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27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4"/>
        <w:gridCol w:w="30"/>
        <w:gridCol w:w="1542"/>
        <w:gridCol w:w="137"/>
        <w:gridCol w:w="99"/>
        <w:gridCol w:w="6"/>
        <w:gridCol w:w="13"/>
        <w:gridCol w:w="14"/>
        <w:gridCol w:w="2140"/>
        <w:gridCol w:w="667"/>
        <w:gridCol w:w="14"/>
        <w:gridCol w:w="16"/>
        <w:gridCol w:w="12"/>
        <w:gridCol w:w="709"/>
        <w:gridCol w:w="671"/>
        <w:gridCol w:w="10"/>
        <w:gridCol w:w="18"/>
        <w:gridCol w:w="10"/>
        <w:gridCol w:w="934"/>
        <w:gridCol w:w="1015"/>
        <w:gridCol w:w="7"/>
        <w:gridCol w:w="20"/>
        <w:gridCol w:w="8"/>
        <w:gridCol w:w="851"/>
        <w:gridCol w:w="815"/>
        <w:gridCol w:w="29"/>
        <w:gridCol w:w="6"/>
        <w:gridCol w:w="114"/>
        <w:gridCol w:w="20"/>
        <w:gridCol w:w="575"/>
        <w:gridCol w:w="825"/>
        <w:gridCol w:w="17"/>
        <w:gridCol w:w="148"/>
        <w:gridCol w:w="569"/>
        <w:gridCol w:w="546"/>
        <w:gridCol w:w="161"/>
        <w:gridCol w:w="2599"/>
        <w:gridCol w:w="64"/>
      </w:tblGrid>
      <w:tr w:rsidR="00B845AE" w:rsidRPr="000D596C" w:rsidTr="00BF1E4F">
        <w:trPr>
          <w:gridAfter w:val="1"/>
          <w:wAfter w:w="64" w:type="dxa"/>
          <w:trHeight w:hRule="exact" w:val="972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bookmarkStart w:id="0" w:name="_GoBack"/>
            <w:bookmarkEnd w:id="0"/>
            <w:r w:rsidRPr="000D596C">
              <w:rPr>
                <w:b/>
                <w:sz w:val="22"/>
                <w:szCs w:val="22"/>
              </w:rPr>
              <w:t xml:space="preserve">Інформація Житомирського міського центру соціальних служб для сім’ї, дітей та молоді </w:t>
            </w:r>
          </w:p>
          <w:p w:rsidR="00B845AE" w:rsidRPr="000D596C" w:rsidRDefault="00B845AE" w:rsidP="00F85B63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про виконання заходів Міської   цільової соціальної програми п</w:t>
            </w:r>
            <w:r>
              <w:rPr>
                <w:b/>
                <w:sz w:val="22"/>
                <w:szCs w:val="22"/>
              </w:rPr>
              <w:t xml:space="preserve">ідтримки сім’ї, дітей та молоді, забезпечення рівних прав та  можливостей жінок і чоловіків на 2018-2020роки   за </w:t>
            </w:r>
            <w:r w:rsidR="00F85B63">
              <w:rPr>
                <w:b/>
                <w:sz w:val="22"/>
                <w:szCs w:val="22"/>
              </w:rPr>
              <w:t>І півріччя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596C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  <w:r w:rsidRPr="000D596C">
              <w:rPr>
                <w:b/>
                <w:sz w:val="22"/>
                <w:szCs w:val="22"/>
              </w:rPr>
              <w:t>р.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598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 xml:space="preserve">Х. Основні заходи міської цільової соціальної програми підтримки сім’ї, дітей та молоді </w:t>
            </w:r>
            <w:r>
              <w:rPr>
                <w:b/>
                <w:sz w:val="22"/>
                <w:szCs w:val="22"/>
              </w:rPr>
              <w:t xml:space="preserve"> забезпечення рівних прав та  можливостей жінок і чоловіків </w:t>
            </w:r>
            <w:r w:rsidRPr="000D596C">
              <w:rPr>
                <w:b/>
                <w:sz w:val="22"/>
                <w:szCs w:val="22"/>
              </w:rPr>
              <w:t>на 201</w:t>
            </w:r>
            <w:r>
              <w:rPr>
                <w:b/>
                <w:sz w:val="22"/>
                <w:szCs w:val="22"/>
              </w:rPr>
              <w:t>8</w:t>
            </w:r>
            <w:r w:rsidRPr="000D596C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20</w:t>
            </w:r>
            <w:r w:rsidRPr="000D596C">
              <w:rPr>
                <w:b/>
                <w:sz w:val="22"/>
                <w:szCs w:val="22"/>
              </w:rPr>
              <w:t>роки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915"/>
        </w:trPr>
        <w:tc>
          <w:tcPr>
            <w:tcW w:w="639" w:type="dxa"/>
            <w:vMerge w:val="restart"/>
          </w:tcPr>
          <w:p w:rsidR="00B845AE" w:rsidRPr="000D596C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№</w:t>
            </w:r>
          </w:p>
          <w:p w:rsidR="00B845AE" w:rsidRPr="000D596C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з/п</w:t>
            </w:r>
          </w:p>
          <w:p w:rsidR="00B845AE" w:rsidRPr="000D596C" w:rsidRDefault="00B845AE" w:rsidP="00BF1E4F">
            <w:pPr>
              <w:rPr>
                <w:b/>
              </w:rPr>
            </w:pPr>
          </w:p>
        </w:tc>
        <w:tc>
          <w:tcPr>
            <w:tcW w:w="1832" w:type="dxa"/>
            <w:gridSpan w:val="5"/>
            <w:vMerge w:val="restart"/>
          </w:tcPr>
          <w:p w:rsidR="00B845AE" w:rsidRPr="000D596C" w:rsidRDefault="00B845AE" w:rsidP="00BF1E4F">
            <w:pPr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840" w:type="dxa"/>
            <w:gridSpan w:val="5"/>
            <w:vMerge w:val="restart"/>
          </w:tcPr>
          <w:p w:rsidR="00B845AE" w:rsidRPr="000D596C" w:rsidRDefault="00B845AE" w:rsidP="00BF1E4F">
            <w:pPr>
              <w:ind w:left="5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Зміст</w:t>
            </w:r>
            <w:r w:rsidRPr="000D596C">
              <w:rPr>
                <w:b/>
                <w:sz w:val="22"/>
                <w:szCs w:val="22"/>
              </w:rPr>
              <w:t xml:space="preserve"> заход</w:t>
            </w:r>
            <w:r>
              <w:rPr>
                <w:b/>
                <w:sz w:val="22"/>
                <w:szCs w:val="22"/>
              </w:rPr>
              <w:t>ів</w:t>
            </w:r>
          </w:p>
        </w:tc>
        <w:tc>
          <w:tcPr>
            <w:tcW w:w="1422" w:type="dxa"/>
            <w:gridSpan w:val="5"/>
            <w:vMerge w:val="restart"/>
          </w:tcPr>
          <w:p w:rsidR="00B845AE" w:rsidRPr="000D596C" w:rsidRDefault="00B845AE" w:rsidP="00BF1E4F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1987" w:type="dxa"/>
            <w:gridSpan w:val="5"/>
            <w:vMerge w:val="restart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Виконавці</w:t>
            </w:r>
          </w:p>
          <w:p w:rsidR="00B845AE" w:rsidRPr="000D596C" w:rsidRDefault="00B845AE" w:rsidP="00BF1E4F">
            <w:pPr>
              <w:rPr>
                <w:b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B845AE" w:rsidRPr="000D596C" w:rsidRDefault="00B845AE" w:rsidP="00BF1E4F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Джерело фінансування</w:t>
            </w:r>
          </w:p>
        </w:tc>
        <w:tc>
          <w:tcPr>
            <w:tcW w:w="2849" w:type="dxa"/>
            <w:gridSpan w:val="10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Орі</w:t>
            </w:r>
            <w:r>
              <w:rPr>
                <w:b/>
                <w:sz w:val="22"/>
                <w:szCs w:val="22"/>
              </w:rPr>
              <w:t>єнтовні обсяги фінансування 201</w:t>
            </w:r>
            <w:r w:rsidR="00C36822">
              <w:rPr>
                <w:b/>
                <w:sz w:val="22"/>
                <w:szCs w:val="22"/>
              </w:rPr>
              <w:t>8щ</w:t>
            </w:r>
            <w:r w:rsidRPr="000D596C">
              <w:rPr>
                <w:b/>
                <w:sz w:val="22"/>
                <w:szCs w:val="22"/>
              </w:rPr>
              <w:t>р.</w:t>
            </w:r>
          </w:p>
          <w:p w:rsidR="00B845AE" w:rsidRPr="000D596C" w:rsidRDefault="00B845AE" w:rsidP="00BF1E4F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 xml:space="preserve">           </w:t>
            </w:r>
            <w:proofErr w:type="spellStart"/>
            <w:r w:rsidRPr="000D596C">
              <w:rPr>
                <w:b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2760" w:type="dxa"/>
            <w:gridSpan w:val="2"/>
            <w:vMerge w:val="restart"/>
          </w:tcPr>
          <w:p w:rsidR="00B845AE" w:rsidRPr="000D596C" w:rsidRDefault="00B845AE" w:rsidP="00BF1E4F">
            <w:pPr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Виконано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499"/>
        </w:trPr>
        <w:tc>
          <w:tcPr>
            <w:tcW w:w="639" w:type="dxa"/>
            <w:vMerge/>
          </w:tcPr>
          <w:p w:rsidR="00B845AE" w:rsidRPr="000D596C" w:rsidRDefault="00B845AE" w:rsidP="00BF1E4F">
            <w:pPr>
              <w:jc w:val="center"/>
            </w:pPr>
          </w:p>
        </w:tc>
        <w:tc>
          <w:tcPr>
            <w:tcW w:w="1832" w:type="dxa"/>
            <w:gridSpan w:val="5"/>
            <w:vMerge/>
          </w:tcPr>
          <w:p w:rsidR="00B845AE" w:rsidRPr="000D596C" w:rsidRDefault="00B845AE" w:rsidP="00BF1E4F">
            <w:pPr>
              <w:rPr>
                <w:b/>
              </w:rPr>
            </w:pPr>
          </w:p>
        </w:tc>
        <w:tc>
          <w:tcPr>
            <w:tcW w:w="2840" w:type="dxa"/>
            <w:gridSpan w:val="5"/>
            <w:vMerge/>
          </w:tcPr>
          <w:p w:rsidR="00B845AE" w:rsidRPr="000D596C" w:rsidRDefault="00B845AE" w:rsidP="00BF1E4F">
            <w:pPr>
              <w:rPr>
                <w:b/>
              </w:rPr>
            </w:pPr>
          </w:p>
        </w:tc>
        <w:tc>
          <w:tcPr>
            <w:tcW w:w="1422" w:type="dxa"/>
            <w:gridSpan w:val="5"/>
            <w:vMerge/>
          </w:tcPr>
          <w:p w:rsidR="00B845AE" w:rsidRPr="000D596C" w:rsidRDefault="00B845AE" w:rsidP="00BF1E4F">
            <w:pPr>
              <w:rPr>
                <w:b/>
              </w:rPr>
            </w:pPr>
          </w:p>
        </w:tc>
        <w:tc>
          <w:tcPr>
            <w:tcW w:w="1987" w:type="dxa"/>
            <w:gridSpan w:val="5"/>
            <w:vMerge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vMerge/>
          </w:tcPr>
          <w:p w:rsidR="00B845AE" w:rsidRPr="000D596C" w:rsidRDefault="00B845AE" w:rsidP="00BF1E4F">
            <w:pPr>
              <w:rPr>
                <w:b/>
              </w:rPr>
            </w:pPr>
          </w:p>
        </w:tc>
        <w:tc>
          <w:tcPr>
            <w:tcW w:w="1569" w:type="dxa"/>
            <w:gridSpan w:val="6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Заплановано</w:t>
            </w:r>
          </w:p>
        </w:tc>
        <w:tc>
          <w:tcPr>
            <w:tcW w:w="1280" w:type="dxa"/>
            <w:gridSpan w:val="4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Виконано</w:t>
            </w:r>
          </w:p>
        </w:tc>
        <w:tc>
          <w:tcPr>
            <w:tcW w:w="2760" w:type="dxa"/>
            <w:gridSpan w:val="2"/>
            <w:vMerge/>
          </w:tcPr>
          <w:p w:rsidR="00B845AE" w:rsidRPr="000D596C" w:rsidRDefault="00B845AE" w:rsidP="00BF1E4F">
            <w:pPr>
              <w:rPr>
                <w:b/>
              </w:rPr>
            </w:pPr>
          </w:p>
        </w:tc>
      </w:tr>
      <w:tr w:rsidR="00B845AE" w:rsidRPr="000D596C" w:rsidTr="00BF1E4F">
        <w:trPr>
          <w:gridAfter w:val="1"/>
          <w:wAfter w:w="64" w:type="dxa"/>
          <w:trHeight w:hRule="exact" w:val="560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1.Інформаційно-просвітницькі та соціально економічні заходи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4975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jc w:val="center"/>
            </w:pPr>
            <w:r>
              <w:t>1.11</w:t>
            </w:r>
          </w:p>
        </w:tc>
        <w:tc>
          <w:tcPr>
            <w:tcW w:w="1808" w:type="dxa"/>
            <w:gridSpan w:val="4"/>
          </w:tcPr>
          <w:p w:rsidR="00B845AE" w:rsidRDefault="00B845AE" w:rsidP="00BF1E4F">
            <w:pPr>
              <w:jc w:val="right"/>
            </w:pPr>
            <w:r>
              <w:rPr>
                <w:sz w:val="22"/>
                <w:szCs w:val="22"/>
              </w:rPr>
              <w:t>Забезпечення формування сімейних цінностей та відповідального батьківства</w:t>
            </w:r>
          </w:p>
          <w:p w:rsidR="00B845AE" w:rsidRDefault="00B845AE" w:rsidP="00BF1E4F">
            <w:pPr>
              <w:jc w:val="right"/>
            </w:pP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2840" w:type="dxa"/>
            <w:gridSpan w:val="5"/>
          </w:tcPr>
          <w:p w:rsidR="00B845AE" w:rsidRDefault="00B845AE" w:rsidP="00BF1E4F">
            <w:pPr>
              <w:jc w:val="right"/>
            </w:pPr>
            <w:r>
              <w:rPr>
                <w:sz w:val="22"/>
                <w:szCs w:val="22"/>
              </w:rPr>
              <w:t xml:space="preserve">    </w:t>
            </w:r>
            <w:r w:rsidRPr="000D596C">
              <w:rPr>
                <w:sz w:val="22"/>
                <w:szCs w:val="22"/>
              </w:rPr>
              <w:t xml:space="preserve">Забезпечення проведення </w:t>
            </w:r>
            <w:r>
              <w:rPr>
                <w:sz w:val="22"/>
                <w:szCs w:val="22"/>
              </w:rPr>
              <w:t xml:space="preserve">  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новорічних заходів для сімей </w:t>
            </w:r>
          </w:p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пільгових категорій міста</w:t>
            </w:r>
          </w:p>
        </w:tc>
        <w:tc>
          <w:tcPr>
            <w:tcW w:w="1422" w:type="dxa"/>
            <w:gridSpan w:val="5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7" w:type="dxa"/>
            <w:gridSpan w:val="5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sz w:val="22"/>
                <w:szCs w:val="22"/>
              </w:rPr>
              <w:t xml:space="preserve">ЖМЦСССДМ, </w:t>
            </w:r>
          </w:p>
        </w:tc>
        <w:tc>
          <w:tcPr>
            <w:tcW w:w="1701" w:type="dxa"/>
            <w:gridSpan w:val="5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9" w:type="dxa"/>
            <w:gridSpan w:val="6"/>
          </w:tcPr>
          <w:p w:rsidR="00B845AE" w:rsidRPr="00E17A6F" w:rsidRDefault="00B845AE" w:rsidP="00BF1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441" w:type="dxa"/>
            <w:gridSpan w:val="5"/>
          </w:tcPr>
          <w:p w:rsidR="00B845AE" w:rsidRPr="00E17A6F" w:rsidRDefault="00B845AE" w:rsidP="00BF1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B845AE" w:rsidRPr="000D596C" w:rsidRDefault="00B845AE" w:rsidP="00BF1E4F">
            <w:pPr>
              <w:jc w:val="center"/>
            </w:pPr>
          </w:p>
        </w:tc>
        <w:tc>
          <w:tcPr>
            <w:tcW w:w="2599" w:type="dxa"/>
          </w:tcPr>
          <w:p w:rsidR="00B845AE" w:rsidRPr="000D596C" w:rsidRDefault="00B845AE" w:rsidP="00BF1E4F">
            <w:pPr>
              <w:jc w:val="both"/>
            </w:pPr>
            <w:r>
              <w:rPr>
                <w:sz w:val="22"/>
                <w:szCs w:val="22"/>
              </w:rPr>
              <w:t>заплановано на 4 квартал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379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6.Забезпечення з</w:t>
            </w:r>
            <w:r w:rsidRPr="000D596C">
              <w:rPr>
                <w:b/>
                <w:sz w:val="22"/>
                <w:szCs w:val="22"/>
              </w:rPr>
              <w:t>дійснення соціальної роботи з  дітьми</w:t>
            </w:r>
            <w:r>
              <w:rPr>
                <w:b/>
                <w:sz w:val="22"/>
                <w:szCs w:val="22"/>
              </w:rPr>
              <w:t>,</w:t>
            </w:r>
            <w:r w:rsidRPr="000D596C">
              <w:rPr>
                <w:b/>
                <w:sz w:val="22"/>
                <w:szCs w:val="22"/>
              </w:rPr>
              <w:t xml:space="preserve"> молоддю та  сім’ями</w:t>
            </w:r>
            <w:r>
              <w:rPr>
                <w:b/>
                <w:sz w:val="22"/>
                <w:szCs w:val="22"/>
              </w:rPr>
              <w:t xml:space="preserve"> різних категорій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5252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jc w:val="center"/>
            </w:pPr>
            <w:r>
              <w:lastRenderedPageBreak/>
              <w:t>6.2</w:t>
            </w:r>
          </w:p>
        </w:tc>
        <w:tc>
          <w:tcPr>
            <w:tcW w:w="1808" w:type="dxa"/>
            <w:gridSpan w:val="4"/>
          </w:tcPr>
          <w:p w:rsidR="00B845AE" w:rsidRDefault="00B845AE" w:rsidP="00BF1E4F">
            <w:pPr>
              <w:jc w:val="right"/>
            </w:pPr>
            <w:r>
              <w:rPr>
                <w:sz w:val="22"/>
                <w:szCs w:val="22"/>
              </w:rPr>
              <w:t>Забезпечення здійснення соціальної роботи з дітьми, молоддю та сім’ями різних категорій</w:t>
            </w: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2840" w:type="dxa"/>
            <w:gridSpan w:val="5"/>
          </w:tcPr>
          <w:p w:rsidR="00B845AE" w:rsidRDefault="00B845AE" w:rsidP="00BF1E4F">
            <w:pPr>
              <w:jc w:val="right"/>
            </w:pPr>
            <w:r>
              <w:rPr>
                <w:sz w:val="22"/>
                <w:szCs w:val="22"/>
              </w:rPr>
              <w:t>Здійснення ї</w:t>
            </w:r>
            <w:r w:rsidRPr="000D596C">
              <w:rPr>
                <w:sz w:val="22"/>
                <w:szCs w:val="22"/>
              </w:rPr>
              <w:t xml:space="preserve"> </w:t>
            </w:r>
          </w:p>
          <w:p w:rsidR="00B845AE" w:rsidRDefault="00B845AE" w:rsidP="00BF1E4F">
            <w:pPr>
              <w:jc w:val="right"/>
            </w:pPr>
            <w:r>
              <w:rPr>
                <w:sz w:val="22"/>
                <w:szCs w:val="22"/>
              </w:rPr>
              <w:t>с</w:t>
            </w:r>
            <w:r w:rsidRPr="000D596C">
              <w:rPr>
                <w:sz w:val="22"/>
                <w:szCs w:val="22"/>
              </w:rPr>
              <w:t>оціальног</w:t>
            </w:r>
            <w:r>
              <w:rPr>
                <w:sz w:val="22"/>
                <w:szCs w:val="22"/>
              </w:rPr>
              <w:t xml:space="preserve">о супроводження </w:t>
            </w:r>
            <w:r w:rsidRPr="000D596C">
              <w:rPr>
                <w:sz w:val="22"/>
                <w:szCs w:val="22"/>
              </w:rPr>
              <w:t xml:space="preserve">дітей-сиріт та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позбавлених батьківського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піклування</w:t>
            </w:r>
            <w:r>
              <w:rPr>
                <w:sz w:val="22"/>
                <w:szCs w:val="22"/>
              </w:rPr>
              <w:t xml:space="preserve">, </w:t>
            </w:r>
            <w:r w:rsidRPr="000D5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D596C">
              <w:rPr>
                <w:sz w:val="22"/>
                <w:szCs w:val="22"/>
              </w:rPr>
              <w:t>лаштуванн</w:t>
            </w:r>
            <w:r>
              <w:rPr>
                <w:sz w:val="22"/>
                <w:szCs w:val="22"/>
              </w:rPr>
              <w:t>я їх у</w:t>
            </w:r>
            <w:r w:rsidRPr="000D596C">
              <w:rPr>
                <w:sz w:val="22"/>
                <w:szCs w:val="22"/>
              </w:rPr>
              <w:t xml:space="preserve"> сімейні форми </w:t>
            </w:r>
          </w:p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виховання, </w:t>
            </w: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1422" w:type="dxa"/>
            <w:gridSpan w:val="5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7" w:type="dxa"/>
            <w:gridSpan w:val="5"/>
          </w:tcPr>
          <w:p w:rsidR="00B845AE" w:rsidRPr="000D596C" w:rsidRDefault="00B845AE" w:rsidP="00BF1E4F">
            <w:r w:rsidRPr="000D596C">
              <w:rPr>
                <w:sz w:val="22"/>
                <w:szCs w:val="22"/>
              </w:rPr>
              <w:t>ЖМЦСССДМ, Служба у справах дітей  міської ради</w:t>
            </w:r>
          </w:p>
        </w:tc>
        <w:tc>
          <w:tcPr>
            <w:tcW w:w="1701" w:type="dxa"/>
            <w:gridSpan w:val="5"/>
          </w:tcPr>
          <w:p w:rsidR="00B845AE" w:rsidRPr="000D596C" w:rsidRDefault="00B845AE" w:rsidP="00BF1E4F"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9" w:type="dxa"/>
            <w:gridSpan w:val="6"/>
          </w:tcPr>
          <w:p w:rsidR="00B845AE" w:rsidRPr="000D596C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gridSpan w:val="5"/>
          </w:tcPr>
          <w:p w:rsidR="00B845AE" w:rsidRPr="000D596C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2599" w:type="dxa"/>
          </w:tcPr>
          <w:p w:rsidR="00B845AE" w:rsidRPr="000D596C" w:rsidRDefault="00B845AE" w:rsidP="00F85B63">
            <w:r w:rsidRPr="000D596C">
              <w:rPr>
                <w:sz w:val="22"/>
                <w:szCs w:val="22"/>
              </w:rPr>
              <w:t xml:space="preserve">Здійснюється соціальне супроводження </w:t>
            </w:r>
            <w:r>
              <w:rPr>
                <w:sz w:val="22"/>
                <w:szCs w:val="22"/>
              </w:rPr>
              <w:t>7</w:t>
            </w:r>
            <w:r w:rsidRPr="000D596C">
              <w:rPr>
                <w:sz w:val="22"/>
                <w:szCs w:val="22"/>
              </w:rPr>
              <w:t xml:space="preserve"> дитя</w:t>
            </w:r>
            <w:r w:rsidR="00F85B63">
              <w:rPr>
                <w:sz w:val="22"/>
                <w:szCs w:val="22"/>
              </w:rPr>
              <w:t>чих будинків сімейного типу ( 50</w:t>
            </w:r>
            <w:r w:rsidRPr="000D596C">
              <w:rPr>
                <w:sz w:val="22"/>
                <w:szCs w:val="22"/>
              </w:rPr>
              <w:t xml:space="preserve"> вихо</w:t>
            </w:r>
            <w:r>
              <w:rPr>
                <w:sz w:val="22"/>
                <w:szCs w:val="22"/>
              </w:rPr>
              <w:t>ванців), 13 прийомних сімей( 18</w:t>
            </w:r>
            <w:r w:rsidRPr="000D596C">
              <w:rPr>
                <w:sz w:val="22"/>
                <w:szCs w:val="22"/>
              </w:rPr>
              <w:t xml:space="preserve"> прийомних діт</w:t>
            </w:r>
            <w:r>
              <w:rPr>
                <w:sz w:val="22"/>
                <w:szCs w:val="22"/>
              </w:rPr>
              <w:t xml:space="preserve">ей) </w:t>
            </w:r>
            <w:r w:rsidRPr="000D596C">
              <w:rPr>
                <w:sz w:val="22"/>
                <w:szCs w:val="22"/>
              </w:rPr>
              <w:t xml:space="preserve">надано </w:t>
            </w:r>
            <w:r w:rsidR="00F85B63">
              <w:rPr>
                <w:sz w:val="22"/>
                <w:szCs w:val="22"/>
              </w:rPr>
              <w:t>1911</w:t>
            </w:r>
            <w:r w:rsidRPr="000D596C">
              <w:rPr>
                <w:sz w:val="22"/>
                <w:szCs w:val="22"/>
              </w:rPr>
              <w:t xml:space="preserve"> соц. послуг щодо допомоги у вирішенні проблемних питань</w:t>
            </w:r>
            <w:r>
              <w:rPr>
                <w:sz w:val="22"/>
                <w:szCs w:val="22"/>
              </w:rPr>
              <w:t>, створено 2 дитячих будинки сімейного типу, влаштовано 1 дитину у прийомну сім’ю</w:t>
            </w:r>
            <w:r w:rsidR="00F85B63">
              <w:rPr>
                <w:sz w:val="22"/>
                <w:szCs w:val="22"/>
              </w:rPr>
              <w:t>, 1 сім’я направлена на навчання кандидатів на створення прийомної сім’ї</w:t>
            </w:r>
          </w:p>
        </w:tc>
      </w:tr>
      <w:tr w:rsidR="00B845AE" w:rsidRPr="000D596C" w:rsidTr="00BF1E4F">
        <w:trPr>
          <w:gridAfter w:val="1"/>
          <w:wAfter w:w="64" w:type="dxa"/>
          <w:trHeight w:val="500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>
              <w:t>6.3</w:t>
            </w:r>
          </w:p>
        </w:tc>
        <w:tc>
          <w:tcPr>
            <w:tcW w:w="1808" w:type="dxa"/>
            <w:gridSpan w:val="4"/>
          </w:tcPr>
          <w:p w:rsidR="00B845AE" w:rsidRPr="000D596C" w:rsidRDefault="00B845AE" w:rsidP="00BF1E4F">
            <w:pPr>
              <w:spacing w:after="200" w:line="276" w:lineRule="auto"/>
              <w:jc w:val="right"/>
            </w:pPr>
          </w:p>
        </w:tc>
        <w:tc>
          <w:tcPr>
            <w:tcW w:w="2840" w:type="dxa"/>
            <w:gridSpan w:val="5"/>
          </w:tcPr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Проведення соціальних акцій для дітей з сімей, які опинилися у складних життєвих обставинах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22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7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ЖМЦСССДМ</w:t>
            </w:r>
          </w:p>
        </w:tc>
        <w:tc>
          <w:tcPr>
            <w:tcW w:w="1701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9" w:type="dxa"/>
            <w:gridSpan w:val="6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2599" w:type="dxa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На базі Клініка дружня до молоді, Центру,  з</w:t>
            </w:r>
            <w:r>
              <w:rPr>
                <w:sz w:val="22"/>
                <w:szCs w:val="22"/>
              </w:rPr>
              <w:t>а місцем проживання, проведено</w:t>
            </w:r>
            <w:r w:rsidR="003360AC">
              <w:rPr>
                <w:sz w:val="22"/>
                <w:szCs w:val="22"/>
              </w:rPr>
              <w:t xml:space="preserve"> 39</w:t>
            </w:r>
            <w:r>
              <w:rPr>
                <w:sz w:val="22"/>
                <w:szCs w:val="22"/>
              </w:rPr>
              <w:t xml:space="preserve"> групових заходів</w:t>
            </w:r>
            <w:r w:rsidRPr="000D596C">
              <w:rPr>
                <w:sz w:val="22"/>
                <w:szCs w:val="22"/>
              </w:rPr>
              <w:t xml:space="preserve"> для  дітей з сімей, які опинилися у СЖО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4402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0D596C">
              <w:rPr>
                <w:sz w:val="22"/>
                <w:szCs w:val="22"/>
              </w:rPr>
              <w:t>.4</w:t>
            </w:r>
          </w:p>
        </w:tc>
        <w:tc>
          <w:tcPr>
            <w:tcW w:w="1808" w:type="dxa"/>
            <w:gridSpan w:val="4"/>
          </w:tcPr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2840" w:type="dxa"/>
            <w:gridSpan w:val="5"/>
          </w:tcPr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Здійснення соціальної роботи з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опікунськими сім’ями, у яких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виховуються діти-сироти та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позбавлені батьківського </w:t>
            </w:r>
          </w:p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піклування</w:t>
            </w:r>
          </w:p>
        </w:tc>
        <w:tc>
          <w:tcPr>
            <w:tcW w:w="1422" w:type="dxa"/>
            <w:gridSpan w:val="5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7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ЖМЦСССДМ, служба у справах дітей міської ради</w:t>
            </w:r>
          </w:p>
        </w:tc>
        <w:tc>
          <w:tcPr>
            <w:tcW w:w="1701" w:type="dxa"/>
            <w:gridSpan w:val="5"/>
          </w:tcPr>
          <w:p w:rsidR="00B845AE" w:rsidRPr="000D596C" w:rsidRDefault="00B845AE" w:rsidP="00BF1E4F">
            <w:pPr>
              <w:jc w:val="both"/>
            </w:pPr>
          </w:p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9" w:type="dxa"/>
            <w:gridSpan w:val="6"/>
          </w:tcPr>
          <w:p w:rsidR="00B845AE" w:rsidRPr="000D596C" w:rsidRDefault="00B845AE" w:rsidP="00BF1E4F">
            <w:r>
              <w:t>0</w:t>
            </w:r>
          </w:p>
        </w:tc>
        <w:tc>
          <w:tcPr>
            <w:tcW w:w="1441" w:type="dxa"/>
            <w:gridSpan w:val="5"/>
          </w:tcPr>
          <w:p w:rsidR="00B845AE" w:rsidRPr="000D596C" w:rsidRDefault="00B845AE" w:rsidP="00BF1E4F">
            <w:pPr>
              <w:spacing w:after="200" w:line="276" w:lineRule="auto"/>
            </w:pPr>
            <w:r>
              <w:rPr>
                <w:sz w:val="22"/>
                <w:szCs w:val="22"/>
              </w:rPr>
              <w:t>0</w:t>
            </w:r>
          </w:p>
          <w:p w:rsidR="00B845AE" w:rsidRPr="000D596C" w:rsidRDefault="00B845AE" w:rsidP="00BF1E4F">
            <w:pPr>
              <w:jc w:val="center"/>
            </w:pPr>
          </w:p>
        </w:tc>
        <w:tc>
          <w:tcPr>
            <w:tcW w:w="2599" w:type="dxa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 xml:space="preserve">Соціальною роботою охоплено </w:t>
            </w:r>
            <w:r w:rsidR="002F2542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0D596C">
              <w:rPr>
                <w:sz w:val="22"/>
                <w:szCs w:val="22"/>
              </w:rPr>
              <w:t xml:space="preserve">опікунських сімей ( в них </w:t>
            </w:r>
            <w:r w:rsidR="002F2542">
              <w:rPr>
                <w:sz w:val="22"/>
                <w:szCs w:val="22"/>
              </w:rPr>
              <w:t>56</w:t>
            </w:r>
            <w:r w:rsidR="00944E0B">
              <w:rPr>
                <w:sz w:val="22"/>
                <w:szCs w:val="22"/>
              </w:rPr>
              <w:t>дітей), проведено  29</w:t>
            </w:r>
            <w:r w:rsidRPr="000D596C">
              <w:rPr>
                <w:sz w:val="22"/>
                <w:szCs w:val="22"/>
              </w:rPr>
              <w:t xml:space="preserve"> оцінок потреб дитини та її сім’ї, надано </w:t>
            </w:r>
            <w:r w:rsidR="00944E0B">
              <w:rPr>
                <w:sz w:val="22"/>
                <w:szCs w:val="22"/>
              </w:rPr>
              <w:t>102</w:t>
            </w:r>
            <w:r w:rsidRPr="000D596C">
              <w:rPr>
                <w:sz w:val="22"/>
                <w:szCs w:val="22"/>
              </w:rPr>
              <w:t xml:space="preserve"> соціальних послуг щодо допомоги у вирішенні проблемних питань сімей; </w:t>
            </w:r>
          </w:p>
          <w:p w:rsidR="00B845AE" w:rsidRPr="000D596C" w:rsidRDefault="00B845AE" w:rsidP="00BF1E4F"/>
          <w:p w:rsidR="00B845AE" w:rsidRPr="000D596C" w:rsidRDefault="00B845AE" w:rsidP="00BF1E4F">
            <w:pPr>
              <w:spacing w:after="200" w:line="276" w:lineRule="auto"/>
              <w:jc w:val="center"/>
            </w:pPr>
          </w:p>
        </w:tc>
      </w:tr>
      <w:tr w:rsidR="00B845AE" w:rsidRPr="000D596C" w:rsidTr="00944E0B">
        <w:trPr>
          <w:gridAfter w:val="1"/>
          <w:wAfter w:w="64" w:type="dxa"/>
          <w:trHeight w:hRule="exact" w:val="4673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0D59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  <w:gridSpan w:val="4"/>
          </w:tcPr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2840" w:type="dxa"/>
            <w:gridSpan w:val="5"/>
          </w:tcPr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Здійснення соціальної роботи з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особами з числа дітей-сиріт та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позбавленими батьківського </w:t>
            </w:r>
          </w:p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піклування</w:t>
            </w:r>
          </w:p>
        </w:tc>
        <w:tc>
          <w:tcPr>
            <w:tcW w:w="1422" w:type="dxa"/>
            <w:gridSpan w:val="5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7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ЖМЦСССДМ</w:t>
            </w:r>
          </w:p>
        </w:tc>
        <w:tc>
          <w:tcPr>
            <w:tcW w:w="1701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9" w:type="dxa"/>
            <w:gridSpan w:val="6"/>
          </w:tcPr>
          <w:p w:rsidR="00B845AE" w:rsidRPr="00742528" w:rsidRDefault="00B845AE" w:rsidP="00BF1E4F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441" w:type="dxa"/>
            <w:gridSpan w:val="5"/>
          </w:tcPr>
          <w:p w:rsidR="00B845AE" w:rsidRPr="00742528" w:rsidRDefault="00B845AE" w:rsidP="00BF1E4F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2599" w:type="dxa"/>
          </w:tcPr>
          <w:p w:rsidR="00B845AE" w:rsidRPr="000D596C" w:rsidRDefault="00B845AE" w:rsidP="00944E0B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Проведено </w:t>
            </w:r>
            <w:r w:rsidR="00944E0B">
              <w:rPr>
                <w:sz w:val="22"/>
                <w:szCs w:val="22"/>
              </w:rPr>
              <w:t>8</w:t>
            </w:r>
            <w:r w:rsidRPr="000D596C">
              <w:rPr>
                <w:sz w:val="22"/>
                <w:szCs w:val="22"/>
              </w:rPr>
              <w:t xml:space="preserve"> лекційно-тренінгових занять для дітей, позбавлених батьківського піклування та осіб з їх числа на базі ПС, ДБТС обласного соціального гуртожитка для дітей-сиріт та позбавлених батьківського піклування, ВПУ</w:t>
            </w:r>
            <w:r w:rsidR="00944E0B">
              <w:rPr>
                <w:sz w:val="22"/>
                <w:szCs w:val="22"/>
              </w:rPr>
              <w:t>, випускників ДБСТ залучено до участі у профорієнтаційному проекті «Інформаційна школа профорієнтації»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4260"/>
        </w:trPr>
        <w:tc>
          <w:tcPr>
            <w:tcW w:w="693" w:type="dxa"/>
            <w:gridSpan w:val="3"/>
          </w:tcPr>
          <w:p w:rsidR="00B845AE" w:rsidRPr="000D596C" w:rsidRDefault="00B845AE" w:rsidP="00BF1E4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6.6</w:t>
            </w:r>
          </w:p>
        </w:tc>
        <w:tc>
          <w:tcPr>
            <w:tcW w:w="1784" w:type="dxa"/>
            <w:gridSpan w:val="4"/>
          </w:tcPr>
          <w:p w:rsidR="00B845AE" w:rsidRDefault="00B845AE" w:rsidP="00BF1E4F">
            <w:pPr>
              <w:spacing w:after="200" w:line="276" w:lineRule="auto"/>
              <w:jc w:val="right"/>
            </w:pPr>
          </w:p>
          <w:p w:rsidR="00B845AE" w:rsidRDefault="00B845AE" w:rsidP="00BF1E4F">
            <w:pPr>
              <w:spacing w:after="200" w:line="276" w:lineRule="auto"/>
              <w:jc w:val="right"/>
            </w:pPr>
          </w:p>
          <w:p w:rsidR="00B845AE" w:rsidRDefault="00B845AE" w:rsidP="00BF1E4F">
            <w:pPr>
              <w:spacing w:after="200" w:line="276" w:lineRule="auto"/>
              <w:jc w:val="right"/>
            </w:pPr>
          </w:p>
          <w:p w:rsidR="00B845AE" w:rsidRPr="000D596C" w:rsidRDefault="00B845AE" w:rsidP="00BF1E4F">
            <w:pPr>
              <w:spacing w:after="200" w:line="276" w:lineRule="auto"/>
              <w:jc w:val="right"/>
            </w:pPr>
          </w:p>
        </w:tc>
        <w:tc>
          <w:tcPr>
            <w:tcW w:w="2834" w:type="dxa"/>
            <w:gridSpan w:val="4"/>
          </w:tcPr>
          <w:p w:rsidR="00B845AE" w:rsidRDefault="00B845AE" w:rsidP="00BF1E4F">
            <w:pPr>
              <w:spacing w:after="200" w:line="276" w:lineRule="auto"/>
              <w:jc w:val="right"/>
            </w:pPr>
            <w:r w:rsidRPr="000D596C">
              <w:rPr>
                <w:sz w:val="22"/>
                <w:szCs w:val="22"/>
              </w:rPr>
              <w:t xml:space="preserve">Проведення соціальної роботи з </w:t>
            </w:r>
          </w:p>
          <w:p w:rsidR="00B845AE" w:rsidRDefault="00B845AE" w:rsidP="00BF1E4F">
            <w:pPr>
              <w:spacing w:after="200" w:line="276" w:lineRule="auto"/>
              <w:jc w:val="right"/>
            </w:pPr>
            <w:r w:rsidRPr="000D596C">
              <w:rPr>
                <w:sz w:val="22"/>
                <w:szCs w:val="22"/>
              </w:rPr>
              <w:t xml:space="preserve">жінками, які мають намір </w:t>
            </w:r>
          </w:p>
          <w:p w:rsidR="00B845AE" w:rsidRDefault="00B845AE" w:rsidP="00BF1E4F">
            <w:pPr>
              <w:spacing w:after="200" w:line="276" w:lineRule="auto"/>
              <w:jc w:val="right"/>
            </w:pPr>
            <w:r w:rsidRPr="000D596C">
              <w:rPr>
                <w:sz w:val="22"/>
                <w:szCs w:val="22"/>
              </w:rPr>
              <w:t xml:space="preserve">відмовитися від новонародженої </w:t>
            </w:r>
          </w:p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дитини</w:t>
            </w:r>
          </w:p>
        </w:tc>
        <w:tc>
          <w:tcPr>
            <w:tcW w:w="1422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7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ЖМЦССДМ</w:t>
            </w:r>
          </w:p>
        </w:tc>
        <w:tc>
          <w:tcPr>
            <w:tcW w:w="1850" w:type="dxa"/>
            <w:gridSpan w:val="8"/>
          </w:tcPr>
          <w:p w:rsidR="00B845AE" w:rsidRPr="000D596C" w:rsidRDefault="00B845AE" w:rsidP="00BF1E4F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20" w:type="dxa"/>
            <w:gridSpan w:val="3"/>
          </w:tcPr>
          <w:p w:rsidR="00B845AE" w:rsidRPr="000D596C" w:rsidRDefault="00B845AE" w:rsidP="00BF1E4F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1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  <w:rPr>
                <w:b/>
              </w:rPr>
            </w:pPr>
            <w:r w:rsidRPr="000D59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99" w:type="dxa"/>
          </w:tcPr>
          <w:p w:rsidR="00B845AE" w:rsidRPr="000D596C" w:rsidRDefault="00B845AE" w:rsidP="00BF1E4F">
            <w:pPr>
              <w:spacing w:after="200"/>
              <w:jc w:val="both"/>
              <w:rPr>
                <w:b/>
              </w:rPr>
            </w:pPr>
            <w:r w:rsidRPr="000D596C">
              <w:rPr>
                <w:sz w:val="22"/>
                <w:szCs w:val="22"/>
              </w:rPr>
              <w:t xml:space="preserve">На базі консультаційних пунктів при пологовому відділенні та обласному центрі охорони здоров’я матері та дитини соціальною роботою охоплено </w:t>
            </w:r>
            <w:r w:rsidR="00944E0B">
              <w:rPr>
                <w:sz w:val="22"/>
                <w:szCs w:val="22"/>
              </w:rPr>
              <w:t>53 особи, надано 85</w:t>
            </w:r>
            <w:r w:rsidRPr="000D596C">
              <w:rPr>
                <w:sz w:val="22"/>
                <w:szCs w:val="22"/>
              </w:rPr>
              <w:t xml:space="preserve"> соц. послуг</w:t>
            </w:r>
            <w:r w:rsidR="00944E0B">
              <w:rPr>
                <w:sz w:val="22"/>
                <w:szCs w:val="22"/>
              </w:rPr>
              <w:t xml:space="preserve">, проведено соціальну роботу з 6 </w:t>
            </w:r>
            <w:r w:rsidRPr="000D596C">
              <w:rPr>
                <w:sz w:val="22"/>
                <w:szCs w:val="22"/>
              </w:rPr>
              <w:t>жінками, які мали намір</w:t>
            </w:r>
            <w:r w:rsidRPr="000D596C">
              <w:rPr>
                <w:b/>
                <w:sz w:val="22"/>
                <w:szCs w:val="22"/>
              </w:rPr>
              <w:t xml:space="preserve"> </w:t>
            </w:r>
            <w:r w:rsidRPr="000D596C">
              <w:rPr>
                <w:sz w:val="22"/>
                <w:szCs w:val="22"/>
              </w:rPr>
              <w:t>відмови</w:t>
            </w:r>
            <w:r>
              <w:rPr>
                <w:sz w:val="22"/>
                <w:szCs w:val="22"/>
              </w:rPr>
              <w:t>тися  від новонародженої дитини</w:t>
            </w:r>
            <w:r w:rsidR="00944E0B">
              <w:rPr>
                <w:b/>
                <w:sz w:val="22"/>
                <w:szCs w:val="22"/>
              </w:rPr>
              <w:t>, 4 жінки залишили дітей у родині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3780"/>
        </w:trPr>
        <w:tc>
          <w:tcPr>
            <w:tcW w:w="693" w:type="dxa"/>
            <w:gridSpan w:val="3"/>
          </w:tcPr>
          <w:p w:rsidR="00B845AE" w:rsidRPr="000D596C" w:rsidRDefault="00B845AE" w:rsidP="00BF1E4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6.7</w:t>
            </w:r>
            <w:r w:rsidRPr="000D59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97" w:type="dxa"/>
            <w:gridSpan w:val="5"/>
          </w:tcPr>
          <w:p w:rsidR="00B845AE" w:rsidRDefault="00B845AE" w:rsidP="00BF1E4F">
            <w:pPr>
              <w:spacing w:after="200" w:line="276" w:lineRule="auto"/>
              <w:jc w:val="right"/>
            </w:pPr>
          </w:p>
          <w:p w:rsidR="00B845AE" w:rsidRDefault="00B845AE" w:rsidP="00BF1E4F">
            <w:pPr>
              <w:spacing w:after="200" w:line="276" w:lineRule="auto"/>
              <w:jc w:val="right"/>
            </w:pPr>
          </w:p>
          <w:p w:rsidR="00B845AE" w:rsidRDefault="00B845AE" w:rsidP="00BF1E4F">
            <w:pPr>
              <w:spacing w:after="200" w:line="276" w:lineRule="auto"/>
              <w:jc w:val="right"/>
            </w:pPr>
          </w:p>
          <w:p w:rsidR="00B845AE" w:rsidRPr="000D596C" w:rsidRDefault="00B845AE" w:rsidP="00BF1E4F">
            <w:pPr>
              <w:spacing w:after="200" w:line="276" w:lineRule="auto"/>
              <w:jc w:val="right"/>
            </w:pPr>
          </w:p>
        </w:tc>
        <w:tc>
          <w:tcPr>
            <w:tcW w:w="2835" w:type="dxa"/>
            <w:gridSpan w:val="4"/>
          </w:tcPr>
          <w:p w:rsidR="00B845AE" w:rsidRDefault="00B845AE" w:rsidP="00BF1E4F">
            <w:pPr>
              <w:spacing w:after="200" w:line="276" w:lineRule="auto"/>
              <w:jc w:val="right"/>
            </w:pPr>
            <w:r w:rsidRPr="000D596C">
              <w:rPr>
                <w:sz w:val="22"/>
                <w:szCs w:val="22"/>
              </w:rPr>
              <w:t xml:space="preserve">Проведення міського фестивалю </w:t>
            </w:r>
          </w:p>
          <w:p w:rsidR="00B845AE" w:rsidRDefault="00B845AE" w:rsidP="00BF1E4F">
            <w:pPr>
              <w:spacing w:after="200" w:line="276" w:lineRule="auto"/>
              <w:jc w:val="right"/>
            </w:pPr>
            <w:r w:rsidRPr="000D596C">
              <w:rPr>
                <w:sz w:val="22"/>
                <w:szCs w:val="22"/>
              </w:rPr>
              <w:t xml:space="preserve">творчості дітей та молоді з </w:t>
            </w:r>
          </w:p>
          <w:p w:rsidR="00B845AE" w:rsidRDefault="00B845AE" w:rsidP="00BF1E4F">
            <w:pPr>
              <w:spacing w:after="200" w:line="276" w:lineRule="auto"/>
              <w:jc w:val="right"/>
            </w:pPr>
            <w:r w:rsidRPr="000D596C">
              <w:rPr>
                <w:sz w:val="22"/>
                <w:szCs w:val="22"/>
              </w:rPr>
              <w:t xml:space="preserve">обмеженнями «Повір у себе, і в </w:t>
            </w:r>
          </w:p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тебе повірять інші»</w:t>
            </w:r>
          </w:p>
        </w:tc>
        <w:tc>
          <w:tcPr>
            <w:tcW w:w="1418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5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ЖМЦСССДМ</w:t>
            </w:r>
          </w:p>
        </w:tc>
        <w:tc>
          <w:tcPr>
            <w:tcW w:w="1843" w:type="dxa"/>
            <w:gridSpan w:val="7"/>
          </w:tcPr>
          <w:p w:rsidR="00B845AE" w:rsidRPr="000D596C" w:rsidRDefault="00B845AE" w:rsidP="00BF1E4F">
            <w:pPr>
              <w:spacing w:after="200" w:line="276" w:lineRule="auto"/>
              <w:jc w:val="center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420" w:type="dxa"/>
            <w:gridSpan w:val="3"/>
          </w:tcPr>
          <w:p w:rsidR="00B845AE" w:rsidRPr="000D596C" w:rsidRDefault="001E3DC9" w:rsidP="00BF1E4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1441" w:type="dxa"/>
            <w:gridSpan w:val="5"/>
          </w:tcPr>
          <w:p w:rsidR="00B845AE" w:rsidRPr="000D596C" w:rsidRDefault="001E3DC9" w:rsidP="00BF1E4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2599" w:type="dxa"/>
          </w:tcPr>
          <w:p w:rsidR="00B845AE" w:rsidRPr="000D596C" w:rsidRDefault="00944E0B" w:rsidP="00BF1E4F">
            <w:pPr>
              <w:spacing w:after="200"/>
              <w:jc w:val="both"/>
            </w:pPr>
            <w:r>
              <w:rPr>
                <w:sz w:val="22"/>
                <w:szCs w:val="22"/>
              </w:rPr>
              <w:t>Проведено фестиваль творчості дітей та молоді «Повір у себе, і в тебе повірять інші», взяли участь 250 дітей та молоді незахищених категорій населення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3551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1" w:type="dxa"/>
            <w:gridSpan w:val="7"/>
          </w:tcPr>
          <w:p w:rsidR="00B845AE" w:rsidRPr="000D596C" w:rsidRDefault="00B845AE" w:rsidP="00BF1E4F">
            <w:pPr>
              <w:jc w:val="right"/>
            </w:pPr>
          </w:p>
        </w:tc>
        <w:tc>
          <w:tcPr>
            <w:tcW w:w="2837" w:type="dxa"/>
            <w:gridSpan w:val="4"/>
          </w:tcPr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Організація заходів та надання соціальних послуг Службою соціально-профілактичної роботи.</w:t>
            </w:r>
          </w:p>
        </w:tc>
        <w:tc>
          <w:tcPr>
            <w:tcW w:w="1420" w:type="dxa"/>
            <w:gridSpan w:val="5"/>
          </w:tcPr>
          <w:p w:rsidR="00B845AE" w:rsidRPr="000D596C" w:rsidRDefault="00B845AE" w:rsidP="00BF1E4F">
            <w:pPr>
              <w:jc w:val="center"/>
            </w:pPr>
          </w:p>
        </w:tc>
        <w:tc>
          <w:tcPr>
            <w:tcW w:w="1986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 xml:space="preserve">ЖМЦСССДМ,  </w:t>
            </w:r>
          </w:p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ГО, БФ (за згодою)</w:t>
            </w:r>
          </w:p>
        </w:tc>
        <w:tc>
          <w:tcPr>
            <w:tcW w:w="1843" w:type="dxa"/>
            <w:gridSpan w:val="7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бюджет, інші джерела фінансування</w:t>
            </w:r>
          </w:p>
        </w:tc>
        <w:tc>
          <w:tcPr>
            <w:tcW w:w="1417" w:type="dxa"/>
            <w:gridSpan w:val="3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4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2599" w:type="dxa"/>
          </w:tcPr>
          <w:p w:rsidR="00B845AE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оціальними </w:t>
            </w:r>
            <w:r w:rsidR="00944E0B">
              <w:rPr>
                <w:sz w:val="22"/>
                <w:szCs w:val="22"/>
              </w:rPr>
              <w:t>послугами охоплено 25</w:t>
            </w:r>
            <w:r w:rsidRPr="000D596C">
              <w:rPr>
                <w:sz w:val="22"/>
                <w:szCs w:val="22"/>
              </w:rPr>
              <w:t xml:space="preserve"> осіб, залежних від вживання </w:t>
            </w:r>
            <w:proofErr w:type="spellStart"/>
            <w:r w:rsidRPr="000D596C">
              <w:rPr>
                <w:sz w:val="22"/>
                <w:szCs w:val="22"/>
              </w:rPr>
              <w:t>психоактивних</w:t>
            </w:r>
            <w:proofErr w:type="spellEnd"/>
            <w:r w:rsidRPr="000D596C">
              <w:rPr>
                <w:sz w:val="22"/>
                <w:szCs w:val="22"/>
              </w:rPr>
              <w:t xml:space="preserve"> реч</w:t>
            </w:r>
            <w:r>
              <w:rPr>
                <w:sz w:val="22"/>
                <w:szCs w:val="22"/>
              </w:rPr>
              <w:t>о</w:t>
            </w:r>
            <w:r w:rsidR="00944E0B">
              <w:rPr>
                <w:sz w:val="22"/>
                <w:szCs w:val="22"/>
              </w:rPr>
              <w:t>вин; проведено на базі Служби 9 групових заходів, охоплено 112</w:t>
            </w:r>
            <w:r w:rsidRPr="000D596C">
              <w:rPr>
                <w:sz w:val="22"/>
                <w:szCs w:val="22"/>
              </w:rPr>
              <w:t xml:space="preserve"> осіб</w:t>
            </w:r>
            <w:r w:rsidR="00944E0B">
              <w:rPr>
                <w:sz w:val="22"/>
                <w:szCs w:val="22"/>
              </w:rPr>
              <w:t xml:space="preserve"> дітей та молоді </w:t>
            </w:r>
            <w:proofErr w:type="spellStart"/>
            <w:r w:rsidR="00944E0B">
              <w:rPr>
                <w:sz w:val="22"/>
                <w:szCs w:val="22"/>
              </w:rPr>
              <w:t>цільвої</w:t>
            </w:r>
            <w:proofErr w:type="spellEnd"/>
          </w:p>
          <w:p w:rsidR="00944E0B" w:rsidRPr="000D596C" w:rsidRDefault="00944E0B" w:rsidP="00BF1E4F">
            <w:pPr>
              <w:jc w:val="both"/>
            </w:pPr>
            <w:r>
              <w:rPr>
                <w:sz w:val="22"/>
                <w:szCs w:val="22"/>
              </w:rPr>
              <w:t xml:space="preserve"> категорії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3544"/>
        </w:trPr>
        <w:tc>
          <w:tcPr>
            <w:tcW w:w="663" w:type="dxa"/>
            <w:gridSpan w:val="2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1" w:type="dxa"/>
            <w:gridSpan w:val="7"/>
          </w:tcPr>
          <w:p w:rsidR="00B845AE" w:rsidRPr="000D596C" w:rsidRDefault="00B845AE" w:rsidP="00BF1E4F">
            <w:pPr>
              <w:jc w:val="right"/>
            </w:pPr>
          </w:p>
        </w:tc>
        <w:tc>
          <w:tcPr>
            <w:tcW w:w="2837" w:type="dxa"/>
            <w:gridSpan w:val="4"/>
          </w:tcPr>
          <w:p w:rsidR="00B845AE" w:rsidRPr="000D596C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>Організація соціальної роботи з дітьми та молоддю, які повертаються з місць позбавлення волі, засудженими до покарань, не пов’язаних з позбавленням волі та членами їх сімей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gridSpan w:val="5"/>
          </w:tcPr>
          <w:p w:rsidR="00B845AE" w:rsidRPr="000D596C" w:rsidRDefault="00B845AE" w:rsidP="00BF1E4F">
            <w:pPr>
              <w:jc w:val="center"/>
            </w:pPr>
          </w:p>
        </w:tc>
        <w:tc>
          <w:tcPr>
            <w:tcW w:w="1986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ЖМЦСССДМ, міськ</w:t>
            </w:r>
            <w:r>
              <w:rPr>
                <w:sz w:val="22"/>
                <w:szCs w:val="22"/>
              </w:rPr>
              <w:t>ий</w:t>
            </w:r>
            <w:r w:rsidRPr="000D596C">
              <w:rPr>
                <w:sz w:val="22"/>
                <w:szCs w:val="22"/>
              </w:rPr>
              <w:t xml:space="preserve"> відді</w:t>
            </w:r>
            <w:r>
              <w:rPr>
                <w:sz w:val="22"/>
                <w:szCs w:val="22"/>
              </w:rPr>
              <w:t>л</w:t>
            </w:r>
            <w:r w:rsidRPr="000D5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превенції ГУНП, міського відділу </w:t>
            </w:r>
            <w:proofErr w:type="spellStart"/>
            <w:r>
              <w:rPr>
                <w:sz w:val="22"/>
                <w:szCs w:val="22"/>
              </w:rPr>
              <w:t>пробації</w:t>
            </w:r>
            <w:proofErr w:type="spellEnd"/>
          </w:p>
        </w:tc>
        <w:tc>
          <w:tcPr>
            <w:tcW w:w="1843" w:type="dxa"/>
            <w:gridSpan w:val="7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Інші джерела фінансування</w:t>
            </w:r>
          </w:p>
        </w:tc>
        <w:tc>
          <w:tcPr>
            <w:tcW w:w="1417" w:type="dxa"/>
            <w:gridSpan w:val="3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4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0</w:t>
            </w:r>
          </w:p>
        </w:tc>
        <w:tc>
          <w:tcPr>
            <w:tcW w:w="2599" w:type="dxa"/>
          </w:tcPr>
          <w:p w:rsidR="00B845AE" w:rsidRPr="000D596C" w:rsidRDefault="00B845AE" w:rsidP="00915FC7">
            <w:pPr>
              <w:jc w:val="both"/>
            </w:pPr>
            <w:r w:rsidRPr="000D596C">
              <w:rPr>
                <w:sz w:val="22"/>
                <w:szCs w:val="22"/>
              </w:rPr>
              <w:t xml:space="preserve"> </w:t>
            </w:r>
            <w:r w:rsidRPr="00915FC7">
              <w:rPr>
                <w:sz w:val="22"/>
                <w:szCs w:val="22"/>
              </w:rPr>
              <w:t xml:space="preserve">Соціальною роботою охоплено </w:t>
            </w:r>
            <w:r w:rsidR="00915FC7" w:rsidRPr="00915FC7">
              <w:rPr>
                <w:sz w:val="22"/>
                <w:szCs w:val="22"/>
              </w:rPr>
              <w:t>311</w:t>
            </w:r>
            <w:r w:rsidRPr="00915FC7">
              <w:rPr>
                <w:sz w:val="22"/>
                <w:szCs w:val="22"/>
              </w:rPr>
              <w:t xml:space="preserve"> осіб та  сімей, члени</w:t>
            </w:r>
            <w:r>
              <w:rPr>
                <w:sz w:val="22"/>
                <w:szCs w:val="22"/>
              </w:rPr>
              <w:t xml:space="preserve"> яких мають конфлікт із законом, у т.ч. 16 дітей; у ході </w:t>
            </w:r>
            <w:r w:rsidR="00915FC7">
              <w:rPr>
                <w:sz w:val="22"/>
                <w:szCs w:val="22"/>
              </w:rPr>
              <w:t>проведення групових заходів – 14 на базі СІЗО та сектору ювенальної пробації надано 125</w:t>
            </w:r>
            <w:r w:rsidRPr="000D596C">
              <w:rPr>
                <w:sz w:val="22"/>
                <w:szCs w:val="22"/>
              </w:rPr>
              <w:t xml:space="preserve"> соціальних посл</w:t>
            </w:r>
            <w:r>
              <w:rPr>
                <w:sz w:val="22"/>
                <w:szCs w:val="22"/>
              </w:rPr>
              <w:t>уг</w:t>
            </w:r>
            <w:r w:rsidR="00915FC7">
              <w:rPr>
                <w:sz w:val="22"/>
                <w:szCs w:val="22"/>
              </w:rPr>
              <w:t>, дітей зазначеної катег8орії залучено до соціальних акцій до Дня захисту дітей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879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</w:p>
        </w:tc>
      </w:tr>
      <w:tr w:rsidR="00B845AE" w:rsidRPr="000D596C" w:rsidTr="0070320F">
        <w:trPr>
          <w:gridAfter w:val="1"/>
          <w:wAfter w:w="64" w:type="dxa"/>
          <w:trHeight w:hRule="exact" w:val="8226"/>
        </w:trPr>
        <w:tc>
          <w:tcPr>
            <w:tcW w:w="639" w:type="dxa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0D59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0D596C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gridSpan w:val="8"/>
          </w:tcPr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2837" w:type="dxa"/>
            <w:gridSpan w:val="4"/>
          </w:tcPr>
          <w:p w:rsidR="00B845AE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 xml:space="preserve">Забезпечення функціонування </w:t>
            </w:r>
          </w:p>
          <w:p w:rsidR="00B845AE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 xml:space="preserve">спеціалізованого формування </w:t>
            </w:r>
          </w:p>
          <w:p w:rsidR="00B845AE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 xml:space="preserve">«Служба соціальної допомоги </w:t>
            </w:r>
          </w:p>
          <w:p w:rsidR="00B845AE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учасникам АТО та їх сім’ям»</w:t>
            </w: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1420" w:type="dxa"/>
            <w:gridSpan w:val="5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6" w:type="dxa"/>
            <w:gridSpan w:val="5"/>
          </w:tcPr>
          <w:p w:rsidR="00B845AE" w:rsidRDefault="00B845AE" w:rsidP="00BF1E4F">
            <w:pPr>
              <w:jc w:val="both"/>
            </w:pPr>
            <w:r>
              <w:rPr>
                <w:sz w:val="22"/>
                <w:szCs w:val="22"/>
              </w:rPr>
              <w:t xml:space="preserve">ЖМЦСССДМ, управління та відділи міської ради, ГО (за згодою) </w:t>
            </w:r>
          </w:p>
          <w:p w:rsidR="00B845AE" w:rsidRPr="000D596C" w:rsidRDefault="00B845AE" w:rsidP="00BF1E4F">
            <w:pPr>
              <w:jc w:val="both"/>
            </w:pPr>
          </w:p>
        </w:tc>
        <w:tc>
          <w:tcPr>
            <w:tcW w:w="1703" w:type="dxa"/>
            <w:gridSpan w:val="4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705" w:type="dxa"/>
            <w:gridSpan w:val="7"/>
          </w:tcPr>
          <w:p w:rsidR="00B845AE" w:rsidRPr="00B36094" w:rsidRDefault="00B845AE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180,2</w:t>
            </w:r>
          </w:p>
        </w:tc>
        <w:tc>
          <w:tcPr>
            <w:tcW w:w="1276" w:type="dxa"/>
            <w:gridSpan w:val="3"/>
          </w:tcPr>
          <w:p w:rsidR="00B845AE" w:rsidRPr="00B36094" w:rsidRDefault="001E3DC9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26,1</w:t>
            </w:r>
          </w:p>
          <w:p w:rsidR="00B845AE" w:rsidRPr="000D596C" w:rsidRDefault="00B845AE" w:rsidP="00BF1E4F">
            <w:pPr>
              <w:jc w:val="both"/>
            </w:pPr>
          </w:p>
        </w:tc>
        <w:tc>
          <w:tcPr>
            <w:tcW w:w="2599" w:type="dxa"/>
          </w:tcPr>
          <w:p w:rsidR="00B845AE" w:rsidRPr="000D596C" w:rsidRDefault="00B845AE" w:rsidP="00E777E8">
            <w:pPr>
              <w:jc w:val="both"/>
            </w:pPr>
            <w:r w:rsidRPr="0070320F">
              <w:rPr>
                <w:bCs/>
                <w:color w:val="000000"/>
                <w:sz w:val="20"/>
                <w:szCs w:val="20"/>
              </w:rPr>
              <w:t>На обліку перебуває 27</w:t>
            </w:r>
            <w:r w:rsidR="00915FC7" w:rsidRPr="0070320F">
              <w:rPr>
                <w:bCs/>
                <w:color w:val="000000"/>
                <w:sz w:val="20"/>
                <w:szCs w:val="20"/>
              </w:rPr>
              <w:t>6</w:t>
            </w:r>
            <w:r w:rsidRPr="0070320F">
              <w:rPr>
                <w:bCs/>
                <w:color w:val="000000"/>
                <w:sz w:val="20"/>
                <w:szCs w:val="20"/>
              </w:rPr>
              <w:t>0 учасника АТО, Соціальною роботою охоплено більше 585</w:t>
            </w:r>
            <w:r w:rsidR="00E777E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0320F">
              <w:rPr>
                <w:bCs/>
                <w:color w:val="000000"/>
                <w:sz w:val="20"/>
                <w:szCs w:val="20"/>
              </w:rPr>
              <w:t xml:space="preserve">осіб та членів сімей зазначеної категорії,   </w:t>
            </w:r>
            <w:r w:rsidR="00E777E8">
              <w:rPr>
                <w:bCs/>
                <w:color w:val="000000"/>
                <w:sz w:val="20"/>
                <w:szCs w:val="20"/>
              </w:rPr>
              <w:t>проведено 603</w:t>
            </w:r>
            <w:r w:rsidRPr="0070320F">
              <w:rPr>
                <w:bCs/>
                <w:color w:val="000000"/>
                <w:sz w:val="20"/>
                <w:szCs w:val="20"/>
              </w:rPr>
              <w:t xml:space="preserve"> оцінок потреб, надано близько  </w:t>
            </w:r>
            <w:r w:rsidR="00E777E8">
              <w:rPr>
                <w:bCs/>
                <w:color w:val="000000"/>
                <w:sz w:val="20"/>
                <w:szCs w:val="20"/>
              </w:rPr>
              <w:t>12127</w:t>
            </w:r>
            <w:r w:rsidRPr="0070320F">
              <w:rPr>
                <w:bCs/>
                <w:color w:val="000000"/>
                <w:sz w:val="20"/>
                <w:szCs w:val="20"/>
              </w:rPr>
              <w:t xml:space="preserve"> соціальних послуг. За результатами особистих звернень учасників АТО та відвідування за  місцем їх проживання з метою визначення потреб складено  1</w:t>
            </w:r>
            <w:r w:rsidR="00E777E8">
              <w:rPr>
                <w:bCs/>
                <w:color w:val="000000"/>
                <w:sz w:val="20"/>
                <w:szCs w:val="20"/>
              </w:rPr>
              <w:t>506</w:t>
            </w:r>
            <w:r w:rsidRPr="0070320F">
              <w:rPr>
                <w:bCs/>
                <w:color w:val="000000"/>
                <w:sz w:val="20"/>
                <w:szCs w:val="20"/>
              </w:rPr>
              <w:t xml:space="preserve"> соціальних паспортів, організовано надання психологічної та юридичної допомоги учасникам АТО (працює залучений психолог та юрист від ГО) привітання членів родин загиблих героїв з державними та особистими святами, організовано розміщення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білбордів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по місту до Дня пам’яті загиблого героя;</w:t>
            </w:r>
            <w:r w:rsidR="0070320F">
              <w:rPr>
                <w:bCs/>
                <w:color w:val="000000"/>
                <w:sz w:val="22"/>
                <w:szCs w:val="22"/>
              </w:rPr>
              <w:t xml:space="preserve">організовано </w:t>
            </w:r>
            <w:r>
              <w:rPr>
                <w:bCs/>
                <w:color w:val="000000"/>
                <w:sz w:val="22"/>
                <w:szCs w:val="22"/>
              </w:rPr>
              <w:t xml:space="preserve"> безкоштовн</w:t>
            </w:r>
            <w:r w:rsidR="0070320F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 xml:space="preserve"> надання хлібобулочних виробів для 50 сімей</w:t>
            </w:r>
            <w:r w:rsidR="0070320F">
              <w:rPr>
                <w:bCs/>
                <w:color w:val="000000"/>
                <w:sz w:val="22"/>
                <w:szCs w:val="22"/>
              </w:rPr>
              <w:t xml:space="preserve"> організовано оздоровлення 180 дітей із сімей учасників АТО у ПЗОВ «Супутник» за кошти міського бюджету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864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jc w:val="center"/>
              <w:rPr>
                <w:b/>
              </w:rPr>
            </w:pPr>
          </w:p>
        </w:tc>
      </w:tr>
      <w:tr w:rsidR="00B845AE" w:rsidRPr="000D596C" w:rsidTr="00BF1E4F">
        <w:trPr>
          <w:trHeight w:hRule="exact" w:val="2594"/>
        </w:trPr>
        <w:tc>
          <w:tcPr>
            <w:tcW w:w="639" w:type="dxa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D596C">
              <w:rPr>
                <w:sz w:val="22"/>
                <w:szCs w:val="22"/>
              </w:rPr>
              <w:t>,1</w:t>
            </w:r>
          </w:p>
        </w:tc>
        <w:tc>
          <w:tcPr>
            <w:tcW w:w="1733" w:type="dxa"/>
            <w:gridSpan w:val="4"/>
          </w:tcPr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Default="00B845AE" w:rsidP="00BF1E4F">
            <w:pPr>
              <w:jc w:val="right"/>
            </w:pP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2981" w:type="dxa"/>
            <w:gridSpan w:val="9"/>
          </w:tcPr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Створення соціальної реклами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роздаткової та зовнішньої ), у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вигляді інформаційних листівок, </w:t>
            </w:r>
          </w:p>
          <w:p w:rsidR="00B845AE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буклетів, плакатів, сіті-лайтів</w:t>
            </w:r>
          </w:p>
          <w:p w:rsidR="00B845AE" w:rsidRPr="000D596C" w:rsidRDefault="00B845AE" w:rsidP="00BF1E4F">
            <w:pPr>
              <w:jc w:val="right"/>
            </w:pPr>
          </w:p>
        </w:tc>
        <w:tc>
          <w:tcPr>
            <w:tcW w:w="1418" w:type="dxa"/>
            <w:gridSpan w:val="5"/>
          </w:tcPr>
          <w:p w:rsidR="00B845AE" w:rsidRPr="000D596C" w:rsidRDefault="00B845AE" w:rsidP="00BF1E4F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.ЖМЦСССДМ, управління у справах сім ’ї молоді та спорту, по зв’язках з громадськістю,</w:t>
            </w:r>
            <w:r>
              <w:rPr>
                <w:sz w:val="22"/>
                <w:szCs w:val="22"/>
              </w:rPr>
              <w:t xml:space="preserve"> </w:t>
            </w:r>
            <w:r w:rsidRPr="000D596C">
              <w:rPr>
                <w:sz w:val="22"/>
                <w:szCs w:val="22"/>
              </w:rPr>
              <w:t>освіти, охорони здоров’я, ГО, БФ (за згодою)</w:t>
            </w:r>
          </w:p>
        </w:tc>
        <w:tc>
          <w:tcPr>
            <w:tcW w:w="1701" w:type="dxa"/>
            <w:gridSpan w:val="4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699" w:type="dxa"/>
            <w:gridSpan w:val="6"/>
          </w:tcPr>
          <w:p w:rsidR="00B845AE" w:rsidRPr="00B36094" w:rsidRDefault="00B845AE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276" w:type="dxa"/>
            <w:gridSpan w:val="3"/>
          </w:tcPr>
          <w:p w:rsidR="00B845AE" w:rsidRPr="00B36094" w:rsidRDefault="001E3DC9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663" w:type="dxa"/>
            <w:gridSpan w:val="2"/>
          </w:tcPr>
          <w:p w:rsidR="00B845AE" w:rsidRDefault="00B845AE" w:rsidP="00BF1E4F">
            <w:pPr>
              <w:jc w:val="both"/>
            </w:pPr>
            <w:r>
              <w:rPr>
                <w:sz w:val="22"/>
                <w:szCs w:val="22"/>
              </w:rPr>
              <w:t xml:space="preserve">  заплановано у наступних кварталах</w:t>
            </w:r>
          </w:p>
          <w:p w:rsidR="00B845AE" w:rsidRPr="000D596C" w:rsidRDefault="00B845AE" w:rsidP="00BF1E4F">
            <w:pPr>
              <w:jc w:val="both"/>
            </w:pPr>
          </w:p>
        </w:tc>
      </w:tr>
      <w:tr w:rsidR="00B845AE" w:rsidRPr="000D596C" w:rsidTr="00BF1E4F">
        <w:trPr>
          <w:trHeight w:hRule="exact" w:val="3223"/>
        </w:trPr>
        <w:tc>
          <w:tcPr>
            <w:tcW w:w="639" w:type="dxa"/>
          </w:tcPr>
          <w:p w:rsidR="00B845AE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733" w:type="dxa"/>
            <w:gridSpan w:val="4"/>
          </w:tcPr>
          <w:p w:rsidR="00B845AE" w:rsidRDefault="00B845AE" w:rsidP="00BF1E4F">
            <w:pPr>
              <w:jc w:val="right"/>
            </w:pPr>
          </w:p>
        </w:tc>
        <w:tc>
          <w:tcPr>
            <w:tcW w:w="2981" w:type="dxa"/>
            <w:gridSpan w:val="9"/>
          </w:tcPr>
          <w:p w:rsidR="00B845AE" w:rsidRPr="000D596C" w:rsidRDefault="00B845AE" w:rsidP="00BF1E4F">
            <w:pPr>
              <w:jc w:val="right"/>
            </w:pPr>
            <w:r>
              <w:rPr>
                <w:sz w:val="22"/>
                <w:szCs w:val="22"/>
              </w:rPr>
              <w:t>Розповсюдження зовні соціальної реклами</w:t>
            </w:r>
          </w:p>
        </w:tc>
        <w:tc>
          <w:tcPr>
            <w:tcW w:w="1418" w:type="dxa"/>
            <w:gridSpan w:val="5"/>
          </w:tcPr>
          <w:p w:rsidR="00B845AE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5"/>
          </w:tcPr>
          <w:p w:rsidR="00B845AE" w:rsidRPr="000D596C" w:rsidRDefault="00B845AE" w:rsidP="00BF1E4F">
            <w:pPr>
              <w:jc w:val="both"/>
            </w:pPr>
          </w:p>
        </w:tc>
        <w:tc>
          <w:tcPr>
            <w:tcW w:w="1701" w:type="dxa"/>
            <w:gridSpan w:val="4"/>
          </w:tcPr>
          <w:p w:rsidR="00B845AE" w:rsidRPr="000D596C" w:rsidRDefault="00B845AE" w:rsidP="00BF1E4F">
            <w:pPr>
              <w:jc w:val="both"/>
            </w:pPr>
            <w:r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699" w:type="dxa"/>
            <w:gridSpan w:val="6"/>
          </w:tcPr>
          <w:p w:rsidR="00B845AE" w:rsidRDefault="00B845AE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</w:tcPr>
          <w:p w:rsidR="00B845AE" w:rsidRDefault="00B845AE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63" w:type="dxa"/>
            <w:gridSpan w:val="2"/>
          </w:tcPr>
          <w:p w:rsidR="00B845AE" w:rsidRDefault="00B845AE" w:rsidP="00BF1E4F">
            <w:pPr>
              <w:jc w:val="both"/>
            </w:pPr>
            <w:r>
              <w:rPr>
                <w:sz w:val="22"/>
                <w:szCs w:val="22"/>
              </w:rPr>
              <w:t xml:space="preserve">Розповсюджено близько 2000 екземплярів інформаційно-просвітницької продукції 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660"/>
        </w:trPr>
        <w:tc>
          <w:tcPr>
            <w:tcW w:w="16030" w:type="dxa"/>
            <w:gridSpan w:val="38"/>
          </w:tcPr>
          <w:p w:rsidR="00B845AE" w:rsidRPr="000D596C" w:rsidRDefault="00B845AE" w:rsidP="00BF1E4F">
            <w:pPr>
              <w:rPr>
                <w:b/>
              </w:rPr>
            </w:pPr>
          </w:p>
        </w:tc>
      </w:tr>
      <w:tr w:rsidR="00B845AE" w:rsidRPr="000D596C" w:rsidTr="00BF1E4F">
        <w:trPr>
          <w:gridAfter w:val="1"/>
          <w:wAfter w:w="64" w:type="dxa"/>
          <w:trHeight w:hRule="exact" w:val="6674"/>
        </w:trPr>
        <w:tc>
          <w:tcPr>
            <w:tcW w:w="639" w:type="dxa"/>
          </w:tcPr>
          <w:p w:rsidR="00B845AE" w:rsidRPr="000D596C" w:rsidRDefault="00B845AE" w:rsidP="00BF1E4F">
            <w:pPr>
              <w:jc w:val="center"/>
            </w:pPr>
            <w:r>
              <w:lastRenderedPageBreak/>
              <w:t>8.1</w:t>
            </w:r>
          </w:p>
        </w:tc>
        <w:tc>
          <w:tcPr>
            <w:tcW w:w="1596" w:type="dxa"/>
            <w:gridSpan w:val="3"/>
          </w:tcPr>
          <w:p w:rsidR="00B845AE" w:rsidRDefault="00B845AE" w:rsidP="00BF1E4F">
            <w:pPr>
              <w:jc w:val="center"/>
            </w:pPr>
          </w:p>
          <w:p w:rsidR="00B845AE" w:rsidRDefault="00B845AE" w:rsidP="00BF1E4F">
            <w:pPr>
              <w:jc w:val="center"/>
            </w:pPr>
          </w:p>
          <w:p w:rsidR="00B845AE" w:rsidRDefault="00B845AE" w:rsidP="00BF1E4F">
            <w:pPr>
              <w:jc w:val="center"/>
            </w:pPr>
          </w:p>
          <w:p w:rsidR="00B845AE" w:rsidRPr="000D596C" w:rsidRDefault="00B845AE" w:rsidP="00BF1E4F">
            <w:pPr>
              <w:jc w:val="center"/>
            </w:pPr>
          </w:p>
        </w:tc>
        <w:tc>
          <w:tcPr>
            <w:tcW w:w="2409" w:type="dxa"/>
            <w:gridSpan w:val="6"/>
          </w:tcPr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Організація та проведення заходів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для профілактики негативних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явищ та утвердження цінностей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здорового способу життя у </w:t>
            </w:r>
          </w:p>
          <w:p w:rsidR="00B845AE" w:rsidRDefault="00B845AE" w:rsidP="00BF1E4F">
            <w:pPr>
              <w:jc w:val="right"/>
            </w:pPr>
            <w:r w:rsidRPr="000D596C">
              <w:rPr>
                <w:sz w:val="22"/>
                <w:szCs w:val="22"/>
              </w:rPr>
              <w:t xml:space="preserve">дитячому та молодіжному </w:t>
            </w:r>
          </w:p>
          <w:p w:rsidR="00B845AE" w:rsidRPr="000D596C" w:rsidRDefault="00B845AE" w:rsidP="00BF1E4F">
            <w:pPr>
              <w:jc w:val="center"/>
            </w:pPr>
            <w:r w:rsidRPr="000D596C">
              <w:rPr>
                <w:sz w:val="22"/>
                <w:szCs w:val="22"/>
              </w:rPr>
              <w:t>середовищі</w:t>
            </w:r>
          </w:p>
        </w:tc>
        <w:tc>
          <w:tcPr>
            <w:tcW w:w="1418" w:type="dxa"/>
            <w:gridSpan w:val="5"/>
          </w:tcPr>
          <w:p w:rsidR="00B845AE" w:rsidRPr="000D596C" w:rsidRDefault="00B845AE" w:rsidP="00BF1E4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643" w:type="dxa"/>
            <w:gridSpan w:val="5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ЖМЦСССДМ, управління у справах сім ’ї молоді та спорту, по зв’язках з громадськістю</w:t>
            </w:r>
            <w:r>
              <w:rPr>
                <w:sz w:val="22"/>
                <w:szCs w:val="22"/>
              </w:rPr>
              <w:t xml:space="preserve"> (</w:t>
            </w:r>
            <w:r w:rsidRPr="000D596C">
              <w:rPr>
                <w:sz w:val="22"/>
                <w:szCs w:val="22"/>
              </w:rPr>
              <w:t>ГО, БФ (за згодою)</w:t>
            </w:r>
          </w:p>
        </w:tc>
        <w:tc>
          <w:tcPr>
            <w:tcW w:w="1901" w:type="dxa"/>
            <w:gridSpan w:val="5"/>
          </w:tcPr>
          <w:p w:rsidR="00B845AE" w:rsidRPr="000D596C" w:rsidRDefault="00B845AE" w:rsidP="00BF1E4F">
            <w:pPr>
              <w:jc w:val="both"/>
            </w:pPr>
          </w:p>
        </w:tc>
        <w:tc>
          <w:tcPr>
            <w:tcW w:w="1559" w:type="dxa"/>
            <w:gridSpan w:val="6"/>
          </w:tcPr>
          <w:p w:rsidR="00B845AE" w:rsidRPr="00B36094" w:rsidRDefault="001E3DC9" w:rsidP="00BF1E4F">
            <w:pPr>
              <w:jc w:val="both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1559" w:type="dxa"/>
            <w:gridSpan w:val="4"/>
          </w:tcPr>
          <w:p w:rsidR="00B845AE" w:rsidRPr="00B36094" w:rsidRDefault="001E3DC9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3306" w:type="dxa"/>
            <w:gridSpan w:val="3"/>
          </w:tcPr>
          <w:p w:rsidR="00B845AE" w:rsidRPr="000D596C" w:rsidRDefault="0070320F" w:rsidP="00BF1E4F">
            <w:pPr>
              <w:jc w:val="both"/>
            </w:pPr>
            <w:r>
              <w:rPr>
                <w:sz w:val="22"/>
                <w:szCs w:val="22"/>
              </w:rPr>
              <w:t xml:space="preserve">Проведено </w:t>
            </w:r>
            <w:r w:rsidRPr="0070320F">
              <w:rPr>
                <w:b/>
                <w:sz w:val="22"/>
                <w:szCs w:val="22"/>
              </w:rPr>
              <w:t>96</w:t>
            </w:r>
            <w:r w:rsidR="00B845AE" w:rsidRPr="000D596C">
              <w:rPr>
                <w:sz w:val="22"/>
                <w:szCs w:val="22"/>
              </w:rPr>
              <w:t xml:space="preserve"> групових заходів для  цільових груп дітей та молоді  на базі Відділення К</w:t>
            </w:r>
            <w:r w:rsidR="00B845AE">
              <w:rPr>
                <w:sz w:val="22"/>
                <w:szCs w:val="22"/>
              </w:rPr>
              <w:t xml:space="preserve">лініка дружня до молоді, </w:t>
            </w:r>
            <w:r w:rsidR="00B845AE" w:rsidRPr="000D596C">
              <w:rPr>
                <w:sz w:val="22"/>
                <w:szCs w:val="22"/>
              </w:rPr>
              <w:t xml:space="preserve"> Сімейного клубу, </w:t>
            </w:r>
            <w:r w:rsidR="00B845AE">
              <w:rPr>
                <w:sz w:val="22"/>
                <w:szCs w:val="22"/>
              </w:rPr>
              <w:t>у рамках проекту «Шлях до майбутньої професії»,</w:t>
            </w:r>
            <w:r w:rsidR="00B845AE" w:rsidRPr="000D596C">
              <w:rPr>
                <w:sz w:val="22"/>
                <w:szCs w:val="22"/>
              </w:rPr>
              <w:t xml:space="preserve"> обласного соціального гуртожитку для дітей- сиріт, ВПУ, </w:t>
            </w:r>
            <w:r>
              <w:rPr>
                <w:sz w:val="22"/>
                <w:szCs w:val="22"/>
              </w:rPr>
              <w:t xml:space="preserve">організовано та проведено свято до Дня захисту дітей-охоплено 150 дітей  незахищених категорій сімей, </w:t>
            </w:r>
            <w:r w:rsidR="00E777E8">
              <w:rPr>
                <w:sz w:val="22"/>
                <w:szCs w:val="22"/>
              </w:rPr>
              <w:t xml:space="preserve">організовано та проведено </w:t>
            </w:r>
            <w:r>
              <w:rPr>
                <w:sz w:val="22"/>
                <w:szCs w:val="22"/>
              </w:rPr>
              <w:t xml:space="preserve"> міський профілактичний захід до Дня боротьби з незаконним обігом наркотиків</w:t>
            </w:r>
            <w:r w:rsidR="00E777E8">
              <w:rPr>
                <w:sz w:val="22"/>
                <w:szCs w:val="22"/>
              </w:rPr>
              <w:t xml:space="preserve"> – охоплено 500 осіб</w:t>
            </w:r>
            <w:r>
              <w:rPr>
                <w:sz w:val="22"/>
                <w:szCs w:val="22"/>
              </w:rPr>
              <w:t xml:space="preserve">, </w:t>
            </w:r>
            <w:r w:rsidR="00E777E8">
              <w:rPr>
                <w:sz w:val="22"/>
                <w:szCs w:val="22"/>
              </w:rPr>
              <w:t>тощо ( охоплено близько 3,5</w:t>
            </w:r>
            <w:r w:rsidR="00B845AE">
              <w:rPr>
                <w:sz w:val="22"/>
                <w:szCs w:val="22"/>
              </w:rPr>
              <w:t xml:space="preserve"> тис</w:t>
            </w:r>
            <w:r w:rsidR="00B845AE" w:rsidRPr="000D596C">
              <w:rPr>
                <w:sz w:val="22"/>
                <w:szCs w:val="22"/>
              </w:rPr>
              <w:t>. осіб</w:t>
            </w:r>
          </w:p>
        </w:tc>
      </w:tr>
      <w:tr w:rsidR="00B845AE" w:rsidRPr="000D596C" w:rsidTr="00BF1E4F">
        <w:trPr>
          <w:gridAfter w:val="1"/>
          <w:wAfter w:w="64" w:type="dxa"/>
          <w:trHeight w:hRule="exact" w:val="1007"/>
        </w:trPr>
        <w:tc>
          <w:tcPr>
            <w:tcW w:w="639" w:type="dxa"/>
          </w:tcPr>
          <w:p w:rsidR="00B845AE" w:rsidRPr="000D596C" w:rsidRDefault="00B845AE" w:rsidP="00BF1E4F">
            <w:pPr>
              <w:jc w:val="center"/>
            </w:pPr>
          </w:p>
        </w:tc>
        <w:tc>
          <w:tcPr>
            <w:tcW w:w="4005" w:type="dxa"/>
            <w:gridSpan w:val="9"/>
          </w:tcPr>
          <w:p w:rsidR="00B845AE" w:rsidRPr="000D596C" w:rsidRDefault="00B845AE" w:rsidP="00BF1E4F">
            <w:pPr>
              <w:jc w:val="both"/>
            </w:pPr>
            <w:r w:rsidRPr="000D596C">
              <w:rPr>
                <w:sz w:val="22"/>
                <w:szCs w:val="22"/>
              </w:rPr>
              <w:t>Всього</w:t>
            </w:r>
          </w:p>
        </w:tc>
        <w:tc>
          <w:tcPr>
            <w:tcW w:w="1418" w:type="dxa"/>
            <w:gridSpan w:val="5"/>
          </w:tcPr>
          <w:p w:rsidR="00B845AE" w:rsidRPr="000D596C" w:rsidRDefault="00B845AE" w:rsidP="00BF1E4F">
            <w:pPr>
              <w:jc w:val="center"/>
            </w:pPr>
          </w:p>
        </w:tc>
        <w:tc>
          <w:tcPr>
            <w:tcW w:w="1643" w:type="dxa"/>
            <w:gridSpan w:val="5"/>
          </w:tcPr>
          <w:p w:rsidR="00B845AE" w:rsidRPr="000D596C" w:rsidRDefault="00B845AE" w:rsidP="00BF1E4F">
            <w:pPr>
              <w:jc w:val="both"/>
            </w:pPr>
          </w:p>
        </w:tc>
        <w:tc>
          <w:tcPr>
            <w:tcW w:w="1901" w:type="dxa"/>
            <w:gridSpan w:val="5"/>
          </w:tcPr>
          <w:p w:rsidR="00B845AE" w:rsidRPr="000D596C" w:rsidRDefault="00B845AE" w:rsidP="00BF1E4F">
            <w:pPr>
              <w:jc w:val="both"/>
            </w:pPr>
          </w:p>
        </w:tc>
        <w:tc>
          <w:tcPr>
            <w:tcW w:w="1559" w:type="dxa"/>
            <w:gridSpan w:val="6"/>
          </w:tcPr>
          <w:p w:rsidR="00B845AE" w:rsidRPr="00BA58F7" w:rsidRDefault="00B845AE" w:rsidP="00BF1E4F">
            <w:pPr>
              <w:jc w:val="both"/>
              <w:rPr>
                <w:b/>
              </w:rPr>
            </w:pPr>
            <w:r w:rsidRPr="00BA58F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56</w:t>
            </w:r>
            <w:r w:rsidRPr="00BA58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</w:tcPr>
          <w:p w:rsidR="00B845AE" w:rsidRPr="00BA58F7" w:rsidRDefault="001E3DC9" w:rsidP="00BF1E4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  <w:tc>
          <w:tcPr>
            <w:tcW w:w="3306" w:type="dxa"/>
            <w:gridSpan w:val="3"/>
          </w:tcPr>
          <w:p w:rsidR="00B845AE" w:rsidRPr="000D596C" w:rsidRDefault="00B845AE" w:rsidP="00BF1E4F">
            <w:pPr>
              <w:jc w:val="both"/>
            </w:pPr>
          </w:p>
        </w:tc>
      </w:tr>
    </w:tbl>
    <w:p w:rsidR="00B845AE" w:rsidRPr="000D596C" w:rsidRDefault="00B845AE" w:rsidP="00B845AE">
      <w:pPr>
        <w:rPr>
          <w:sz w:val="22"/>
          <w:szCs w:val="22"/>
        </w:rPr>
      </w:pPr>
    </w:p>
    <w:p w:rsidR="00B845AE" w:rsidRPr="000D596C" w:rsidRDefault="007A6D5D" w:rsidP="00B845AE">
      <w:pPr>
        <w:rPr>
          <w:sz w:val="22"/>
          <w:szCs w:val="22"/>
        </w:rPr>
      </w:pPr>
      <w:r>
        <w:rPr>
          <w:sz w:val="22"/>
          <w:szCs w:val="22"/>
        </w:rPr>
        <w:t>Начальник відділу соціальної роботи Центру                                                                         Іваницька О.А.</w:t>
      </w:r>
    </w:p>
    <w:p w:rsidR="00B845AE" w:rsidRDefault="00B845AE" w:rsidP="00B845AE"/>
    <w:p w:rsidR="00B845AE" w:rsidRDefault="00B845AE" w:rsidP="00B845AE"/>
    <w:p w:rsidR="00B845AE" w:rsidRDefault="00B845AE" w:rsidP="00B845AE"/>
    <w:p w:rsidR="00B845AE" w:rsidRDefault="00B845AE" w:rsidP="00B845AE"/>
    <w:p w:rsidR="00B845AE" w:rsidRDefault="00B845AE" w:rsidP="00B845AE"/>
    <w:p w:rsidR="00B845AE" w:rsidRDefault="00B845AE" w:rsidP="00B845AE"/>
    <w:p w:rsidR="00D51E7D" w:rsidRDefault="00D51E7D"/>
    <w:sectPr w:rsidR="00D51E7D" w:rsidSect="005068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E"/>
    <w:rsid w:val="001C4093"/>
    <w:rsid w:val="001D11DF"/>
    <w:rsid w:val="001E3DC9"/>
    <w:rsid w:val="002F2542"/>
    <w:rsid w:val="003360AC"/>
    <w:rsid w:val="005B0865"/>
    <w:rsid w:val="0070320F"/>
    <w:rsid w:val="007A6D5D"/>
    <w:rsid w:val="008E40DB"/>
    <w:rsid w:val="008E6236"/>
    <w:rsid w:val="00915FC7"/>
    <w:rsid w:val="00944E0B"/>
    <w:rsid w:val="009A5FC8"/>
    <w:rsid w:val="00B11D17"/>
    <w:rsid w:val="00B845AE"/>
    <w:rsid w:val="00C36822"/>
    <w:rsid w:val="00D51E7D"/>
    <w:rsid w:val="00E777E8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1940-13E3-42E1-83A5-AAB328FF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2018-07-10T09:42:00Z</cp:lastPrinted>
  <dcterms:created xsi:type="dcterms:W3CDTF">2018-07-10T11:04:00Z</dcterms:created>
  <dcterms:modified xsi:type="dcterms:W3CDTF">2018-07-10T11:04:00Z</dcterms:modified>
</cp:coreProperties>
</file>