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C7" w:rsidRDefault="00950FC7"/>
    <w:p w:rsidR="00950FC7" w:rsidRDefault="00950FC7"/>
    <w:p w:rsidR="00950FC7" w:rsidRPr="00956E42" w:rsidRDefault="00950FC7" w:rsidP="00950FC7">
      <w:pPr>
        <w:shd w:val="clear" w:color="auto" w:fill="FFFFFF"/>
        <w:spacing w:before="120" w:after="120"/>
        <w:ind w:left="408" w:right="408"/>
        <w:jc w:val="center"/>
        <w:rPr>
          <w:b/>
          <w:bCs/>
          <w:color w:val="000000"/>
          <w:sz w:val="24"/>
          <w:szCs w:val="24"/>
        </w:rPr>
      </w:pPr>
      <w:r w:rsidRPr="00F27DCE">
        <w:rPr>
          <w:b/>
          <w:bCs/>
          <w:color w:val="000000"/>
          <w:sz w:val="24"/>
          <w:szCs w:val="24"/>
        </w:rPr>
        <w:t>ТИПОВА ІНФОРМАЦІЙНА КАРТКА</w:t>
      </w:r>
      <w:r w:rsidRPr="007E5567">
        <w:rPr>
          <w:b/>
          <w:bCs/>
          <w:color w:val="000000"/>
          <w:sz w:val="24"/>
          <w:szCs w:val="24"/>
        </w:rPr>
        <w:t> </w:t>
      </w:r>
      <w:r w:rsidRPr="00F27DCE">
        <w:rPr>
          <w:color w:val="000000"/>
          <w:sz w:val="24"/>
          <w:szCs w:val="24"/>
        </w:rPr>
        <w:br/>
      </w:r>
      <w:r w:rsidRPr="00F27DCE">
        <w:rPr>
          <w:b/>
          <w:bCs/>
          <w:color w:val="000000"/>
          <w:sz w:val="24"/>
          <w:szCs w:val="24"/>
        </w:rPr>
        <w:t xml:space="preserve">адміністративної послуги </w:t>
      </w:r>
    </w:p>
    <w:p w:rsidR="00273823" w:rsidRDefault="00950FC7" w:rsidP="00950FC7">
      <w:pPr>
        <w:tabs>
          <w:tab w:val="left" w:pos="1789"/>
        </w:tabs>
        <w:spacing w:before="60" w:after="60"/>
        <w:jc w:val="center"/>
        <w:rPr>
          <w:color w:val="000000"/>
        </w:rPr>
      </w:pPr>
      <w:bookmarkStart w:id="0" w:name="n13"/>
      <w:bookmarkEnd w:id="0"/>
      <w:r w:rsidRPr="007C400E">
        <w:rPr>
          <w:b/>
          <w:bCs/>
          <w:caps/>
          <w:sz w:val="28"/>
          <w:szCs w:val="28"/>
        </w:rPr>
        <w:t>„</w:t>
      </w:r>
      <w:r w:rsidRPr="007C400E">
        <w:rPr>
          <w:b/>
          <w:sz w:val="24"/>
          <w:szCs w:val="24"/>
          <w:shd w:val="clear" w:color="auto" w:fill="FFFFFF"/>
        </w:rPr>
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</w:r>
      <w:r w:rsidRPr="007C400E">
        <w:rPr>
          <w:b/>
          <w:bCs/>
          <w:caps/>
          <w:sz w:val="28"/>
          <w:szCs w:val="28"/>
        </w:rPr>
        <w:t>”</w:t>
      </w:r>
      <w:r w:rsidRPr="009C5329">
        <w:rPr>
          <w:color w:val="000000"/>
        </w:rPr>
        <w:t xml:space="preserve"> </w:t>
      </w:r>
    </w:p>
    <w:p w:rsidR="00950FC7" w:rsidRPr="00B17913" w:rsidRDefault="00950FC7" w:rsidP="00950FC7">
      <w:pPr>
        <w:tabs>
          <w:tab w:val="left" w:pos="1789"/>
        </w:tabs>
        <w:spacing w:before="60" w:after="60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 w:rsidRPr="00B17913">
        <w:rPr>
          <w:b/>
          <w:color w:val="000000"/>
          <w:sz w:val="28"/>
          <w:szCs w:val="28"/>
        </w:rPr>
        <w:t>Департамент соціальної політики Житомирської міської ради</w:t>
      </w:r>
    </w:p>
    <w:p w:rsidR="00950FC7" w:rsidRPr="00B17913" w:rsidRDefault="00950FC7" w:rsidP="00950FC7">
      <w:pPr>
        <w:spacing w:before="60" w:after="60"/>
        <w:jc w:val="center"/>
        <w:rPr>
          <w:b/>
          <w:color w:val="000000"/>
          <w:sz w:val="28"/>
          <w:szCs w:val="28"/>
          <w:u w:val="single"/>
        </w:rPr>
      </w:pPr>
      <w:r w:rsidRPr="00B17913">
        <w:rPr>
          <w:b/>
          <w:color w:val="000000"/>
          <w:sz w:val="28"/>
          <w:szCs w:val="28"/>
          <w:u w:val="single"/>
        </w:rPr>
        <w:t>(Управління соціального захисту населення Богунського району,</w:t>
      </w:r>
    </w:p>
    <w:p w:rsidR="00950FC7" w:rsidRPr="00B17913" w:rsidRDefault="00950FC7" w:rsidP="00950FC7">
      <w:pPr>
        <w:spacing w:before="60" w:after="60"/>
        <w:jc w:val="center"/>
        <w:rPr>
          <w:b/>
          <w:color w:val="000000"/>
          <w:sz w:val="28"/>
          <w:szCs w:val="28"/>
          <w:u w:val="single"/>
        </w:rPr>
      </w:pPr>
      <w:r w:rsidRPr="00B17913">
        <w:rPr>
          <w:b/>
          <w:color w:val="000000"/>
          <w:sz w:val="28"/>
          <w:szCs w:val="28"/>
          <w:u w:val="single"/>
        </w:rPr>
        <w:t xml:space="preserve">Управління соціального захисту населення </w:t>
      </w:r>
      <w:proofErr w:type="spellStart"/>
      <w:r w:rsidRPr="00B17913">
        <w:rPr>
          <w:b/>
          <w:color w:val="000000"/>
          <w:sz w:val="28"/>
          <w:szCs w:val="28"/>
          <w:u w:val="single"/>
        </w:rPr>
        <w:t>Корольовського</w:t>
      </w:r>
      <w:proofErr w:type="spellEnd"/>
      <w:r w:rsidRPr="00B17913">
        <w:rPr>
          <w:b/>
          <w:color w:val="000000"/>
          <w:sz w:val="28"/>
          <w:szCs w:val="28"/>
          <w:u w:val="single"/>
        </w:rPr>
        <w:t xml:space="preserve"> району)</w:t>
      </w:r>
    </w:p>
    <w:p w:rsidR="00950FC7" w:rsidRPr="00B17913" w:rsidRDefault="00950FC7" w:rsidP="00950FC7">
      <w:pPr>
        <w:jc w:val="center"/>
        <w:rPr>
          <w:sz w:val="28"/>
          <w:szCs w:val="28"/>
          <w:lang w:eastAsia="uk-UA"/>
        </w:rPr>
      </w:pPr>
      <w:r w:rsidRPr="00B17913">
        <w:rPr>
          <w:sz w:val="28"/>
          <w:szCs w:val="28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950FC7" w:rsidRPr="00B17913" w:rsidRDefault="00950FC7" w:rsidP="00950FC7">
      <w:pPr>
        <w:jc w:val="center"/>
        <w:rPr>
          <w:lang w:eastAsia="uk-UA"/>
        </w:rPr>
      </w:pPr>
    </w:p>
    <w:p w:rsidR="00950FC7" w:rsidRPr="007E5567" w:rsidRDefault="00950FC7" w:rsidP="00950FC7">
      <w:pPr>
        <w:jc w:val="center"/>
        <w:rPr>
          <w:lang w:eastAsia="uk-UA"/>
        </w:rPr>
      </w:pP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3425"/>
        <w:gridCol w:w="6786"/>
      </w:tblGrid>
      <w:tr w:rsidR="00950FC7" w:rsidRPr="009C5329" w:rsidTr="00D64FDD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jc w:val="center"/>
              <w:rPr>
                <w:sz w:val="24"/>
                <w:szCs w:val="24"/>
              </w:rPr>
            </w:pPr>
            <w:bookmarkStart w:id="2" w:name="n14"/>
            <w:bookmarkEnd w:id="2"/>
            <w:r w:rsidRPr="00F27DCE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950FC7" w:rsidRPr="00B17913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4A1244" w:rsidRDefault="00950FC7" w:rsidP="00D64FDD">
            <w:pPr>
              <w:spacing w:before="60" w:after="60"/>
              <w:jc w:val="center"/>
              <w:rPr>
                <w:i/>
                <w:color w:val="000000"/>
              </w:rPr>
            </w:pPr>
            <w:r w:rsidRPr="004A1244">
              <w:rPr>
                <w:i/>
                <w:color w:val="000000"/>
              </w:rPr>
              <w:t>Адреса суб’єкта надання адміністративної послуги:</w:t>
            </w:r>
          </w:p>
          <w:p w:rsidR="00950FC7" w:rsidRPr="004A1244" w:rsidRDefault="00950FC7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244">
              <w:rPr>
                <w:b/>
                <w:bCs/>
                <w:color w:val="000000"/>
              </w:rPr>
              <w:t>Прийом документів:</w:t>
            </w:r>
          </w:p>
          <w:p w:rsidR="00950FC7" w:rsidRPr="004A1244" w:rsidRDefault="00950FC7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950FC7" w:rsidRPr="004A1244" w:rsidRDefault="00950FC7" w:rsidP="00D64FDD">
            <w:pPr>
              <w:pStyle w:val="af2"/>
              <w:widowControl w:val="0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4A1244">
                <w:t xml:space="preserve">10003, </w:t>
              </w:r>
              <w:proofErr w:type="spellStart"/>
              <w:r w:rsidRPr="004A1244">
                <w:t>м</w:t>
              </w:r>
            </w:smartTag>
            <w:r w:rsidRPr="004A1244">
              <w:t>.Житомир</w:t>
            </w:r>
            <w:proofErr w:type="spellEnd"/>
            <w:r w:rsidRPr="004A1244">
              <w:t>, вул. Перемоги,55</w:t>
            </w:r>
          </w:p>
          <w:p w:rsidR="00950FC7" w:rsidRPr="004A1244" w:rsidRDefault="00950FC7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50FC7" w:rsidRPr="004A1244" w:rsidRDefault="00950FC7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244">
              <w:rPr>
                <w:b/>
                <w:bCs/>
                <w:color w:val="000000"/>
              </w:rPr>
              <w:t>Прийом документів:</w:t>
            </w:r>
          </w:p>
          <w:p w:rsidR="00950FC7" w:rsidRPr="004A1244" w:rsidRDefault="00950FC7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</w:t>
            </w:r>
            <w:proofErr w:type="spellStart"/>
            <w:r w:rsidRPr="004A1244">
              <w:t>Корольовського</w:t>
            </w:r>
            <w:proofErr w:type="spellEnd"/>
            <w:r w:rsidRPr="004A1244">
              <w:t xml:space="preserve"> району департаменту с соціальної політики Житомирської міської ради </w:t>
            </w:r>
          </w:p>
          <w:p w:rsidR="00950FC7" w:rsidRPr="00F27DCE" w:rsidRDefault="00950FC7" w:rsidP="00D64FDD">
            <w:pPr>
              <w:jc w:val="both"/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4A1244">
                <w:t xml:space="preserve">10009, </w:t>
              </w:r>
              <w:proofErr w:type="spellStart"/>
              <w:r w:rsidRPr="004A1244">
                <w:t>м</w:t>
              </w:r>
            </w:smartTag>
            <w:r w:rsidRPr="004A1244">
              <w:t>.Житомир</w:t>
            </w:r>
            <w:proofErr w:type="spellEnd"/>
            <w:r w:rsidRPr="004A1244">
              <w:t>, площа Польова,8</w:t>
            </w:r>
          </w:p>
        </w:tc>
      </w:tr>
      <w:tr w:rsidR="00950FC7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4A1244" w:rsidRDefault="00950FC7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950FC7" w:rsidRPr="004A1244" w:rsidRDefault="00950FC7" w:rsidP="00D64FDD">
            <w:pPr>
              <w:pStyle w:val="af2"/>
              <w:widowControl w:val="0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4A1244">
                <w:t xml:space="preserve">10003, </w:t>
              </w:r>
              <w:proofErr w:type="spellStart"/>
              <w:r w:rsidRPr="004A1244">
                <w:t>м</w:t>
              </w:r>
            </w:smartTag>
            <w:r w:rsidRPr="004A1244">
              <w:t>.Житомир</w:t>
            </w:r>
            <w:proofErr w:type="spellEnd"/>
            <w:r w:rsidRPr="004A1244">
              <w:t>, вул. Перемоги,55</w:t>
            </w:r>
          </w:p>
          <w:p w:rsidR="00950FC7" w:rsidRPr="004A1244" w:rsidRDefault="00950FC7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50FC7" w:rsidRPr="004A1244" w:rsidRDefault="00950FC7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</w:t>
            </w:r>
            <w:proofErr w:type="spellStart"/>
            <w:r w:rsidRPr="004A1244">
              <w:t>Корольовського</w:t>
            </w:r>
            <w:proofErr w:type="spellEnd"/>
            <w:r w:rsidRPr="004A1244">
              <w:t xml:space="preserve"> району департаменту с соціальної політики Житомирської міської ради </w:t>
            </w:r>
          </w:p>
          <w:p w:rsidR="00950FC7" w:rsidRDefault="00950FC7" w:rsidP="00D64FD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4A1244">
                <w:rPr>
                  <w:lang w:val="uk-UA"/>
                </w:rPr>
                <w:t xml:space="preserve">10009, </w:t>
              </w:r>
              <w:proofErr w:type="spellStart"/>
              <w:r w:rsidRPr="004A1244">
                <w:rPr>
                  <w:lang w:val="uk-UA"/>
                </w:rPr>
                <w:t>м</w:t>
              </w:r>
            </w:smartTag>
            <w:r w:rsidRPr="004A1244">
              <w:rPr>
                <w:lang w:val="uk-UA"/>
              </w:rPr>
              <w:t>.Житомир</w:t>
            </w:r>
            <w:proofErr w:type="spellEnd"/>
            <w:r w:rsidRPr="004A1244">
              <w:rPr>
                <w:lang w:val="uk-UA"/>
              </w:rPr>
              <w:t>, площа Польова,8</w:t>
            </w:r>
          </w:p>
          <w:p w:rsidR="00950FC7" w:rsidRPr="004A1244" w:rsidRDefault="00950FC7" w:rsidP="00D64FDD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950FC7" w:rsidRPr="004A1244" w:rsidRDefault="00950FC7" w:rsidP="00D64FDD">
            <w:r w:rsidRPr="004A1244">
              <w:t>Понеділок - п’</w:t>
            </w:r>
            <w:r>
              <w:t>ятниця з 9-00 до 18-00</w:t>
            </w:r>
          </w:p>
          <w:p w:rsidR="00950FC7" w:rsidRPr="00F94EC9" w:rsidRDefault="00950FC7" w:rsidP="00D64FDD">
            <w:pPr>
              <w:rPr>
                <w:i/>
                <w:sz w:val="24"/>
                <w:szCs w:val="24"/>
                <w:lang w:eastAsia="uk-UA"/>
              </w:rPr>
            </w:pPr>
            <w:r w:rsidRPr="004A1244">
              <w:t>Обідня перерва з 13.00 до 14.00</w:t>
            </w:r>
            <w:r w:rsidRPr="004A1244">
              <w:tab/>
            </w:r>
          </w:p>
        </w:tc>
      </w:tr>
      <w:tr w:rsidR="00950FC7" w:rsidRPr="00B17913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4A1244" w:rsidRDefault="00950FC7" w:rsidP="00D64FDD">
            <w:pPr>
              <w:pStyle w:val="af2"/>
              <w:spacing w:before="60" w:beforeAutospacing="0" w:after="60" w:afterAutospacing="0"/>
            </w:pPr>
            <w:r w:rsidRPr="004A1244">
              <w:t>Управління соціального захисту населення Богунського району департаменту соціальної політики Житомирської міської ради:</w:t>
            </w:r>
          </w:p>
          <w:p w:rsidR="00950FC7" w:rsidRPr="004A1244" w:rsidRDefault="00950FC7" w:rsidP="00D64FDD">
            <w:pPr>
              <w:spacing w:before="60" w:after="60"/>
            </w:pPr>
            <w:proofErr w:type="spellStart"/>
            <w:r w:rsidRPr="004A1244">
              <w:t>тел</w:t>
            </w:r>
            <w:proofErr w:type="spellEnd"/>
            <w:r w:rsidRPr="004A1244">
              <w:t>./факс (0412) 42-50-14</w:t>
            </w:r>
          </w:p>
          <w:p w:rsidR="00950FC7" w:rsidRDefault="002E77E3" w:rsidP="00D64FDD">
            <w:hyperlink r:id="rId7" w:history="1">
              <w:r w:rsidR="00950FC7" w:rsidRPr="00CB6A31">
                <w:rPr>
                  <w:rStyle w:val="af3"/>
                  <w:lang w:val="en-US"/>
                </w:rPr>
                <w:t>boguniya</w:t>
              </w:r>
              <w:r w:rsidR="00950FC7" w:rsidRPr="00CB6A31">
                <w:rPr>
                  <w:rStyle w:val="af3"/>
                </w:rPr>
                <w:t>1826@</w:t>
              </w:r>
              <w:r w:rsidR="00950FC7" w:rsidRPr="00CB6A31">
                <w:rPr>
                  <w:rStyle w:val="af3"/>
                  <w:lang w:val="en-US"/>
                </w:rPr>
                <w:t>ukr</w:t>
              </w:r>
              <w:r w:rsidR="00950FC7" w:rsidRPr="00CB6A31">
                <w:rPr>
                  <w:rStyle w:val="af3"/>
                </w:rPr>
                <w:t>.</w:t>
              </w:r>
              <w:r w:rsidR="00950FC7" w:rsidRPr="00CB6A31">
                <w:rPr>
                  <w:rStyle w:val="af3"/>
                  <w:lang w:val="en-US"/>
                </w:rPr>
                <w:t>net</w:t>
              </w:r>
            </w:hyperlink>
          </w:p>
          <w:p w:rsidR="00950FC7" w:rsidRPr="00360801" w:rsidRDefault="00950FC7" w:rsidP="00D64FDD"/>
          <w:p w:rsidR="00950FC7" w:rsidRPr="004A1244" w:rsidRDefault="00950FC7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</w:t>
            </w:r>
            <w:proofErr w:type="spellStart"/>
            <w:r w:rsidRPr="004A1244">
              <w:t>Корольовського</w:t>
            </w:r>
            <w:proofErr w:type="spellEnd"/>
            <w:r w:rsidRPr="004A1244">
              <w:t xml:space="preserve"> району департаменту соціальної політики Житомирської міської ради </w:t>
            </w:r>
          </w:p>
          <w:p w:rsidR="00950FC7" w:rsidRPr="004A1244" w:rsidRDefault="00950FC7" w:rsidP="00D64FDD">
            <w:pPr>
              <w:pStyle w:val="af2"/>
              <w:spacing w:before="60" w:beforeAutospacing="0" w:after="60" w:afterAutospacing="0"/>
            </w:pPr>
            <w:proofErr w:type="spellStart"/>
            <w:r w:rsidRPr="004A1244">
              <w:t>тел</w:t>
            </w:r>
            <w:proofErr w:type="spellEnd"/>
            <w:r w:rsidRPr="004A1244">
              <w:t>./факс (0412) 33-10-44</w:t>
            </w:r>
          </w:p>
          <w:p w:rsidR="00950FC7" w:rsidRPr="00F27DCE" w:rsidRDefault="00950FC7" w:rsidP="00D64FDD">
            <w:pPr>
              <w:jc w:val="both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4A1244">
              <w:rPr>
                <w:lang w:val="en-US"/>
              </w:rPr>
              <w:t>upsznkorzt</w:t>
            </w:r>
            <w:proofErr w:type="spellEnd"/>
            <w:r w:rsidRPr="004A1244">
              <w:t>@</w:t>
            </w:r>
            <w:proofErr w:type="spellStart"/>
            <w:r w:rsidRPr="004A1244">
              <w:rPr>
                <w:color w:val="000000"/>
                <w:lang w:val="en-US"/>
              </w:rPr>
              <w:t>ukr</w:t>
            </w:r>
            <w:proofErr w:type="spellEnd"/>
            <w:r w:rsidRPr="004A1244">
              <w:rPr>
                <w:color w:val="000000"/>
              </w:rPr>
              <w:t>.</w:t>
            </w:r>
            <w:r w:rsidRPr="004A1244">
              <w:rPr>
                <w:color w:val="000000"/>
                <w:lang w:val="en-US"/>
              </w:rPr>
              <w:t>net</w:t>
            </w:r>
          </w:p>
        </w:tc>
      </w:tr>
      <w:tr w:rsidR="00950FC7" w:rsidRPr="009C5329" w:rsidTr="00D64FDD">
        <w:trPr>
          <w:trHeight w:val="3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jc w:val="center"/>
              <w:rPr>
                <w:sz w:val="24"/>
                <w:szCs w:val="24"/>
              </w:rPr>
            </w:pPr>
            <w:r w:rsidRPr="009C5329">
              <w:rPr>
                <w:b/>
                <w:bCs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50FC7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jc w:val="both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01086F" w:rsidRDefault="002E77E3" w:rsidP="00D64FDD">
            <w:pPr>
              <w:jc w:val="both"/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="00950FC7" w:rsidRPr="009C5329">
                <w:rPr>
                  <w:color w:val="000000"/>
                  <w:sz w:val="24"/>
                  <w:szCs w:val="24"/>
                </w:rPr>
                <w:t>Закон</w:t>
              </w:r>
              <w:r w:rsidR="00950FC7">
                <w:rPr>
                  <w:color w:val="000000"/>
                  <w:sz w:val="24"/>
                  <w:szCs w:val="24"/>
                </w:rPr>
                <w:t>и</w:t>
              </w:r>
              <w:r w:rsidR="00950FC7" w:rsidRPr="009C5329">
                <w:rPr>
                  <w:color w:val="000000"/>
                  <w:sz w:val="24"/>
                  <w:szCs w:val="24"/>
                </w:rPr>
                <w:t xml:space="preserve"> України</w:t>
              </w:r>
            </w:hyperlink>
            <w:r w:rsidR="00950FC7" w:rsidRPr="009C5329">
              <w:rPr>
                <w:color w:val="000000"/>
                <w:sz w:val="24"/>
                <w:szCs w:val="24"/>
              </w:rPr>
              <w:t> „Про загальнообов’язкове державне пенсійне страхування”</w:t>
            </w:r>
            <w:r w:rsidR="00950FC7">
              <w:t xml:space="preserve"> </w:t>
            </w:r>
            <w:r w:rsidR="00950FC7" w:rsidRPr="0001086F">
              <w:rPr>
                <w:color w:val="000000"/>
                <w:sz w:val="24"/>
                <w:szCs w:val="24"/>
              </w:rPr>
              <w:t>від 09.07.2003 № 1058-IV</w:t>
            </w:r>
            <w:r w:rsidR="00950FC7">
              <w:rPr>
                <w:color w:val="000000"/>
                <w:sz w:val="24"/>
                <w:szCs w:val="24"/>
              </w:rPr>
              <w:t xml:space="preserve">; </w:t>
            </w:r>
            <w:r w:rsidR="00950FC7" w:rsidRPr="00AD12CF">
              <w:rPr>
                <w:color w:val="000000"/>
                <w:sz w:val="24"/>
                <w:szCs w:val="24"/>
              </w:rPr>
              <w:t>„Про внесення змін до деяких законодавчих актів України щодо підвищення пенсій”</w:t>
            </w:r>
            <w:r w:rsidR="00950FC7">
              <w:rPr>
                <w:color w:val="000000"/>
                <w:sz w:val="24"/>
                <w:szCs w:val="24"/>
              </w:rPr>
              <w:t xml:space="preserve"> </w:t>
            </w:r>
            <w:r w:rsidR="00950FC7" w:rsidRPr="00AD12CF">
              <w:rPr>
                <w:color w:val="000000"/>
                <w:sz w:val="24"/>
                <w:szCs w:val="24"/>
              </w:rPr>
              <w:t>від 03.10.2017 № 2148-VIII</w:t>
            </w:r>
          </w:p>
        </w:tc>
      </w:tr>
      <w:tr w:rsidR="00950FC7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jc w:val="both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7C400E" w:rsidRDefault="00950FC7" w:rsidP="00D64FDD">
            <w:pPr>
              <w:jc w:val="both"/>
              <w:rPr>
                <w:sz w:val="24"/>
                <w:szCs w:val="24"/>
              </w:rPr>
            </w:pPr>
            <w:r w:rsidRPr="007C400E">
              <w:rPr>
                <w:sz w:val="24"/>
                <w:szCs w:val="24"/>
              </w:rPr>
              <w:t xml:space="preserve">Постанова Кабінету Міністрів України від </w:t>
            </w:r>
            <w:r w:rsidRPr="007C400E">
              <w:rPr>
                <w:sz w:val="24"/>
                <w:szCs w:val="24"/>
                <w:shd w:val="clear" w:color="auto" w:fill="FFFFFF"/>
              </w:rPr>
              <w:t xml:space="preserve">27.12.2017 </w:t>
            </w:r>
            <w:hyperlink r:id="rId9" w:tgtFrame="_blank" w:history="1">
              <w:r w:rsidRPr="007C400E">
                <w:rPr>
                  <w:sz w:val="24"/>
                  <w:szCs w:val="24"/>
                </w:rPr>
                <w:t xml:space="preserve">№ 1098 </w:t>
              </w:r>
            </w:hyperlink>
            <w:r w:rsidRPr="007C400E">
              <w:rPr>
                <w:sz w:val="24"/>
                <w:szCs w:val="24"/>
              </w:rPr>
              <w:t>„</w:t>
            </w:r>
            <w:r w:rsidRPr="007C400E">
              <w:rPr>
                <w:sz w:val="24"/>
                <w:szCs w:val="24"/>
                <w:shd w:val="clear" w:color="auto" w:fill="FFFFFF"/>
              </w:rPr>
              <w:t>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      </w:r>
          </w:p>
        </w:tc>
      </w:tr>
      <w:tr w:rsidR="00950FC7" w:rsidRPr="009C5329" w:rsidTr="00D64FDD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jc w:val="center"/>
              <w:rPr>
                <w:sz w:val="24"/>
                <w:szCs w:val="24"/>
              </w:rPr>
            </w:pPr>
            <w:r w:rsidRPr="009C5329">
              <w:rPr>
                <w:b/>
                <w:bCs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50FC7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01086F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ind w:right="11"/>
              <w:jc w:val="both"/>
              <w:rPr>
                <w:sz w:val="24"/>
                <w:szCs w:val="24"/>
              </w:rPr>
            </w:pPr>
            <w:r w:rsidRPr="006A3FC6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досягла віку, визначеного </w:t>
            </w:r>
            <w:hyperlink r:id="rId10" w:anchor="n465" w:tgtFrame="_blank" w:history="1">
              <w:r w:rsidRPr="007C400E">
                <w:rPr>
                  <w:rStyle w:val="af3"/>
                  <w:sz w:val="24"/>
                  <w:szCs w:val="24"/>
                  <w:shd w:val="clear" w:color="auto" w:fill="FFFFFF"/>
                </w:rPr>
                <w:t>частиною першою</w:t>
              </w:r>
            </w:hyperlink>
            <w:r w:rsidRPr="00950FC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статті 26 Закону України </w:t>
            </w:r>
            <w:r w:rsidRPr="00E1449C">
              <w:rPr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6A3FC6">
              <w:rPr>
                <w:color w:val="000000"/>
                <w:sz w:val="24"/>
                <w:szCs w:val="24"/>
                <w:shd w:val="clear" w:color="auto" w:fill="FFFFFF"/>
              </w:rPr>
              <w:t xml:space="preserve">Про загальнообов’язкове державне пенсійне страхування”, але не набула права на пенсійну виплату у зв’язку з відсутністю, </w:t>
            </w:r>
            <w:r w:rsidRPr="00950FC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3FC6">
              <w:rPr>
                <w:color w:val="000000"/>
                <w:sz w:val="24"/>
                <w:szCs w:val="24"/>
                <w:shd w:val="clear" w:color="auto" w:fill="FFFFFF"/>
              </w:rPr>
              <w:t>за наявності в неї не менш як 15 років страхового стажу</w:t>
            </w:r>
          </w:p>
        </w:tc>
      </w:tr>
      <w:tr w:rsidR="00950FC7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01086F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B74575" w:rsidRDefault="00950FC7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B74575">
              <w:rPr>
                <w:sz w:val="24"/>
                <w:szCs w:val="24"/>
                <w:shd w:val="clear" w:color="auto" w:fill="FFFFFF"/>
              </w:rPr>
              <w:t>аява;</w:t>
            </w:r>
          </w:p>
          <w:p w:rsidR="00950FC7" w:rsidRPr="00B74575" w:rsidRDefault="00950FC7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документ, що посвідчує особу;</w:t>
            </w:r>
          </w:p>
          <w:p w:rsidR="00950FC7" w:rsidRPr="00B74575" w:rsidRDefault="00950FC7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інформація про адресу зареєстрованого місця проживання (адресу фактичного місця проживання);</w:t>
            </w:r>
          </w:p>
          <w:p w:rsidR="00950FC7" w:rsidRPr="00B74575" w:rsidRDefault="00950FC7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документ про присвоєння реєстраційного номера облікової картки платника податків;</w:t>
            </w:r>
          </w:p>
          <w:p w:rsidR="00950FC7" w:rsidRPr="00B74575" w:rsidRDefault="00950FC7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довідка про наявний трудовий стаж, видана органами Пенсійного фонду України;</w:t>
            </w:r>
          </w:p>
          <w:p w:rsidR="00950FC7" w:rsidRPr="00B74575" w:rsidRDefault="00950FC7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декларація про доходи та майновий стан (заповнюється на підставі довідок про доходи кожного члена сім’ї) за останні шість календарних місяців, що передують місяцю звернення за призначенням тимчасової допомоги;</w:t>
            </w:r>
          </w:p>
          <w:p w:rsidR="00950FC7" w:rsidRPr="00B74575" w:rsidRDefault="00950FC7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копі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B74575">
              <w:rPr>
                <w:sz w:val="24"/>
                <w:szCs w:val="24"/>
                <w:shd w:val="clear" w:color="auto" w:fill="FFFFFF"/>
              </w:rPr>
              <w:t xml:space="preserve"> рішення про призначення опікуна (для особи, яку визнано недієздатною);</w:t>
            </w:r>
          </w:p>
          <w:p w:rsidR="00950FC7" w:rsidRPr="00B74575" w:rsidRDefault="00950FC7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інформація про склад сім’ї особи, яка звернулася за призначенням тимчасової допомоги (зазначається в декларації про доходи та майновий стан)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950FC7" w:rsidRPr="009C5329" w:rsidRDefault="00950FC7" w:rsidP="00D64FDD">
            <w:pPr>
              <w:spacing w:line="228" w:lineRule="auto"/>
              <w:ind w:righ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B74575">
              <w:rPr>
                <w:sz w:val="24"/>
                <w:szCs w:val="24"/>
                <w:shd w:val="clear" w:color="auto" w:fill="FFFFFF"/>
              </w:rPr>
              <w:t>ля призначення допомоги за місцем фактичного проживання, до заяви додається довідка про неотримання такої допомоги в органах соціального захисту населення за з</w:t>
            </w:r>
            <w:r>
              <w:rPr>
                <w:sz w:val="24"/>
                <w:szCs w:val="24"/>
                <w:shd w:val="clear" w:color="auto" w:fill="FFFFFF"/>
              </w:rPr>
              <w:t>ареєстрованим місцем проживання</w:t>
            </w:r>
          </w:p>
        </w:tc>
      </w:tr>
      <w:tr w:rsidR="00950FC7" w:rsidRPr="009C5329" w:rsidTr="00D64FDD">
        <w:trPr>
          <w:trHeight w:val="34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E1449C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2101C4" w:rsidRDefault="00950FC7" w:rsidP="00D64FDD">
            <w:pPr>
              <w:rPr>
                <w:color w:val="000000"/>
                <w:sz w:val="24"/>
                <w:szCs w:val="24"/>
              </w:rPr>
            </w:pPr>
            <w:r w:rsidRPr="00950FC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Заява та документи подаються </w:t>
            </w:r>
            <w:r w:rsidRPr="002101C4">
              <w:rPr>
                <w:color w:val="000000"/>
                <w:sz w:val="24"/>
                <w:szCs w:val="24"/>
                <w:shd w:val="clear" w:color="auto" w:fill="FFFFFF"/>
              </w:rPr>
              <w:t>особою особисто</w:t>
            </w:r>
          </w:p>
        </w:tc>
      </w:tr>
      <w:tr w:rsidR="00950FC7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E1449C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9C5329" w:rsidRDefault="00950FC7" w:rsidP="00D64F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Адміністративна послуга надається б</w:t>
            </w:r>
            <w:r w:rsidRPr="002B6BD3">
              <w:rPr>
                <w:color w:val="000000"/>
                <w:sz w:val="24"/>
                <w:szCs w:val="24"/>
              </w:rPr>
              <w:t>езоплатно</w:t>
            </w:r>
          </w:p>
        </w:tc>
      </w:tr>
      <w:tr w:rsidR="00950FC7" w:rsidRPr="00163D9E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E1449C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7C400E" w:rsidRDefault="00950FC7" w:rsidP="00D64FDD">
            <w:pPr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C400E">
              <w:rPr>
                <w:color w:val="000000"/>
                <w:sz w:val="24"/>
                <w:szCs w:val="24"/>
                <w:shd w:val="clear" w:color="auto" w:fill="FFFFFF"/>
              </w:rPr>
              <w:t>Рішення про призначення тимчасової допомоги або про відмову у призначенні тимчасової допомоги приймається органом соціального захисту населення протягом десяти календарних днів з дня звернення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 призначенням такої допомоги</w:t>
            </w:r>
          </w:p>
        </w:tc>
      </w:tr>
      <w:tr w:rsidR="00950FC7" w:rsidRPr="00037510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E1449C" w:rsidRDefault="00950FC7" w:rsidP="00D64FDD">
            <w:pPr>
              <w:spacing w:before="136" w:after="136"/>
              <w:jc w:val="center"/>
              <w:rPr>
                <w:color w:val="000000"/>
                <w:sz w:val="24"/>
                <w:szCs w:val="24"/>
              </w:rPr>
            </w:pPr>
            <w:r w:rsidRPr="00643D3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802287" w:rsidRDefault="00950FC7" w:rsidP="00D64FDD">
            <w:pPr>
              <w:pStyle w:val="af4"/>
              <w:spacing w:before="0"/>
              <w:ind w:righ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802287">
              <w:rPr>
                <w:rFonts w:ascii="Times New Roman" w:hAnsi="Times New Roman"/>
                <w:sz w:val="24"/>
                <w:szCs w:val="24"/>
              </w:rPr>
              <w:t>ередньомісячний</w:t>
            </w:r>
            <w:proofErr w:type="spellEnd"/>
            <w:r w:rsidRPr="00802287">
              <w:rPr>
                <w:rFonts w:ascii="Times New Roman" w:hAnsi="Times New Roman"/>
                <w:sz w:val="24"/>
                <w:szCs w:val="24"/>
              </w:rPr>
              <w:t xml:space="preserve"> сукупний дохід сім’ї в розрахунку на одну особу за попередні шість місяців перевищує 10</w:t>
            </w:r>
            <w:r>
              <w:rPr>
                <w:rFonts w:ascii="Times New Roman" w:hAnsi="Times New Roman"/>
                <w:sz w:val="24"/>
                <w:szCs w:val="24"/>
              </w:rPr>
              <w:t>0 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відсотків прожиткового мінімуму для осіб, які втратили працездатність;</w:t>
            </w:r>
          </w:p>
          <w:p w:rsidR="00950FC7" w:rsidRPr="00802287" w:rsidRDefault="00950FC7" w:rsidP="00D64FDD">
            <w:pPr>
              <w:pStyle w:val="af4"/>
              <w:spacing w:before="0"/>
              <w:ind w:righ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особа одержує пенсію або державну соціальну допомогу, що призначається відповідно до </w:t>
            </w:r>
            <w:hyperlink r:id="rId11" w:tgtFrame="_blank" w:history="1">
              <w:r w:rsidRPr="00802287">
                <w:rPr>
                  <w:rFonts w:ascii="Times New Roman" w:hAnsi="Times New Roman"/>
                  <w:sz w:val="24"/>
                  <w:szCs w:val="24"/>
                </w:rPr>
                <w:t>Законів України</w:t>
              </w:r>
            </w:hyperlink>
            <w:r w:rsidRPr="0080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50E">
              <w:rPr>
                <w:rFonts w:ascii="Times New Roman" w:hAnsi="Times New Roman"/>
                <w:sz w:val="24"/>
                <w:szCs w:val="24"/>
              </w:rPr>
              <w:t>„Про державну соціальну допомогу особам з інвалідністю з дитинства та дітям з інвалідністю”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Про державну соціальну допомогу особам, які не мають права на пенсію, та особам з інвалідністю”;</w:t>
            </w:r>
          </w:p>
          <w:p w:rsidR="00950FC7" w:rsidRDefault="00950FC7" w:rsidP="00D64FDD">
            <w:pPr>
              <w:pStyle w:val="af4"/>
              <w:spacing w:before="0"/>
              <w:ind w:righ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7">
              <w:rPr>
                <w:rFonts w:ascii="Times New Roman" w:hAnsi="Times New Roman"/>
                <w:sz w:val="24"/>
                <w:szCs w:val="24"/>
              </w:rPr>
              <w:t>особа або члени її сім’ї протягом 12 місяців перед зверненням за наданням тимчасової допомоги здійснили купівлю 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мельної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ділянки, квартири (будинку), автомобіля, іншого транспортного засобу (механізму), будівельних матеріалів, інших товарів довгострокового вжитку або оплатили послуги (одноразово)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з будівництва, ремонту квартири (будинку) або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автомобіля, іншого транспортного засобу (механізму),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телефонного (в тому числі мобільного) зв’язку, крім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житлово-комунальних послуг у межах соціальної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норми житла та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оціальних нормативів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користування житлово-комунальними послугами та медичних послуг, пов’язаних із забезпеченням життєдіяльності, на суму, яка на дату купівлі (оплати) перевищує 50 тис. гривень;</w:t>
            </w:r>
          </w:p>
          <w:p w:rsidR="00950FC7" w:rsidRDefault="00950FC7" w:rsidP="00D64FDD">
            <w:pPr>
              <w:pStyle w:val="af4"/>
              <w:spacing w:before="0"/>
              <w:ind w:righ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7">
              <w:rPr>
                <w:rFonts w:ascii="Times New Roman" w:hAnsi="Times New Roman"/>
                <w:sz w:val="24"/>
                <w:szCs w:val="24"/>
              </w:rPr>
              <w:t>особа працює, провадить іншу діяльність, пов’язану з отриманням доходу;</w:t>
            </w:r>
          </w:p>
          <w:p w:rsidR="00950FC7" w:rsidRDefault="00950FC7" w:rsidP="00D64FDD">
            <w:pPr>
              <w:pStyle w:val="af4"/>
              <w:spacing w:before="0"/>
              <w:ind w:righ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за результатами вибіркового обстеження матеріально-побутових умов сім’ї виявлено, що особа має додаткові джерела для існування, не зазначені у декларації про доходи та майно (здавання в </w:t>
            </w:r>
            <w:proofErr w:type="spellStart"/>
            <w:r w:rsidRPr="00802287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802287">
              <w:rPr>
                <w:rFonts w:ascii="Times New Roman" w:hAnsi="Times New Roman"/>
                <w:sz w:val="24"/>
                <w:szCs w:val="24"/>
              </w:rPr>
              <w:t xml:space="preserve"> або в оренду житлового приміщення (будинку) або його частини; один чи кілька членів сім’ї працюють без оформлення трудових відносин в установленому порядку; можливість отримання доходу від утримання худоби, птиці, інших тварин; дохід від народних промислів, використання наявної сільськогосподарської техніки, вантажних машин, мікроавтобусів тощо);</w:t>
            </w:r>
          </w:p>
          <w:p w:rsidR="00950FC7" w:rsidRPr="00802287" w:rsidRDefault="00950FC7" w:rsidP="00D64FDD">
            <w:pPr>
              <w:pStyle w:val="af4"/>
              <w:spacing w:before="0"/>
              <w:ind w:right="13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2287">
              <w:rPr>
                <w:rFonts w:ascii="Times New Roman" w:hAnsi="Times New Roman"/>
                <w:sz w:val="24"/>
                <w:szCs w:val="24"/>
              </w:rPr>
              <w:t>у власності особи або членів її сім’ї є друга квартира (будинок) за умови, що загальна площа житла перевищує 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0228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02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члена сім’ї та додатково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10,5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м на сім’ю, чи більш як один автомобіль, інши</w:t>
            </w:r>
            <w:r>
              <w:rPr>
                <w:rFonts w:ascii="Times New Roman" w:hAnsi="Times New Roman"/>
                <w:sz w:val="24"/>
                <w:szCs w:val="24"/>
              </w:rPr>
              <w:t>й транспортний засіб (механізм)</w:t>
            </w:r>
          </w:p>
        </w:tc>
      </w:tr>
      <w:tr w:rsidR="00950FC7" w:rsidRPr="009C5329" w:rsidTr="00D64FDD">
        <w:trPr>
          <w:trHeight w:val="907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E1449C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7C400E" w:rsidRDefault="00950FC7" w:rsidP="00D64FDD">
            <w:pPr>
              <w:jc w:val="both"/>
              <w:rPr>
                <w:color w:val="000000"/>
                <w:sz w:val="24"/>
                <w:szCs w:val="24"/>
              </w:rPr>
            </w:pPr>
            <w:r w:rsidRPr="007C400E">
              <w:rPr>
                <w:color w:val="000000"/>
                <w:sz w:val="24"/>
                <w:szCs w:val="24"/>
              </w:rPr>
              <w:t xml:space="preserve">Призначення </w:t>
            </w:r>
            <w:r>
              <w:rPr>
                <w:color w:val="000000"/>
                <w:sz w:val="24"/>
                <w:szCs w:val="24"/>
              </w:rPr>
              <w:t>/ в</w:t>
            </w:r>
            <w:r w:rsidRPr="007C400E">
              <w:rPr>
                <w:color w:val="000000"/>
                <w:sz w:val="24"/>
                <w:szCs w:val="24"/>
              </w:rPr>
              <w:t>ідмова в призначенні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950FC7" w:rsidRPr="009C5329" w:rsidTr="00D64FDD">
        <w:trPr>
          <w:trHeight w:val="1988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802287" w:rsidRDefault="00950FC7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FC7" w:rsidRPr="00F27DCE" w:rsidRDefault="00950FC7" w:rsidP="00D64FDD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C7" w:rsidRPr="00643D38" w:rsidRDefault="00950FC7" w:rsidP="00D64FDD">
            <w:pPr>
              <w:ind w:right="13"/>
              <w:jc w:val="both"/>
              <w:rPr>
                <w:sz w:val="24"/>
                <w:szCs w:val="24"/>
              </w:rPr>
            </w:pPr>
            <w:r w:rsidRPr="00643D38">
              <w:rPr>
                <w:sz w:val="24"/>
                <w:szCs w:val="24"/>
              </w:rPr>
              <w:t>Допомогу можна отримати через  поштове відділення зв’язку або через уповноважені банки, визначені в установленому порядку.</w:t>
            </w:r>
          </w:p>
          <w:p w:rsidR="00950FC7" w:rsidRPr="00802287" w:rsidRDefault="00950FC7" w:rsidP="00D64FDD">
            <w:pPr>
              <w:ind w:right="13"/>
              <w:jc w:val="both"/>
              <w:rPr>
                <w:sz w:val="24"/>
                <w:szCs w:val="24"/>
              </w:rPr>
            </w:pPr>
            <w:r w:rsidRPr="00643D38">
              <w:rPr>
                <w:sz w:val="24"/>
                <w:szCs w:val="24"/>
              </w:rPr>
              <w:t>Про відмову у призначенні тимчасової допомоги орган соціального захисту населення письмово повідомляє особі, яка звернулася за її призначенням, у п’ятиденни</w:t>
            </w:r>
            <w:r>
              <w:rPr>
                <w:sz w:val="24"/>
                <w:szCs w:val="24"/>
              </w:rPr>
              <w:t>й строк з дня прийняття рішення</w:t>
            </w:r>
          </w:p>
        </w:tc>
      </w:tr>
    </w:tbl>
    <w:p w:rsidR="00950FC7" w:rsidRDefault="00950FC7" w:rsidP="00950FC7">
      <w:pPr>
        <w:jc w:val="both"/>
        <w:rPr>
          <w:b/>
          <w:sz w:val="28"/>
          <w:szCs w:val="28"/>
        </w:rPr>
      </w:pPr>
      <w:bookmarkStart w:id="3" w:name="n15"/>
      <w:bookmarkEnd w:id="3"/>
    </w:p>
    <w:p w:rsidR="00950FC7" w:rsidRDefault="00950FC7" w:rsidP="00950FC7">
      <w:pPr>
        <w:jc w:val="both"/>
        <w:rPr>
          <w:b/>
          <w:sz w:val="28"/>
          <w:szCs w:val="28"/>
        </w:rPr>
      </w:pPr>
    </w:p>
    <w:p w:rsidR="00950FC7" w:rsidRDefault="00950FC7" w:rsidP="00950FC7">
      <w:pPr>
        <w:jc w:val="both"/>
        <w:rPr>
          <w:b/>
          <w:sz w:val="28"/>
          <w:szCs w:val="28"/>
        </w:rPr>
      </w:pPr>
    </w:p>
    <w:p w:rsidR="00950FC7" w:rsidRPr="00037510" w:rsidRDefault="00950FC7" w:rsidP="00950FC7">
      <w:pPr>
        <w:spacing w:before="60" w:after="60"/>
        <w:ind w:firstLine="567"/>
        <w:jc w:val="center"/>
        <w:rPr>
          <w:b/>
          <w:bCs/>
          <w:color w:val="000000"/>
        </w:rPr>
      </w:pPr>
      <w:r w:rsidRPr="00037510">
        <w:rPr>
          <w:b/>
          <w:bCs/>
          <w:color w:val="000000"/>
        </w:rPr>
        <w:t>Технологічна картка</w:t>
      </w:r>
    </w:p>
    <w:p w:rsidR="00950FC7" w:rsidRPr="00037510" w:rsidRDefault="00950FC7" w:rsidP="00950FC7">
      <w:pPr>
        <w:spacing w:before="60" w:after="60"/>
        <w:ind w:firstLine="567"/>
        <w:jc w:val="center"/>
        <w:rPr>
          <w:b/>
          <w:bCs/>
          <w:color w:val="000000"/>
          <w:sz w:val="16"/>
          <w:szCs w:val="16"/>
        </w:rPr>
      </w:pPr>
      <w:r w:rsidRPr="00037510">
        <w:rPr>
          <w:b/>
          <w:sz w:val="24"/>
          <w:szCs w:val="24"/>
          <w:shd w:val="clear" w:color="auto" w:fill="FFFFFF"/>
        </w:rPr>
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</w:r>
    </w:p>
    <w:tbl>
      <w:tblPr>
        <w:tblW w:w="9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726"/>
        <w:gridCol w:w="2475"/>
        <w:gridCol w:w="1923"/>
        <w:gridCol w:w="1726"/>
      </w:tblGrid>
      <w:tr w:rsidR="00950FC7" w:rsidRPr="00037510" w:rsidTr="00950FC7"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37510">
              <w:rPr>
                <w:b/>
                <w:bCs/>
                <w:color w:val="000000"/>
              </w:rPr>
              <w:t>№</w:t>
            </w:r>
            <w:r w:rsidRPr="00037510">
              <w:rPr>
                <w:b/>
                <w:bCs/>
                <w:color w:val="000000"/>
                <w:lang w:val="en-US"/>
              </w:rPr>
              <w:t xml:space="preserve"> </w:t>
            </w:r>
            <w:r w:rsidRPr="0003751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760" w:type="dxa"/>
            <w:vAlign w:val="center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520" w:type="dxa"/>
            <w:vAlign w:val="center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971" w:type="dxa"/>
            <w:vAlign w:val="center"/>
          </w:tcPr>
          <w:p w:rsidR="00950FC7" w:rsidRPr="00037510" w:rsidRDefault="00950FC7" w:rsidP="00D64FDD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37510">
              <w:rPr>
                <w:b/>
                <w:bCs/>
                <w:color w:val="000000"/>
              </w:rPr>
              <w:t>Дія</w:t>
            </w: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b/>
                <w:bCs/>
                <w:color w:val="000000"/>
              </w:rPr>
              <w:t>(В, У, П, З)</w:t>
            </w:r>
          </w:p>
        </w:tc>
        <w:tc>
          <w:tcPr>
            <w:tcW w:w="1749" w:type="dxa"/>
            <w:vAlign w:val="center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950FC7" w:rsidRPr="00037510" w:rsidTr="00950FC7"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1.</w:t>
            </w:r>
          </w:p>
        </w:tc>
        <w:tc>
          <w:tcPr>
            <w:tcW w:w="276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Прийом і перевірка повноти пакету документів, консультація щодо надання інших документів протягом терміну доносу, зазначеному у відповідному законодавстві, реєстрація заяви, повідомлення заявника про орієнтовний термін отримання допомоги</w:t>
            </w:r>
          </w:p>
        </w:tc>
        <w:tc>
          <w:tcPr>
            <w:tcW w:w="252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Спеціаліст сектору прийому громадян відділу соціальних допомог</w:t>
            </w: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971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Протягом</w:t>
            </w:r>
            <w:r w:rsidRPr="00037510">
              <w:rPr>
                <w:color w:val="000000"/>
              </w:rPr>
              <w:br/>
              <w:t>1  дня</w:t>
            </w: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</w:tc>
      </w:tr>
      <w:tr w:rsidR="00950FC7" w:rsidRPr="00037510" w:rsidTr="00950FC7"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2.</w:t>
            </w:r>
          </w:p>
        </w:tc>
        <w:tc>
          <w:tcPr>
            <w:tcW w:w="276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Формування особової справи заявника</w:t>
            </w:r>
          </w:p>
        </w:tc>
        <w:tc>
          <w:tcPr>
            <w:tcW w:w="252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Спеціаліст сектору прийому громадян відділу соціальних допомог</w:t>
            </w:r>
          </w:p>
          <w:p w:rsidR="00950FC7" w:rsidRPr="00037510" w:rsidRDefault="00950FC7" w:rsidP="00D64FDD">
            <w:pPr>
              <w:spacing w:before="60" w:after="60"/>
              <w:rPr>
                <w:color w:val="000000"/>
              </w:rPr>
            </w:pPr>
          </w:p>
        </w:tc>
        <w:tc>
          <w:tcPr>
            <w:tcW w:w="1971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Протягом</w:t>
            </w:r>
            <w:r w:rsidRPr="00037510">
              <w:rPr>
                <w:color w:val="000000"/>
              </w:rPr>
              <w:br/>
              <w:t>1  дня</w:t>
            </w:r>
          </w:p>
        </w:tc>
      </w:tr>
      <w:tr w:rsidR="00950FC7" w:rsidRPr="00037510" w:rsidTr="00950FC7"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lastRenderedPageBreak/>
              <w:t>3.</w:t>
            </w:r>
          </w:p>
        </w:tc>
        <w:tc>
          <w:tcPr>
            <w:tcW w:w="276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Передача особової справи заявника для призначення (відмови) заявленої допомоги</w:t>
            </w:r>
          </w:p>
        </w:tc>
        <w:tc>
          <w:tcPr>
            <w:tcW w:w="252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Спеціаліст сектору прийому громадян відділу соціальних допомог</w:t>
            </w:r>
          </w:p>
        </w:tc>
        <w:tc>
          <w:tcPr>
            <w:tcW w:w="1971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Протягом</w:t>
            </w:r>
            <w:r w:rsidRPr="00037510">
              <w:rPr>
                <w:color w:val="000000"/>
              </w:rPr>
              <w:br/>
              <w:t>1 – 2 дня (при наявності повного пакету документів)</w:t>
            </w:r>
          </w:p>
        </w:tc>
      </w:tr>
      <w:tr w:rsidR="00950FC7" w:rsidRPr="00037510" w:rsidTr="00950FC7"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4.</w:t>
            </w:r>
          </w:p>
        </w:tc>
        <w:tc>
          <w:tcPr>
            <w:tcW w:w="276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Призначення (відмова в призначенні) заявленої допомоги</w:t>
            </w:r>
          </w:p>
        </w:tc>
        <w:tc>
          <w:tcPr>
            <w:tcW w:w="252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Спеціаліст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Протягом</w:t>
            </w:r>
            <w:r w:rsidRPr="00037510">
              <w:rPr>
                <w:color w:val="000000"/>
              </w:rPr>
              <w:br/>
              <w:t>7 днів</w:t>
            </w:r>
          </w:p>
        </w:tc>
      </w:tr>
      <w:tr w:rsidR="00950FC7" w:rsidRPr="00037510" w:rsidTr="00950FC7"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5.</w:t>
            </w:r>
          </w:p>
        </w:tc>
        <w:tc>
          <w:tcPr>
            <w:tcW w:w="276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Передача особової справи заявника з  призначенням (відмовою) заявленої допомоги для перевірки прийнятого рішення</w:t>
            </w:r>
          </w:p>
        </w:tc>
        <w:tc>
          <w:tcPr>
            <w:tcW w:w="252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Спеціаліст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Протягом</w:t>
            </w:r>
            <w:r w:rsidRPr="00037510">
              <w:rPr>
                <w:color w:val="000000"/>
              </w:rPr>
              <w:br/>
              <w:t>1  дня</w:t>
            </w:r>
          </w:p>
        </w:tc>
      </w:tr>
      <w:tr w:rsidR="00950FC7" w:rsidRPr="00037510" w:rsidTr="00950FC7">
        <w:trPr>
          <w:trHeight w:val="3406"/>
        </w:trPr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6.</w:t>
            </w:r>
          </w:p>
        </w:tc>
        <w:tc>
          <w:tcPr>
            <w:tcW w:w="276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Перевірка рішень щодо призначення (відмови), перерахунку заявленої допомоги, правильності нарахувань</w:t>
            </w:r>
          </w:p>
        </w:tc>
        <w:tc>
          <w:tcPr>
            <w:tcW w:w="252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Спеціаліст сектору контролю за призначенням, перерахунком, виплатою соціальних допомог і пенсій відділу соціальних допомог</w:t>
            </w:r>
          </w:p>
        </w:tc>
        <w:tc>
          <w:tcPr>
            <w:tcW w:w="1971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Протягом</w:t>
            </w:r>
            <w:r w:rsidRPr="00037510">
              <w:rPr>
                <w:color w:val="000000"/>
              </w:rPr>
              <w:br/>
              <w:t>1  дня</w:t>
            </w:r>
          </w:p>
        </w:tc>
      </w:tr>
      <w:tr w:rsidR="00950FC7" w:rsidRPr="00037510" w:rsidTr="00950FC7"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7.</w:t>
            </w:r>
          </w:p>
        </w:tc>
        <w:tc>
          <w:tcPr>
            <w:tcW w:w="276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Подача особової справи начальнику відділу для візування</w:t>
            </w:r>
          </w:p>
        </w:tc>
        <w:tc>
          <w:tcPr>
            <w:tcW w:w="252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Спеціаліст сектору контролю за призначенням, перерахунком, виплатою соціальних допомог і пенсій відділу соціальних допомог</w:t>
            </w:r>
          </w:p>
        </w:tc>
        <w:tc>
          <w:tcPr>
            <w:tcW w:w="1971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Протягом</w:t>
            </w:r>
            <w:r w:rsidRPr="00037510">
              <w:rPr>
                <w:color w:val="000000"/>
              </w:rPr>
              <w:br/>
              <w:t>1  дня</w:t>
            </w:r>
          </w:p>
        </w:tc>
      </w:tr>
      <w:tr w:rsidR="00950FC7" w:rsidRPr="00037510" w:rsidTr="00950FC7"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8.</w:t>
            </w:r>
          </w:p>
        </w:tc>
        <w:tc>
          <w:tcPr>
            <w:tcW w:w="276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Візування та повернення особових справ архіваріусу відділу</w:t>
            </w:r>
          </w:p>
        </w:tc>
        <w:tc>
          <w:tcPr>
            <w:tcW w:w="252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Начальник відділу</w:t>
            </w:r>
          </w:p>
        </w:tc>
        <w:tc>
          <w:tcPr>
            <w:tcW w:w="1971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Протягом</w:t>
            </w:r>
            <w:r w:rsidRPr="00037510">
              <w:rPr>
                <w:color w:val="000000"/>
              </w:rPr>
              <w:br/>
              <w:t>1  дня</w:t>
            </w:r>
          </w:p>
        </w:tc>
      </w:tr>
      <w:tr w:rsidR="00950FC7" w:rsidRPr="00037510" w:rsidTr="00950FC7"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9.</w:t>
            </w:r>
          </w:p>
        </w:tc>
        <w:tc>
          <w:tcPr>
            <w:tcW w:w="276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Формування повідомлення про відправку особових справ з призначенням (відмовою) до обласного центру по нарахуванню та здійсненню соціальних виплат</w:t>
            </w:r>
          </w:p>
        </w:tc>
        <w:tc>
          <w:tcPr>
            <w:tcW w:w="252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Спеціаліст - архіваріус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Протягом</w:t>
            </w:r>
            <w:r w:rsidRPr="00037510">
              <w:rPr>
                <w:color w:val="000000"/>
              </w:rPr>
              <w:br/>
              <w:t>1  дня</w:t>
            </w:r>
          </w:p>
        </w:tc>
      </w:tr>
      <w:tr w:rsidR="00950FC7" w:rsidRPr="00037510" w:rsidTr="00950FC7">
        <w:tc>
          <w:tcPr>
            <w:tcW w:w="884" w:type="dxa"/>
            <w:vAlign w:val="center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10.</w:t>
            </w:r>
          </w:p>
        </w:tc>
        <w:tc>
          <w:tcPr>
            <w:tcW w:w="2760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Повідомлення заявника  про призначення (відмову) соціальної допомоги</w:t>
            </w:r>
          </w:p>
        </w:tc>
        <w:tc>
          <w:tcPr>
            <w:tcW w:w="2520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Спеціаліст сектору прийому громадян відділу соціальних допомог</w:t>
            </w:r>
          </w:p>
        </w:tc>
        <w:tc>
          <w:tcPr>
            <w:tcW w:w="1971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950FC7" w:rsidRPr="00037510" w:rsidRDefault="00950FC7" w:rsidP="00D64FDD">
            <w:pPr>
              <w:spacing w:before="60" w:after="60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Протягом</w:t>
            </w:r>
            <w:r w:rsidRPr="00037510">
              <w:rPr>
                <w:color w:val="000000"/>
              </w:rPr>
              <w:br/>
              <w:t>5  днів</w:t>
            </w:r>
          </w:p>
        </w:tc>
      </w:tr>
      <w:tr w:rsidR="00950FC7" w:rsidRPr="00037510" w:rsidTr="00950FC7">
        <w:tc>
          <w:tcPr>
            <w:tcW w:w="8135" w:type="dxa"/>
            <w:gridSpan w:val="4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Загальна кількість днів надання послуги -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037510">
              <w:rPr>
                <w:b/>
                <w:color w:val="000000"/>
              </w:rPr>
              <w:t>10</w:t>
            </w:r>
          </w:p>
        </w:tc>
      </w:tr>
      <w:tr w:rsidR="00950FC7" w:rsidRPr="00037510" w:rsidTr="00950FC7">
        <w:tc>
          <w:tcPr>
            <w:tcW w:w="8135" w:type="dxa"/>
            <w:gridSpan w:val="4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037510">
              <w:rPr>
                <w:color w:val="000000"/>
              </w:rPr>
              <w:t>Загальна кількість днів (передбачена законодавством) -</w:t>
            </w:r>
          </w:p>
        </w:tc>
        <w:tc>
          <w:tcPr>
            <w:tcW w:w="1749" w:type="dxa"/>
          </w:tcPr>
          <w:p w:rsidR="00950FC7" w:rsidRPr="00037510" w:rsidRDefault="00950FC7" w:rsidP="00D64FDD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037510">
              <w:rPr>
                <w:b/>
                <w:color w:val="000000"/>
              </w:rPr>
              <w:t>10</w:t>
            </w:r>
          </w:p>
        </w:tc>
      </w:tr>
    </w:tbl>
    <w:p w:rsidR="00950FC7" w:rsidRPr="00037510" w:rsidRDefault="00950FC7" w:rsidP="00950FC7"/>
    <w:p w:rsidR="00950FC7" w:rsidRDefault="00950FC7"/>
    <w:p w:rsidR="00950FC7" w:rsidRDefault="00950FC7"/>
    <w:p w:rsidR="00950FC7" w:rsidRDefault="00950FC7"/>
    <w:p w:rsidR="00950FC7" w:rsidRDefault="00950FC7"/>
    <w:p w:rsidR="00950FC7" w:rsidRDefault="00950FC7"/>
    <w:p w:rsidR="00950FC7" w:rsidRDefault="00950FC7"/>
    <w:p w:rsidR="00950FC7" w:rsidRDefault="00950FC7"/>
    <w:p w:rsidR="00950FC7" w:rsidRDefault="00950FC7"/>
    <w:p w:rsidR="00950FC7" w:rsidRDefault="00950FC7"/>
    <w:p w:rsidR="00950FC7" w:rsidRDefault="00950F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7175F1" w:rsidRPr="00C30EDB">
        <w:tc>
          <w:tcPr>
            <w:tcW w:w="6345" w:type="dxa"/>
          </w:tcPr>
          <w:p w:rsidR="007175F1" w:rsidRPr="00C30EDB" w:rsidRDefault="007175F1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7175F1" w:rsidRPr="00C30EDB" w:rsidRDefault="007175F1" w:rsidP="00C30EDB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7175F1" w:rsidRPr="00C30EDB" w:rsidRDefault="007175F1" w:rsidP="00C30EDB">
            <w:pPr>
              <w:tabs>
                <w:tab w:val="left" w:pos="5670"/>
              </w:tabs>
            </w:pPr>
            <w:r w:rsidRPr="00C30EDB">
              <w:t>Наказ</w:t>
            </w:r>
            <w:r w:rsidR="00C30EDB" w:rsidRPr="00C30EDB">
              <w:t xml:space="preserve"> </w:t>
            </w:r>
            <w:r w:rsidRPr="00C30EDB">
              <w:t>Міністерства</w:t>
            </w:r>
            <w:r w:rsidR="00C30EDB" w:rsidRPr="00C30EDB">
              <w:t xml:space="preserve"> </w:t>
            </w:r>
            <w:r w:rsidRPr="00C30EDB">
              <w:t>соціальної</w:t>
            </w:r>
            <w:r w:rsidR="00C30EDB" w:rsidRPr="00C30EDB">
              <w:t xml:space="preserve"> </w:t>
            </w:r>
            <w:r w:rsidRPr="00C30EDB">
              <w:t>політики</w:t>
            </w:r>
            <w:r w:rsidR="00C30EDB" w:rsidRPr="00C30EDB">
              <w:t xml:space="preserve"> </w:t>
            </w:r>
            <w:r w:rsidRPr="00C30EDB">
              <w:t>України</w:t>
            </w:r>
          </w:p>
          <w:p w:rsidR="007175F1" w:rsidRPr="00A7382F" w:rsidRDefault="0022092B" w:rsidP="00C30ED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="00DD05C5" w:rsidRPr="00A7382F">
              <w:t>№</w:t>
            </w:r>
            <w:r w:rsidR="005C414D" w:rsidRPr="00A7382F">
              <w:t xml:space="preserve"> </w:t>
            </w:r>
            <w:r>
              <w:t xml:space="preserve"> 441</w:t>
            </w:r>
          </w:p>
        </w:tc>
      </w:tr>
    </w:tbl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proofErr w:type="spellStart"/>
      <w:r w:rsidRPr="00C30EDB">
        <w:rPr>
          <w:rFonts w:ascii="Times New Roman" w:hAnsi="Times New Roman"/>
          <w:sz w:val="22"/>
        </w:rPr>
        <w:t>адресою</w:t>
      </w:r>
      <w:proofErr w:type="spellEnd"/>
      <w:r w:rsidRPr="00C30EDB">
        <w:rPr>
          <w:rFonts w:ascii="Times New Roman" w:hAnsi="Times New Roman"/>
          <w:sz w:val="22"/>
        </w:rPr>
        <w:t>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proofErr w:type="spellStart"/>
      <w:r w:rsidRPr="00C30EDB">
        <w:rPr>
          <w:rFonts w:ascii="Times New Roman" w:hAnsi="Times New Roman"/>
          <w:sz w:val="22"/>
        </w:rPr>
        <w:t>адресою</w:t>
      </w:r>
      <w:proofErr w:type="spellEnd"/>
      <w:r w:rsidRPr="00C30EDB">
        <w:rPr>
          <w:rFonts w:ascii="Times New Roman" w:hAnsi="Times New Roman"/>
          <w:sz w:val="22"/>
        </w:rPr>
        <w:t>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950FC7" w:rsidP="00C30EDB">
      <w:pPr>
        <w:rPr>
          <w:b/>
          <w:sz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1039" id="Rectangle 2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aj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4E0D" id="Rectangle 3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xp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F2038" id="Rectangle 4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5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Z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950FC7" w:rsidP="00C30EDB">
      <w:pPr>
        <w:rPr>
          <w:b/>
          <w:sz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Jz42GC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5"/>
        <w:gridCol w:w="727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BC0667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інвалідам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дитинства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дітям-інвалідам,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дітей-інвалідів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інвалідом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C14A38" w:rsidRPr="005C414D" w:rsidRDefault="00C14A38" w:rsidP="00C30EDB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інвалідом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460D2D" w:rsidRPr="005C414D">
              <w:t>інвалідам</w:t>
            </w:r>
            <w:r w:rsidR="00C30EDB" w:rsidRPr="005C414D">
              <w:t xml:space="preserve"> </w:t>
            </w:r>
            <w:r w:rsidR="00460D2D" w:rsidRPr="005C414D">
              <w:t>з</w:t>
            </w:r>
            <w:r w:rsidR="00C30EDB" w:rsidRPr="005C414D">
              <w:t xml:space="preserve">  </w:t>
            </w:r>
            <w:r w:rsidR="00460D2D" w:rsidRPr="005C414D">
              <w:t>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proofErr w:type="spellStart"/>
            <w:r w:rsidR="00E10C50" w:rsidRPr="005C414D">
              <w:t>ЛКК</w:t>
            </w:r>
            <w:proofErr w:type="spellEnd"/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дитиною-інвалідом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дитиною-інвалідом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інвалідам,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BC0667" w:rsidRPr="005C414D">
              <w:t>інвалід</w:t>
            </w:r>
            <w:r w:rsidRPr="005C414D">
              <w:t>ам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proofErr w:type="spellStart"/>
            <w:r w:rsidRPr="005C414D">
              <w:t>ІІ</w:t>
            </w:r>
            <w:proofErr w:type="spellEnd"/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proofErr w:type="spellStart"/>
            <w:r w:rsidRPr="005C414D">
              <w:t>ІІІ</w:t>
            </w:r>
            <w:proofErr w:type="spellEnd"/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proofErr w:type="spellStart"/>
            <w:r w:rsidRPr="005C414D">
              <w:t>ЛКК</w:t>
            </w:r>
            <w:proofErr w:type="spellEnd"/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Pr="005C414D">
              <w:t>інвалідів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F2D2B" w:rsidRPr="005C414D" w:rsidRDefault="00BF2D2B" w:rsidP="00C30EDB">
            <w:r w:rsidRPr="005C414D">
              <w:lastRenderedPageBreak/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0147" w:type="dxa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1F1EDB" w:rsidRPr="005C414D">
              <w:t>інвалідом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="00E02C6F" w:rsidRPr="005C414D">
              <w:rPr>
                <w:b/>
                <w:bCs/>
              </w:rPr>
              <w:t>.</w:t>
            </w:r>
            <w:r w:rsidR="00235700">
              <w:rPr>
                <w:b/>
                <w:bCs/>
              </w:rPr>
              <w:t> </w:t>
            </w:r>
            <w:r w:rsidR="001F1EDB" w:rsidRPr="005C414D">
              <w:rPr>
                <w:b/>
                <w:bCs/>
              </w:rPr>
              <w:t>Компенсацію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фізичній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особі,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яка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надає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соціальні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послуги</w:t>
            </w:r>
            <w:r w:rsidR="00C30EDB" w:rsidRPr="005C414D">
              <w:rPr>
                <w:b/>
                <w:bCs/>
              </w:rPr>
              <w:t xml:space="preserve"> 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інвалідом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7175F1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5F67" id="Rectangle 6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LnIAIAADs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A/+WLnIAIAADs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5"/>
        <w:rPr>
          <w:rFonts w:ascii="Times New Roman" w:hAnsi="Times New Roman"/>
          <w:b/>
        </w:rPr>
      </w:pPr>
    </w:p>
    <w:p w:rsidR="00C30EDB" w:rsidRPr="00C30EDB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F98E" id="Rectangle 7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KgIAIAADs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cJpioCACAAA7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proofErr w:type="spellStart"/>
      <w:r w:rsidR="007175F1" w:rsidRPr="00C30EDB">
        <w:rPr>
          <w:rFonts w:ascii="Times New Roman" w:hAnsi="Times New Roman"/>
          <w:b/>
        </w:rPr>
        <w:t>МФО</w:t>
      </w:r>
      <w:proofErr w:type="spellEnd"/>
      <w:r w:rsidR="007175F1" w:rsidRPr="00C30EDB"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7175F1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EADA" id="Rectangle 8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5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5"/>
        <w:rPr>
          <w:rFonts w:ascii="Times New Roman" w:hAnsi="Times New Roman"/>
          <w:b/>
        </w:rPr>
      </w:pPr>
    </w:p>
    <w:p w:rsidR="001C1B9C" w:rsidRDefault="00C30EDB" w:rsidP="00C30EDB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інвалід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з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дитина-інвалід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proofErr w:type="spellStart"/>
      <w:r w:rsidRPr="00C30EDB">
        <w:rPr>
          <w:rFonts w:ascii="Times New Roman" w:hAnsi="Times New Roman"/>
          <w:b/>
        </w:rPr>
        <w:t>МФО</w:t>
      </w:r>
      <w:proofErr w:type="spellEnd"/>
      <w:r w:rsidRPr="00C30EDB">
        <w:rPr>
          <w:rFonts w:ascii="Times New Roman" w:hAnsi="Times New Roman"/>
          <w:b/>
        </w:rPr>
        <w:t>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5"/>
        <w:rPr>
          <w:rFonts w:ascii="Times New Roman" w:hAnsi="Times New Roman"/>
          <w:b/>
          <w:i/>
        </w:rPr>
      </w:pPr>
    </w:p>
    <w:p w:rsidR="00AD30B0" w:rsidRDefault="00AD30B0" w:rsidP="00C30EDB">
      <w:pPr>
        <w:pStyle w:val="a5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5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proofErr w:type="spellStart"/>
      <w:r w:rsidRPr="00C30EDB">
        <w:rPr>
          <w:rFonts w:ascii="Times New Roman" w:hAnsi="Times New Roman"/>
          <w:b/>
          <w:i/>
        </w:rPr>
        <w:t>попереджено</w:t>
      </w:r>
      <w:proofErr w:type="spellEnd"/>
      <w:r w:rsidRPr="00C30EDB">
        <w:rPr>
          <w:rFonts w:ascii="Times New Roman" w:hAnsi="Times New Roman"/>
          <w:b/>
          <w:i/>
        </w:rPr>
        <w:t>.</w:t>
      </w:r>
    </w:p>
    <w:p w:rsidR="00D7345D" w:rsidRDefault="00D7345D" w:rsidP="00C30EDB">
      <w:pPr>
        <w:pStyle w:val="a5"/>
        <w:jc w:val="right"/>
        <w:rPr>
          <w:rFonts w:ascii="Times New Roman" w:hAnsi="Times New Roman"/>
          <w:b/>
          <w:i/>
        </w:rPr>
      </w:pPr>
    </w:p>
    <w:p w:rsidR="00D7345D" w:rsidRDefault="00D7345D" w:rsidP="00C30EDB">
      <w:pPr>
        <w:pStyle w:val="a5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5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5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lastRenderedPageBreak/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/>
                <w:b/>
                <w:u w:val="single"/>
              </w:rPr>
              <w:t>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5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інвалідам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з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E026B2" w:rsidRPr="002836A9">
        <w:rPr>
          <w:rFonts w:ascii="Times New Roman" w:hAnsi="Times New Roman"/>
          <w:b/>
        </w:rPr>
        <w:t>дітям</w:t>
      </w:r>
      <w:r w:rsidR="002C3B9B" w:rsidRPr="002836A9">
        <w:rPr>
          <w:rFonts w:ascii="Times New Roman" w:hAnsi="Times New Roman"/>
          <w:b/>
        </w:rPr>
        <w:t>-інвалід</w:t>
      </w:r>
      <w:r w:rsidR="00E026B2" w:rsidRPr="002836A9">
        <w:rPr>
          <w:rFonts w:ascii="Times New Roman" w:hAnsi="Times New Roman"/>
          <w:b/>
        </w:rPr>
        <w:t>ам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B51757">
        <w:rPr>
          <w:vertAlign w:val="superscript"/>
          <w:lang w:val="en-US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950FC7" w:rsidP="00C30EDB">
      <w:pPr>
        <w:rPr>
          <w:vertAlign w:val="superscript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lmLwIAAE8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5"/>
        <w:rPr>
          <w:rFonts w:ascii="Times New Roman" w:hAnsi="Times New Roman"/>
        </w:rPr>
      </w:pPr>
    </w:p>
    <w:p w:rsidR="00FC56F5" w:rsidRPr="00C30EDB" w:rsidRDefault="00950FC7" w:rsidP="00C30EDB">
      <w:pPr>
        <w:pStyle w:val="a5"/>
        <w:rPr>
          <w:rFonts w:ascii="Times New Roman" w:hAnsi="Times New Roman"/>
          <w:b/>
          <w:i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D9BBE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5"/>
        <w:rPr>
          <w:rFonts w:ascii="Times New Roman" w:hAnsi="Times New Roman"/>
        </w:rPr>
      </w:pPr>
    </w:p>
    <w:p w:rsidR="00AE4CF6" w:rsidRDefault="00950FC7" w:rsidP="00C30EDB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Go4bQw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sectPr w:rsidR="002766CD">
      <w:headerReference w:type="even" r:id="rId12"/>
      <w:headerReference w:type="default" r:id="rId13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E3" w:rsidRDefault="002E77E3">
      <w:r>
        <w:separator/>
      </w:r>
    </w:p>
  </w:endnote>
  <w:endnote w:type="continuationSeparator" w:id="0">
    <w:p w:rsidR="002E77E3" w:rsidRDefault="002E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E3" w:rsidRDefault="002E77E3">
      <w:r>
        <w:separator/>
      </w:r>
    </w:p>
  </w:footnote>
  <w:footnote w:type="continuationSeparator" w:id="0">
    <w:p w:rsidR="002E77E3" w:rsidRDefault="002E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F4" w:rsidRDefault="00DA6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DF4" w:rsidRDefault="00DA6DF4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F4" w:rsidRDefault="00DA6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823">
      <w:rPr>
        <w:rStyle w:val="a7"/>
        <w:noProof/>
      </w:rPr>
      <w:t>7</w:t>
    </w:r>
    <w:r>
      <w:rPr>
        <w:rStyle w:val="a7"/>
      </w:rPr>
      <w:fldChar w:fldCharType="end"/>
    </w:r>
  </w:p>
  <w:p w:rsidR="00DA6DF4" w:rsidRDefault="00DA6DF4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3823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77E3"/>
    <w:rsid w:val="002F4D91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397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5AB1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8F43B7"/>
    <w:rsid w:val="00907AE6"/>
    <w:rsid w:val="00912A3B"/>
    <w:rsid w:val="009167D4"/>
    <w:rsid w:val="00917AC1"/>
    <w:rsid w:val="00926F5B"/>
    <w:rsid w:val="009505CC"/>
    <w:rsid w:val="00950FC7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FAE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30EDB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20DE"/>
  <w14:defaultImageDpi w14:val="0"/>
  <w15:docId w15:val="{09FC3030-A81B-46C2-8FB9-1A367A8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"/>
    <w:locked/>
    <w:rsid w:val="008842F6"/>
    <w:rPr>
      <w:rFonts w:cs="Times New Roman"/>
      <w:b/>
      <w:sz w:val="22"/>
      <w:lang w:val="uk-UA" w:eastAsia="x-none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basedOn w:val="a0"/>
    <w:link w:val="a3"/>
    <w:uiPriority w:val="99"/>
    <w:semiHidden/>
    <w:rPr>
      <w:lang w:val="uk-UA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Pr>
      <w:lang w:val="uk-UA"/>
    </w:rPr>
  </w:style>
  <w:style w:type="paragraph" w:styleId="31">
    <w:name w:val="Body Text 3"/>
    <w:basedOn w:val="a"/>
    <w:link w:val="32"/>
    <w:uiPriority w:val="99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val="uk-UA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lang w:val="uk-U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lang w:val="uk-U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 w:eastAsia="x-none"/>
    </w:rPr>
  </w:style>
  <w:style w:type="table" w:styleId="ae">
    <w:name w:val="Table Grid"/>
    <w:basedOn w:val="a1"/>
    <w:uiPriority w:val="39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E43495"/>
    <w:rPr>
      <w:lang w:val="uk-U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rsid w:val="00773803"/>
    <w:rPr>
      <w:color w:val="000000"/>
    </w:rPr>
  </w:style>
  <w:style w:type="character" w:customStyle="1" w:styleId="st161">
    <w:name w:val="st161"/>
    <w:rsid w:val="00AE4CF6"/>
    <w:rPr>
      <w:b/>
      <w:color w:val="000000"/>
      <w:sz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eastAsia="uk-UA"/>
    </w:rPr>
  </w:style>
  <w:style w:type="character" w:customStyle="1" w:styleId="st101">
    <w:name w:val="st101"/>
    <w:rsid w:val="00AE4CF6"/>
    <w:rPr>
      <w:b/>
      <w:color w:val="000000"/>
    </w:rPr>
  </w:style>
  <w:style w:type="character" w:customStyle="1" w:styleId="st131">
    <w:name w:val="st131"/>
    <w:rsid w:val="00FF6B1D"/>
    <w:rPr>
      <w:i/>
      <w:color w:val="0000FF"/>
    </w:rPr>
  </w:style>
  <w:style w:type="character" w:customStyle="1" w:styleId="st46">
    <w:name w:val="st46"/>
    <w:rsid w:val="00FF6B1D"/>
    <w:rPr>
      <w:i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paragraph" w:styleId="af2">
    <w:name w:val="Normal (Web)"/>
    <w:basedOn w:val="a"/>
    <w:uiPriority w:val="99"/>
    <w:rsid w:val="00950FC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950FC7"/>
    <w:rPr>
      <w:rFonts w:cs="Times New Roman"/>
    </w:rPr>
  </w:style>
  <w:style w:type="character" w:styleId="af3">
    <w:name w:val="Hyperlink"/>
    <w:uiPriority w:val="99"/>
    <w:rsid w:val="00950FC7"/>
    <w:rPr>
      <w:rFonts w:cs="Times New Roman"/>
      <w:color w:val="0000FF"/>
      <w:u w:val="single"/>
    </w:rPr>
  </w:style>
  <w:style w:type="paragraph" w:customStyle="1" w:styleId="af4">
    <w:name w:val="Нормальний текст"/>
    <w:basedOn w:val="a"/>
    <w:uiPriority w:val="99"/>
    <w:rsid w:val="00950FC7"/>
    <w:pPr>
      <w:spacing w:before="120"/>
      <w:ind w:firstLine="567"/>
    </w:pPr>
    <w:rPr>
      <w:rFonts w:ascii="Antiqua" w:hAnsi="Antiqua"/>
      <w:sz w:val="26"/>
    </w:r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50FC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oguniya1826@ukr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2109-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058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50-98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Пользователь</cp:lastModifiedBy>
  <cp:revision>3</cp:revision>
  <cp:lastPrinted>2015-04-27T10:47:00Z</cp:lastPrinted>
  <dcterms:created xsi:type="dcterms:W3CDTF">2019-06-13T14:41:00Z</dcterms:created>
  <dcterms:modified xsi:type="dcterms:W3CDTF">2019-06-13T14:43:00Z</dcterms:modified>
</cp:coreProperties>
</file>