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A" w:rsidRDefault="003A243A" w:rsidP="003A243A">
      <w:pPr>
        <w:spacing w:line="240" w:lineRule="atLeast"/>
        <w:ind w:firstLine="708"/>
        <w:rPr>
          <w:bCs w:val="0"/>
          <w:szCs w:val="28"/>
        </w:rPr>
      </w:pPr>
    </w:p>
    <w:p w:rsidR="00B80368" w:rsidRDefault="00B80368" w:rsidP="00046071">
      <w:pPr>
        <w:contextualSpacing/>
        <w:jc w:val="left"/>
        <w:rPr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828"/>
        <w:gridCol w:w="5238"/>
      </w:tblGrid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tabs>
                <w:tab w:val="left" w:pos="851"/>
              </w:tabs>
              <w:spacing w:after="120"/>
              <w:ind w:firstLine="22"/>
              <w:rPr>
                <w:sz w:val="24"/>
              </w:rPr>
            </w:pPr>
            <w:r w:rsidRPr="00B80368">
              <w:rPr>
                <w:sz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 w:rsidR="00087233">
              <w:rPr>
                <w:sz w:val="24"/>
              </w:rPr>
              <w:t>ських формувань, його категорія.</w:t>
            </w:r>
          </w:p>
        </w:tc>
        <w:tc>
          <w:tcPr>
            <w:tcW w:w="5238" w:type="dxa"/>
          </w:tcPr>
          <w:p w:rsidR="00B80368" w:rsidRPr="00B80368" w:rsidRDefault="00B80368" w:rsidP="00B80368">
            <w:pPr>
              <w:shd w:val="clear" w:color="auto" w:fill="FFFFFF" w:themeFill="background1"/>
              <w:ind w:firstLine="33"/>
              <w:rPr>
                <w:sz w:val="24"/>
              </w:rPr>
            </w:pPr>
            <w:r w:rsidRPr="00B80368">
              <w:rPr>
                <w:sz w:val="24"/>
              </w:rPr>
              <w:t>Виконавчий комітет Житомирської міської ради Житомирської області; майдан ім. С. П. Корольова, 4/2, м. Житомир, 10014; код  за ЄДРПОУ- 04053625; 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</w:t>
            </w:r>
            <w:r w:rsidR="00CB00D3">
              <w:rPr>
                <w:sz w:val="24"/>
              </w:rPr>
              <w:t xml:space="preserve">б'єднання територіальних громад </w:t>
            </w:r>
            <w:r w:rsidRPr="00B80368">
              <w:rPr>
                <w:sz w:val="24"/>
              </w:rPr>
              <w:t>орган</w:t>
            </w:r>
            <w:r w:rsidR="00CB00D3">
              <w:rPr>
                <w:sz w:val="24"/>
              </w:rPr>
              <w:t>ів</w:t>
            </w:r>
            <w:r w:rsidRPr="00B80368">
              <w:rPr>
                <w:sz w:val="24"/>
              </w:rPr>
              <w:t xml:space="preserve"> державної влади.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shd w:val="clear" w:color="auto" w:fill="FFFFFF"/>
              <w:spacing w:after="160" w:line="256" w:lineRule="auto"/>
              <w:ind w:firstLine="0"/>
              <w:contextualSpacing/>
              <w:rPr>
                <w:rFonts w:eastAsiaTheme="minorHAnsi"/>
                <w:bCs w:val="0"/>
                <w:sz w:val="24"/>
                <w:lang w:eastAsia="en-US"/>
              </w:rPr>
            </w:pPr>
            <w:r w:rsidRPr="00B80368">
              <w:rPr>
                <w:bCs w:val="0"/>
                <w:sz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 w:rsidR="00087233">
              <w:rPr>
                <w:bCs w:val="0"/>
                <w:sz w:val="24"/>
              </w:rPr>
              <w:t>аявності).</w:t>
            </w:r>
            <w:r w:rsidRPr="00B80368">
              <w:rPr>
                <w:bCs w:val="0"/>
                <w:sz w:val="24"/>
              </w:rPr>
              <w:t xml:space="preserve"> </w:t>
            </w:r>
          </w:p>
        </w:tc>
        <w:tc>
          <w:tcPr>
            <w:tcW w:w="5238" w:type="dxa"/>
          </w:tcPr>
          <w:p w:rsidR="00B80368" w:rsidRPr="00B80368" w:rsidRDefault="00B80368" w:rsidP="00B80368">
            <w:pPr>
              <w:shd w:val="clear" w:color="auto" w:fill="FFFFFF"/>
              <w:spacing w:after="160" w:line="256" w:lineRule="auto"/>
              <w:ind w:firstLine="0"/>
              <w:contextualSpacing/>
              <w:rPr>
                <w:rFonts w:eastAsiaTheme="minorHAnsi"/>
                <w:bCs w:val="0"/>
                <w:sz w:val="24"/>
                <w:lang w:eastAsia="en-US"/>
              </w:rPr>
            </w:pPr>
            <w:r w:rsidRPr="00B80368">
              <w:rPr>
                <w:rFonts w:eastAsiaTheme="minorHAnsi"/>
                <w:bCs w:val="0"/>
                <w:sz w:val="24"/>
                <w:lang w:eastAsia="en-US"/>
              </w:rPr>
              <w:t>Послуги з супроводження та обслуговування програмного забезпечення "ВІССУГ" (Візуальна інформаційна система сучасного управління громадою) (ДК 021:2015 72250000-2 Послуги, пов’язані із системами та підтримкою)</w:t>
            </w:r>
            <w:r w:rsidR="00087233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B80368" w:rsidRPr="00B80368" w:rsidRDefault="0053355E" w:rsidP="00B80368">
            <w:pPr>
              <w:tabs>
                <w:tab w:val="left" w:pos="851"/>
              </w:tabs>
              <w:spacing w:after="120"/>
              <w:ind w:firstLine="22"/>
              <w:rPr>
                <w:sz w:val="24"/>
              </w:rPr>
            </w:pPr>
            <w:r>
              <w:rPr>
                <w:sz w:val="24"/>
              </w:rPr>
              <w:t>Ідентифікатор закупівлі.</w:t>
            </w:r>
          </w:p>
        </w:tc>
        <w:tc>
          <w:tcPr>
            <w:tcW w:w="5238" w:type="dxa"/>
            <w:shd w:val="clear" w:color="auto" w:fill="auto"/>
          </w:tcPr>
          <w:p w:rsidR="00B80368" w:rsidRPr="00B80368" w:rsidRDefault="00B80368" w:rsidP="00B80368">
            <w:pPr>
              <w:tabs>
                <w:tab w:val="left" w:pos="851"/>
              </w:tabs>
              <w:spacing w:after="120"/>
              <w:rPr>
                <w:sz w:val="24"/>
              </w:rPr>
            </w:pPr>
            <w:r w:rsidRPr="00B80368">
              <w:rPr>
                <w:sz w:val="24"/>
              </w:rPr>
              <w:t>UA-2021-08-06-009754-a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4"/>
              </w:rPr>
            </w:pPr>
            <w:r w:rsidRPr="00B80368">
              <w:rPr>
                <w:sz w:val="24"/>
              </w:rPr>
              <w:t>Обґрунтування технічних та якісних ха</w:t>
            </w:r>
            <w:r w:rsidR="0053355E">
              <w:rPr>
                <w:sz w:val="24"/>
              </w:rPr>
              <w:t>рактеристик предмета закупівлі.</w:t>
            </w:r>
          </w:p>
          <w:p w:rsidR="00B80368" w:rsidRPr="00B80368" w:rsidRDefault="00B80368" w:rsidP="00B80368">
            <w:pPr>
              <w:ind w:firstLine="708"/>
              <w:rPr>
                <w:sz w:val="24"/>
              </w:rPr>
            </w:pPr>
          </w:p>
        </w:tc>
        <w:tc>
          <w:tcPr>
            <w:tcW w:w="5238" w:type="dxa"/>
          </w:tcPr>
          <w:p w:rsidR="00B80368" w:rsidRPr="00B80368" w:rsidRDefault="00B80368" w:rsidP="00B80368">
            <w:pPr>
              <w:ind w:firstLine="33"/>
              <w:contextualSpacing/>
              <w:rPr>
                <w:sz w:val="24"/>
              </w:rPr>
            </w:pPr>
            <w:r w:rsidRPr="00B80368">
              <w:rPr>
                <w:sz w:val="24"/>
              </w:rPr>
              <w:t>З метою належної роботи  виконавчих органах Житомирської міської ради та  комунальних підприємств міської ради у комп’ютерній програмі «ВІССУГ», яку в 2016 році придбано та встановлено на сервері міської ради й на яку майнові права не передаються користувачу, а надається право користування цим програмним продуктом без права передачі самого програмного продукту необхідно закупити послуги щодо технічної підтримки цієї програми на 2021 рік. ТОВ МІЦ є автором та розробником програми ВІССУГ, про що свідчить свідоцтво про реєстрацію авторського права на твір від 28.02.2018 року №77236 Міністерства економічного розвитку і торгівлі України (Авторські та майнові права належать ТОВ МІЦ, автор Новак Ю.К.). У зв’язку із змінами законодавства України з питань реєстрації громадян, роботи з державними реєстрами, оптимізації, модернізації тощо  щороку потрібно закуповувати послуги з технічної підтримки ВІССУГ. На протязі 2016-2020 років працівники ТОВ «Житомирський міський інформаційний центр» постійно та якісно надавали та надають послуги з технічної підтримки програми.</w:t>
            </w:r>
          </w:p>
          <w:p w:rsidR="00B80368" w:rsidRPr="00B80368" w:rsidRDefault="00B80368" w:rsidP="00B80368">
            <w:pPr>
              <w:contextualSpacing/>
              <w:rPr>
                <w:sz w:val="24"/>
              </w:rPr>
            </w:pPr>
            <w:r w:rsidRPr="00B80368">
              <w:rPr>
                <w:sz w:val="24"/>
              </w:rPr>
              <w:t xml:space="preserve">Такі  послуги можуть надавати виключно працівники ТОВ «Житомирський міський інформаційний центр». Код ЄДРПОУ 24704496, Платник ПДВ,  номер свідоцтва – </w:t>
            </w:r>
            <w:r w:rsidRPr="00B80368">
              <w:rPr>
                <w:sz w:val="24"/>
              </w:rPr>
              <w:lastRenderedPageBreak/>
              <w:t>247044906254, адреса: Україна, 10014, Житомирська обл., місто Житомир, вул. Небесної Сотні, будинок 15.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lastRenderedPageBreak/>
              <w:t>4.1.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ind w:firstLine="0"/>
              <w:jc w:val="left"/>
              <w:outlineLvl w:val="1"/>
              <w:rPr>
                <w:sz w:val="24"/>
              </w:rPr>
            </w:pPr>
            <w:r w:rsidRPr="00B80368">
              <w:rPr>
                <w:sz w:val="24"/>
              </w:rPr>
              <w:t>Обґрунтування</w:t>
            </w:r>
            <w:r w:rsidR="0053355E">
              <w:rPr>
                <w:sz w:val="24"/>
              </w:rPr>
              <w:t xml:space="preserve"> розміру бюджетного призначення.</w:t>
            </w:r>
            <w:r w:rsidRPr="00B80368">
              <w:rPr>
                <w:sz w:val="24"/>
              </w:rPr>
              <w:t xml:space="preserve"> </w:t>
            </w:r>
          </w:p>
        </w:tc>
        <w:tc>
          <w:tcPr>
            <w:tcW w:w="5238" w:type="dxa"/>
          </w:tcPr>
          <w:p w:rsidR="00B80368" w:rsidRPr="00B80368" w:rsidRDefault="00B80368" w:rsidP="00B80368">
            <w:pPr>
              <w:ind w:firstLine="33"/>
              <w:rPr>
                <w:sz w:val="24"/>
              </w:rPr>
            </w:pPr>
            <w:r w:rsidRPr="00B80368">
              <w:rPr>
                <w:sz w:val="24"/>
              </w:rPr>
              <w:t>Розмір бюджетного призначення визначено рішенням сесії Житомирської міської ради від 25.03.2021р. №80 «Про затвердження Цільової програми Житомирської міської територіальної громади  «е-місто» на 2021-2026 роки за КПКВК 0210150 Організаційне, інформаційно- аналітичне та матеріально-технічне забезпечення діяльності обласної ради, районної ради, районної у місті ради ( у разі її створення), міської, селищної сільської ради (КЕКВ 2240) відповідно до бюджетного запиту на 2021 рік.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4.2.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tabs>
                <w:tab w:val="left" w:pos="851"/>
              </w:tabs>
              <w:ind w:firstLine="0"/>
              <w:jc w:val="left"/>
              <w:rPr>
                <w:sz w:val="24"/>
              </w:rPr>
            </w:pPr>
            <w:r w:rsidRPr="00B80368">
              <w:rPr>
                <w:sz w:val="24"/>
              </w:rPr>
              <w:t>Очікув</w:t>
            </w:r>
            <w:r w:rsidR="0053355E">
              <w:rPr>
                <w:sz w:val="24"/>
              </w:rPr>
              <w:t>ана вартість предмета закупівлі.</w:t>
            </w:r>
          </w:p>
        </w:tc>
        <w:tc>
          <w:tcPr>
            <w:tcW w:w="5238" w:type="dxa"/>
          </w:tcPr>
          <w:p w:rsidR="00B80368" w:rsidRPr="00B80368" w:rsidRDefault="008D1550" w:rsidP="00B80368">
            <w:pPr>
              <w:tabs>
                <w:tab w:val="left" w:pos="851"/>
              </w:tabs>
              <w:ind w:firstLine="0"/>
              <w:rPr>
                <w:color w:val="FF0000"/>
                <w:sz w:val="24"/>
              </w:rPr>
            </w:pPr>
            <w:r w:rsidRPr="008D1550">
              <w:rPr>
                <w:sz w:val="24"/>
              </w:rPr>
              <w:t>50000.</w:t>
            </w:r>
            <w:r>
              <w:rPr>
                <w:sz w:val="24"/>
              </w:rPr>
              <w:t>00 грн. (п’ятдесят тисяч) з ПДВ.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ind w:firstLine="0"/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4.3</w:t>
            </w:r>
          </w:p>
        </w:tc>
        <w:tc>
          <w:tcPr>
            <w:tcW w:w="3828" w:type="dxa"/>
          </w:tcPr>
          <w:p w:rsidR="00B80368" w:rsidRPr="00B80368" w:rsidRDefault="00B80368" w:rsidP="00B80368">
            <w:pPr>
              <w:tabs>
                <w:tab w:val="left" w:pos="851"/>
              </w:tabs>
              <w:ind w:firstLine="22"/>
              <w:rPr>
                <w:sz w:val="24"/>
              </w:rPr>
            </w:pPr>
            <w:r w:rsidRPr="00B80368">
              <w:rPr>
                <w:sz w:val="24"/>
              </w:rPr>
              <w:t>Обґрунтування очікува</w:t>
            </w:r>
            <w:r w:rsidR="0053355E">
              <w:rPr>
                <w:sz w:val="24"/>
              </w:rPr>
              <w:t>ної вартості предмета закупівлі.</w:t>
            </w:r>
          </w:p>
          <w:p w:rsidR="00B80368" w:rsidRPr="00B80368" w:rsidRDefault="00B80368" w:rsidP="00B80368">
            <w:pPr>
              <w:tabs>
                <w:tab w:val="left" w:pos="851"/>
              </w:tabs>
              <w:spacing w:after="120"/>
              <w:rPr>
                <w:sz w:val="24"/>
              </w:rPr>
            </w:pPr>
          </w:p>
        </w:tc>
        <w:tc>
          <w:tcPr>
            <w:tcW w:w="5238" w:type="dxa"/>
          </w:tcPr>
          <w:p w:rsidR="00B80368" w:rsidRPr="00B80368" w:rsidRDefault="00B80368" w:rsidP="00A1408C">
            <w:pPr>
              <w:ind w:firstLine="33"/>
              <w:contextualSpacing/>
              <w:rPr>
                <w:color w:val="FF0000"/>
                <w:sz w:val="24"/>
              </w:rPr>
            </w:pPr>
            <w:r w:rsidRPr="00B80368">
              <w:rPr>
                <w:sz w:val="24"/>
              </w:rPr>
              <w:t>Розрахунок очікуваної вартості предмета закупівлі здійснено на підставі даних власних договорів між Виконавчим комітетом міської ради та ТОВ «Житомирський міський інформаційний центр»  (№ 208 від 07.09.2017 р.,  № 231 від 01.10.2018 р. № 89 від 19.09.2019 р., №14 від 29.012020 р.</w:t>
            </w:r>
          </w:p>
        </w:tc>
      </w:tr>
      <w:tr w:rsidR="00B80368" w:rsidRPr="00B80368" w:rsidTr="00AB496A">
        <w:tc>
          <w:tcPr>
            <w:tcW w:w="562" w:type="dxa"/>
          </w:tcPr>
          <w:p w:rsidR="00B80368" w:rsidRPr="00B80368" w:rsidRDefault="00B80368" w:rsidP="00B80368">
            <w:pPr>
              <w:contextualSpacing/>
              <w:jc w:val="center"/>
              <w:rPr>
                <w:bCs w:val="0"/>
                <w:sz w:val="24"/>
              </w:rPr>
            </w:pPr>
            <w:r w:rsidRPr="00B80368">
              <w:rPr>
                <w:sz w:val="24"/>
              </w:rPr>
              <w:t>55.</w:t>
            </w:r>
          </w:p>
        </w:tc>
        <w:tc>
          <w:tcPr>
            <w:tcW w:w="3828" w:type="dxa"/>
          </w:tcPr>
          <w:p w:rsidR="00B80368" w:rsidRPr="00B80368" w:rsidRDefault="00B80368" w:rsidP="0053355E">
            <w:pPr>
              <w:ind w:firstLine="38"/>
              <w:rPr>
                <w:sz w:val="24"/>
              </w:rPr>
            </w:pPr>
            <w:r w:rsidRPr="00B80368">
              <w:rPr>
                <w:sz w:val="24"/>
              </w:rPr>
              <w:t>Процедура закупі</w:t>
            </w:r>
            <w:r w:rsidR="0053355E">
              <w:rPr>
                <w:sz w:val="24"/>
              </w:rPr>
              <w:t>влі.</w:t>
            </w:r>
          </w:p>
          <w:p w:rsidR="00B80368" w:rsidRPr="00B80368" w:rsidRDefault="00B80368" w:rsidP="00B80368">
            <w:pPr>
              <w:rPr>
                <w:sz w:val="24"/>
              </w:rPr>
            </w:pPr>
          </w:p>
        </w:tc>
        <w:tc>
          <w:tcPr>
            <w:tcW w:w="5238" w:type="dxa"/>
          </w:tcPr>
          <w:p w:rsidR="00B80368" w:rsidRPr="00B80368" w:rsidRDefault="00F73956" w:rsidP="00B80368">
            <w:pPr>
              <w:ind w:right="-1" w:firstLine="33"/>
              <w:rPr>
                <w:color w:val="FF0000"/>
                <w:sz w:val="24"/>
              </w:rPr>
            </w:pPr>
            <w:r w:rsidRPr="00087233">
              <w:rPr>
                <w:sz w:val="24"/>
              </w:rPr>
              <w:t xml:space="preserve">Згідно </w:t>
            </w:r>
            <w:proofErr w:type="spellStart"/>
            <w:r w:rsidRPr="00087233">
              <w:rPr>
                <w:sz w:val="24"/>
              </w:rPr>
              <w:t>абз</w:t>
            </w:r>
            <w:proofErr w:type="spellEnd"/>
            <w:r w:rsidRPr="00087233">
              <w:rPr>
                <w:sz w:val="24"/>
              </w:rPr>
              <w:t xml:space="preserve">. 5 п. 2, ч. 2 </w:t>
            </w:r>
            <w:r w:rsidR="00B80368" w:rsidRPr="00087233">
              <w:rPr>
                <w:sz w:val="24"/>
              </w:rPr>
              <w:t xml:space="preserve"> </w:t>
            </w:r>
            <w:r w:rsidR="00B80368" w:rsidRPr="00B80368">
              <w:rPr>
                <w:sz w:val="24"/>
              </w:rPr>
              <w:t>ст. 40 Закону України «Про публічні закупівлі застосовується переговорна процедура закупівлі.</w:t>
            </w:r>
          </w:p>
        </w:tc>
      </w:tr>
    </w:tbl>
    <w:p w:rsidR="00B80368" w:rsidRDefault="00B80368" w:rsidP="00046071">
      <w:pPr>
        <w:contextualSpacing/>
        <w:jc w:val="left"/>
        <w:rPr>
          <w:sz w:val="24"/>
        </w:rPr>
      </w:pPr>
    </w:p>
    <w:p w:rsidR="00046071" w:rsidRPr="00C87877" w:rsidRDefault="00046071" w:rsidP="005C7320">
      <w:pPr>
        <w:contextualSpacing/>
        <w:jc w:val="center"/>
        <w:rPr>
          <w:sz w:val="24"/>
        </w:rPr>
      </w:pPr>
    </w:p>
    <w:sectPr w:rsidR="00046071" w:rsidRPr="00C87877" w:rsidSect="00AC3D55">
      <w:headerReference w:type="default" r:id="rId7"/>
      <w:pgSz w:w="11906" w:h="16838"/>
      <w:pgMar w:top="1134" w:right="567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8E" w:rsidRDefault="007E028E" w:rsidP="00AC3D55">
      <w:r>
        <w:separator/>
      </w:r>
    </w:p>
  </w:endnote>
  <w:endnote w:type="continuationSeparator" w:id="0">
    <w:p w:rsidR="007E028E" w:rsidRDefault="007E028E" w:rsidP="00AC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8E" w:rsidRDefault="007E028E" w:rsidP="00AC3D55">
      <w:r>
        <w:separator/>
      </w:r>
    </w:p>
  </w:footnote>
  <w:footnote w:type="continuationSeparator" w:id="0">
    <w:p w:rsidR="007E028E" w:rsidRDefault="007E028E" w:rsidP="00AC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55" w:rsidRDefault="00AC3D55">
    <w:pPr>
      <w:pStyle w:val="a4"/>
      <w:jc w:val="center"/>
    </w:pPr>
  </w:p>
  <w:p w:rsidR="00AC3D55" w:rsidRDefault="00AC3D55">
    <w:pPr>
      <w:pStyle w:val="a4"/>
      <w:jc w:val="center"/>
    </w:pPr>
  </w:p>
  <w:p w:rsidR="00AC3D55" w:rsidRDefault="00AC3D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2F"/>
    <w:rsid w:val="00007521"/>
    <w:rsid w:val="00010FB2"/>
    <w:rsid w:val="00046071"/>
    <w:rsid w:val="00053A7C"/>
    <w:rsid w:val="00087233"/>
    <w:rsid w:val="0009673B"/>
    <w:rsid w:val="000D0F76"/>
    <w:rsid w:val="001E45FF"/>
    <w:rsid w:val="0025193F"/>
    <w:rsid w:val="002B0F3F"/>
    <w:rsid w:val="002F228C"/>
    <w:rsid w:val="003A243A"/>
    <w:rsid w:val="003A3B46"/>
    <w:rsid w:val="00424A5E"/>
    <w:rsid w:val="004558EF"/>
    <w:rsid w:val="00481BC3"/>
    <w:rsid w:val="00481C09"/>
    <w:rsid w:val="00485316"/>
    <w:rsid w:val="004A7B25"/>
    <w:rsid w:val="0053355E"/>
    <w:rsid w:val="0054012B"/>
    <w:rsid w:val="005624E0"/>
    <w:rsid w:val="005C7320"/>
    <w:rsid w:val="00624956"/>
    <w:rsid w:val="006B63E6"/>
    <w:rsid w:val="006E5E1B"/>
    <w:rsid w:val="00705CC4"/>
    <w:rsid w:val="007541EA"/>
    <w:rsid w:val="00754B50"/>
    <w:rsid w:val="00785156"/>
    <w:rsid w:val="007E028E"/>
    <w:rsid w:val="0087636C"/>
    <w:rsid w:val="00897AB6"/>
    <w:rsid w:val="008D1550"/>
    <w:rsid w:val="008D340B"/>
    <w:rsid w:val="0090682F"/>
    <w:rsid w:val="0092062D"/>
    <w:rsid w:val="00930D10"/>
    <w:rsid w:val="009B0F80"/>
    <w:rsid w:val="00A1408C"/>
    <w:rsid w:val="00A36ECC"/>
    <w:rsid w:val="00A72937"/>
    <w:rsid w:val="00A941EB"/>
    <w:rsid w:val="00AA2E59"/>
    <w:rsid w:val="00AA3700"/>
    <w:rsid w:val="00AB496A"/>
    <w:rsid w:val="00AC3D55"/>
    <w:rsid w:val="00B44481"/>
    <w:rsid w:val="00B80368"/>
    <w:rsid w:val="00BA14C0"/>
    <w:rsid w:val="00BF2F9A"/>
    <w:rsid w:val="00BF4A60"/>
    <w:rsid w:val="00C62078"/>
    <w:rsid w:val="00CA1606"/>
    <w:rsid w:val="00CB00D3"/>
    <w:rsid w:val="00CC6A6B"/>
    <w:rsid w:val="00D30466"/>
    <w:rsid w:val="00D610D8"/>
    <w:rsid w:val="00E075BB"/>
    <w:rsid w:val="00E164C7"/>
    <w:rsid w:val="00E234A5"/>
    <w:rsid w:val="00E70563"/>
    <w:rsid w:val="00E71E12"/>
    <w:rsid w:val="00EC2F28"/>
    <w:rsid w:val="00F036F0"/>
    <w:rsid w:val="00F73956"/>
    <w:rsid w:val="00FD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D5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D5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D5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D5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B0F80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B0F80"/>
    <w:rPr>
      <w:color w:val="605E5C"/>
      <w:shd w:val="clear" w:color="auto" w:fill="E1DFDD"/>
    </w:rPr>
  </w:style>
  <w:style w:type="character" w:customStyle="1" w:styleId="a9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a"/>
    <w:uiPriority w:val="34"/>
    <w:locked/>
    <w:rsid w:val="005C7320"/>
  </w:style>
  <w:style w:type="paragraph" w:styleId="aa">
    <w:name w:val="List Paragraph"/>
    <w:aliases w:val="название табл/рис,Список уровня 2,Bullet Number,Bullet 1,Use Case List Paragraph,lp1,List Paragraph1,lp11,List Paragraph11"/>
    <w:basedOn w:val="a"/>
    <w:link w:val="a9"/>
    <w:uiPriority w:val="34"/>
    <w:qFormat/>
    <w:rsid w:val="005C732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96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5256-5F9C-4F94-8014-E6BBABAB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2021-08-09T12:05:00Z</cp:lastPrinted>
  <dcterms:created xsi:type="dcterms:W3CDTF">2021-08-10T10:24:00Z</dcterms:created>
  <dcterms:modified xsi:type="dcterms:W3CDTF">2021-08-10T10:24:00Z</dcterms:modified>
</cp:coreProperties>
</file>