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BA" w:rsidRPr="004E5A52" w:rsidRDefault="00297BBA" w:rsidP="00297BBA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3.85pt" o:ole="" fillcolor="window">
            <v:imagedata r:id="rId8" o:title=""/>
            <o:lock v:ext="edit" aspectratio="f"/>
          </v:shape>
          <o:OLEObject Type="Embed" ProgID="Word.Picture.8" ShapeID="_x0000_i1025" DrawAspect="Content" ObjectID="_1622377679" r:id="rId9"/>
        </w:object>
      </w:r>
    </w:p>
    <w:p w:rsidR="00297BBA" w:rsidRPr="004E5A52" w:rsidRDefault="00297BBA" w:rsidP="00297BBA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297BBA" w:rsidRPr="004E5A52" w:rsidRDefault="00297BBA" w:rsidP="00297BBA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297BBA" w:rsidRPr="004E5A52" w:rsidRDefault="00297BBA" w:rsidP="00297BBA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297BBA" w:rsidRPr="004E5A52" w:rsidRDefault="00297BBA" w:rsidP="00297BBA">
      <w:pPr>
        <w:jc w:val="center"/>
        <w:rPr>
          <w:b/>
          <w:sz w:val="16"/>
          <w:szCs w:val="16"/>
          <w:lang w:val="uk-UA"/>
        </w:rPr>
      </w:pPr>
    </w:p>
    <w:p w:rsidR="00297BBA" w:rsidRPr="004E5A52" w:rsidRDefault="00297BBA" w:rsidP="00297BBA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297BBA" w:rsidRPr="00B146C4" w:rsidRDefault="00297BBA" w:rsidP="00297BBA">
      <w:pPr>
        <w:tabs>
          <w:tab w:val="left" w:pos="3900"/>
        </w:tabs>
        <w:jc w:val="center"/>
        <w:rPr>
          <w:b/>
          <w:sz w:val="20"/>
          <w:szCs w:val="20"/>
          <w:lang w:val="uk-UA"/>
        </w:rPr>
      </w:pPr>
    </w:p>
    <w:p w:rsidR="00737AB3" w:rsidRPr="004E5A52" w:rsidRDefault="00737AB3" w:rsidP="00737AB3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737AB3" w:rsidRPr="004E5A52" w:rsidRDefault="00737AB3" w:rsidP="00737AB3">
      <w:pPr>
        <w:rPr>
          <w:lang w:val="uk-UA"/>
        </w:rPr>
      </w:pPr>
      <w:r w:rsidRPr="004E5A52">
        <w:rPr>
          <w:lang w:val="uk-UA"/>
        </w:rPr>
        <w:t>м. Житомир</w:t>
      </w:r>
    </w:p>
    <w:p w:rsidR="00562198" w:rsidRPr="006D6297" w:rsidRDefault="00562198" w:rsidP="00562198">
      <w:pPr>
        <w:rPr>
          <w:sz w:val="22"/>
          <w:szCs w:val="22"/>
          <w:lang w:val="uk-UA"/>
        </w:rPr>
      </w:pPr>
    </w:p>
    <w:p w:rsidR="00562198" w:rsidRDefault="00562198" w:rsidP="005621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обстеження технічного </w:t>
      </w:r>
    </w:p>
    <w:p w:rsidR="00562198" w:rsidRPr="00914BAD" w:rsidRDefault="00562198" w:rsidP="005621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стану житлових будинків</w:t>
      </w:r>
    </w:p>
    <w:p w:rsidR="007D01A4" w:rsidRDefault="007D01A4">
      <w:pPr>
        <w:rPr>
          <w:lang w:val="uk-UA"/>
        </w:rPr>
      </w:pPr>
    </w:p>
    <w:p w:rsidR="00562198" w:rsidRDefault="00562198" w:rsidP="0066570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B146C4">
        <w:rPr>
          <w:sz w:val="28"/>
          <w:szCs w:val="28"/>
          <w:lang w:val="uk-UA"/>
        </w:rPr>
        <w:t xml:space="preserve"> </w:t>
      </w:r>
      <w:r w:rsidR="00212A53">
        <w:rPr>
          <w:sz w:val="28"/>
          <w:szCs w:val="28"/>
          <w:lang w:val="uk-UA"/>
        </w:rPr>
        <w:t xml:space="preserve">звернення </w:t>
      </w:r>
      <w:r w:rsidR="00212A53" w:rsidRPr="00144D9F">
        <w:rPr>
          <w:sz w:val="28"/>
          <w:szCs w:val="28"/>
          <w:lang w:val="uk-UA"/>
        </w:rPr>
        <w:t>учасника бойових дій</w:t>
      </w:r>
      <w:r w:rsidR="00212A53">
        <w:rPr>
          <w:sz w:val="28"/>
          <w:szCs w:val="28"/>
          <w:lang w:val="uk-UA"/>
        </w:rPr>
        <w:t xml:space="preserve"> Щербини С.А. та  робочий проект «Реконструкція нежитлового приміщення житлового будинку № 5 по вул. Генерала Всеволода Петріва в м. Житомир», </w:t>
      </w:r>
      <w:r w:rsidR="00B146C4">
        <w:rPr>
          <w:sz w:val="28"/>
          <w:szCs w:val="28"/>
          <w:lang w:val="uk-UA"/>
        </w:rPr>
        <w:t>рекомендації постійно</w:t>
      </w:r>
      <w:r w:rsidR="00212A53">
        <w:rPr>
          <w:sz w:val="28"/>
          <w:szCs w:val="28"/>
          <w:lang w:val="uk-UA"/>
        </w:rPr>
        <w:t>ї</w:t>
      </w:r>
      <w:r w:rsidR="00B146C4">
        <w:rPr>
          <w:sz w:val="28"/>
          <w:szCs w:val="28"/>
          <w:lang w:val="uk-UA"/>
        </w:rPr>
        <w:t xml:space="preserve"> комісії з питань бюджету, економічного розвитку, комунальної власності, підприєм</w:t>
      </w:r>
      <w:r w:rsidR="00212A53">
        <w:rPr>
          <w:sz w:val="28"/>
          <w:szCs w:val="28"/>
          <w:lang w:val="uk-UA"/>
        </w:rPr>
        <w:t>ництва</w:t>
      </w:r>
      <w:r w:rsidR="00B146C4">
        <w:rPr>
          <w:sz w:val="28"/>
          <w:szCs w:val="28"/>
          <w:lang w:val="uk-UA"/>
        </w:rPr>
        <w:t>, торгівлі та залучення інвестицій Житомирської міської ради</w:t>
      </w:r>
      <w:r w:rsidR="00212A53">
        <w:rPr>
          <w:sz w:val="28"/>
          <w:szCs w:val="28"/>
          <w:lang w:val="uk-UA"/>
        </w:rPr>
        <w:t xml:space="preserve"> </w:t>
      </w:r>
      <w:r w:rsidR="00432693">
        <w:rPr>
          <w:sz w:val="28"/>
          <w:szCs w:val="28"/>
          <w:lang w:val="uk-UA"/>
        </w:rPr>
        <w:t xml:space="preserve">№002/22 к-2 (протокол № 176 від 28.05.2019 року) </w:t>
      </w:r>
      <w:r w:rsidR="00212A53">
        <w:rPr>
          <w:sz w:val="28"/>
          <w:szCs w:val="28"/>
          <w:lang w:val="uk-UA"/>
        </w:rPr>
        <w:t>та</w:t>
      </w:r>
      <w:r w:rsidR="00212A53" w:rsidRPr="00212A53">
        <w:rPr>
          <w:sz w:val="28"/>
          <w:szCs w:val="28"/>
          <w:lang w:val="uk-UA"/>
        </w:rPr>
        <w:t xml:space="preserve"> </w:t>
      </w:r>
      <w:r w:rsidR="00212A53">
        <w:rPr>
          <w:sz w:val="28"/>
          <w:szCs w:val="28"/>
          <w:lang w:val="uk-UA"/>
        </w:rPr>
        <w:t xml:space="preserve">звіт «Технічне обстеження стану конструктивних елементів існуючого житлового будинку по пров. 3-й Чуднівський, 2 в м. Житомирі», </w:t>
      </w:r>
      <w:r w:rsidR="00745F73">
        <w:rPr>
          <w:sz w:val="28"/>
          <w:szCs w:val="28"/>
          <w:lang w:val="uk-UA"/>
        </w:rPr>
        <w:t xml:space="preserve">лист </w:t>
      </w:r>
      <w:proofErr w:type="spellStart"/>
      <w:r w:rsidR="00745F73">
        <w:rPr>
          <w:sz w:val="28"/>
          <w:szCs w:val="28"/>
          <w:lang w:val="uk-UA"/>
        </w:rPr>
        <w:t>КП</w:t>
      </w:r>
      <w:proofErr w:type="spellEnd"/>
      <w:r w:rsidR="00745F73">
        <w:rPr>
          <w:sz w:val="28"/>
          <w:szCs w:val="28"/>
          <w:lang w:val="uk-UA"/>
        </w:rPr>
        <w:t xml:space="preserve"> «ВЖРЕП № 9» Житомирської міської ради від 02.05.2019 №3/207, </w:t>
      </w:r>
      <w:r>
        <w:rPr>
          <w:sz w:val="28"/>
          <w:szCs w:val="28"/>
          <w:lang w:val="uk-UA"/>
        </w:rPr>
        <w:t>керуючись п</w:t>
      </w:r>
      <w:r w:rsidR="00745F73">
        <w:rPr>
          <w:sz w:val="28"/>
          <w:szCs w:val="28"/>
          <w:lang w:val="uk-UA"/>
        </w:rPr>
        <w:t>унктом</w:t>
      </w:r>
      <w:r>
        <w:rPr>
          <w:sz w:val="28"/>
          <w:szCs w:val="28"/>
          <w:lang w:val="uk-UA"/>
        </w:rPr>
        <w:t xml:space="preserve"> </w:t>
      </w:r>
      <w:r w:rsidR="00432693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8 Положення про порядок обстеження технічного стану житлових будинків, затвердженого постановою Ради Міністрів УРСР від 26.04.1984 № 189, </w:t>
      </w:r>
      <w:r w:rsidR="00745F73">
        <w:rPr>
          <w:sz w:val="28"/>
          <w:szCs w:val="28"/>
          <w:lang w:val="uk-UA"/>
        </w:rPr>
        <w:t>статтями</w:t>
      </w:r>
      <w:r w:rsidR="00432693">
        <w:rPr>
          <w:sz w:val="28"/>
          <w:szCs w:val="28"/>
          <w:lang w:val="uk-UA"/>
        </w:rPr>
        <w:t xml:space="preserve"> 7, </w:t>
      </w:r>
      <w:r>
        <w:rPr>
          <w:sz w:val="28"/>
          <w:szCs w:val="28"/>
          <w:lang w:val="uk-UA"/>
        </w:rPr>
        <w:t xml:space="preserve">8 Житлового кодексу Української РСР, Цивільним кодексом України, </w:t>
      </w:r>
      <w:r w:rsidR="00745F73">
        <w:rPr>
          <w:sz w:val="28"/>
          <w:szCs w:val="28"/>
          <w:lang w:val="uk-UA"/>
        </w:rPr>
        <w:t>статтями</w:t>
      </w:r>
      <w:r w:rsidR="007F15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12,</w:t>
      </w:r>
      <w:r w:rsidR="00432693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14 Закону України «Про основи містобудування», </w:t>
      </w:r>
      <w:r w:rsidR="00745F73">
        <w:rPr>
          <w:sz w:val="28"/>
          <w:szCs w:val="28"/>
          <w:lang w:val="uk-UA"/>
        </w:rPr>
        <w:t>статтею</w:t>
      </w:r>
      <w:r w:rsidR="0043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 Закону України «Про забезпечення санітарного та епідемічного благополуччя населення», відповідно до ст</w:t>
      </w:r>
      <w:r w:rsidR="00745F73">
        <w:rPr>
          <w:sz w:val="28"/>
          <w:szCs w:val="28"/>
          <w:lang w:val="uk-UA"/>
        </w:rPr>
        <w:t>атті</w:t>
      </w:r>
      <w:r>
        <w:rPr>
          <w:sz w:val="28"/>
          <w:szCs w:val="28"/>
          <w:lang w:val="uk-UA"/>
        </w:rPr>
        <w:t xml:space="preserve"> 30 Закону України «Про місцеве самоврядування в Україні», виконавчий комітет міської ради</w:t>
      </w:r>
    </w:p>
    <w:p w:rsidR="00562198" w:rsidRDefault="00562198" w:rsidP="00562198">
      <w:pPr>
        <w:ind w:firstLine="851"/>
        <w:jc w:val="both"/>
        <w:rPr>
          <w:sz w:val="20"/>
          <w:szCs w:val="20"/>
          <w:lang w:val="uk-UA"/>
        </w:rPr>
      </w:pPr>
    </w:p>
    <w:p w:rsidR="00562198" w:rsidRPr="0007357B" w:rsidRDefault="00562198" w:rsidP="005621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62198" w:rsidRDefault="00562198" w:rsidP="00562198">
      <w:pPr>
        <w:rPr>
          <w:sz w:val="20"/>
          <w:szCs w:val="20"/>
          <w:lang w:val="uk-UA"/>
        </w:rPr>
      </w:pPr>
    </w:p>
    <w:p w:rsidR="00562198" w:rsidRDefault="006D6297" w:rsidP="006F301B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62198">
        <w:rPr>
          <w:sz w:val="28"/>
          <w:szCs w:val="28"/>
          <w:lang w:val="uk-UA"/>
        </w:rPr>
        <w:t>Визнати таким, що відповіда</w:t>
      </w:r>
      <w:r w:rsidR="00A33D0E">
        <w:rPr>
          <w:sz w:val="28"/>
          <w:szCs w:val="28"/>
          <w:lang w:val="uk-UA"/>
        </w:rPr>
        <w:t>є</w:t>
      </w:r>
      <w:r w:rsidR="00562198">
        <w:rPr>
          <w:sz w:val="28"/>
          <w:szCs w:val="28"/>
          <w:lang w:val="uk-UA"/>
        </w:rPr>
        <w:t xml:space="preserve"> санітарним, технічним вимогам та придатним</w:t>
      </w:r>
      <w:r w:rsidR="00A33D0E">
        <w:rPr>
          <w:sz w:val="28"/>
          <w:szCs w:val="28"/>
          <w:lang w:val="uk-UA"/>
        </w:rPr>
        <w:t xml:space="preserve"> для проживання </w:t>
      </w:r>
      <w:r w:rsidR="00386EF0">
        <w:rPr>
          <w:sz w:val="28"/>
          <w:szCs w:val="28"/>
          <w:lang w:val="uk-UA"/>
        </w:rPr>
        <w:t xml:space="preserve">нежитлове приміщення в </w:t>
      </w:r>
      <w:r w:rsidR="001F1C4D">
        <w:rPr>
          <w:sz w:val="28"/>
          <w:szCs w:val="28"/>
          <w:lang w:val="uk-UA"/>
        </w:rPr>
        <w:t>житлов</w:t>
      </w:r>
      <w:r w:rsidR="00386EF0">
        <w:rPr>
          <w:sz w:val="28"/>
          <w:szCs w:val="28"/>
          <w:lang w:val="uk-UA"/>
        </w:rPr>
        <w:t>ому</w:t>
      </w:r>
      <w:r w:rsidR="001F1C4D">
        <w:rPr>
          <w:sz w:val="28"/>
          <w:szCs w:val="28"/>
          <w:lang w:val="uk-UA"/>
        </w:rPr>
        <w:t xml:space="preserve"> будинк</w:t>
      </w:r>
      <w:r w:rsidR="00E93118">
        <w:rPr>
          <w:sz w:val="28"/>
          <w:szCs w:val="28"/>
          <w:lang w:val="uk-UA"/>
        </w:rPr>
        <w:t>у</w:t>
      </w:r>
      <w:r w:rsidR="001F1C4D">
        <w:rPr>
          <w:sz w:val="28"/>
          <w:szCs w:val="28"/>
          <w:lang w:val="uk-UA"/>
        </w:rPr>
        <w:t xml:space="preserve"> № </w:t>
      </w:r>
      <w:r w:rsidR="00386EF0">
        <w:rPr>
          <w:sz w:val="28"/>
          <w:szCs w:val="28"/>
          <w:lang w:val="uk-UA"/>
        </w:rPr>
        <w:t>5</w:t>
      </w:r>
      <w:r w:rsidR="001F1C4D">
        <w:rPr>
          <w:sz w:val="28"/>
          <w:szCs w:val="28"/>
          <w:lang w:val="uk-UA"/>
        </w:rPr>
        <w:t xml:space="preserve"> по вул. </w:t>
      </w:r>
      <w:r w:rsidR="00386EF0">
        <w:rPr>
          <w:sz w:val="28"/>
          <w:szCs w:val="28"/>
          <w:lang w:val="uk-UA"/>
        </w:rPr>
        <w:t xml:space="preserve">Генерала Всеволода Петріва, загальною площею – </w:t>
      </w:r>
      <w:r w:rsidR="00745F73">
        <w:rPr>
          <w:sz w:val="28"/>
          <w:szCs w:val="28"/>
          <w:lang w:val="uk-UA"/>
        </w:rPr>
        <w:t>68,64</w:t>
      </w:r>
      <w:r w:rsidR="00386EF0">
        <w:rPr>
          <w:sz w:val="28"/>
          <w:szCs w:val="28"/>
          <w:lang w:val="uk-UA"/>
        </w:rPr>
        <w:t xml:space="preserve"> кв.м.</w:t>
      </w:r>
      <w:r w:rsidR="00114DD6">
        <w:rPr>
          <w:sz w:val="28"/>
          <w:szCs w:val="28"/>
          <w:lang w:val="uk-UA"/>
        </w:rPr>
        <w:t>, в тому числі житловою площею</w:t>
      </w:r>
      <w:r w:rsidR="00745F73">
        <w:rPr>
          <w:sz w:val="28"/>
          <w:szCs w:val="28"/>
          <w:lang w:val="uk-UA"/>
        </w:rPr>
        <w:t xml:space="preserve"> – 30,93 кв.</w:t>
      </w:r>
      <w:r w:rsidR="00386EF0">
        <w:rPr>
          <w:sz w:val="28"/>
          <w:szCs w:val="28"/>
          <w:lang w:val="uk-UA"/>
        </w:rPr>
        <w:t xml:space="preserve">м. </w:t>
      </w:r>
    </w:p>
    <w:p w:rsidR="007D01A4" w:rsidRDefault="007D01A4" w:rsidP="006F301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146C4">
        <w:rPr>
          <w:sz w:val="28"/>
          <w:szCs w:val="28"/>
          <w:lang w:val="uk-UA"/>
        </w:rPr>
        <w:t>Визнати ветхим ж</w:t>
      </w:r>
      <w:r w:rsidR="00CC5556">
        <w:rPr>
          <w:sz w:val="28"/>
          <w:szCs w:val="28"/>
          <w:lang w:val="uk-UA"/>
        </w:rPr>
        <w:t>итловий будинок по про</w:t>
      </w:r>
      <w:r w:rsidR="000B6354">
        <w:rPr>
          <w:sz w:val="28"/>
          <w:szCs w:val="28"/>
          <w:lang w:val="uk-UA"/>
        </w:rPr>
        <w:t>в</w:t>
      </w:r>
      <w:r w:rsidR="00CC5556">
        <w:rPr>
          <w:sz w:val="28"/>
          <w:szCs w:val="28"/>
          <w:lang w:val="uk-UA"/>
        </w:rPr>
        <w:t>. 3-</w:t>
      </w:r>
      <w:r w:rsidR="000B6354">
        <w:rPr>
          <w:sz w:val="28"/>
          <w:szCs w:val="28"/>
          <w:lang w:val="uk-UA"/>
        </w:rPr>
        <w:t>й</w:t>
      </w:r>
      <w:r w:rsidR="00745F73">
        <w:rPr>
          <w:sz w:val="28"/>
          <w:szCs w:val="28"/>
          <w:lang w:val="uk-UA"/>
        </w:rPr>
        <w:t xml:space="preserve"> </w:t>
      </w:r>
      <w:r w:rsidR="00CC5556">
        <w:rPr>
          <w:sz w:val="28"/>
          <w:szCs w:val="28"/>
          <w:lang w:val="uk-UA"/>
        </w:rPr>
        <w:t>Чуднівськ</w:t>
      </w:r>
      <w:r w:rsidR="000B6354">
        <w:rPr>
          <w:sz w:val="28"/>
          <w:szCs w:val="28"/>
          <w:lang w:val="uk-UA"/>
        </w:rPr>
        <w:t>ий</w:t>
      </w:r>
      <w:r w:rsidR="00CC5556">
        <w:rPr>
          <w:sz w:val="28"/>
          <w:szCs w:val="28"/>
          <w:lang w:val="uk-UA"/>
        </w:rPr>
        <w:t>, 2, який не відповідає санітарним, т</w:t>
      </w:r>
      <w:r w:rsidR="00B146C4">
        <w:rPr>
          <w:sz w:val="28"/>
          <w:szCs w:val="28"/>
          <w:lang w:val="uk-UA"/>
        </w:rPr>
        <w:t xml:space="preserve">ехнічним вимогам </w:t>
      </w:r>
      <w:r w:rsidR="009D6D56">
        <w:rPr>
          <w:sz w:val="28"/>
          <w:szCs w:val="28"/>
          <w:lang w:val="uk-UA"/>
        </w:rPr>
        <w:t xml:space="preserve">та </w:t>
      </w:r>
      <w:r w:rsidR="002A3F70">
        <w:rPr>
          <w:sz w:val="28"/>
          <w:szCs w:val="28"/>
          <w:lang w:val="uk-UA"/>
        </w:rPr>
        <w:t>непридатний для нормальної експлуатації.</w:t>
      </w:r>
    </w:p>
    <w:p w:rsidR="00CC5556" w:rsidRPr="00CC5556" w:rsidRDefault="00CC5556" w:rsidP="006F301B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Надати дозвіл </w:t>
      </w:r>
      <w:r w:rsidRPr="00CC5556">
        <w:rPr>
          <w:sz w:val="28"/>
          <w:szCs w:val="28"/>
          <w:lang w:val="uk-UA"/>
        </w:rPr>
        <w:t xml:space="preserve">комунальному підприємству «Виробниче житлове ремонтно-експлуатаційне підприємство № </w:t>
      </w:r>
      <w:r>
        <w:rPr>
          <w:sz w:val="28"/>
          <w:szCs w:val="28"/>
          <w:lang w:val="uk-UA"/>
        </w:rPr>
        <w:t>9</w:t>
      </w:r>
      <w:r w:rsidRPr="00CC5556">
        <w:rPr>
          <w:sz w:val="28"/>
          <w:szCs w:val="28"/>
          <w:lang w:val="uk-UA"/>
        </w:rPr>
        <w:t>» Житомирської міської ради</w:t>
      </w:r>
      <w:r w:rsidR="002A3F70">
        <w:rPr>
          <w:sz w:val="28"/>
          <w:szCs w:val="28"/>
          <w:lang w:val="uk-UA"/>
        </w:rPr>
        <w:t xml:space="preserve"> </w:t>
      </w:r>
      <w:r w:rsidR="00114DD6" w:rsidRPr="00144D9F">
        <w:rPr>
          <w:sz w:val="28"/>
          <w:szCs w:val="28"/>
          <w:lang w:val="uk-UA"/>
        </w:rPr>
        <w:t xml:space="preserve">виконати </w:t>
      </w:r>
      <w:r w:rsidR="00114DD6" w:rsidRPr="00144D9F">
        <w:rPr>
          <w:color w:val="000000"/>
          <w:sz w:val="28"/>
          <w:szCs w:val="28"/>
          <w:lang w:val="uk-UA" w:eastAsia="uk-UA"/>
        </w:rPr>
        <w:t xml:space="preserve">замовлення проектно-кошторисної документації та звіту технічного обстеження </w:t>
      </w:r>
      <w:r w:rsidR="00114DD6">
        <w:rPr>
          <w:color w:val="000000"/>
          <w:sz w:val="28"/>
          <w:szCs w:val="28"/>
          <w:lang w:val="uk-UA" w:eastAsia="uk-UA"/>
        </w:rPr>
        <w:t xml:space="preserve">нежитлового приміщення </w:t>
      </w:r>
      <w:r w:rsidR="00114DD6" w:rsidRPr="00CC5556">
        <w:rPr>
          <w:sz w:val="28"/>
          <w:szCs w:val="28"/>
          <w:lang w:val="uk-UA"/>
        </w:rPr>
        <w:t xml:space="preserve">загальною площею </w:t>
      </w:r>
      <w:r w:rsidR="00114DD6">
        <w:rPr>
          <w:sz w:val="28"/>
          <w:szCs w:val="28"/>
          <w:lang w:val="uk-UA"/>
        </w:rPr>
        <w:t>28,8</w:t>
      </w:r>
      <w:r w:rsidR="002A3F70">
        <w:rPr>
          <w:sz w:val="28"/>
          <w:szCs w:val="28"/>
          <w:lang w:val="uk-UA"/>
        </w:rPr>
        <w:t xml:space="preserve"> кв.</w:t>
      </w:r>
      <w:r w:rsidR="00114DD6" w:rsidRPr="00CC5556">
        <w:rPr>
          <w:sz w:val="28"/>
          <w:szCs w:val="28"/>
          <w:lang w:val="uk-UA"/>
        </w:rPr>
        <w:t>м. в житловому будинку № 1</w:t>
      </w:r>
      <w:r w:rsidR="00114DD6">
        <w:rPr>
          <w:sz w:val="28"/>
          <w:szCs w:val="28"/>
          <w:lang w:val="uk-UA"/>
        </w:rPr>
        <w:t>18 по вул. Київськ</w:t>
      </w:r>
      <w:r w:rsidR="000B6354">
        <w:rPr>
          <w:sz w:val="28"/>
          <w:szCs w:val="28"/>
          <w:lang w:val="uk-UA"/>
        </w:rPr>
        <w:t>а</w:t>
      </w:r>
      <w:r w:rsidR="002A3F70">
        <w:rPr>
          <w:sz w:val="28"/>
          <w:szCs w:val="28"/>
          <w:lang w:val="uk-UA"/>
        </w:rPr>
        <w:t xml:space="preserve"> </w:t>
      </w:r>
      <w:r w:rsidR="00114DD6">
        <w:rPr>
          <w:color w:val="000000"/>
          <w:sz w:val="28"/>
          <w:szCs w:val="28"/>
          <w:lang w:val="uk-UA" w:eastAsia="uk-UA"/>
        </w:rPr>
        <w:t xml:space="preserve">та виконати реконструкцію </w:t>
      </w:r>
      <w:r w:rsidRPr="00CC5556">
        <w:rPr>
          <w:sz w:val="28"/>
          <w:szCs w:val="28"/>
          <w:lang w:val="uk-UA"/>
        </w:rPr>
        <w:t xml:space="preserve">без </w:t>
      </w:r>
      <w:r w:rsidRPr="00CC5556">
        <w:rPr>
          <w:sz w:val="28"/>
          <w:szCs w:val="28"/>
          <w:lang w:val="uk-UA"/>
        </w:rPr>
        <w:lastRenderedPageBreak/>
        <w:t>зміни геометричних розмірів та втручання в капітальні конструкції з подальшим визнанням під житло, для надання працівникам підприємства під службове житло.</w:t>
      </w:r>
    </w:p>
    <w:p w:rsidR="00514081" w:rsidRDefault="002A3F70" w:rsidP="00514081">
      <w:pPr>
        <w:pStyle w:val="a3"/>
        <w:tabs>
          <w:tab w:val="left" w:pos="7088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14081"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 w:rsidR="000B6354">
        <w:rPr>
          <w:sz w:val="28"/>
          <w:szCs w:val="28"/>
          <w:lang w:val="uk-UA"/>
        </w:rPr>
        <w:t>на Кондратюка </w:t>
      </w:r>
      <w:r w:rsidR="00356D79">
        <w:rPr>
          <w:sz w:val="28"/>
          <w:szCs w:val="28"/>
          <w:lang w:val="uk-UA"/>
        </w:rPr>
        <w:t>С.</w:t>
      </w:r>
      <w:r w:rsidR="00B146C4">
        <w:rPr>
          <w:sz w:val="28"/>
          <w:szCs w:val="28"/>
          <w:lang w:val="uk-UA"/>
        </w:rPr>
        <w:t>М.</w:t>
      </w:r>
    </w:p>
    <w:p w:rsidR="00514081" w:rsidRPr="00A8538E" w:rsidRDefault="00514081" w:rsidP="00514081">
      <w:pPr>
        <w:jc w:val="both"/>
        <w:rPr>
          <w:sz w:val="28"/>
          <w:szCs w:val="28"/>
          <w:lang w:val="uk-UA"/>
        </w:rPr>
      </w:pPr>
    </w:p>
    <w:p w:rsidR="00514081" w:rsidRDefault="00514081" w:rsidP="00514081">
      <w:pPr>
        <w:rPr>
          <w:lang w:val="uk-UA"/>
        </w:rPr>
      </w:pPr>
    </w:p>
    <w:p w:rsidR="002A3F70" w:rsidRPr="00D859E8" w:rsidRDefault="002A3F70" w:rsidP="002A3F70">
      <w:pPr>
        <w:rPr>
          <w:sz w:val="28"/>
          <w:szCs w:val="28"/>
          <w:lang w:val="uk-UA"/>
        </w:rPr>
      </w:pPr>
      <w:r w:rsidRPr="00D859E8">
        <w:rPr>
          <w:sz w:val="28"/>
          <w:szCs w:val="28"/>
          <w:lang w:val="uk-UA"/>
        </w:rPr>
        <w:t xml:space="preserve">Міський голова                  </w:t>
      </w:r>
      <w:r>
        <w:rPr>
          <w:sz w:val="28"/>
          <w:szCs w:val="28"/>
          <w:lang w:val="uk-UA"/>
        </w:rPr>
        <w:t xml:space="preserve"> </w:t>
      </w:r>
      <w:r w:rsidRPr="00D859E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                 С.І. 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514081" w:rsidRDefault="00514081" w:rsidP="00514081">
      <w:pPr>
        <w:rPr>
          <w:lang w:val="uk-UA"/>
        </w:rPr>
      </w:pPr>
    </w:p>
    <w:p w:rsidR="00514081" w:rsidRDefault="00514081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p w:rsidR="00B146C4" w:rsidRDefault="00B146C4" w:rsidP="00514081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  <w:lang w:val="uk-UA"/>
        </w:rPr>
      </w:pPr>
    </w:p>
    <w:sectPr w:rsidR="00B146C4" w:rsidSect="005E05AD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AD8" w:rsidRDefault="00286AD8" w:rsidP="004D7FC3">
      <w:r>
        <w:separator/>
      </w:r>
    </w:p>
  </w:endnote>
  <w:endnote w:type="continuationSeparator" w:id="0">
    <w:p w:rsidR="00286AD8" w:rsidRDefault="00286AD8" w:rsidP="004D7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AD8" w:rsidRDefault="00286AD8" w:rsidP="004D7FC3">
      <w:r>
        <w:separator/>
      </w:r>
    </w:p>
  </w:footnote>
  <w:footnote w:type="continuationSeparator" w:id="0">
    <w:p w:rsidR="00286AD8" w:rsidRDefault="00286AD8" w:rsidP="004D7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734157"/>
      <w:docPartObj>
        <w:docPartGallery w:val="Page Numbers (Top of Page)"/>
        <w:docPartUnique/>
      </w:docPartObj>
    </w:sdtPr>
    <w:sdtContent>
      <w:p w:rsidR="005E05AD" w:rsidRDefault="00F6184B">
        <w:pPr>
          <w:pStyle w:val="a4"/>
          <w:jc w:val="center"/>
        </w:pPr>
        <w:fldSimple w:instr=" PAGE   \* MERGEFORMAT ">
          <w:r w:rsidR="00DA1455">
            <w:rPr>
              <w:noProof/>
            </w:rPr>
            <w:t>2</w:t>
          </w:r>
        </w:fldSimple>
      </w:p>
    </w:sdtContent>
  </w:sdt>
  <w:p w:rsidR="004D7FC3" w:rsidRDefault="004D7F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403AE"/>
    <w:multiLevelType w:val="hybridMultilevel"/>
    <w:tmpl w:val="59D01840"/>
    <w:lvl w:ilvl="0" w:tplc="7ED4F6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BBA"/>
    <w:rsid w:val="00006756"/>
    <w:rsid w:val="00006DD4"/>
    <w:rsid w:val="000110E9"/>
    <w:rsid w:val="0001172B"/>
    <w:rsid w:val="00031D32"/>
    <w:rsid w:val="000670C3"/>
    <w:rsid w:val="00070DA8"/>
    <w:rsid w:val="00083674"/>
    <w:rsid w:val="000A1FE5"/>
    <w:rsid w:val="000B6354"/>
    <w:rsid w:val="00114DD6"/>
    <w:rsid w:val="00125814"/>
    <w:rsid w:val="00192068"/>
    <w:rsid w:val="001D7EC9"/>
    <w:rsid w:val="001E2CE9"/>
    <w:rsid w:val="001E39E7"/>
    <w:rsid w:val="001F1C4D"/>
    <w:rsid w:val="00212A53"/>
    <w:rsid w:val="00286AD8"/>
    <w:rsid w:val="00297BBA"/>
    <w:rsid w:val="002A3F70"/>
    <w:rsid w:val="0031484A"/>
    <w:rsid w:val="00356D79"/>
    <w:rsid w:val="00373D70"/>
    <w:rsid w:val="00386EF0"/>
    <w:rsid w:val="00387E50"/>
    <w:rsid w:val="003905C5"/>
    <w:rsid w:val="00392832"/>
    <w:rsid w:val="003C77B7"/>
    <w:rsid w:val="00432693"/>
    <w:rsid w:val="0044035B"/>
    <w:rsid w:val="004561A1"/>
    <w:rsid w:val="004D7FC3"/>
    <w:rsid w:val="00514081"/>
    <w:rsid w:val="00562198"/>
    <w:rsid w:val="005637A4"/>
    <w:rsid w:val="0059730E"/>
    <w:rsid w:val="005B4625"/>
    <w:rsid w:val="005E05AD"/>
    <w:rsid w:val="005F0099"/>
    <w:rsid w:val="00636484"/>
    <w:rsid w:val="00665702"/>
    <w:rsid w:val="00693188"/>
    <w:rsid w:val="006D42C1"/>
    <w:rsid w:val="006D6297"/>
    <w:rsid w:val="006F301B"/>
    <w:rsid w:val="00737AB3"/>
    <w:rsid w:val="00745F73"/>
    <w:rsid w:val="00784348"/>
    <w:rsid w:val="007B10C8"/>
    <w:rsid w:val="007D01A4"/>
    <w:rsid w:val="007F15AB"/>
    <w:rsid w:val="00854882"/>
    <w:rsid w:val="0088692C"/>
    <w:rsid w:val="008C37E1"/>
    <w:rsid w:val="008C68F7"/>
    <w:rsid w:val="00911A0D"/>
    <w:rsid w:val="0094769E"/>
    <w:rsid w:val="00971831"/>
    <w:rsid w:val="009A6D1F"/>
    <w:rsid w:val="009C1322"/>
    <w:rsid w:val="009D6D56"/>
    <w:rsid w:val="009E41D7"/>
    <w:rsid w:val="00A33D0E"/>
    <w:rsid w:val="00B146C4"/>
    <w:rsid w:val="00B26F83"/>
    <w:rsid w:val="00BA2ACD"/>
    <w:rsid w:val="00BE7E9A"/>
    <w:rsid w:val="00C27A6F"/>
    <w:rsid w:val="00CC3DF7"/>
    <w:rsid w:val="00CC5556"/>
    <w:rsid w:val="00CF2029"/>
    <w:rsid w:val="00CF7000"/>
    <w:rsid w:val="00D12DC3"/>
    <w:rsid w:val="00D3110B"/>
    <w:rsid w:val="00DA1455"/>
    <w:rsid w:val="00E30995"/>
    <w:rsid w:val="00E47ECB"/>
    <w:rsid w:val="00E93118"/>
    <w:rsid w:val="00F6184B"/>
    <w:rsid w:val="00F93E57"/>
    <w:rsid w:val="00FE1D02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98"/>
    <w:pPr>
      <w:ind w:left="720"/>
      <w:contextualSpacing/>
    </w:pPr>
  </w:style>
  <w:style w:type="paragraph" w:customStyle="1" w:styleId="1">
    <w:name w:val="Знак1 Знак Знак Знак"/>
    <w:basedOn w:val="a"/>
    <w:rsid w:val="00514081"/>
    <w:rPr>
      <w:rFonts w:ascii="Verdana" w:eastAsia="Batang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D7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7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2A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CC5556"/>
    <w:rPr>
      <w:rFonts w:ascii="Verdana" w:eastAsia="Batang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98"/>
    <w:pPr>
      <w:ind w:left="720"/>
      <w:contextualSpacing/>
    </w:pPr>
  </w:style>
  <w:style w:type="paragraph" w:customStyle="1" w:styleId="1">
    <w:name w:val="Знак1 Знак Знак Знак"/>
    <w:basedOn w:val="a"/>
    <w:rsid w:val="00514081"/>
    <w:rPr>
      <w:rFonts w:ascii="Verdana" w:eastAsia="Batang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4D7F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7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7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2A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2A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CC5556"/>
    <w:rPr>
      <w:rFonts w:ascii="Verdana" w:eastAsia="Batang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F15B-358C-44EF-8FB9-42579C8C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14</cp:revision>
  <cp:lastPrinted>2019-06-11T08:43:00Z</cp:lastPrinted>
  <dcterms:created xsi:type="dcterms:W3CDTF">2019-06-11T06:42:00Z</dcterms:created>
  <dcterms:modified xsi:type="dcterms:W3CDTF">2019-06-18T12:42:00Z</dcterms:modified>
</cp:coreProperties>
</file>