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64" w:rsidRDefault="00353CF9" w:rsidP="00B551E4">
      <w:pPr>
        <w:jc w:val="center"/>
      </w:pPr>
      <w:r>
        <w:rPr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gerb.kuda.ua/wp-content/uploads/2015/02/kuda.ua_.gerb_.ukraine.2.png" style="width:40.5pt;height:53.25pt;visibility:visible">
            <v:imagedata r:id="rId5" o:title=""/>
          </v:shape>
        </w:pict>
      </w:r>
    </w:p>
    <w:p w:rsidR="00272D64" w:rsidRPr="00B551E4" w:rsidRDefault="00272D64" w:rsidP="0006711F">
      <w:pPr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51E4">
        <w:rPr>
          <w:rFonts w:ascii="Times New Roman" w:hAnsi="Times New Roman"/>
          <w:b/>
          <w:sz w:val="28"/>
          <w:szCs w:val="28"/>
        </w:rPr>
        <w:t>УКРАЇНА</w:t>
      </w:r>
    </w:p>
    <w:p w:rsidR="00272D64" w:rsidRDefault="00272D64" w:rsidP="0006711F">
      <w:pPr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ЖИТОМИР</w:t>
      </w:r>
      <w:r w:rsidRPr="00B551E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Ь</w:t>
      </w:r>
      <w:r w:rsidRPr="00B551E4">
        <w:rPr>
          <w:rFonts w:ascii="Times New Roman" w:hAnsi="Times New Roman"/>
          <w:b/>
          <w:sz w:val="28"/>
          <w:szCs w:val="28"/>
        </w:rPr>
        <w:t>КА МІСЬКА РАДА</w:t>
      </w:r>
    </w:p>
    <w:p w:rsidR="00272D64" w:rsidRDefault="00272D64" w:rsidP="00B551E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2D64" w:rsidRDefault="00272D64" w:rsidP="00B551E4">
      <w:pPr>
        <w:spacing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Депутат місцевої ради періодично, але не рідше одного разу на рік, зобов</w:t>
      </w:r>
      <w:r>
        <w:t>'</w:t>
      </w:r>
      <w:r>
        <w:rPr>
          <w:rFonts w:ascii="Times New Roman" w:hAnsi="Times New Roman"/>
        </w:rPr>
        <w:t>язаний звітувати про свою роботу перед виборцями відповідного виборчого округу, об</w:t>
      </w:r>
      <w:r>
        <w:t>'</w:t>
      </w:r>
      <w:r>
        <w:rPr>
          <w:rFonts w:ascii="Times New Roman" w:hAnsi="Times New Roman"/>
        </w:rPr>
        <w:t>єднаннями громадян. Рада визначає орієнтовні строки проведення звітів депутатів місцевої ради перед виборцями.</w:t>
      </w:r>
    </w:p>
    <w:p w:rsidR="00272D64" w:rsidRDefault="00272D64" w:rsidP="00220412">
      <w:pPr>
        <w:spacing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Звіт депутата місцевої ради повинен містити відомості про його діяльність у раді та в її органах, до яких його обрано, а також про його роботу у виборчому окрузі, про прийняті радою та її органами рішення, про хід їх виконання, про особисту участь в обговоренні, прийнятті та в організації виконання рішень ради, її органів, а також доручень виборців виборчого округу.</w:t>
      </w:r>
    </w:p>
    <w:p w:rsidR="00272D64" w:rsidRPr="00B551E4" w:rsidRDefault="00272D64" w:rsidP="00220412">
      <w:pPr>
        <w:spacing w:after="0"/>
        <w:contextualSpacing/>
        <w:rPr>
          <w:rFonts w:ascii="Times New Roman" w:hAnsi="Times New Roman"/>
        </w:rPr>
      </w:pPr>
    </w:p>
    <w:p w:rsidR="00272D64" w:rsidRDefault="00272D64" w:rsidP="00220412">
      <w:pPr>
        <w:spacing w:after="0"/>
        <w:contextualSpacing/>
        <w:jc w:val="right"/>
        <w:rPr>
          <w:rFonts w:ascii="Times New Roman" w:hAnsi="Times New Roman"/>
        </w:rPr>
      </w:pPr>
      <w:r w:rsidRPr="00B551E4">
        <w:rPr>
          <w:rFonts w:ascii="Times New Roman" w:hAnsi="Times New Roman"/>
        </w:rPr>
        <w:t>( Із ст.16 Закону України «Про статус депутатів місцевих рад»)</w:t>
      </w:r>
    </w:p>
    <w:p w:rsidR="00272D64" w:rsidRDefault="00272D64" w:rsidP="00220412">
      <w:pPr>
        <w:spacing w:after="0"/>
        <w:contextualSpacing/>
        <w:jc w:val="right"/>
        <w:rPr>
          <w:rFonts w:ascii="Times New Roman" w:hAnsi="Times New Roman"/>
        </w:rPr>
      </w:pPr>
    </w:p>
    <w:p w:rsidR="00272D64" w:rsidRPr="00220412" w:rsidRDefault="00272D64" w:rsidP="0006711F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412">
        <w:rPr>
          <w:rFonts w:ascii="Times New Roman" w:hAnsi="Times New Roman"/>
          <w:b/>
          <w:sz w:val="24"/>
          <w:szCs w:val="24"/>
        </w:rPr>
        <w:t>ЗВІТ</w:t>
      </w:r>
    </w:p>
    <w:p w:rsidR="00272D64" w:rsidRPr="00220412" w:rsidRDefault="00272D64" w:rsidP="0022041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20412">
        <w:rPr>
          <w:rFonts w:ascii="Times New Roman" w:hAnsi="Times New Roman"/>
          <w:sz w:val="24"/>
          <w:szCs w:val="24"/>
        </w:rPr>
        <w:t>ДЕПУТАТА</w:t>
      </w:r>
    </w:p>
    <w:p w:rsidR="00272D64" w:rsidRPr="00220412" w:rsidRDefault="00272D64" w:rsidP="0022041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20412">
        <w:rPr>
          <w:rFonts w:ascii="Times New Roman" w:hAnsi="Times New Roman"/>
          <w:sz w:val="24"/>
          <w:szCs w:val="24"/>
        </w:rPr>
        <w:t>ЖИТОМИРСЬКОЇ МІСЬКОЇ РАДИ</w:t>
      </w:r>
    </w:p>
    <w:p w:rsidR="00272D64" w:rsidRPr="00220412" w:rsidRDefault="00272D64" w:rsidP="0022041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20412">
        <w:rPr>
          <w:rFonts w:ascii="Times New Roman" w:hAnsi="Times New Roman"/>
          <w:b/>
          <w:sz w:val="24"/>
          <w:szCs w:val="24"/>
        </w:rPr>
        <w:t>7 скликання</w:t>
      </w:r>
      <w:r w:rsidRPr="00220412">
        <w:rPr>
          <w:rFonts w:ascii="Times New Roman" w:hAnsi="Times New Roman"/>
          <w:sz w:val="24"/>
          <w:szCs w:val="24"/>
        </w:rPr>
        <w:t xml:space="preserve"> </w:t>
      </w:r>
      <w:r w:rsidRPr="00220412">
        <w:rPr>
          <w:rFonts w:ascii="Times New Roman" w:hAnsi="Times New Roman"/>
          <w:b/>
          <w:sz w:val="24"/>
          <w:szCs w:val="24"/>
        </w:rPr>
        <w:t>САВІЦЬКОГО ВЛАДИСЛАВА ВАЛЕНТИНОВИЧА</w:t>
      </w:r>
    </w:p>
    <w:p w:rsidR="00272D64" w:rsidRPr="00220412" w:rsidRDefault="00272D64" w:rsidP="00B9554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виконану роботу за</w:t>
      </w:r>
      <w:r w:rsidR="00B9554E">
        <w:rPr>
          <w:rFonts w:ascii="Times New Roman" w:hAnsi="Times New Roman"/>
          <w:sz w:val="24"/>
          <w:szCs w:val="24"/>
          <w:lang w:val="ru-RU"/>
        </w:rPr>
        <w:t xml:space="preserve"> перше п</w:t>
      </w:r>
      <w:proofErr w:type="spellStart"/>
      <w:r w:rsidR="00B9554E">
        <w:rPr>
          <w:rFonts w:ascii="Times New Roman" w:hAnsi="Times New Roman"/>
          <w:sz w:val="24"/>
          <w:szCs w:val="24"/>
        </w:rPr>
        <w:t>івріччя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B4F1F">
        <w:rPr>
          <w:rFonts w:ascii="Times New Roman" w:hAnsi="Times New Roman"/>
          <w:sz w:val="24"/>
          <w:szCs w:val="24"/>
        </w:rPr>
        <w:t>2020</w:t>
      </w:r>
      <w:r w:rsidR="003F6AEA">
        <w:rPr>
          <w:rFonts w:ascii="Times New Roman" w:hAnsi="Times New Roman"/>
          <w:sz w:val="24"/>
          <w:szCs w:val="24"/>
        </w:rPr>
        <w:t xml:space="preserve"> рік</w:t>
      </w:r>
    </w:p>
    <w:p w:rsidR="00272D64" w:rsidRDefault="00272D64" w:rsidP="0022041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20412">
        <w:rPr>
          <w:rFonts w:ascii="Times New Roman" w:hAnsi="Times New Roman"/>
          <w:sz w:val="24"/>
          <w:szCs w:val="24"/>
        </w:rPr>
        <w:t>Перед громадою міста виборчого округу №17</w:t>
      </w:r>
    </w:p>
    <w:p w:rsidR="00272D64" w:rsidRDefault="00272D64" w:rsidP="0022041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D64" w:rsidRDefault="00CB4F1F" w:rsidP="0022041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01.06.2020</w:t>
      </w:r>
      <w:r w:rsidR="00272D6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 xml:space="preserve">9 </w:t>
      </w:r>
      <w:r w:rsidR="00272D64" w:rsidRPr="00220412">
        <w:rPr>
          <w:rFonts w:ascii="Times New Roman" w:hAnsi="Times New Roman"/>
          <w:sz w:val="28"/>
          <w:szCs w:val="28"/>
        </w:rPr>
        <w:t xml:space="preserve">           </w:t>
      </w:r>
      <w:r w:rsidR="00272D64">
        <w:rPr>
          <w:rFonts w:ascii="Times New Roman" w:hAnsi="Times New Roman"/>
          <w:sz w:val="28"/>
          <w:szCs w:val="28"/>
        </w:rPr>
        <w:t xml:space="preserve">                        </w:t>
      </w:r>
      <w:r w:rsidR="00272D64" w:rsidRPr="0022041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 w:rsidR="00272D64" w:rsidRPr="00220412">
        <w:rPr>
          <w:rFonts w:ascii="Times New Roman" w:hAnsi="Times New Roman"/>
          <w:sz w:val="28"/>
          <w:szCs w:val="28"/>
        </w:rPr>
        <w:t>м.Житомир</w:t>
      </w:r>
      <w:proofErr w:type="spellEnd"/>
    </w:p>
    <w:p w:rsidR="00272D64" w:rsidRDefault="00272D64" w:rsidP="0022041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053"/>
      </w:tblGrid>
      <w:tr w:rsidR="00272D64" w:rsidRPr="00A8296A" w:rsidTr="00A8296A">
        <w:tc>
          <w:tcPr>
            <w:tcW w:w="2802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Дата народження:</w:t>
            </w:r>
          </w:p>
        </w:tc>
        <w:tc>
          <w:tcPr>
            <w:tcW w:w="7053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04.04.1993 р.</w:t>
            </w:r>
          </w:p>
        </w:tc>
      </w:tr>
      <w:tr w:rsidR="00272D64" w:rsidRPr="00A8296A" w:rsidTr="00A8296A">
        <w:tc>
          <w:tcPr>
            <w:tcW w:w="2802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Округ:</w:t>
            </w:r>
          </w:p>
        </w:tc>
        <w:tc>
          <w:tcPr>
            <w:tcW w:w="7053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Виборчий округ №17</w:t>
            </w:r>
          </w:p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(орієнтовна кількість виборців 5000 осіб)</w:t>
            </w:r>
          </w:p>
        </w:tc>
      </w:tr>
      <w:tr w:rsidR="00272D64" w:rsidRPr="00A8296A" w:rsidTr="00A8296A">
        <w:tc>
          <w:tcPr>
            <w:tcW w:w="2802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Партійна приналежність:</w:t>
            </w:r>
          </w:p>
        </w:tc>
        <w:tc>
          <w:tcPr>
            <w:tcW w:w="7053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Радикальна Партія Олега Ляшка,</w:t>
            </w:r>
          </w:p>
          <w:p w:rsidR="00272D64" w:rsidRPr="00A8296A" w:rsidRDefault="00353CF9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Б</w:t>
            </w:r>
            <w:r w:rsidR="00272D64" w:rsidRPr="00A8296A">
              <w:rPr>
                <w:rFonts w:ascii="Times New Roman" w:hAnsi="Times New Roman"/>
                <w:sz w:val="24"/>
                <w:szCs w:val="24"/>
              </w:rPr>
              <w:t>езпартійний</w:t>
            </w:r>
          </w:p>
        </w:tc>
      </w:tr>
      <w:tr w:rsidR="00272D64" w:rsidRPr="00A8296A" w:rsidTr="00A8296A">
        <w:tc>
          <w:tcPr>
            <w:tcW w:w="2802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Фракція:</w:t>
            </w:r>
          </w:p>
        </w:tc>
        <w:tc>
          <w:tcPr>
            <w:tcW w:w="7053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Радикальна Партія Олега Ляшка</w:t>
            </w:r>
          </w:p>
        </w:tc>
      </w:tr>
      <w:tr w:rsidR="00272D64" w:rsidRPr="00A8296A" w:rsidTr="00A8296A">
        <w:tc>
          <w:tcPr>
            <w:tcW w:w="2802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Контактні телефони:</w:t>
            </w:r>
          </w:p>
        </w:tc>
        <w:tc>
          <w:tcPr>
            <w:tcW w:w="7053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096-902-48-08</w:t>
            </w:r>
          </w:p>
        </w:tc>
      </w:tr>
      <w:tr w:rsidR="00272D64" w:rsidRPr="00A8296A" w:rsidTr="00A8296A">
        <w:tc>
          <w:tcPr>
            <w:tcW w:w="2802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Комісія:</w:t>
            </w:r>
          </w:p>
        </w:tc>
        <w:tc>
          <w:tcPr>
            <w:tcW w:w="7053" w:type="dxa"/>
          </w:tcPr>
          <w:p w:rsidR="00272D64" w:rsidRPr="00A8296A" w:rsidRDefault="00272D64" w:rsidP="00A82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Член постійної комісії з питань містобудування, архітектури та землекористування (заступник комісії).</w:t>
            </w:r>
          </w:p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Тимчасова депутатська комісія з перейменування вулиць.</w:t>
            </w:r>
          </w:p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Робоча група по виділенню землі для учасників АТО.</w:t>
            </w:r>
          </w:p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Робоча група по виділенню житла для учасників АТО та мало захищених верств населення.</w:t>
            </w:r>
          </w:p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Комісія по земельним спорам.</w:t>
            </w:r>
          </w:p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Робоча група по реконструкції та будівництву дитячих і спортивних майданчиків.</w:t>
            </w:r>
          </w:p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Група «За місто майбутнього».</w:t>
            </w:r>
          </w:p>
        </w:tc>
      </w:tr>
      <w:tr w:rsidR="00272D64" w:rsidRPr="00A8296A" w:rsidTr="00A8296A">
        <w:tc>
          <w:tcPr>
            <w:tcW w:w="2802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Освіта:</w:t>
            </w:r>
          </w:p>
        </w:tc>
        <w:tc>
          <w:tcPr>
            <w:tcW w:w="7053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</w:tr>
      <w:tr w:rsidR="00272D64" w:rsidRPr="00A8296A" w:rsidTr="00A8296A">
        <w:tc>
          <w:tcPr>
            <w:tcW w:w="2802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Місце роботи:</w:t>
            </w:r>
          </w:p>
        </w:tc>
        <w:tc>
          <w:tcPr>
            <w:tcW w:w="7053" w:type="dxa"/>
          </w:tcPr>
          <w:p w:rsidR="00272D64" w:rsidRPr="00525A9E" w:rsidRDefault="00525A9E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Житомирський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Маслозавод»</w:t>
            </w:r>
          </w:p>
        </w:tc>
      </w:tr>
      <w:tr w:rsidR="00272D64" w:rsidRPr="00A8296A" w:rsidTr="00525A9E">
        <w:trPr>
          <w:trHeight w:val="372"/>
        </w:trPr>
        <w:tc>
          <w:tcPr>
            <w:tcW w:w="2802" w:type="dxa"/>
          </w:tcPr>
          <w:p w:rsidR="00272D64" w:rsidRPr="00A8296A" w:rsidRDefault="00272D64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Посада:</w:t>
            </w:r>
          </w:p>
        </w:tc>
        <w:tc>
          <w:tcPr>
            <w:tcW w:w="7053" w:type="dxa"/>
          </w:tcPr>
          <w:p w:rsidR="00525A9E" w:rsidRPr="00525A9E" w:rsidRDefault="00525A9E" w:rsidP="00A82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Менеджер (управитель) з персоналу</w:t>
            </w:r>
          </w:p>
        </w:tc>
      </w:tr>
    </w:tbl>
    <w:p w:rsidR="00272D64" w:rsidRDefault="00272D64" w:rsidP="0065435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2D64" w:rsidRDefault="00272D64" w:rsidP="0065435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звітному періоді, як депутат Житомирської міської ради по 17 виборчому округу, представляю інтереси територіальної громади, виборців </w:t>
      </w:r>
      <w:r>
        <w:rPr>
          <w:rFonts w:ascii="Times New Roman" w:hAnsi="Times New Roman"/>
          <w:sz w:val="28"/>
          <w:szCs w:val="28"/>
        </w:rPr>
        <w:lastRenderedPageBreak/>
        <w:t>виборчого округу, виконуючи їх доручення в межах повноважень та беру активну участь у здійсненні місцевого самоврядування.</w:t>
      </w:r>
    </w:p>
    <w:p w:rsidR="00272D64" w:rsidRDefault="00272D64" w:rsidP="0065435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із основних обов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язків своєї діяльності, як депутата міської ради, вважаю участь у пленарних засіданнях міської ради та роботу в постійній комісії, а тому на особистому та постійному контролі тримаю рішення міської ради з питань, що належать до повноважень комісії.</w:t>
      </w:r>
    </w:p>
    <w:p w:rsidR="00272D64" w:rsidRDefault="00272D64" w:rsidP="0065435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подачі даного Звіту протягом 7 скликання було призначено та проведено </w:t>
      </w:r>
      <w:r w:rsidR="00C97C12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</w:t>
      </w:r>
      <w:proofErr w:type="spellEnd"/>
      <w:r w:rsidRPr="000D66BD"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z w:val="28"/>
          <w:szCs w:val="28"/>
        </w:rPr>
        <w:t>Жи</w:t>
      </w:r>
      <w:r w:rsidR="00C97C12">
        <w:rPr>
          <w:rFonts w:ascii="Times New Roman" w:hAnsi="Times New Roman"/>
          <w:sz w:val="28"/>
          <w:szCs w:val="28"/>
        </w:rPr>
        <w:t xml:space="preserve">томирської міської ради. На 9 </w:t>
      </w:r>
      <w:r>
        <w:rPr>
          <w:rFonts w:ascii="Times New Roman" w:hAnsi="Times New Roman"/>
          <w:sz w:val="28"/>
          <w:szCs w:val="28"/>
        </w:rPr>
        <w:t>призначених сесіях був присутній, ознайомлений з матеріалами та готовий до розгляду питань порядку денного.</w:t>
      </w:r>
    </w:p>
    <w:p w:rsidR="00272D64" w:rsidRDefault="00272D64" w:rsidP="0065435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звіт</w:t>
      </w:r>
      <w:r w:rsidR="00C97C12">
        <w:rPr>
          <w:rFonts w:ascii="Times New Roman" w:hAnsi="Times New Roman"/>
          <w:sz w:val="28"/>
          <w:szCs w:val="28"/>
        </w:rPr>
        <w:t>ного періоду був присутній на 15</w:t>
      </w:r>
      <w:r>
        <w:rPr>
          <w:rFonts w:ascii="Times New Roman" w:hAnsi="Times New Roman"/>
          <w:sz w:val="28"/>
          <w:szCs w:val="28"/>
        </w:rPr>
        <w:t xml:space="preserve">-ти з </w:t>
      </w:r>
      <w:r w:rsidR="00C97C12">
        <w:rPr>
          <w:rFonts w:ascii="Times New Roman" w:hAnsi="Times New Roman"/>
          <w:sz w:val="28"/>
          <w:szCs w:val="28"/>
        </w:rPr>
        <w:t>26-ти</w:t>
      </w:r>
      <w:r w:rsidR="000D66BD">
        <w:rPr>
          <w:rFonts w:ascii="Times New Roman" w:hAnsi="Times New Roman"/>
          <w:sz w:val="28"/>
          <w:szCs w:val="28"/>
        </w:rPr>
        <w:t xml:space="preserve"> проведеного засідання</w:t>
      </w:r>
      <w:r>
        <w:rPr>
          <w:rFonts w:ascii="Times New Roman" w:hAnsi="Times New Roman"/>
          <w:sz w:val="28"/>
          <w:szCs w:val="28"/>
        </w:rPr>
        <w:t xml:space="preserve"> постійної комісії з питань містобудування, архітектури та землекористування.</w:t>
      </w:r>
    </w:p>
    <w:p w:rsidR="00272D64" w:rsidRDefault="00272D64" w:rsidP="0065435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було підтримано більшість нагальних та важливих питань, що виносилися на розгляд сесій міської ради, серед яких питання економічного і соціального розвитку міста Житомира, розвитку його інфраструктури, затвердження концепції та створення індустріального парку в місті, вирішення низки бюджетних питань, питань щодо вдосконалення запровадженої програми розвитку культури міста Житомира, оздоровлення та відпочинку дітей, соціальної програми розвитку галузі фізичної культури і спорту,</w:t>
      </w:r>
      <w:r w:rsidR="003E3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закупівля нових автобусів для міста, щодо благоустрою території міста, щодо передачі у власність квартир та земельних ділянок учасникам антитерористичної операції, іншим мало захищеним верствам населення.</w:t>
      </w:r>
    </w:p>
    <w:p w:rsidR="00272D64" w:rsidRDefault="00272D64" w:rsidP="0065435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Важливою складовою у здійсненні депутатської діяльності вважаю роботу з виборцями, людьми всіх категорій незалежно від віку і зайнятості на тій чи іншій роботі, належності до тої чи іншої партії, або об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єднання,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</w:p>
    <w:p w:rsidR="00272D64" w:rsidRDefault="00272D64" w:rsidP="0065435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результаті отриманих звернень</w:t>
      </w:r>
      <w:r w:rsidR="00E84E3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84E3E">
        <w:rPr>
          <w:rFonts w:ascii="Times New Roman" w:hAnsi="Times New Roman"/>
          <w:sz w:val="28"/>
          <w:szCs w:val="28"/>
          <w:lang w:val="ru-RU"/>
        </w:rPr>
        <w:t>поданих</w:t>
      </w:r>
      <w:proofErr w:type="spellEnd"/>
      <w:r w:rsidR="00290017">
        <w:rPr>
          <w:rFonts w:ascii="Times New Roman" w:hAnsi="Times New Roman"/>
          <w:sz w:val="28"/>
          <w:szCs w:val="28"/>
          <w:lang w:val="ru-RU"/>
        </w:rPr>
        <w:t xml:space="preserve"> мною 45</w:t>
      </w:r>
      <w:r w:rsidR="00C97C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84E3E">
        <w:rPr>
          <w:rFonts w:ascii="Times New Roman" w:hAnsi="Times New Roman"/>
          <w:sz w:val="28"/>
          <w:szCs w:val="28"/>
          <w:lang w:val="ru-RU"/>
        </w:rPr>
        <w:t>звер</w:t>
      </w:r>
      <w:r w:rsidR="00C97C12">
        <w:rPr>
          <w:rFonts w:ascii="Times New Roman" w:hAnsi="Times New Roman"/>
          <w:sz w:val="28"/>
          <w:szCs w:val="28"/>
          <w:lang w:val="ru-RU"/>
        </w:rPr>
        <w:t>н</w:t>
      </w:r>
      <w:r w:rsidR="00E84E3E">
        <w:rPr>
          <w:rFonts w:ascii="Times New Roman" w:hAnsi="Times New Roman"/>
          <w:sz w:val="28"/>
          <w:szCs w:val="28"/>
          <w:lang w:val="ru-RU"/>
        </w:rPr>
        <w:t>нень</w:t>
      </w:r>
      <w:proofErr w:type="spellEnd"/>
      <w:r w:rsidR="00E84E3E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E84E3E"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 w:rsidR="00E84E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84E3E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="00FD46A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та вжитих заходів вирішено ряд проблемних питань мешканців, в тому числі, за рахунок депутатських коштів передбачених для забезпечення потреб виборчого округу.</w:t>
      </w:r>
    </w:p>
    <w:p w:rsidR="00E84E3E" w:rsidRDefault="00E84E3E" w:rsidP="0065435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Було виділено </w:t>
      </w:r>
      <w:r w:rsidR="00353CF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5000,00 гривень для</w:t>
      </w:r>
      <w:r w:rsidR="00353CF9">
        <w:rPr>
          <w:rFonts w:ascii="Times New Roman" w:hAnsi="Times New Roman"/>
          <w:sz w:val="28"/>
          <w:szCs w:val="28"/>
          <w:lang w:val="ru-RU"/>
        </w:rPr>
        <w:t xml:space="preserve"> КП «Центр </w:t>
      </w:r>
      <w:proofErr w:type="spellStart"/>
      <w:r w:rsidR="00353CF9">
        <w:rPr>
          <w:rFonts w:ascii="Times New Roman" w:hAnsi="Times New Roman"/>
          <w:sz w:val="28"/>
          <w:szCs w:val="28"/>
          <w:lang w:val="ru-RU"/>
        </w:rPr>
        <w:t>первинно</w:t>
      </w:r>
      <w:proofErr w:type="spellEnd"/>
      <w:r w:rsidR="00353CF9">
        <w:rPr>
          <w:rFonts w:ascii="Times New Roman" w:hAnsi="Times New Roman"/>
          <w:sz w:val="28"/>
          <w:szCs w:val="28"/>
        </w:rPr>
        <w:t>ї медико-санітарної допомоги» на придбання засобів індивідуального захисту</w:t>
      </w:r>
      <w:r w:rsidR="00C97C12">
        <w:rPr>
          <w:rFonts w:ascii="Times New Roman" w:hAnsi="Times New Roman"/>
          <w:sz w:val="28"/>
          <w:szCs w:val="28"/>
          <w:lang w:val="ru-RU"/>
        </w:rPr>
        <w:t>;</w:t>
      </w:r>
      <w:r w:rsidR="00507AC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000,00 гривень</w:t>
      </w:r>
      <w:r w:rsidR="00507ACA">
        <w:rPr>
          <w:rFonts w:ascii="Times New Roman" w:hAnsi="Times New Roman"/>
          <w:sz w:val="28"/>
          <w:szCs w:val="28"/>
          <w:lang w:val="ru-RU"/>
        </w:rPr>
        <w:t xml:space="preserve"> на 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віконних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 балок (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перекриттів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) за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адресою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пров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>. Сікорського,4</w:t>
      </w:r>
      <w:r>
        <w:rPr>
          <w:rFonts w:ascii="Times New Roman" w:hAnsi="Times New Roman"/>
          <w:sz w:val="28"/>
          <w:szCs w:val="28"/>
        </w:rPr>
        <w:t>;</w:t>
      </w:r>
      <w:r w:rsidR="00507A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507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ЖНВК №38: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закупівля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будівельних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матеріалів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 ремонту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сантехнічного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вузла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молодшої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гру</w:t>
      </w:r>
      <w:r w:rsidR="003A033A">
        <w:rPr>
          <w:rFonts w:ascii="Times New Roman" w:hAnsi="Times New Roman"/>
          <w:sz w:val="28"/>
          <w:szCs w:val="28"/>
          <w:lang w:val="ru-RU"/>
        </w:rPr>
        <w:t>п</w:t>
      </w:r>
      <w:r w:rsidR="00507ACA" w:rsidRPr="00507ACA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507ACA" w:rsidRPr="00507ACA">
        <w:rPr>
          <w:rFonts w:ascii="Times New Roman" w:hAnsi="Times New Roman"/>
          <w:sz w:val="28"/>
          <w:szCs w:val="28"/>
          <w:lang w:val="ru-RU"/>
        </w:rPr>
        <w:t>Дзвіночок</w:t>
      </w:r>
      <w:proofErr w:type="spellEnd"/>
      <w:r w:rsidR="00507ACA" w:rsidRPr="00507ACA">
        <w:rPr>
          <w:rFonts w:ascii="Times New Roman" w:hAnsi="Times New Roman"/>
          <w:sz w:val="28"/>
          <w:szCs w:val="28"/>
          <w:lang w:val="ru-RU"/>
        </w:rPr>
        <w:t>"</w:t>
      </w:r>
      <w:r w:rsidR="00507ACA">
        <w:rPr>
          <w:rFonts w:ascii="Times New Roman" w:hAnsi="Times New Roman"/>
          <w:sz w:val="28"/>
          <w:szCs w:val="28"/>
        </w:rPr>
        <w:t xml:space="preserve"> було виділено 5000,00</w:t>
      </w:r>
      <w:r w:rsidR="003A033A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23BF" w:rsidRDefault="00E84E3E" w:rsidP="00B223B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цей період також було виді</w:t>
      </w:r>
      <w:r w:rsidR="003E32B8">
        <w:rPr>
          <w:rFonts w:ascii="Times New Roman" w:hAnsi="Times New Roman"/>
          <w:sz w:val="28"/>
          <w:szCs w:val="28"/>
        </w:rPr>
        <w:t xml:space="preserve">лено матеріальної допомоги на </w:t>
      </w:r>
      <w:r w:rsidR="00507ACA">
        <w:rPr>
          <w:rFonts w:ascii="Times New Roman" w:hAnsi="Times New Roman"/>
          <w:sz w:val="28"/>
          <w:szCs w:val="28"/>
        </w:rPr>
        <w:t xml:space="preserve"> загал</w:t>
      </w:r>
      <w:bookmarkStart w:id="0" w:name="_GoBack"/>
      <w:bookmarkEnd w:id="0"/>
      <w:r w:rsidR="00507ACA">
        <w:rPr>
          <w:rFonts w:ascii="Times New Roman" w:hAnsi="Times New Roman"/>
          <w:sz w:val="28"/>
          <w:szCs w:val="28"/>
        </w:rPr>
        <w:t>ьну суму 82</w:t>
      </w:r>
      <w:r w:rsidR="00507AC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00,00 грн. </w:t>
      </w:r>
    </w:p>
    <w:p w:rsidR="00E015B7" w:rsidRDefault="00E015B7" w:rsidP="00B223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Також, робив депутатські звернення про виділення матеріальної допомоги з міського бюджету. </w:t>
      </w:r>
    </w:p>
    <w:p w:rsidR="00E015B7" w:rsidRDefault="00E015B7" w:rsidP="00E015B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Було направлено депутатське звернення до міського голови про допомогу ЖОГО «Діти Сонця»</w:t>
      </w:r>
      <w:r w:rsidR="003E32B8">
        <w:rPr>
          <w:rFonts w:ascii="Times New Roman" w:hAnsi="Times New Roman"/>
          <w:sz w:val="28"/>
          <w:szCs w:val="28"/>
        </w:rPr>
        <w:t xml:space="preserve"> щодо</w:t>
      </w:r>
      <w:r>
        <w:rPr>
          <w:rFonts w:ascii="Times New Roman" w:hAnsi="Times New Roman"/>
          <w:sz w:val="28"/>
          <w:szCs w:val="28"/>
        </w:rPr>
        <w:t xml:space="preserve"> надання допомоги з міського бюджету. </w:t>
      </w:r>
    </w:p>
    <w:p w:rsidR="00E015B7" w:rsidRDefault="00E015B7" w:rsidP="00E015B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Крім цього, було подано депутатське звернення та виконано </w:t>
      </w:r>
      <w:r w:rsidR="003E32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становлення на пішохідних переходах по вулиці </w:t>
      </w:r>
      <w:proofErr w:type="spellStart"/>
      <w:r w:rsidR="003E32B8">
        <w:rPr>
          <w:rFonts w:ascii="Times New Roman" w:hAnsi="Times New Roman"/>
          <w:sz w:val="28"/>
          <w:szCs w:val="28"/>
        </w:rPr>
        <w:t>Чуднівська</w:t>
      </w:r>
      <w:proofErr w:type="spellEnd"/>
      <w:r w:rsidR="003E32B8">
        <w:rPr>
          <w:rFonts w:ascii="Times New Roman" w:hAnsi="Times New Roman"/>
          <w:sz w:val="28"/>
          <w:szCs w:val="28"/>
        </w:rPr>
        <w:t xml:space="preserve"> світлодіодних дорожні</w:t>
      </w:r>
      <w:r>
        <w:rPr>
          <w:rFonts w:ascii="Times New Roman" w:hAnsi="Times New Roman"/>
          <w:sz w:val="28"/>
          <w:szCs w:val="28"/>
        </w:rPr>
        <w:t>х знаків «Пішохідний перехід».</w:t>
      </w:r>
    </w:p>
    <w:p w:rsidR="00E015B7" w:rsidRDefault="00E015B7" w:rsidP="00E015B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Було направлено звернення до міського голови у сприянні вирішення пита</w:t>
      </w:r>
      <w:r w:rsidR="003E32B8">
        <w:rPr>
          <w:rFonts w:ascii="Times New Roman" w:hAnsi="Times New Roman"/>
          <w:sz w:val="28"/>
          <w:szCs w:val="28"/>
        </w:rPr>
        <w:t>нь з поточного ремонту асфальто</w:t>
      </w:r>
      <w:r>
        <w:rPr>
          <w:rFonts w:ascii="Times New Roman" w:hAnsi="Times New Roman"/>
          <w:sz w:val="28"/>
          <w:szCs w:val="28"/>
        </w:rPr>
        <w:t>бетонного покриття за адресами: провулок Річковий, провулок  Політехнічний,</w:t>
      </w:r>
      <w:r w:rsidR="003E32B8">
        <w:rPr>
          <w:rFonts w:ascii="Times New Roman" w:hAnsi="Times New Roman"/>
          <w:sz w:val="28"/>
          <w:szCs w:val="28"/>
        </w:rPr>
        <w:t xml:space="preserve"> провулок Нагірний, провулок </w:t>
      </w:r>
      <w:proofErr w:type="spellStart"/>
      <w:r w:rsidR="003E32B8">
        <w:rPr>
          <w:rFonts w:ascii="Times New Roman" w:hAnsi="Times New Roman"/>
          <w:sz w:val="28"/>
          <w:szCs w:val="28"/>
        </w:rPr>
        <w:t>Яко</w:t>
      </w:r>
      <w:r>
        <w:rPr>
          <w:rFonts w:ascii="Times New Roman" w:hAnsi="Times New Roman"/>
          <w:sz w:val="28"/>
          <w:szCs w:val="28"/>
        </w:rPr>
        <w:t>бця</w:t>
      </w:r>
      <w:proofErr w:type="spellEnd"/>
      <w:r w:rsidR="00B223BF">
        <w:rPr>
          <w:rFonts w:ascii="Times New Roman" w:hAnsi="Times New Roman"/>
          <w:sz w:val="28"/>
          <w:szCs w:val="28"/>
        </w:rPr>
        <w:t>,</w:t>
      </w:r>
      <w:r w:rsidR="00B233BE">
        <w:rPr>
          <w:rFonts w:ascii="Times New Roman" w:hAnsi="Times New Roman"/>
          <w:sz w:val="28"/>
          <w:szCs w:val="28"/>
        </w:rPr>
        <w:t xml:space="preserve"> </w:t>
      </w:r>
      <w:r w:rsidR="00B223BF">
        <w:rPr>
          <w:rFonts w:ascii="Times New Roman" w:hAnsi="Times New Roman"/>
          <w:sz w:val="28"/>
          <w:szCs w:val="28"/>
        </w:rPr>
        <w:t>проїзд</w:t>
      </w:r>
      <w:r w:rsidR="00B223BF" w:rsidRPr="00B2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3BF" w:rsidRPr="00B223BF">
        <w:rPr>
          <w:rFonts w:ascii="Times New Roman" w:hAnsi="Times New Roman"/>
          <w:sz w:val="28"/>
          <w:szCs w:val="28"/>
        </w:rPr>
        <w:t>Шпак</w:t>
      </w:r>
      <w:r w:rsidR="00B223BF">
        <w:rPr>
          <w:rFonts w:ascii="Times New Roman" w:hAnsi="Times New Roman"/>
          <w:sz w:val="28"/>
          <w:szCs w:val="28"/>
        </w:rPr>
        <w:t>івський</w:t>
      </w:r>
      <w:proofErr w:type="spellEnd"/>
      <w:r w:rsidR="00B223BF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="00B223BF">
        <w:rPr>
          <w:rFonts w:ascii="Times New Roman" w:hAnsi="Times New Roman"/>
          <w:sz w:val="28"/>
          <w:szCs w:val="28"/>
        </w:rPr>
        <w:t>Шпаківська</w:t>
      </w:r>
      <w:proofErr w:type="spellEnd"/>
      <w:r w:rsidR="00B223BF">
        <w:rPr>
          <w:rFonts w:ascii="Times New Roman" w:hAnsi="Times New Roman"/>
          <w:sz w:val="28"/>
          <w:szCs w:val="28"/>
        </w:rPr>
        <w:t xml:space="preserve">, провулок </w:t>
      </w:r>
      <w:proofErr w:type="spellStart"/>
      <w:r w:rsidR="00B223BF">
        <w:rPr>
          <w:rFonts w:ascii="Times New Roman" w:hAnsi="Times New Roman"/>
          <w:sz w:val="28"/>
          <w:szCs w:val="28"/>
        </w:rPr>
        <w:t>Корбутівський</w:t>
      </w:r>
      <w:proofErr w:type="spellEnd"/>
      <w:r w:rsidR="00B223BF">
        <w:rPr>
          <w:rFonts w:ascii="Times New Roman" w:hAnsi="Times New Roman"/>
          <w:sz w:val="28"/>
          <w:szCs w:val="28"/>
        </w:rPr>
        <w:t>, вулиця Зв</w:t>
      </w:r>
      <w:r w:rsidR="00967F52">
        <w:rPr>
          <w:rFonts w:ascii="Times New Roman" w:hAnsi="Times New Roman"/>
          <w:sz w:val="28"/>
          <w:szCs w:val="28"/>
        </w:rPr>
        <w:t>’</w:t>
      </w:r>
      <w:r w:rsidR="00B223BF">
        <w:rPr>
          <w:rFonts w:ascii="Times New Roman" w:hAnsi="Times New Roman"/>
          <w:sz w:val="28"/>
          <w:szCs w:val="28"/>
        </w:rPr>
        <w:t xml:space="preserve">язківців, вулиця </w:t>
      </w:r>
      <w:proofErr w:type="spellStart"/>
      <w:r w:rsidR="00B223BF">
        <w:rPr>
          <w:rFonts w:ascii="Times New Roman" w:hAnsi="Times New Roman"/>
          <w:sz w:val="28"/>
          <w:szCs w:val="28"/>
        </w:rPr>
        <w:t>Старочуднівська</w:t>
      </w:r>
      <w:proofErr w:type="spellEnd"/>
      <w:r w:rsidR="00B223BF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="00B223BF">
        <w:rPr>
          <w:rFonts w:ascii="Times New Roman" w:hAnsi="Times New Roman"/>
          <w:sz w:val="28"/>
          <w:szCs w:val="28"/>
        </w:rPr>
        <w:t>Радивілівська</w:t>
      </w:r>
      <w:proofErr w:type="spellEnd"/>
      <w:r w:rsidR="00B223BF">
        <w:rPr>
          <w:rFonts w:ascii="Times New Roman" w:hAnsi="Times New Roman"/>
          <w:sz w:val="28"/>
          <w:szCs w:val="28"/>
        </w:rPr>
        <w:t>,</w:t>
      </w:r>
      <w:r w:rsidR="00967F52">
        <w:rPr>
          <w:rFonts w:ascii="Times New Roman" w:hAnsi="Times New Roman"/>
          <w:sz w:val="28"/>
          <w:szCs w:val="28"/>
        </w:rPr>
        <w:t xml:space="preserve"> набережна Під Скелями, </w:t>
      </w:r>
      <w:proofErr w:type="spellStart"/>
      <w:r w:rsidR="00967F52">
        <w:rPr>
          <w:rFonts w:ascii="Times New Roman" w:hAnsi="Times New Roman"/>
          <w:sz w:val="28"/>
          <w:szCs w:val="28"/>
        </w:rPr>
        <w:t>Мальованська</w:t>
      </w:r>
      <w:proofErr w:type="spellEnd"/>
      <w:r w:rsidR="00967F52">
        <w:rPr>
          <w:rFonts w:ascii="Times New Roman" w:hAnsi="Times New Roman"/>
          <w:sz w:val="28"/>
          <w:szCs w:val="28"/>
        </w:rPr>
        <w:t xml:space="preserve"> набережна, </w:t>
      </w:r>
      <w:proofErr w:type="spellStart"/>
      <w:r w:rsidR="00967F52">
        <w:rPr>
          <w:rFonts w:ascii="Times New Roman" w:hAnsi="Times New Roman"/>
          <w:sz w:val="28"/>
          <w:szCs w:val="28"/>
        </w:rPr>
        <w:t>Андрієвський</w:t>
      </w:r>
      <w:proofErr w:type="spellEnd"/>
      <w:r w:rsidR="00967F52">
        <w:rPr>
          <w:rFonts w:ascii="Times New Roman" w:hAnsi="Times New Roman"/>
          <w:sz w:val="28"/>
          <w:szCs w:val="28"/>
        </w:rPr>
        <w:t xml:space="preserve"> узвіз, вулиця Героїв Пожежних,</w:t>
      </w:r>
      <w:r w:rsidR="00B233BE">
        <w:rPr>
          <w:rFonts w:ascii="Times New Roman" w:hAnsi="Times New Roman"/>
          <w:sz w:val="28"/>
          <w:szCs w:val="28"/>
        </w:rPr>
        <w:t xml:space="preserve"> </w:t>
      </w:r>
      <w:r w:rsidR="00967F52">
        <w:rPr>
          <w:rFonts w:ascii="Times New Roman" w:hAnsi="Times New Roman"/>
          <w:sz w:val="28"/>
          <w:szCs w:val="28"/>
        </w:rPr>
        <w:t>проїзд Івана Богуна, провулок Скельний</w:t>
      </w:r>
      <w:r w:rsidR="00B233BE">
        <w:rPr>
          <w:rFonts w:ascii="Times New Roman" w:hAnsi="Times New Roman"/>
          <w:sz w:val="28"/>
          <w:szCs w:val="28"/>
        </w:rPr>
        <w:t>.</w:t>
      </w:r>
    </w:p>
    <w:p w:rsidR="003E32B8" w:rsidRDefault="003E32B8" w:rsidP="00E015B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Подано депутатське звернення про наявність та потужність інженерних мереж  в районі </w:t>
      </w:r>
      <w:proofErr w:type="spellStart"/>
      <w:r>
        <w:rPr>
          <w:rFonts w:ascii="Times New Roman" w:hAnsi="Times New Roman"/>
          <w:sz w:val="28"/>
          <w:szCs w:val="28"/>
        </w:rPr>
        <w:t>Корбутівки</w:t>
      </w:r>
      <w:proofErr w:type="spellEnd"/>
      <w:r>
        <w:rPr>
          <w:rFonts w:ascii="Times New Roman" w:hAnsi="Times New Roman"/>
          <w:sz w:val="28"/>
          <w:szCs w:val="28"/>
        </w:rPr>
        <w:t xml:space="preserve"> у зв’язку з будівництвом багатоповерхових житлових будинків. </w:t>
      </w:r>
    </w:p>
    <w:p w:rsidR="003E32B8" w:rsidRDefault="003E32B8" w:rsidP="00E015B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як депутатом Житомирської міської ради</w:t>
      </w:r>
      <w:r w:rsidR="00CE34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було надано допомогу для Центру бездомних осіб у вигляді продуктів харчування та одягу.</w:t>
      </w:r>
    </w:p>
    <w:p w:rsidR="003E32B8" w:rsidRDefault="00967F52" w:rsidP="00E015B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Встановлено 4 лавочки біля гуртожитків Державного університету «Житомирська Політехніка» </w:t>
      </w:r>
      <w:r w:rsidR="003E32B8">
        <w:rPr>
          <w:rFonts w:ascii="Times New Roman" w:hAnsi="Times New Roman"/>
          <w:sz w:val="28"/>
          <w:szCs w:val="28"/>
        </w:rPr>
        <w:t xml:space="preserve">по вулиці </w:t>
      </w:r>
      <w:proofErr w:type="spellStart"/>
      <w:r w:rsidR="003E32B8">
        <w:rPr>
          <w:rFonts w:ascii="Times New Roman" w:hAnsi="Times New Roman"/>
          <w:sz w:val="28"/>
          <w:szCs w:val="28"/>
        </w:rPr>
        <w:t>Чуднівській</w:t>
      </w:r>
      <w:proofErr w:type="spellEnd"/>
      <w:r w:rsidR="003E32B8">
        <w:rPr>
          <w:rFonts w:ascii="Times New Roman" w:hAnsi="Times New Roman"/>
          <w:sz w:val="28"/>
          <w:szCs w:val="28"/>
        </w:rPr>
        <w:t>, 103</w:t>
      </w:r>
      <w:r>
        <w:rPr>
          <w:rFonts w:ascii="Times New Roman" w:hAnsi="Times New Roman"/>
          <w:sz w:val="28"/>
          <w:szCs w:val="28"/>
        </w:rPr>
        <w:t>А-</w:t>
      </w:r>
      <w:r w:rsidR="003E32B8">
        <w:rPr>
          <w:rFonts w:ascii="Times New Roman" w:hAnsi="Times New Roman"/>
          <w:sz w:val="28"/>
          <w:szCs w:val="28"/>
        </w:rPr>
        <w:t xml:space="preserve">Б. </w:t>
      </w:r>
    </w:p>
    <w:p w:rsidR="003E32B8" w:rsidRDefault="003E32B8" w:rsidP="00B233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підтримки студентів було проведено прибирання та благ</w:t>
      </w:r>
      <w:r w:rsidR="00B233BE">
        <w:rPr>
          <w:rFonts w:ascii="Times New Roman" w:hAnsi="Times New Roman"/>
          <w:sz w:val="28"/>
          <w:szCs w:val="28"/>
        </w:rPr>
        <w:t xml:space="preserve">оустрій мікрорайону </w:t>
      </w:r>
      <w:proofErr w:type="spellStart"/>
      <w:r w:rsidR="00B233BE">
        <w:rPr>
          <w:rFonts w:ascii="Times New Roman" w:hAnsi="Times New Roman"/>
          <w:sz w:val="28"/>
          <w:szCs w:val="28"/>
        </w:rPr>
        <w:t>Корбутівка</w:t>
      </w:r>
      <w:proofErr w:type="spellEnd"/>
      <w:r w:rsidR="00B233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Як депутат міської ради розпочав будівництво душових кабінок в гуртожитку №1</w:t>
      </w:r>
      <w:r w:rsidR="00967F52">
        <w:rPr>
          <w:rFonts w:ascii="Times New Roman" w:hAnsi="Times New Roman"/>
          <w:sz w:val="28"/>
          <w:szCs w:val="28"/>
        </w:rPr>
        <w:t xml:space="preserve"> Державного університету «Житомирська Політехніка»</w:t>
      </w:r>
      <w:r>
        <w:rPr>
          <w:rFonts w:ascii="Times New Roman" w:hAnsi="Times New Roman"/>
          <w:sz w:val="28"/>
          <w:szCs w:val="28"/>
        </w:rPr>
        <w:t xml:space="preserve"> в кількості 8 штук по вулиці </w:t>
      </w:r>
      <w:proofErr w:type="spellStart"/>
      <w:r>
        <w:rPr>
          <w:rFonts w:ascii="Times New Roman" w:hAnsi="Times New Roman"/>
          <w:sz w:val="28"/>
          <w:szCs w:val="28"/>
        </w:rPr>
        <w:t>Чуднівській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103 А. </w:t>
      </w:r>
    </w:p>
    <w:p w:rsidR="00272D64" w:rsidRDefault="00CE34D4" w:rsidP="00B233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Був спікером на Ш</w:t>
      </w:r>
      <w:r w:rsidR="003E32B8">
        <w:rPr>
          <w:rFonts w:ascii="Times New Roman" w:hAnsi="Times New Roman"/>
          <w:sz w:val="28"/>
          <w:szCs w:val="28"/>
        </w:rPr>
        <w:t xml:space="preserve">колі місцевого самоврядування, де розповів про депутатську роботу та структуру міської ради. Мав нагоду привітати  з останнім дзвоником випускників ЗОШ №32. </w:t>
      </w:r>
      <w:r w:rsidR="00272D64">
        <w:rPr>
          <w:rFonts w:ascii="Times New Roman" w:hAnsi="Times New Roman"/>
          <w:sz w:val="28"/>
          <w:szCs w:val="28"/>
        </w:rPr>
        <w:t>Також не забуваю і про студентів, вітаючи їх на всі дні народження факульт</w:t>
      </w:r>
      <w:r w:rsidR="003A033A">
        <w:rPr>
          <w:rFonts w:ascii="Times New Roman" w:hAnsi="Times New Roman"/>
          <w:sz w:val="28"/>
          <w:szCs w:val="28"/>
        </w:rPr>
        <w:t>етів і дня студента.</w:t>
      </w:r>
    </w:p>
    <w:p w:rsidR="00272D64" w:rsidRDefault="00272D64" w:rsidP="0065435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Покладаю квіти на всі свята, які пов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язані з нашими захисниками.</w:t>
      </w:r>
    </w:p>
    <w:p w:rsidR="00272D64" w:rsidRDefault="00272D64" w:rsidP="0065435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Займаю волонтерську позицію щодо учасників АТО, бійців, які потрапили у військовий шпиталь та </w:t>
      </w:r>
      <w:proofErr w:type="spellStart"/>
      <w:r>
        <w:rPr>
          <w:rFonts w:ascii="Times New Roman" w:hAnsi="Times New Roman"/>
          <w:sz w:val="28"/>
          <w:szCs w:val="28"/>
        </w:rPr>
        <w:t>онкохворих</w:t>
      </w:r>
      <w:proofErr w:type="spellEnd"/>
      <w:r>
        <w:rPr>
          <w:rFonts w:ascii="Times New Roman" w:hAnsi="Times New Roman"/>
          <w:sz w:val="28"/>
          <w:szCs w:val="28"/>
        </w:rPr>
        <w:t xml:space="preserve"> дітей.</w:t>
      </w:r>
    </w:p>
    <w:p w:rsidR="00B233BE" w:rsidRDefault="00272D64" w:rsidP="00B233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Вважаю, що при прийнятті рішень, які зачіпають інтереси всієї громади, є необхідним більш широке використання форм прямої демократії, а саме: громадські слухання, загальні збори, консультативні опитування та місцеві референдуми – це той шлях, за допомогою якого можна не тільки зменшити кількість скарг і звернень, але й підняти рівень самосвідомості і відповідальності громадян за їх виконання.</w:t>
      </w:r>
    </w:p>
    <w:p w:rsidR="00B233BE" w:rsidRDefault="00B233BE" w:rsidP="00B233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2D64" w:rsidRPr="00220412" w:rsidRDefault="00272D64" w:rsidP="00B233B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місцевої ради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Савіцький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sectPr w:rsidR="00272D64" w:rsidRPr="00220412" w:rsidSect="006F7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573"/>
    <w:multiLevelType w:val="hybridMultilevel"/>
    <w:tmpl w:val="E36C318C"/>
    <w:lvl w:ilvl="0" w:tplc="6DCC90AE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0217"/>
    <w:multiLevelType w:val="hybridMultilevel"/>
    <w:tmpl w:val="9D3813AA"/>
    <w:lvl w:ilvl="0" w:tplc="4EB03B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1E4"/>
    <w:rsid w:val="000244A8"/>
    <w:rsid w:val="0006711F"/>
    <w:rsid w:val="0008090B"/>
    <w:rsid w:val="000A1E8C"/>
    <w:rsid w:val="000D66BD"/>
    <w:rsid w:val="001C5751"/>
    <w:rsid w:val="002020ED"/>
    <w:rsid w:val="00220412"/>
    <w:rsid w:val="00272D64"/>
    <w:rsid w:val="00290017"/>
    <w:rsid w:val="002951F5"/>
    <w:rsid w:val="00315716"/>
    <w:rsid w:val="00353CF9"/>
    <w:rsid w:val="003A033A"/>
    <w:rsid w:val="003C57A1"/>
    <w:rsid w:val="003E32B8"/>
    <w:rsid w:val="003F6AEA"/>
    <w:rsid w:val="00507ACA"/>
    <w:rsid w:val="00520AD6"/>
    <w:rsid w:val="00525A9E"/>
    <w:rsid w:val="005976F3"/>
    <w:rsid w:val="005B0B04"/>
    <w:rsid w:val="005D2C08"/>
    <w:rsid w:val="00654353"/>
    <w:rsid w:val="006B3CDC"/>
    <w:rsid w:val="006F702B"/>
    <w:rsid w:val="0072569B"/>
    <w:rsid w:val="007916DA"/>
    <w:rsid w:val="00823260"/>
    <w:rsid w:val="008872C0"/>
    <w:rsid w:val="008B1CF0"/>
    <w:rsid w:val="009145D7"/>
    <w:rsid w:val="00925BBE"/>
    <w:rsid w:val="00956431"/>
    <w:rsid w:val="00963ED4"/>
    <w:rsid w:val="009655DF"/>
    <w:rsid w:val="00967F52"/>
    <w:rsid w:val="00977640"/>
    <w:rsid w:val="009E4150"/>
    <w:rsid w:val="009E46D1"/>
    <w:rsid w:val="00A13649"/>
    <w:rsid w:val="00A14318"/>
    <w:rsid w:val="00A35F58"/>
    <w:rsid w:val="00A8296A"/>
    <w:rsid w:val="00A94910"/>
    <w:rsid w:val="00AA0D31"/>
    <w:rsid w:val="00AC6F25"/>
    <w:rsid w:val="00B223BF"/>
    <w:rsid w:val="00B233BE"/>
    <w:rsid w:val="00B551E4"/>
    <w:rsid w:val="00B9554E"/>
    <w:rsid w:val="00BD206F"/>
    <w:rsid w:val="00BD6A1A"/>
    <w:rsid w:val="00C128ED"/>
    <w:rsid w:val="00C2625A"/>
    <w:rsid w:val="00C97C12"/>
    <w:rsid w:val="00CB4F1F"/>
    <w:rsid w:val="00CB7F61"/>
    <w:rsid w:val="00CC760F"/>
    <w:rsid w:val="00CE34D4"/>
    <w:rsid w:val="00D66F00"/>
    <w:rsid w:val="00E015B7"/>
    <w:rsid w:val="00E84E3E"/>
    <w:rsid w:val="00EC5061"/>
    <w:rsid w:val="00ED2E7D"/>
    <w:rsid w:val="00EE125A"/>
    <w:rsid w:val="00F15555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B50E1"/>
  <w15:docId w15:val="{317F214D-FB35-44D3-8ECA-60622DA9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2B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51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204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54353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0671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epm12_svv</dc:creator>
  <cp:keywords/>
  <dc:description/>
  <cp:lastModifiedBy>Савицький Владислав Валентинович</cp:lastModifiedBy>
  <cp:revision>27</cp:revision>
  <cp:lastPrinted>2017-05-26T12:32:00Z</cp:lastPrinted>
  <dcterms:created xsi:type="dcterms:W3CDTF">2016-08-10T09:04:00Z</dcterms:created>
  <dcterms:modified xsi:type="dcterms:W3CDTF">2020-04-28T13:14:00Z</dcterms:modified>
</cp:coreProperties>
</file>