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0CB8" w14:textId="77777777" w:rsidR="00527B75" w:rsidRPr="00F75EF7" w:rsidRDefault="00712AE7" w:rsidP="00527B7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75EF7">
        <w:rPr>
          <w:sz w:val="28"/>
          <w:szCs w:val="28"/>
          <w:lang w:val="uk-UA"/>
        </w:rPr>
        <w:t>ІНФОРМАЦІЙНА КАРТКА</w:t>
      </w:r>
      <w:r w:rsidR="003C462E" w:rsidRPr="00F75EF7">
        <w:rPr>
          <w:sz w:val="28"/>
          <w:szCs w:val="28"/>
          <w:lang w:val="uk-UA"/>
        </w:rPr>
        <w:t xml:space="preserve"> </w:t>
      </w:r>
      <w:r w:rsidRPr="00F75EF7">
        <w:rPr>
          <w:sz w:val="28"/>
          <w:szCs w:val="28"/>
          <w:lang w:val="uk-UA"/>
        </w:rPr>
        <w:t>ПУБЛІЧНОЇ ПОСЛУГИ</w:t>
      </w:r>
    </w:p>
    <w:p w14:paraId="6C23D8F1" w14:textId="77777777" w:rsidR="00712AE7" w:rsidRPr="00E84282" w:rsidRDefault="00712AE7" w:rsidP="00527B75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3646772F" w14:textId="77777777" w:rsidR="00527B75" w:rsidRPr="00F75EF7" w:rsidRDefault="00527B75" w:rsidP="00527B75">
      <w:pPr>
        <w:pStyle w:val="3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F75EF7">
        <w:rPr>
          <w:sz w:val="28"/>
          <w:szCs w:val="28"/>
          <w:u w:val="single"/>
          <w:lang w:val="uk-UA"/>
        </w:rPr>
        <w:t xml:space="preserve">Внесення змін до облікових справ громадян, </w:t>
      </w:r>
    </w:p>
    <w:p w14:paraId="485713A0" w14:textId="77777777" w:rsidR="00527B75" w:rsidRPr="00F75EF7" w:rsidRDefault="00527B75" w:rsidP="00527B75">
      <w:pPr>
        <w:pStyle w:val="3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F75EF7">
        <w:rPr>
          <w:sz w:val="28"/>
          <w:szCs w:val="28"/>
          <w:u w:val="single"/>
          <w:lang w:val="uk-UA"/>
        </w:rPr>
        <w:t>які перебувають на квартирному/кооперативному обліках</w:t>
      </w:r>
    </w:p>
    <w:p w14:paraId="4F98BAE3" w14:textId="77777777" w:rsidR="00527B75" w:rsidRPr="00F75EF7" w:rsidRDefault="00527B75" w:rsidP="00527B7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F75EF7">
        <w:rPr>
          <w:b w:val="0"/>
          <w:caps/>
          <w:color w:val="000000"/>
          <w:sz w:val="24"/>
          <w:szCs w:val="24"/>
          <w:lang w:val="uk-UA"/>
        </w:rPr>
        <w:t>(</w:t>
      </w:r>
      <w:r w:rsidRPr="00F75EF7">
        <w:rPr>
          <w:b w:val="0"/>
          <w:color w:val="000000"/>
          <w:sz w:val="24"/>
          <w:szCs w:val="24"/>
          <w:lang w:val="uk-UA"/>
        </w:rPr>
        <w:t>назва публічної послуги)</w:t>
      </w:r>
    </w:p>
    <w:p w14:paraId="31468788" w14:textId="77777777" w:rsidR="00527B75" w:rsidRPr="00F75EF7" w:rsidRDefault="00527B75" w:rsidP="00527B75">
      <w:pPr>
        <w:jc w:val="center"/>
        <w:rPr>
          <w:b/>
          <w:sz w:val="28"/>
          <w:szCs w:val="28"/>
          <w:u w:val="single"/>
        </w:rPr>
      </w:pPr>
      <w:r w:rsidRPr="00F75EF7">
        <w:rPr>
          <w:b/>
          <w:sz w:val="28"/>
          <w:szCs w:val="28"/>
          <w:u w:val="single"/>
        </w:rPr>
        <w:t>Відділ по обліку та розподілу жилої площі Житомирської міської ради</w:t>
      </w:r>
    </w:p>
    <w:p w14:paraId="79CA49EA" w14:textId="77777777" w:rsidR="00527B75" w:rsidRDefault="00527B75" w:rsidP="00527B75">
      <w:pPr>
        <w:spacing w:before="60" w:after="60"/>
        <w:jc w:val="center"/>
        <w:rPr>
          <w:color w:val="000000"/>
        </w:rPr>
      </w:pPr>
      <w:r w:rsidRPr="00F75EF7">
        <w:rPr>
          <w:color w:val="000000"/>
        </w:rPr>
        <w:t xml:space="preserve"> (найменування суб’єкта надання публічної послуги)</w:t>
      </w:r>
    </w:p>
    <w:p w14:paraId="60828A38" w14:textId="77777777" w:rsidR="00F75EF7" w:rsidRPr="00F75EF7" w:rsidRDefault="00F75EF7" w:rsidP="00527B75">
      <w:pPr>
        <w:spacing w:before="60" w:after="60"/>
        <w:jc w:val="center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527B75" w:rsidRPr="009A4501" w14:paraId="398D0CA3" w14:textId="77777777" w:rsidTr="009E181A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7C0F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Інформація про суб’єкта надання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послуги</w:t>
            </w:r>
          </w:p>
        </w:tc>
      </w:tr>
      <w:tr w:rsidR="00527B75" w:rsidRPr="009A4501" w14:paraId="549C547A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41A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FF2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Місцезнаходження суб’єкта надання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B356" w14:textId="77777777" w:rsidR="00527B75" w:rsidRPr="0033128D" w:rsidRDefault="00527B75" w:rsidP="00712494">
            <w:pPr>
              <w:spacing w:before="60" w:after="60"/>
              <w:jc w:val="center"/>
              <w:rPr>
                <w:i/>
                <w:color w:val="000000"/>
              </w:rPr>
            </w:pPr>
            <w:r w:rsidRPr="0033128D">
              <w:rPr>
                <w:i/>
                <w:color w:val="000000"/>
              </w:rPr>
              <w:t xml:space="preserve">Адреса суб’єкта надання </w:t>
            </w:r>
            <w:r w:rsidR="00355394">
              <w:rPr>
                <w:i/>
                <w:color w:val="000000"/>
              </w:rPr>
              <w:t xml:space="preserve">публічної </w:t>
            </w:r>
            <w:r w:rsidRPr="0033128D">
              <w:rPr>
                <w:i/>
                <w:color w:val="000000"/>
              </w:rPr>
              <w:t>послуги</w:t>
            </w:r>
            <w:r>
              <w:rPr>
                <w:i/>
                <w:color w:val="000000"/>
              </w:rPr>
              <w:t>:</w:t>
            </w:r>
          </w:p>
          <w:p w14:paraId="201BBDB7" w14:textId="77777777" w:rsidR="00527B75" w:rsidRDefault="00527B75" w:rsidP="0040585C">
            <w:pPr>
              <w:widowControl w:val="0"/>
              <w:autoSpaceDE w:val="0"/>
            </w:pPr>
            <w:r>
              <w:t xml:space="preserve">Відділ по обліку та розподілу жилої площі </w:t>
            </w:r>
            <w:r w:rsidRPr="0033128D">
              <w:t xml:space="preserve">Житомирської міської ради, </w:t>
            </w:r>
            <w:r w:rsidRPr="0033128D">
              <w:br/>
              <w:t xml:space="preserve">10014, м. Житомир, майдан </w:t>
            </w:r>
            <w:r>
              <w:t xml:space="preserve">ім. </w:t>
            </w:r>
            <w:r w:rsidRPr="0033128D">
              <w:t xml:space="preserve">С.П. Корольова, </w:t>
            </w:r>
            <w:r>
              <w:t>4/2</w:t>
            </w:r>
          </w:p>
          <w:p w14:paraId="6349D64B" w14:textId="77777777" w:rsidR="00436191" w:rsidRDefault="00436191" w:rsidP="0040585C">
            <w:pPr>
              <w:widowControl w:val="0"/>
              <w:autoSpaceDE w:val="0"/>
            </w:pPr>
          </w:p>
          <w:p w14:paraId="22AED9A8" w14:textId="77777777" w:rsidR="00436191" w:rsidRPr="0033128D" w:rsidRDefault="00436191" w:rsidP="00436191">
            <w:pPr>
              <w:widowControl w:val="0"/>
              <w:autoSpaceDE w:val="0"/>
              <w:rPr>
                <w:color w:val="000000"/>
              </w:rPr>
            </w:pPr>
            <w:r w:rsidRPr="0033128D">
              <w:rPr>
                <w:b/>
              </w:rPr>
              <w:t>Прийом документів:</w:t>
            </w:r>
          </w:p>
          <w:p w14:paraId="28E0D6C7" w14:textId="77777777" w:rsidR="00436191" w:rsidRPr="009E181A" w:rsidRDefault="00436191" w:rsidP="00436191">
            <w:pPr>
              <w:widowControl w:val="0"/>
              <w:autoSpaceDE w:val="0"/>
            </w:pPr>
            <w:r>
              <w:t xml:space="preserve">Відділ по обліку та розподілу жилої площі </w:t>
            </w:r>
            <w:r w:rsidRPr="0033128D">
              <w:t xml:space="preserve">Житомирської міської ради, </w:t>
            </w:r>
            <w:r w:rsidRPr="0033128D">
              <w:br/>
              <w:t xml:space="preserve">10014, м. Житомир, майдан </w:t>
            </w:r>
            <w:r>
              <w:t xml:space="preserve">ім. </w:t>
            </w:r>
            <w:r w:rsidRPr="0033128D">
              <w:t xml:space="preserve">С.П. Корольова, </w:t>
            </w:r>
            <w:r>
              <w:t>4/2</w:t>
            </w:r>
          </w:p>
        </w:tc>
      </w:tr>
      <w:tr w:rsidR="00527B75" w:rsidRPr="009A4501" w14:paraId="1D5681E3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167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12C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Інформація щодо режиму роботи суб’єкта надання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3AB" w14:textId="77777777" w:rsidR="00527B75" w:rsidRDefault="00527B75" w:rsidP="00712494">
            <w:r>
              <w:t>Відділ по обліку та розподілу жилої площі</w:t>
            </w:r>
            <w:r w:rsidRPr="0033128D">
              <w:t xml:space="preserve"> Житомирської міської ради, </w:t>
            </w:r>
          </w:p>
          <w:p w14:paraId="2C6780D1" w14:textId="77777777" w:rsidR="00060B8F" w:rsidRPr="0033128D" w:rsidRDefault="00060B8F" w:rsidP="00060B8F">
            <w:r>
              <w:t>п</w:t>
            </w:r>
            <w:r w:rsidRPr="0033128D">
              <w:t>онеділок – п’ятниця з 9-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18-</w:t>
            </w:r>
            <w:r w:rsidRPr="0033128D">
              <w:rPr>
                <w:vertAlign w:val="superscript"/>
              </w:rPr>
              <w:t>00</w:t>
            </w:r>
            <w:r w:rsidRPr="0033128D">
              <w:t>,</w:t>
            </w:r>
          </w:p>
          <w:p w14:paraId="19C5A686" w14:textId="77777777" w:rsidR="00060B8F" w:rsidRDefault="00060B8F" w:rsidP="00060B8F">
            <w:pPr>
              <w:rPr>
                <w:vertAlign w:val="superscript"/>
              </w:rPr>
            </w:pPr>
            <w:r w:rsidRPr="0033128D">
              <w:t>перерва з 13-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14-</w:t>
            </w:r>
            <w:r w:rsidRPr="0033128D">
              <w:rPr>
                <w:vertAlign w:val="superscript"/>
              </w:rPr>
              <w:t>00</w:t>
            </w:r>
          </w:p>
          <w:p w14:paraId="4E9218ED" w14:textId="77777777" w:rsidR="006914A9" w:rsidRDefault="006914A9" w:rsidP="00060B8F">
            <w:pPr>
              <w:rPr>
                <w:b/>
              </w:rPr>
            </w:pPr>
          </w:p>
          <w:p w14:paraId="55D3296B" w14:textId="77777777" w:rsidR="00060B8F" w:rsidRPr="0040585C" w:rsidRDefault="006914A9" w:rsidP="00060B8F">
            <w:pPr>
              <w:rPr>
                <w:b/>
              </w:rPr>
            </w:pPr>
            <w:r>
              <w:rPr>
                <w:b/>
              </w:rPr>
              <w:t>П</w:t>
            </w:r>
            <w:r w:rsidR="00060B8F" w:rsidRPr="0040585C">
              <w:rPr>
                <w:b/>
              </w:rPr>
              <w:t xml:space="preserve">рийомні години: </w:t>
            </w:r>
          </w:p>
          <w:p w14:paraId="20E8C83D" w14:textId="77777777" w:rsidR="0040585C" w:rsidRPr="009E181A" w:rsidRDefault="0040585C" w:rsidP="001A4578">
            <w:pPr>
              <w:rPr>
                <w:vertAlign w:val="superscript"/>
              </w:rPr>
            </w:pPr>
            <w:r>
              <w:t>в</w:t>
            </w:r>
            <w:r w:rsidR="00060B8F" w:rsidRPr="00660DE4">
              <w:t>івторок</w:t>
            </w:r>
            <w:r>
              <w:t>,</w:t>
            </w:r>
            <w:r w:rsidR="00060B8F" w:rsidRPr="00660DE4">
              <w:t xml:space="preserve"> </w:t>
            </w:r>
            <w:r w:rsidRPr="00660DE4">
              <w:t xml:space="preserve">четвер </w:t>
            </w:r>
            <w:r w:rsidR="00060B8F" w:rsidRPr="00660DE4">
              <w:t>з 14-</w:t>
            </w:r>
            <w:r w:rsidR="00060B8F" w:rsidRPr="00660DE4">
              <w:rPr>
                <w:vertAlign w:val="superscript"/>
              </w:rPr>
              <w:t>00</w:t>
            </w:r>
            <w:r w:rsidR="00060B8F" w:rsidRPr="00660DE4">
              <w:t xml:space="preserve"> до 18-</w:t>
            </w:r>
            <w:r w:rsidR="00060B8F" w:rsidRPr="00660DE4">
              <w:rPr>
                <w:vertAlign w:val="superscript"/>
              </w:rPr>
              <w:t>00</w:t>
            </w:r>
          </w:p>
        </w:tc>
      </w:tr>
      <w:tr w:rsidR="00527B75" w:rsidRPr="009A4501" w14:paraId="711773CB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E02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394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9A4501">
              <w:rPr>
                <w:rFonts w:ascii="Verdana" w:hAnsi="Verdana"/>
                <w:color w:val="000000"/>
                <w:sz w:val="16"/>
              </w:rPr>
              <w:t>веб-сайт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суб’єкта надання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ї</w:t>
            </w:r>
            <w:proofErr w:type="spellEnd"/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7DE" w14:textId="77777777" w:rsidR="00527B75" w:rsidRPr="0033128D" w:rsidRDefault="00527B75" w:rsidP="00712494">
            <w:r>
              <w:t>Відділ по обліку та розподілу жилої площі</w:t>
            </w:r>
            <w:r w:rsidRPr="0033128D">
              <w:t xml:space="preserve"> Житомирської міської ради </w:t>
            </w:r>
          </w:p>
          <w:p w14:paraId="360654D8" w14:textId="77777777" w:rsidR="00527B75" w:rsidRPr="0033128D" w:rsidRDefault="00527B75" w:rsidP="00712494">
            <w:proofErr w:type="spellStart"/>
            <w:r w:rsidRPr="0033128D">
              <w:t>тел</w:t>
            </w:r>
            <w:proofErr w:type="spellEnd"/>
            <w:r w:rsidRPr="0033128D">
              <w:t xml:space="preserve">./факс (0412) </w:t>
            </w:r>
            <w:r>
              <w:t>48</w:t>
            </w:r>
            <w:r w:rsidRPr="0033128D">
              <w:t>-</w:t>
            </w:r>
            <w:r>
              <w:t>11</w:t>
            </w:r>
            <w:r w:rsidRPr="0033128D">
              <w:t>-</w:t>
            </w:r>
            <w:r>
              <w:t>88,</w:t>
            </w:r>
            <w:r w:rsidR="00712AE7">
              <w:t xml:space="preserve"> </w:t>
            </w:r>
            <w:r>
              <w:t>48-12-23</w:t>
            </w:r>
            <w:r w:rsidRPr="0033128D">
              <w:t xml:space="preserve"> </w:t>
            </w:r>
          </w:p>
          <w:p w14:paraId="2BF1AA1A" w14:textId="77777777" w:rsidR="0040585C" w:rsidRPr="0040585C" w:rsidRDefault="004C4978" w:rsidP="0040585C">
            <w:hyperlink r:id="rId8" w:history="1">
              <w:r w:rsidR="0040585C" w:rsidRPr="00E77E5A">
                <w:rPr>
                  <w:rStyle w:val="a9"/>
                  <w:lang w:val="en-US"/>
                </w:rPr>
                <w:t>zhil</w:t>
              </w:r>
              <w:r w:rsidR="0040585C" w:rsidRPr="00E77E5A">
                <w:rPr>
                  <w:rStyle w:val="a9"/>
                </w:rPr>
                <w:t>@</w:t>
              </w:r>
              <w:r w:rsidR="0040585C" w:rsidRPr="00E77E5A">
                <w:rPr>
                  <w:rStyle w:val="a9"/>
                  <w:lang w:val="en-US"/>
                </w:rPr>
                <w:t>zt</w:t>
              </w:r>
              <w:r w:rsidR="0040585C" w:rsidRPr="00E77E5A">
                <w:rPr>
                  <w:rStyle w:val="a9"/>
                </w:rPr>
                <w:t>-</w:t>
              </w:r>
              <w:r w:rsidR="0040585C" w:rsidRPr="00E77E5A">
                <w:rPr>
                  <w:rStyle w:val="a9"/>
                  <w:lang w:val="en-US"/>
                </w:rPr>
                <w:t>rada</w:t>
              </w:r>
              <w:r w:rsidR="0040585C" w:rsidRPr="00E77E5A">
                <w:rPr>
                  <w:rStyle w:val="a9"/>
                </w:rPr>
                <w:t>.</w:t>
              </w:r>
              <w:r w:rsidR="0040585C" w:rsidRPr="00E77E5A">
                <w:rPr>
                  <w:rStyle w:val="a9"/>
                  <w:lang w:val="en-US"/>
                </w:rPr>
                <w:t>gov</w:t>
              </w:r>
              <w:r w:rsidR="0040585C" w:rsidRPr="00E77E5A">
                <w:rPr>
                  <w:rStyle w:val="a9"/>
                </w:rPr>
                <w:t>.</w:t>
              </w:r>
              <w:proofErr w:type="spellStart"/>
              <w:r w:rsidR="0040585C" w:rsidRPr="00E77E5A">
                <w:rPr>
                  <w:rStyle w:val="a9"/>
                  <w:lang w:val="en-US"/>
                </w:rPr>
                <w:t>ua</w:t>
              </w:r>
              <w:proofErr w:type="spellEnd"/>
            </w:hyperlink>
          </w:p>
        </w:tc>
      </w:tr>
      <w:tr w:rsidR="00527B75" w:rsidRPr="009A4501" w14:paraId="54B08005" w14:textId="77777777" w:rsidTr="009E181A">
        <w:trPr>
          <w:trHeight w:val="4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3679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Нормативні акти, якими регламентується надання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послуги</w:t>
            </w:r>
          </w:p>
        </w:tc>
      </w:tr>
      <w:tr w:rsidR="00527B75" w:rsidRPr="009A4501" w14:paraId="010A3F0D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546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FA8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6D5" w14:textId="77777777" w:rsidR="00527B75" w:rsidRDefault="00527B75" w:rsidP="00712494">
            <w:pPr>
              <w:jc w:val="both"/>
              <w:rPr>
                <w:i/>
                <w:color w:val="000000"/>
              </w:rPr>
            </w:pPr>
            <w:r w:rsidRPr="00031066">
              <w:t>Житлов</w:t>
            </w:r>
            <w:r>
              <w:t>ий Кодекс Української РСР</w:t>
            </w:r>
            <w:r w:rsidR="00712AE7">
              <w:t>.</w:t>
            </w:r>
          </w:p>
          <w:p w14:paraId="29C18B50" w14:textId="77777777" w:rsidR="0040585C" w:rsidRPr="007B2850" w:rsidRDefault="00712AE7" w:rsidP="00712494">
            <w:pPr>
              <w:jc w:val="both"/>
            </w:pPr>
            <w:r>
              <w:t>Закон України «Про місцеве самоврядування в Україні», стаття 30.</w:t>
            </w:r>
          </w:p>
        </w:tc>
      </w:tr>
      <w:tr w:rsidR="00527B75" w:rsidRPr="009A4501" w14:paraId="44CB7C7D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80A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199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EC5" w14:textId="77777777" w:rsidR="00527B75" w:rsidRDefault="00527B75" w:rsidP="00712494">
            <w:pPr>
              <w:spacing w:before="60" w:after="60"/>
              <w:jc w:val="both"/>
            </w:pPr>
            <w:r>
              <w:t>П</w:t>
            </w:r>
            <w:r w:rsidRPr="004E00A6">
              <w:t>останов</w:t>
            </w:r>
            <w:r>
              <w:t>а</w:t>
            </w:r>
            <w:r w:rsidRPr="004E00A6">
              <w:t xml:space="preserve"> Ради Міністрів Української РСР і </w:t>
            </w:r>
            <w:r>
              <w:t>Української Республіканської Ради професійних спілок від 11.12.19</w:t>
            </w:r>
            <w:r w:rsidRPr="004E00A6">
              <w:t>84 № 470</w:t>
            </w:r>
            <w:r>
              <w:t xml:space="preserve"> «Про затвердження Правил</w:t>
            </w:r>
            <w:r w:rsidRPr="004E00A6">
              <w:t xml:space="preserve"> обліку громадян, які потребують поліпшення житлових умов, і надання їм жи</w:t>
            </w:r>
            <w:r>
              <w:t>лих приміщень в Українській РСР».</w:t>
            </w:r>
          </w:p>
          <w:p w14:paraId="16CCEEE7" w14:textId="77777777" w:rsidR="00527B75" w:rsidRDefault="00527B75" w:rsidP="00712494">
            <w:pPr>
              <w:spacing w:before="60" w:after="60"/>
              <w:jc w:val="both"/>
            </w:pPr>
            <w:r>
              <w:t>П</w:t>
            </w:r>
            <w:r w:rsidRPr="003B21DB">
              <w:t>останова Кабінету Міністрів України від 11.03.</w:t>
            </w:r>
            <w:r>
              <w:t>20</w:t>
            </w:r>
            <w:r w:rsidRPr="003B21DB">
              <w:t>11 № 238 «Про Єдиний державний реєстр громадян, які потребують поліпшення житлових умов»</w:t>
            </w:r>
            <w:r>
              <w:t>.</w:t>
            </w:r>
          </w:p>
          <w:p w14:paraId="4EF5BFCA" w14:textId="77777777" w:rsidR="0040585C" w:rsidRPr="009E181A" w:rsidRDefault="00527B75" w:rsidP="001A4578">
            <w:pPr>
              <w:spacing w:before="60" w:after="60"/>
              <w:jc w:val="both"/>
            </w:pPr>
            <w:r>
              <w:t>П</w:t>
            </w:r>
            <w:r w:rsidRPr="00965D10">
              <w:t>останов</w:t>
            </w:r>
            <w:r>
              <w:t>а</w:t>
            </w:r>
            <w:r w:rsidRPr="00965D10">
              <w:t xml:space="preserve"> Ради Міністрів УРС</w:t>
            </w:r>
            <w:r>
              <w:t xml:space="preserve">Р і </w:t>
            </w:r>
            <w:proofErr w:type="spellStart"/>
            <w:r>
              <w:t>Укрпрофради</w:t>
            </w:r>
            <w:proofErr w:type="spellEnd"/>
            <w:r>
              <w:t xml:space="preserve"> від 05.06.1985 № </w:t>
            </w:r>
            <w:r w:rsidRPr="00965D10">
              <w:t>228</w:t>
            </w:r>
            <w:r>
              <w:t xml:space="preserve"> «Про затвердження Правил</w:t>
            </w:r>
            <w:r w:rsidRPr="00965D10">
              <w:t xml:space="preserve"> обліку громадян, які бажають вступити </w:t>
            </w:r>
            <w:r>
              <w:t>до</w:t>
            </w:r>
            <w:r w:rsidRPr="00965D10">
              <w:t xml:space="preserve"> житлово-будівельн</w:t>
            </w:r>
            <w:r>
              <w:t>ого</w:t>
            </w:r>
            <w:r w:rsidRPr="00965D10">
              <w:t xml:space="preserve"> кооператив</w:t>
            </w:r>
            <w:r>
              <w:t>у».</w:t>
            </w:r>
          </w:p>
        </w:tc>
      </w:tr>
      <w:tr w:rsidR="00527B75" w:rsidRPr="009A4501" w14:paraId="2E145A9C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4F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BED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C26" w14:textId="77777777" w:rsidR="00527B75" w:rsidRPr="009E181A" w:rsidRDefault="00527B75" w:rsidP="009E181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Наказ Міністерства регіонального розвитку, будівництва та житлово-комунального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господарства України від 17.05.2011 № 47 «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затвердження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форми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Єдиного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потребують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поліпшення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житлових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».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527B75" w:rsidRPr="009A4501" w14:paraId="327DED33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D1D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573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68B" w14:textId="77777777" w:rsidR="0040585C" w:rsidRPr="009E181A" w:rsidRDefault="00F522C2" w:rsidP="001A4578">
            <w:pPr>
              <w:spacing w:before="60" w:after="60"/>
              <w:jc w:val="both"/>
            </w:pPr>
            <w:r w:rsidRPr="003B21DB">
              <w:t>Постанова виконкому Житомирської обласної ради народних депутатів та президії обласної ради професійних спілок від 07.01.</w:t>
            </w:r>
            <w:r>
              <w:t>1985</w:t>
            </w:r>
            <w:r w:rsidRPr="003B21DB">
              <w:t xml:space="preserve"> № 4 «Про ведення обліку громадян, які потребують поліпшення житлових умов, і надання їм жилих приміщень в області»</w:t>
            </w:r>
            <w:r>
              <w:t>.</w:t>
            </w:r>
          </w:p>
        </w:tc>
      </w:tr>
      <w:tr w:rsidR="00527B75" w:rsidRPr="009A4501" w14:paraId="6CA59C7B" w14:textId="77777777" w:rsidTr="009E181A">
        <w:trPr>
          <w:trHeight w:val="47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B0A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Умови отримання 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публічної </w:t>
            </w: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послуги</w:t>
            </w:r>
          </w:p>
        </w:tc>
      </w:tr>
      <w:tr w:rsidR="00527B75" w:rsidRPr="009A4501" w14:paraId="5601C139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053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A86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Підстава для одержання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D43" w14:textId="77777777" w:rsidR="00527B75" w:rsidRPr="009E181A" w:rsidRDefault="00527B75" w:rsidP="001A4578">
            <w:pPr>
              <w:spacing w:before="60" w:after="60"/>
              <w:jc w:val="both"/>
            </w:pPr>
            <w:r>
              <w:t>Звернення заявника, який перебуває на квартирному/кооперативному обліках щодо внесення змін до облікової справи.</w:t>
            </w:r>
          </w:p>
        </w:tc>
      </w:tr>
      <w:tr w:rsidR="00527B75" w:rsidRPr="009A4501" w14:paraId="5FB04EC3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867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215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Вичерпний перелік документів, необхідних для отримання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873" w14:textId="77777777" w:rsidR="0040585C" w:rsidRDefault="00527B75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  <w:rPr>
                <w:b/>
              </w:rPr>
            </w:pPr>
            <w:r w:rsidRPr="002F0C79">
              <w:rPr>
                <w:b/>
              </w:rPr>
              <w:t>Для включення членів родини в облікову справу:</w:t>
            </w:r>
          </w:p>
          <w:p w14:paraId="7D8AB153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1. Заява. </w:t>
            </w:r>
          </w:p>
          <w:p w14:paraId="4CC1BD47" w14:textId="77777777" w:rsidR="00816A22" w:rsidRPr="00471516" w:rsidRDefault="00816A22" w:rsidP="00816A2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3F873E03" w14:textId="77777777" w:rsidR="00527B75" w:rsidRDefault="00DA7ED3" w:rsidP="00712494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27B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овідки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на кожного члена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виконавчим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 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 за формою,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встановленою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до Правил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B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7B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  <w:r w:rsidR="0052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  <w:r w:rsidR="00527B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527B75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62BE2D" w14:textId="77777777" w:rsidR="00DA7ED3" w:rsidRPr="00DA7ED3" w:rsidRDefault="00DA7ED3" w:rsidP="00712494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Довідка про займані житлові приміщення (кількість кімнат, житлова та загальна площі, поверх) видана об</w:t>
            </w:r>
            <w:r w:rsidRPr="00DA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єднанням, підприємством, організацією, яка здійснює обслуговування житлового будинку, гуртожитку – якщо державне (комунальне) майно.</w:t>
            </w:r>
          </w:p>
          <w:p w14:paraId="612689F4" w14:textId="77777777" w:rsidR="005B00F1" w:rsidRDefault="00527B75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DA7ED3">
              <w:rPr>
                <w:lang w:val="uk-UA"/>
              </w:rPr>
              <w:t xml:space="preserve">4. </w:t>
            </w:r>
            <w:r w:rsidR="005B00F1" w:rsidRPr="00621BCE">
              <w:rPr>
                <w:lang w:val="uk-UA"/>
              </w:rPr>
              <w:t xml:space="preserve">Копії паспортів </w:t>
            </w:r>
            <w:r w:rsidR="005B00F1">
              <w:rPr>
                <w:lang w:val="uk-UA"/>
              </w:rPr>
              <w:t>заявника та членів сім</w:t>
            </w:r>
            <w:r w:rsidR="005B00F1" w:rsidRPr="00DC3F0D">
              <w:rPr>
                <w:lang w:val="uk-UA"/>
              </w:rPr>
              <w:t>’</w:t>
            </w:r>
            <w:r w:rsidR="005B00F1">
              <w:rPr>
                <w:lang w:val="uk-UA"/>
              </w:rPr>
              <w:t xml:space="preserve">ї </w:t>
            </w:r>
            <w:r w:rsidR="005B00F1" w:rsidRPr="00621BCE">
              <w:rPr>
                <w:lang w:val="uk-UA"/>
              </w:rPr>
              <w:t>(</w:t>
            </w:r>
            <w:r w:rsidR="005B00F1">
              <w:rPr>
                <w:lang w:val="uk-UA"/>
              </w:rPr>
              <w:t>1, 2 та всі сторінки з відміткою про реєстрацію та приватизацію</w:t>
            </w:r>
            <w:r w:rsidR="005B00F1" w:rsidRPr="00621BCE">
              <w:rPr>
                <w:lang w:val="uk-UA"/>
              </w:rPr>
              <w:t>)</w:t>
            </w:r>
            <w:r w:rsidR="005B00F1">
              <w:rPr>
                <w:lang w:val="uk-UA"/>
              </w:rPr>
              <w:t>.</w:t>
            </w:r>
          </w:p>
          <w:p w14:paraId="1E874C08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477C8215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6. Копія свідоцтва про шлюб. </w:t>
            </w:r>
          </w:p>
          <w:p w14:paraId="0E973BCB" w14:textId="77777777" w:rsidR="007B2850" w:rsidRDefault="00527B75" w:rsidP="007B2850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7. Довідка з місця роботи </w:t>
            </w:r>
            <w:r w:rsidRPr="00634F27">
              <w:t>в якій зазначається посада, з якого часу працює особа і чи перебуває/не перебуває на квар</w:t>
            </w:r>
            <w:r w:rsidR="007B2850">
              <w:t xml:space="preserve">тирному обліку за місцем роботи (або з пенсійного фонду – вид пенсії, з центру зайнятості чи навчального закладу). </w:t>
            </w:r>
          </w:p>
          <w:p w14:paraId="5ADD9E41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8. Акт обстеження житлових умов. </w:t>
            </w:r>
          </w:p>
          <w:p w14:paraId="030D16B5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9. Копія свідоцтва про народження дитини (якщо включається неповнолітня дитина). </w:t>
            </w:r>
          </w:p>
          <w:p w14:paraId="282CD13B" w14:textId="77777777" w:rsidR="001A4578" w:rsidRPr="00634F27" w:rsidRDefault="001A4578" w:rsidP="001A4578">
            <w:pPr>
              <w:tabs>
                <w:tab w:val="left" w:pos="284"/>
              </w:tabs>
              <w:spacing w:line="0" w:lineRule="atLeast"/>
              <w:jc w:val="both"/>
            </w:pPr>
            <w:r>
              <w:t xml:space="preserve">10.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>, Єдиного реєстру заборон відчуження об’єктів нерухомого майна щодо суб’єкта.</w:t>
            </w:r>
          </w:p>
          <w:p w14:paraId="5A63961B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39827A34" w14:textId="77777777" w:rsidR="00527B75" w:rsidRDefault="00527B75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</w:pPr>
            <w:r w:rsidRPr="002F0C79">
              <w:rPr>
                <w:b/>
              </w:rPr>
              <w:lastRenderedPageBreak/>
              <w:t>Для виключення членів родини з облікової справи:</w:t>
            </w:r>
          </w:p>
          <w:p w14:paraId="5D96E20C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1. Заява</w:t>
            </w:r>
            <w:r w:rsidR="00BF6813">
              <w:t>.</w:t>
            </w:r>
          </w:p>
          <w:p w14:paraId="006AD94E" w14:textId="77777777" w:rsidR="00816A22" w:rsidRPr="00471516" w:rsidRDefault="00816A22" w:rsidP="00816A2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1E1F2AE1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майно.</w:t>
            </w:r>
          </w:p>
          <w:p w14:paraId="2CBCAD4B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3. Копія свідоцтва про смерть (якщо людина померла). </w:t>
            </w:r>
          </w:p>
          <w:p w14:paraId="5D50D406" w14:textId="77777777" w:rsidR="00E91FC7" w:rsidRDefault="00E91FC7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00E2CE1A" w14:textId="77777777" w:rsidR="00527B75" w:rsidRDefault="00527B75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</w:pPr>
            <w:r w:rsidRPr="002F0C79">
              <w:rPr>
                <w:b/>
              </w:rPr>
              <w:t>Для розділу облікової справи при розірванні шлюбу:</w:t>
            </w:r>
          </w:p>
          <w:p w14:paraId="1809640F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1. Заява. </w:t>
            </w:r>
          </w:p>
          <w:p w14:paraId="3B505829" w14:textId="77777777" w:rsidR="00816A22" w:rsidRPr="00471516" w:rsidRDefault="00816A22" w:rsidP="00816A2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1452F187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</w:t>
            </w:r>
            <w:r w:rsidR="00E23158">
              <w:t>кщо державне (комунальне) майно,</w:t>
            </w:r>
            <w:r w:rsidR="003C341D">
              <w:t xml:space="preserve"> на дві особи</w:t>
            </w:r>
            <w:r>
              <w:t>.</w:t>
            </w:r>
          </w:p>
          <w:p w14:paraId="4D0894EB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3. </w:t>
            </w:r>
            <w:r w:rsidR="003C341D">
              <w:t>К</w:t>
            </w:r>
            <w:r>
              <w:t>опії свідоцтва про розірвання шлюбу, або рішення суду (</w:t>
            </w:r>
            <w:r w:rsidR="003C341D">
              <w:t xml:space="preserve">2 </w:t>
            </w:r>
            <w:r w:rsidR="00531D38">
              <w:rPr>
                <w:lang w:val="ru-RU"/>
              </w:rPr>
              <w:t>прим</w:t>
            </w:r>
            <w:proofErr w:type="spellStart"/>
            <w:r w:rsidR="00531D38">
              <w:t>ірники</w:t>
            </w:r>
            <w:proofErr w:type="spellEnd"/>
            <w:r w:rsidR="003C341D">
              <w:t xml:space="preserve"> </w:t>
            </w:r>
            <w:r>
              <w:t>для формування нової справи).</w:t>
            </w:r>
          </w:p>
          <w:p w14:paraId="5D45E325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5B00F1">
              <w:rPr>
                <w:lang w:val="uk-UA"/>
              </w:rPr>
              <w:t xml:space="preserve">4.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5D27F23C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6084C1EF" w14:textId="77777777" w:rsidR="00527B75" w:rsidRDefault="005B00F1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6</w:t>
            </w:r>
            <w:r w:rsidR="00527B75">
              <w:t xml:space="preserve">. Копії </w:t>
            </w:r>
            <w:proofErr w:type="spellStart"/>
            <w:r w:rsidR="00527B75">
              <w:t>свідоцтв</w:t>
            </w:r>
            <w:proofErr w:type="spellEnd"/>
            <w:r w:rsidR="00527B75">
              <w:t xml:space="preserve"> про народження неповнолітніх дітей. </w:t>
            </w:r>
          </w:p>
          <w:p w14:paraId="6010DB5E" w14:textId="77777777" w:rsidR="007B2850" w:rsidRDefault="005B00F1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7</w:t>
            </w:r>
            <w:r w:rsidR="00527B75">
              <w:t xml:space="preserve">. Довідки з місця роботи </w:t>
            </w:r>
            <w:r w:rsidR="00DE7176">
              <w:t>заявника та членів його сім</w:t>
            </w:r>
            <w:r w:rsidR="00DE7176" w:rsidRPr="00DE7176">
              <w:t>’</w:t>
            </w:r>
            <w:r w:rsidR="00DE7176">
              <w:t xml:space="preserve">ї, </w:t>
            </w:r>
            <w:r w:rsidR="00DE7176" w:rsidRPr="00634F27">
              <w:t>в якій зазначається посада, з якого часу працює особа і чи перебуває/не перебуває на квар</w:t>
            </w:r>
            <w:r w:rsidR="00DE7176">
              <w:t>тирному облік</w:t>
            </w:r>
            <w:r w:rsidR="00380EB1">
              <w:t>у</w:t>
            </w:r>
            <w:r w:rsidR="00DE7176">
              <w:t xml:space="preserve"> за місцем роботи </w:t>
            </w:r>
            <w:r w:rsidR="00527B75">
              <w:t>(або з пенсійного фонду</w:t>
            </w:r>
            <w:r w:rsidR="00DE7176">
              <w:t xml:space="preserve"> – вид пенсії</w:t>
            </w:r>
            <w:r w:rsidR="00E41B12">
              <w:t>,</w:t>
            </w:r>
            <w:r w:rsidR="007B2850">
              <w:t xml:space="preserve"> з центру зайнятості</w:t>
            </w:r>
            <w:r w:rsidR="00E41B12">
              <w:t xml:space="preserve"> чи навчального закладу</w:t>
            </w:r>
            <w:r w:rsidR="00527B75">
              <w:t xml:space="preserve">). </w:t>
            </w:r>
          </w:p>
          <w:p w14:paraId="01BC946C" w14:textId="77777777" w:rsidR="007C3EB3" w:rsidRDefault="005B00F1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8</w:t>
            </w:r>
            <w:r w:rsidR="00527B75">
              <w:t>. Копії документів, що підтверджують право громадянина та членів його сім'ї на надання пільг під час перебування на квартирному</w:t>
            </w:r>
            <w:r w:rsidR="00380EB1">
              <w:t>/кооперативному</w:t>
            </w:r>
            <w:r w:rsidR="00E41B12">
              <w:t xml:space="preserve"> обліках</w:t>
            </w:r>
            <w:r w:rsidR="00527B75">
              <w:t xml:space="preserve"> відповідно до вимог чинного законодавства.</w:t>
            </w:r>
          </w:p>
          <w:p w14:paraId="3A969C98" w14:textId="77777777" w:rsidR="001A4578" w:rsidRDefault="001A4578" w:rsidP="001A4578">
            <w:pPr>
              <w:tabs>
                <w:tab w:val="left" w:pos="284"/>
              </w:tabs>
              <w:spacing w:line="0" w:lineRule="atLeast"/>
              <w:jc w:val="both"/>
            </w:pPr>
            <w:r>
              <w:t xml:space="preserve">9.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>, Єдиного реєстру заборон відчуження об’єктів нерухомого майна щодо суб’єкта</w:t>
            </w:r>
            <w:r w:rsidRPr="00634F27">
              <w:t xml:space="preserve"> (на </w:t>
            </w:r>
            <w:r>
              <w:t>заявника та повнолітніх членів сім</w:t>
            </w:r>
            <w:r w:rsidRPr="00731BFF">
              <w:t>’</w:t>
            </w:r>
            <w:r>
              <w:t>ї).</w:t>
            </w:r>
            <w:r w:rsidRPr="00634F27">
              <w:t xml:space="preserve"> </w:t>
            </w:r>
          </w:p>
          <w:p w14:paraId="3F025740" w14:textId="77777777" w:rsidR="003564F5" w:rsidRDefault="003564F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57DA0F89" w14:textId="77777777" w:rsidR="008B7E6B" w:rsidRDefault="008B7E6B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поновлення на квартирному/кооперативному обліках.</w:t>
            </w:r>
          </w:p>
          <w:p w14:paraId="6392DA14" w14:textId="77777777" w:rsidR="008B7E6B" w:rsidRDefault="008B7E6B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1. Заява.</w:t>
            </w:r>
          </w:p>
          <w:p w14:paraId="13C50CE8" w14:textId="77777777" w:rsidR="00B6368F" w:rsidRPr="00471516" w:rsidRDefault="00B6368F" w:rsidP="00B6368F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098CD961" w14:textId="77777777" w:rsidR="008B7E6B" w:rsidRDefault="008B7E6B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</w:t>
            </w:r>
            <w:r w:rsidR="00E23158">
              <w:t>кщо державне (комунальне) майно на</w:t>
            </w:r>
            <w:r w:rsidR="00A32556">
              <w:rPr>
                <w:lang w:val="ru-RU"/>
              </w:rPr>
              <w:t xml:space="preserve"> </w:t>
            </w:r>
            <w:proofErr w:type="spellStart"/>
            <w:r w:rsidR="00A32556">
              <w:rPr>
                <w:lang w:val="ru-RU"/>
              </w:rPr>
              <w:t>всіх</w:t>
            </w:r>
            <w:proofErr w:type="spellEnd"/>
            <w:r w:rsidR="00A32556">
              <w:rPr>
                <w:lang w:val="ru-RU"/>
              </w:rPr>
              <w:t xml:space="preserve"> </w:t>
            </w:r>
            <w:proofErr w:type="spellStart"/>
            <w:r w:rsidR="00A32556">
              <w:rPr>
                <w:lang w:val="ru-RU"/>
              </w:rPr>
              <w:t>членів</w:t>
            </w:r>
            <w:proofErr w:type="spellEnd"/>
            <w:r w:rsidR="00A32556">
              <w:rPr>
                <w:lang w:val="ru-RU"/>
              </w:rPr>
              <w:t xml:space="preserve"> </w:t>
            </w:r>
            <w:proofErr w:type="spellStart"/>
            <w:r w:rsidR="00A32556">
              <w:rPr>
                <w:lang w:val="ru-RU"/>
              </w:rPr>
              <w:t>сім</w:t>
            </w:r>
            <w:proofErr w:type="spellEnd"/>
            <w:r w:rsidR="00A32556" w:rsidRPr="00A32556">
              <w:rPr>
                <w:lang w:val="ru-RU"/>
              </w:rPr>
              <w:t>’</w:t>
            </w:r>
            <w:r w:rsidR="00A32556">
              <w:t>ї, які перебувають на квартирному та/або кооперативному обліках, а також чоловіка/дружини (у разі одруження), якщо вони зареєстровані за іншим місцем проживання</w:t>
            </w:r>
            <w:r>
              <w:t>.</w:t>
            </w:r>
          </w:p>
          <w:p w14:paraId="7B7C2172" w14:textId="77777777" w:rsidR="008B7E6B" w:rsidRPr="00634F27" w:rsidRDefault="008B7E6B" w:rsidP="008B7E6B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овідки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на кожного члена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виконавчим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 за формою,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до Правил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1C0FFE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t xml:space="preserve">4.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239E6D99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0FDF56C2" w14:textId="77777777" w:rsidR="00C175B3" w:rsidRPr="00634F27" w:rsidRDefault="007413BD" w:rsidP="00C175B3">
            <w:pPr>
              <w:tabs>
                <w:tab w:val="left" w:pos="284"/>
              </w:tabs>
              <w:spacing w:line="0" w:lineRule="atLeast"/>
              <w:jc w:val="both"/>
            </w:pPr>
            <w:r>
              <w:t xml:space="preserve">6. </w:t>
            </w:r>
            <w:r w:rsidR="00C175B3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C175B3">
              <w:t>Іпотек</w:t>
            </w:r>
            <w:proofErr w:type="spellEnd"/>
            <w:r w:rsidR="00C175B3">
              <w:t>, Єдиного реєстру заборон відчуження об’єктів нерухомого майна щодо суб’єкта</w:t>
            </w:r>
            <w:r w:rsidR="00C175B3" w:rsidRPr="00634F27">
              <w:t xml:space="preserve"> (на </w:t>
            </w:r>
            <w:r w:rsidR="00C175B3">
              <w:t>заявника та повнолітніх членів сім</w:t>
            </w:r>
            <w:r w:rsidR="00C175B3" w:rsidRPr="00731BFF">
              <w:t>’</w:t>
            </w:r>
            <w:r w:rsidR="00C175B3">
              <w:t>ї).</w:t>
            </w:r>
            <w:r w:rsidR="00C175B3" w:rsidRPr="00634F27">
              <w:t xml:space="preserve"> </w:t>
            </w:r>
          </w:p>
          <w:p w14:paraId="06101198" w14:textId="77777777" w:rsidR="00A32556" w:rsidRDefault="007413BD" w:rsidP="00A32556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7</w:t>
            </w:r>
            <w:r w:rsidR="008B7E6B">
              <w:t xml:space="preserve">. Копія свідоцтва про шлюб. </w:t>
            </w:r>
          </w:p>
          <w:p w14:paraId="317FA1C7" w14:textId="77777777" w:rsidR="00A32556" w:rsidRPr="00634F27" w:rsidRDefault="007413BD" w:rsidP="00A32556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8</w:t>
            </w:r>
            <w:r w:rsidR="008B7E6B">
              <w:t xml:space="preserve">. </w:t>
            </w:r>
            <w:r w:rsidR="00A32556" w:rsidRPr="00634F27">
              <w:t xml:space="preserve">Довідка на заявника та членів сім’ї про перебування на квартирному обліку за місцем роботи (на всіх членів сім’ї, хто </w:t>
            </w:r>
            <w:r w:rsidR="00C175B3">
              <w:t>поновлюється</w:t>
            </w:r>
            <w:r w:rsidR="00A32556" w:rsidRPr="00634F27">
              <w:t xml:space="preserve"> на квартирн</w:t>
            </w:r>
            <w:r w:rsidR="00531D38">
              <w:t>ому</w:t>
            </w:r>
            <w:r w:rsidR="00C175B3">
              <w:t>/кооператив</w:t>
            </w:r>
            <w:r w:rsidR="00531D38">
              <w:t>ному</w:t>
            </w:r>
            <w:r w:rsidR="00A32556" w:rsidRPr="00634F27">
              <w:t xml:space="preserve"> облік</w:t>
            </w:r>
            <w:r w:rsidR="00531D38">
              <w:t>у</w:t>
            </w:r>
            <w:r w:rsidR="00A32556" w:rsidRPr="00634F27">
              <w:t>), в якій зазначається посада, з якого часу працює особа і чи перебуває/не перебуває на квар</w:t>
            </w:r>
            <w:r w:rsidR="00A32556">
              <w:t>тирному обліку за місцем роботи;</w:t>
            </w:r>
          </w:p>
          <w:p w14:paraId="086E138E" w14:textId="77777777" w:rsidR="00A32556" w:rsidRPr="00634F27" w:rsidRDefault="007413BD" w:rsidP="00A32556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8</w:t>
            </w:r>
            <w:r w:rsidR="005D523E">
              <w:t>.1</w:t>
            </w:r>
            <w:r w:rsidR="00A32556" w:rsidRPr="00634F27">
              <w:t xml:space="preserve"> </w:t>
            </w:r>
            <w:r w:rsidR="00A32556">
              <w:t>я</w:t>
            </w:r>
            <w:r w:rsidR="00A32556" w:rsidRPr="00634F27">
              <w:t>кщо особа непрацююча або є пенсіонером – довідка з пенсійного фонду (вид пенсії) або довідка з центру зайнятості;</w:t>
            </w:r>
          </w:p>
          <w:p w14:paraId="01F0F446" w14:textId="77777777" w:rsidR="00A32556" w:rsidRDefault="007413BD" w:rsidP="00A32556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8</w:t>
            </w:r>
            <w:r w:rsidR="005D523E">
              <w:t xml:space="preserve">.2 </w:t>
            </w:r>
            <w:r w:rsidR="00A32556">
              <w:t>я</w:t>
            </w:r>
            <w:r w:rsidR="00A32556" w:rsidRPr="00634F27">
              <w:t>кщо особа є підприємцем – подається випис</w:t>
            </w:r>
            <w:r w:rsidR="00A32556">
              <w:t>ка з єдиного державного реєстру;</w:t>
            </w:r>
          </w:p>
          <w:p w14:paraId="13D7D210" w14:textId="77777777" w:rsidR="00A32556" w:rsidRPr="00634F27" w:rsidRDefault="005D523E" w:rsidP="007413BD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 xml:space="preserve">8.3 </w:t>
            </w:r>
            <w:r w:rsidR="00A32556">
              <w:t>якщо особа навчається – довідка з навчального закладу.</w:t>
            </w:r>
          </w:p>
          <w:p w14:paraId="59A25EDE" w14:textId="77777777" w:rsidR="008B7E6B" w:rsidRDefault="007413BD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9</w:t>
            </w:r>
            <w:r w:rsidR="008B7E6B">
              <w:t xml:space="preserve">. Акт обстеження житлових умов. </w:t>
            </w:r>
          </w:p>
          <w:p w14:paraId="451E5E30" w14:textId="77777777" w:rsidR="00932240" w:rsidRDefault="007413BD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10</w:t>
            </w:r>
            <w:r w:rsidR="008B7E6B">
              <w:t>. Коп</w:t>
            </w:r>
            <w:r w:rsidR="00932240">
              <w:t>ії</w:t>
            </w:r>
            <w:r w:rsidR="008B7E6B">
              <w:t xml:space="preserve"> </w:t>
            </w:r>
            <w:proofErr w:type="spellStart"/>
            <w:r w:rsidR="008B7E6B">
              <w:t>свідоцтв</w:t>
            </w:r>
            <w:proofErr w:type="spellEnd"/>
            <w:r w:rsidR="008B7E6B">
              <w:t xml:space="preserve"> про народження д</w:t>
            </w:r>
            <w:r w:rsidR="00932240">
              <w:t>ітей.</w:t>
            </w:r>
            <w:r w:rsidR="008B7E6B">
              <w:t xml:space="preserve"> </w:t>
            </w:r>
          </w:p>
          <w:p w14:paraId="391034B9" w14:textId="77777777" w:rsidR="007413BD" w:rsidRDefault="007413BD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11. Копії свідоцтва про право власності та технічні паспорти (при наявності житла у черговика або члена його сім</w:t>
            </w:r>
            <w:r w:rsidRPr="007413BD">
              <w:rPr>
                <w:lang w:val="ru-RU"/>
              </w:rPr>
              <w:t>’</w:t>
            </w:r>
            <w:r>
              <w:t>ї).</w:t>
            </w:r>
          </w:p>
          <w:p w14:paraId="3DC37C84" w14:textId="77777777" w:rsidR="007413BD" w:rsidRDefault="007413BD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lastRenderedPageBreak/>
              <w:t xml:space="preserve">12. Документ, який дає право на включення до пільгової черги </w:t>
            </w:r>
            <w:r w:rsidR="003467B0">
              <w:t>(оригінал або копія, завірена належним чином).</w:t>
            </w:r>
          </w:p>
          <w:p w14:paraId="0F8CAF98" w14:textId="77777777" w:rsidR="00932240" w:rsidRPr="007413BD" w:rsidRDefault="00932240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13. Громадяни, які винаймають житло, надають договір найму/піднайму, завірений належним чином.</w:t>
            </w:r>
          </w:p>
          <w:p w14:paraId="23391351" w14:textId="77777777" w:rsidR="008B7E6B" w:rsidRDefault="008B7E6B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</w:t>
            </w:r>
            <w:r w:rsidR="00932240">
              <w:t>4</w:t>
            </w:r>
            <w:r>
              <w:t>. Копії інших документів, які засвідчують зміни у складі сім'ї (розлучення, смерть, тощо).</w:t>
            </w:r>
          </w:p>
          <w:p w14:paraId="5FA6CDA3" w14:textId="77777777" w:rsidR="007B2850" w:rsidRDefault="007B2850" w:rsidP="008B7E6B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1D2BBD6F" w14:textId="77777777" w:rsidR="00527B75" w:rsidRDefault="00527B75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</w:pPr>
            <w:r w:rsidRPr="00601932">
              <w:rPr>
                <w:b/>
              </w:rPr>
              <w:t>Для переоформлення облікової справи на іншого члена родини:</w:t>
            </w:r>
          </w:p>
          <w:p w14:paraId="320F0F49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1.Заява</w:t>
            </w:r>
            <w:r w:rsidR="00C82333">
              <w:t xml:space="preserve"> заявника з письмовою згодою всіх повнолітніх членів родини, які перебувають на квартирному/кооперативному обліках.</w:t>
            </w:r>
            <w:r>
              <w:t xml:space="preserve"> </w:t>
            </w:r>
          </w:p>
          <w:p w14:paraId="06CA33B2" w14:textId="77777777" w:rsidR="00B6368F" w:rsidRPr="00471516" w:rsidRDefault="00B6368F" w:rsidP="00B6368F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162DF4C8" w14:textId="77777777" w:rsidR="00E91FC7" w:rsidRDefault="00527B75" w:rsidP="00E91FC7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</w:t>
            </w:r>
            <w:r w:rsidR="00E23158">
              <w:t>кщо державне (комунальне) майно</w:t>
            </w:r>
            <w:r w:rsidR="00E91FC7">
              <w:t xml:space="preserve"> на заявника (окремо на члена сім'ї, який вибув на постійне місце проживання до іншого населеного пункту).</w:t>
            </w:r>
          </w:p>
          <w:p w14:paraId="7C144A36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3. Копія свідоцтва про смерть (якщо заявник помер).</w:t>
            </w:r>
          </w:p>
          <w:p w14:paraId="316FE43E" w14:textId="77777777" w:rsidR="00A42DAF" w:rsidRPr="00634F27" w:rsidRDefault="00A42DAF" w:rsidP="00A42DAF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овідки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на кожного члена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виконавчим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 за формою,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до Правил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93E448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 xml:space="preserve">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40A97C1E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410B5C32" w14:textId="77777777" w:rsidR="00BD216C" w:rsidRPr="00634F27" w:rsidRDefault="00A42DAF" w:rsidP="00BD216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7</w:t>
            </w:r>
            <w:r w:rsidR="007C3EB3">
              <w:t xml:space="preserve">. </w:t>
            </w:r>
            <w:r w:rsidR="00BD216C" w:rsidRPr="00634F27">
              <w:t xml:space="preserve">Довідка на заявника та членів сім’ї про перебування на квартирному обліку за місцем роботи (на всіх членів сім’ї, </w:t>
            </w:r>
            <w:r w:rsidR="00C175B3">
              <w:t>хто перебуває на обліку</w:t>
            </w:r>
            <w:r w:rsidR="00BD216C" w:rsidRPr="00634F27">
              <w:t>), в якій зазначається посада, з якого часу працює особа і чи перебуває/не перебуває на квар</w:t>
            </w:r>
            <w:r w:rsidR="00BD216C">
              <w:t>тирному обліку за місцем роботи;</w:t>
            </w:r>
          </w:p>
          <w:p w14:paraId="6BDCC713" w14:textId="77777777" w:rsidR="00BD216C" w:rsidRPr="00634F27" w:rsidRDefault="00A42DAF" w:rsidP="00BD216C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7</w:t>
            </w:r>
            <w:r w:rsidR="005D523E">
              <w:t xml:space="preserve">.1 </w:t>
            </w:r>
            <w:r w:rsidR="00BD216C">
              <w:t>я</w:t>
            </w:r>
            <w:r w:rsidR="00BD216C" w:rsidRPr="00634F27">
              <w:t>кщо особа непрацююча або є пенсіонером – довідка з пенсійного фонду (вид пенсії) або довідка з центру зайнятості;</w:t>
            </w:r>
          </w:p>
          <w:p w14:paraId="0FCE06BC" w14:textId="77777777" w:rsidR="00BD216C" w:rsidRDefault="00A42DAF" w:rsidP="00BD216C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7</w:t>
            </w:r>
            <w:r w:rsidR="005D523E">
              <w:t xml:space="preserve">.2 </w:t>
            </w:r>
            <w:r w:rsidR="00BD216C">
              <w:t>я</w:t>
            </w:r>
            <w:r w:rsidR="00BD216C" w:rsidRPr="00634F27">
              <w:t>кщо особа є підприємцем – подається випис</w:t>
            </w:r>
            <w:r w:rsidR="00BD216C">
              <w:t>ка з єдиного державного реєстру;</w:t>
            </w:r>
          </w:p>
          <w:p w14:paraId="6DE52440" w14:textId="77777777" w:rsidR="00BD216C" w:rsidRPr="00634F27" w:rsidRDefault="00A42DAF" w:rsidP="00BD216C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7</w:t>
            </w:r>
            <w:r w:rsidR="005D523E">
              <w:t xml:space="preserve">.3 </w:t>
            </w:r>
            <w:r w:rsidR="00BD216C">
              <w:t>якщо особа навчається – довідка з навчального закладу.</w:t>
            </w:r>
          </w:p>
          <w:p w14:paraId="0AAC8FCF" w14:textId="77777777" w:rsidR="00C175B3" w:rsidRPr="00634F27" w:rsidRDefault="00A42DAF" w:rsidP="00C175B3">
            <w:pPr>
              <w:tabs>
                <w:tab w:val="left" w:pos="284"/>
              </w:tabs>
              <w:spacing w:line="0" w:lineRule="atLeast"/>
              <w:jc w:val="both"/>
            </w:pPr>
            <w:r>
              <w:t>8</w:t>
            </w:r>
            <w:r w:rsidR="00C10C24">
              <w:t xml:space="preserve">. </w:t>
            </w:r>
            <w:r w:rsidR="00C175B3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C175B3">
              <w:t>Іпотек</w:t>
            </w:r>
            <w:proofErr w:type="spellEnd"/>
            <w:r w:rsidR="00C175B3">
              <w:t xml:space="preserve">, Єдиного реєстру заборон відчуження об’єктів </w:t>
            </w:r>
            <w:r w:rsidR="00C175B3">
              <w:lastRenderedPageBreak/>
              <w:t>нерухомого майна щодо суб’єкта</w:t>
            </w:r>
            <w:r w:rsidR="00C175B3" w:rsidRPr="00634F27">
              <w:t xml:space="preserve"> (на </w:t>
            </w:r>
            <w:r w:rsidR="00C175B3">
              <w:t>заявника та повнолітніх членів сім</w:t>
            </w:r>
            <w:r w:rsidR="00C175B3" w:rsidRPr="00731BFF">
              <w:t>’</w:t>
            </w:r>
            <w:r w:rsidR="00C175B3">
              <w:t>ї).</w:t>
            </w:r>
            <w:r w:rsidR="00C175B3" w:rsidRPr="00634F27">
              <w:t xml:space="preserve"> </w:t>
            </w:r>
          </w:p>
          <w:p w14:paraId="1915A2B0" w14:textId="77777777" w:rsidR="00D379FC" w:rsidRDefault="00D379FC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6E0EED09" w14:textId="77777777" w:rsidR="00527B75" w:rsidRDefault="00527B75" w:rsidP="0040585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</w:pPr>
            <w:r w:rsidRPr="003E0FCC">
              <w:rPr>
                <w:b/>
              </w:rPr>
              <w:t>Для включення в пільгові списки:</w:t>
            </w:r>
          </w:p>
          <w:p w14:paraId="4DA86DD3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1. Заява. </w:t>
            </w:r>
          </w:p>
          <w:p w14:paraId="518A25B9" w14:textId="77777777" w:rsidR="00B6368F" w:rsidRPr="00471516" w:rsidRDefault="00B6368F" w:rsidP="00B6368F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3BD5FD87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</w:t>
            </w:r>
            <w:r w:rsidR="00E23158">
              <w:t>кщо державне (комунальне) майно</w:t>
            </w:r>
            <w:r>
              <w:t>.</w:t>
            </w:r>
          </w:p>
          <w:p w14:paraId="1B6BFD49" w14:textId="77777777" w:rsidR="00C175B3" w:rsidRPr="00634F27" w:rsidRDefault="00CB42FC" w:rsidP="00C175B3">
            <w:pPr>
              <w:tabs>
                <w:tab w:val="left" w:pos="284"/>
              </w:tabs>
              <w:spacing w:line="0" w:lineRule="atLeast"/>
              <w:jc w:val="both"/>
            </w:pPr>
            <w:r>
              <w:t xml:space="preserve">3. </w:t>
            </w:r>
            <w:r w:rsidR="00C175B3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C175B3">
              <w:t>Іпотек</w:t>
            </w:r>
            <w:proofErr w:type="spellEnd"/>
            <w:r w:rsidR="00C175B3">
              <w:t>, Єдиного реєстру заборон відчуження об’єктів нерухомого майна щодо суб’єкта</w:t>
            </w:r>
            <w:r w:rsidR="00C175B3" w:rsidRPr="00634F27">
              <w:t xml:space="preserve"> (на </w:t>
            </w:r>
            <w:r w:rsidR="00C175B3">
              <w:t>заявника та повнолітніх членів сім</w:t>
            </w:r>
            <w:r w:rsidR="00C175B3" w:rsidRPr="00731BFF">
              <w:t>’</w:t>
            </w:r>
            <w:r w:rsidR="00C175B3">
              <w:t>ї).</w:t>
            </w:r>
            <w:r w:rsidR="00C175B3" w:rsidRPr="00634F27">
              <w:t xml:space="preserve"> </w:t>
            </w:r>
          </w:p>
          <w:p w14:paraId="18E099D0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5B00F1">
              <w:rPr>
                <w:lang w:val="uk-UA"/>
              </w:rPr>
              <w:t xml:space="preserve">4.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7B796E31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7C853F64" w14:textId="77777777" w:rsidR="00CB42FC" w:rsidRDefault="00CB42FC" w:rsidP="00CB42FC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6. Довідки з місця роботи заявника та членів його сім</w:t>
            </w:r>
            <w:r w:rsidRPr="00DE7176">
              <w:t>’</w:t>
            </w:r>
            <w:r>
              <w:t xml:space="preserve">ї, </w:t>
            </w:r>
            <w:r w:rsidRPr="00634F27">
              <w:t>в якій зазначається посада, з якого часу працює особа і чи перебуває/не перебуває на квар</w:t>
            </w:r>
            <w:r>
              <w:t xml:space="preserve">тирному обліку за місцем роботи (або з пенсійного фонду – вид пенсії). </w:t>
            </w:r>
          </w:p>
          <w:p w14:paraId="1EDDC742" w14:textId="77777777" w:rsidR="00527B75" w:rsidRDefault="00CB42FC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7</w:t>
            </w:r>
            <w:r w:rsidR="00527B75">
              <w:t>. Копії документів, що підтверджують право громадянина та членів його сім'ї на надання пільг відповідно до вимог чинного законодавства</w:t>
            </w:r>
            <w:r>
              <w:t xml:space="preserve"> завірені належним чином</w:t>
            </w:r>
            <w:r w:rsidR="00FD19F7">
              <w:t>.</w:t>
            </w:r>
          </w:p>
          <w:p w14:paraId="3D31E00E" w14:textId="77777777" w:rsidR="00E955B1" w:rsidRDefault="00FD19F7" w:rsidP="00E955B1">
            <w:pPr>
              <w:pStyle w:val="a4"/>
              <w:ind w:left="0"/>
              <w:jc w:val="both"/>
            </w:pPr>
            <w:r>
              <w:t xml:space="preserve">7.1 </w:t>
            </w:r>
            <w:r w:rsidR="005D523E">
              <w:t>д</w:t>
            </w:r>
            <w:r w:rsidR="00E955B1">
              <w:t xml:space="preserve">ля осіб з інвалідністю внаслідок війни: </w:t>
            </w:r>
          </w:p>
          <w:p w14:paraId="3D6D51F4" w14:textId="77777777" w:rsidR="00E955B1" w:rsidRPr="001A6908" w:rsidRDefault="00E955B1" w:rsidP="00E955B1">
            <w:pPr>
              <w:pStyle w:val="a4"/>
              <w:ind w:left="0"/>
              <w:jc w:val="both"/>
            </w:pPr>
            <w:r>
              <w:t>- довідка з органу соціального захисту населення про встановлення статусу особи з інвалідністю внаслідок війни;</w:t>
            </w:r>
          </w:p>
          <w:p w14:paraId="25EDC174" w14:textId="77777777" w:rsidR="00E955B1" w:rsidRDefault="00E955B1" w:rsidP="00E955B1">
            <w:pPr>
              <w:pStyle w:val="a4"/>
              <w:ind w:left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д</w:t>
            </w:r>
            <w:r w:rsidRPr="005F7ACB">
              <w:rPr>
                <w:color w:val="000000"/>
              </w:rPr>
              <w:t>овідка органу соціального захисту населенн</w:t>
            </w:r>
            <w:r>
              <w:rPr>
                <w:color w:val="000000"/>
              </w:rPr>
              <w:t>я про перебування на</w:t>
            </w:r>
            <w:r w:rsidRPr="005F7ACB">
              <w:rPr>
                <w:color w:val="000000"/>
              </w:rPr>
              <w:t xml:space="preserve"> обліку в Єдиному державному автоматиз</w:t>
            </w:r>
            <w:r>
              <w:rPr>
                <w:color w:val="000000"/>
              </w:rPr>
              <w:t>ованому реєстрі осіб, які мають</w:t>
            </w:r>
            <w:r w:rsidRPr="005F7ACB">
              <w:rPr>
                <w:color w:val="000000"/>
              </w:rPr>
              <w:t xml:space="preserve"> право на пільги особи з інвалідністю внаслідок війни</w:t>
            </w:r>
            <w:r>
              <w:rPr>
                <w:color w:val="000000"/>
              </w:rPr>
              <w:t>.</w:t>
            </w:r>
          </w:p>
          <w:p w14:paraId="2D234161" w14:textId="77777777" w:rsidR="00E955B1" w:rsidRDefault="005D523E" w:rsidP="00E955B1">
            <w:pPr>
              <w:pStyle w:val="a4"/>
              <w:ind w:left="0"/>
              <w:jc w:val="both"/>
            </w:pPr>
            <w:r>
              <w:t>7.2  д</w:t>
            </w:r>
            <w:r w:rsidR="00E955B1">
              <w:t xml:space="preserve">ля </w:t>
            </w:r>
            <w:r w:rsidR="00E955B1" w:rsidRPr="00486F49">
              <w:t>сімей загиблих (померлих) ветеранів війни</w:t>
            </w:r>
            <w:r w:rsidR="00E955B1">
              <w:t>:</w:t>
            </w:r>
          </w:p>
          <w:p w14:paraId="3C8FEF98" w14:textId="77777777" w:rsidR="00E955B1" w:rsidRDefault="00E955B1" w:rsidP="00E955B1">
            <w:pPr>
              <w:pStyle w:val="a4"/>
              <w:ind w:left="0"/>
              <w:jc w:val="both"/>
            </w:pPr>
            <w:r>
              <w:t>- довідка з органу соціального захисту населення про встановлення статусу члена сім</w:t>
            </w:r>
            <w:r w:rsidRPr="00047729">
              <w:rPr>
                <w:lang w:val="ru-RU"/>
              </w:rPr>
              <w:t>’</w:t>
            </w:r>
            <w:r>
              <w:t>ї загиблого (померлого) ветерана війни;</w:t>
            </w:r>
          </w:p>
          <w:p w14:paraId="78E76D63" w14:textId="77777777" w:rsidR="00E955B1" w:rsidRPr="005F7ACB" w:rsidRDefault="00E955B1" w:rsidP="00E955B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-142"/>
                <w:tab w:val="left" w:pos="0"/>
                <w:tab w:val="num" w:pos="42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овідка органу соціального захисту населенн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про перебування на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обліку в Єдиному державному автоматиз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ованому реєстрі осіб, які мають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право на пільги члена сім’ї загиблого згідно із Законом України «Про статус ветеранів війни, гарантії їх соціального захисту» за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ою, затвердженою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Мінсоцполітики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15C60A1" w14:textId="77777777" w:rsidR="00C175B3" w:rsidRDefault="00C175B3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</w:p>
          <w:p w14:paraId="2FF3EF75" w14:textId="77777777" w:rsidR="00527B75" w:rsidRDefault="00527B75" w:rsidP="00066681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</w:pPr>
            <w:r w:rsidRPr="000C3968">
              <w:rPr>
                <w:b/>
              </w:rPr>
              <w:lastRenderedPageBreak/>
              <w:t xml:space="preserve">Для зміни </w:t>
            </w:r>
            <w:r w:rsidR="005E1BB4">
              <w:rPr>
                <w:b/>
              </w:rPr>
              <w:t xml:space="preserve">імені, </w:t>
            </w:r>
            <w:r w:rsidRPr="000C3968">
              <w:rPr>
                <w:b/>
              </w:rPr>
              <w:t>прізвища в обліковій справі:</w:t>
            </w:r>
          </w:p>
          <w:p w14:paraId="3C3635B8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1. Заява. </w:t>
            </w:r>
          </w:p>
          <w:p w14:paraId="06B7A1FF" w14:textId="77777777" w:rsidR="00066681" w:rsidRPr="00471516" w:rsidRDefault="00066681" w:rsidP="00066681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14:paraId="4DCE786C" w14:textId="77777777" w:rsidR="00527B75" w:rsidRDefault="00527B75" w:rsidP="00712494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 xml:space="preserve">2. </w:t>
            </w:r>
            <w:r w:rsidR="00E23158"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майно.</w:t>
            </w:r>
          </w:p>
          <w:p w14:paraId="04EE9756" w14:textId="77777777" w:rsidR="001C3FD7" w:rsidRDefault="001C3FD7" w:rsidP="001C3FD7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</w:pPr>
            <w:r>
              <w:t>3. Копія свідоцтва про шлюб або інший документ, який підтверджує офіційну зміну імені, прізвища.</w:t>
            </w:r>
          </w:p>
          <w:p w14:paraId="50307863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5B00F1">
              <w:rPr>
                <w:lang w:val="uk-UA"/>
              </w:rPr>
              <w:t xml:space="preserve">4.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6E874601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56957E9C" w14:textId="77777777" w:rsidR="00FD19F7" w:rsidRDefault="00FD19F7" w:rsidP="00066681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  <w:rPr>
                <w:b/>
              </w:rPr>
            </w:pPr>
          </w:p>
          <w:p w14:paraId="40271664" w14:textId="77777777" w:rsidR="00E469C5" w:rsidRDefault="00E469C5" w:rsidP="00066681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center"/>
              <w:rPr>
                <w:b/>
              </w:rPr>
            </w:pPr>
            <w:r>
              <w:rPr>
                <w:b/>
              </w:rPr>
              <w:t>Для громадян, які перебувають на квартирному/кооперативному обліках для поліпшення житлових умов та які не внесені до Єдиного державного реєстру громадян, які потребують поліпшення житлових умов:</w:t>
            </w:r>
          </w:p>
          <w:p w14:paraId="3692CD80" w14:textId="77777777" w:rsidR="00E469C5" w:rsidRDefault="00E469C5" w:rsidP="00E469C5">
            <w:pPr>
              <w:tabs>
                <w:tab w:val="left" w:pos="-720"/>
                <w:tab w:val="left" w:pos="-142"/>
                <w:tab w:val="left" w:pos="0"/>
                <w:tab w:val="left" w:pos="180"/>
                <w:tab w:val="left" w:pos="284"/>
                <w:tab w:val="num" w:pos="426"/>
              </w:tabs>
              <w:jc w:val="both"/>
              <w:rPr>
                <w:b/>
              </w:rPr>
            </w:pPr>
          </w:p>
          <w:p w14:paraId="38E272CE" w14:textId="77777777" w:rsidR="00E469C5" w:rsidRPr="00634F27" w:rsidRDefault="00E23158" w:rsidP="00E23158">
            <w:pPr>
              <w:numPr>
                <w:ilvl w:val="0"/>
                <w:numId w:val="1"/>
              </w:numPr>
              <w:tabs>
                <w:tab w:val="clear" w:pos="360"/>
                <w:tab w:val="left" w:pos="-720"/>
                <w:tab w:val="num" w:pos="0"/>
              </w:tabs>
              <w:spacing w:line="0" w:lineRule="atLeast"/>
              <w:ind w:left="0" w:firstLine="0"/>
              <w:jc w:val="both"/>
            </w:pPr>
            <w:r w:rsidRPr="00E23158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майно.</w:t>
            </w:r>
          </w:p>
          <w:p w14:paraId="625B115D" w14:textId="77777777" w:rsidR="00E469C5" w:rsidRPr="00634F27" w:rsidRDefault="00E469C5" w:rsidP="00E469C5">
            <w:pPr>
              <w:numPr>
                <w:ilvl w:val="0"/>
                <w:numId w:val="1"/>
              </w:numPr>
              <w:tabs>
                <w:tab w:val="num" w:pos="-426"/>
                <w:tab w:val="left" w:pos="284"/>
              </w:tabs>
              <w:spacing w:line="0" w:lineRule="atLeast"/>
              <w:ind w:left="0" w:firstLine="0"/>
              <w:jc w:val="both"/>
            </w:pPr>
            <w:r w:rsidRPr="00634F27">
              <w:t xml:space="preserve">Довідка на заявника та членів сім’ї про перебування на квартирному обліку за місцем роботи (на всіх членів сім’ї, хто </w:t>
            </w:r>
            <w:r>
              <w:t>перебуває</w:t>
            </w:r>
            <w:r w:rsidRPr="00634F27">
              <w:t xml:space="preserve"> на квартирн</w:t>
            </w:r>
            <w:r>
              <w:t>ому/кооперативному</w:t>
            </w:r>
            <w:r w:rsidRPr="00634F27">
              <w:t xml:space="preserve"> облік</w:t>
            </w:r>
            <w:r>
              <w:t>ах</w:t>
            </w:r>
            <w:r w:rsidRPr="00634F27">
              <w:t>), в якій зазначається посада, з якого часу працює особа і чи перебуває/не перебуває на квар</w:t>
            </w:r>
            <w:r>
              <w:t>тирному обліку за місцем роботи;</w:t>
            </w:r>
          </w:p>
          <w:p w14:paraId="5AB61664" w14:textId="77777777" w:rsidR="00E469C5" w:rsidRPr="00634F27" w:rsidRDefault="005D523E" w:rsidP="005D523E">
            <w:pPr>
              <w:tabs>
                <w:tab w:val="left" w:pos="284"/>
              </w:tabs>
              <w:spacing w:line="0" w:lineRule="atLeast"/>
              <w:jc w:val="both"/>
            </w:pPr>
            <w:r>
              <w:t>2.1</w:t>
            </w:r>
            <w:r w:rsidR="00E469C5" w:rsidRPr="00634F27">
              <w:t xml:space="preserve"> </w:t>
            </w:r>
            <w:r w:rsidR="00E469C5">
              <w:t>я</w:t>
            </w:r>
            <w:r w:rsidR="00E469C5" w:rsidRPr="00634F27">
              <w:t>кщо особа непрацююча або є пенсіонером – довідка з пенсійного фонду (вид пенсії) або довідка з центру зайнятості;</w:t>
            </w:r>
          </w:p>
          <w:p w14:paraId="1685F2F7" w14:textId="77777777" w:rsidR="00E469C5" w:rsidRDefault="005D523E" w:rsidP="005D523E">
            <w:pPr>
              <w:tabs>
                <w:tab w:val="left" w:pos="284"/>
              </w:tabs>
              <w:spacing w:line="0" w:lineRule="atLeast"/>
              <w:jc w:val="both"/>
            </w:pPr>
            <w:r>
              <w:t>2.2</w:t>
            </w:r>
            <w:r w:rsidR="00E469C5">
              <w:t xml:space="preserve"> я</w:t>
            </w:r>
            <w:r w:rsidR="00E469C5" w:rsidRPr="00634F27">
              <w:t>кщо особа є підприємцем – подається випис</w:t>
            </w:r>
            <w:r w:rsidR="00E469C5">
              <w:t>ка з єдиного державного реєстру;</w:t>
            </w:r>
          </w:p>
          <w:p w14:paraId="2BC6B224" w14:textId="77777777" w:rsidR="00E469C5" w:rsidRPr="00634F27" w:rsidRDefault="005D523E" w:rsidP="00E469C5">
            <w:pPr>
              <w:tabs>
                <w:tab w:val="left" w:pos="284"/>
              </w:tabs>
              <w:spacing w:line="0" w:lineRule="atLeast"/>
              <w:jc w:val="both"/>
            </w:pPr>
            <w:r>
              <w:t>2.3</w:t>
            </w:r>
            <w:r w:rsidR="00E469C5">
              <w:t xml:space="preserve"> якщо особа навчається – довідка з навчального закладу.</w:t>
            </w:r>
          </w:p>
          <w:p w14:paraId="00ACE2B4" w14:textId="77777777" w:rsidR="0055147A" w:rsidRPr="00634F27" w:rsidRDefault="0055147A" w:rsidP="00551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  <w:tab w:val="num" w:pos="502"/>
              </w:tabs>
              <w:spacing w:line="0" w:lineRule="atLeast"/>
              <w:ind w:left="0" w:firstLine="0"/>
              <w:jc w:val="both"/>
            </w:pPr>
            <w: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>, Єдиного реєстру заборон відчуження об’єктів нерухомого майна щодо суб’єкта</w:t>
            </w:r>
            <w:r w:rsidRPr="00634F27">
              <w:t xml:space="preserve"> (на </w:t>
            </w:r>
            <w:r>
              <w:t>заявника та повнолітніх членів сім</w:t>
            </w:r>
            <w:r w:rsidRPr="00731BFF">
              <w:t>’</w:t>
            </w:r>
            <w:r>
              <w:t>ї).</w:t>
            </w:r>
            <w:r w:rsidRPr="00634F27">
              <w:t xml:space="preserve"> </w:t>
            </w:r>
          </w:p>
          <w:p w14:paraId="0381BBC8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5B00F1">
              <w:rPr>
                <w:lang w:val="uk-UA"/>
              </w:rPr>
              <w:t xml:space="preserve">4. </w:t>
            </w:r>
            <w:r w:rsidRPr="00621BCE">
              <w:rPr>
                <w:lang w:val="uk-UA"/>
              </w:rPr>
              <w:t xml:space="preserve">Копії паспортів </w:t>
            </w:r>
            <w:r>
              <w:rPr>
                <w:lang w:val="uk-UA"/>
              </w:rPr>
              <w:t>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 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230D9777" w14:textId="77777777" w:rsidR="005B00F1" w:rsidRDefault="005B00F1" w:rsidP="005B00F1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>облікових карток платників податків заявника та членів сім</w:t>
            </w:r>
            <w:r w:rsidRPr="00DC3F0D">
              <w:rPr>
                <w:lang w:val="uk-UA"/>
              </w:rPr>
              <w:t>’</w:t>
            </w:r>
            <w:r>
              <w:rPr>
                <w:lang w:val="uk-UA"/>
              </w:rPr>
              <w:t>ї.</w:t>
            </w:r>
          </w:p>
          <w:p w14:paraId="5B786ADB" w14:textId="77777777" w:rsidR="00E469C5" w:rsidRPr="00621BCE" w:rsidRDefault="00E469C5" w:rsidP="00E469C5">
            <w:pPr>
              <w:pStyle w:val="a3"/>
              <w:shd w:val="clear" w:color="auto" w:fill="FCFDFD"/>
              <w:spacing w:before="0" w:beforeAutospacing="0" w:after="0" w:afterAutospacing="0" w:line="0" w:lineRule="atLeast"/>
              <w:jc w:val="both"/>
              <w:rPr>
                <w:color w:val="222222"/>
                <w:lang w:val="uk-UA"/>
              </w:rPr>
            </w:pPr>
            <w:r>
              <w:rPr>
                <w:lang w:val="uk-UA"/>
              </w:rPr>
              <w:t xml:space="preserve">6. Копії </w:t>
            </w:r>
            <w:proofErr w:type="spellStart"/>
            <w:r>
              <w:rPr>
                <w:lang w:val="uk-UA"/>
              </w:rPr>
              <w:t>свідоцтв</w:t>
            </w:r>
            <w:proofErr w:type="spellEnd"/>
            <w:r>
              <w:rPr>
                <w:lang w:val="uk-UA"/>
              </w:rPr>
              <w:t xml:space="preserve"> про народження неповнолітніх дітей.</w:t>
            </w:r>
          </w:p>
          <w:p w14:paraId="35A83E12" w14:textId="77777777" w:rsidR="00E469C5" w:rsidRPr="00634F27" w:rsidRDefault="00E469C5" w:rsidP="00E469C5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 xml:space="preserve">7. </w:t>
            </w:r>
            <w:r w:rsidRPr="00634F27">
              <w:t>Копії свідоцтва про право власності на житлове приміщення та техн</w:t>
            </w:r>
            <w:r>
              <w:t>ічного паспорта (при наявності).</w:t>
            </w:r>
          </w:p>
          <w:p w14:paraId="126206EB" w14:textId="77777777" w:rsidR="00E469C5" w:rsidRPr="00634F27" w:rsidRDefault="00E469C5" w:rsidP="00E469C5">
            <w:pPr>
              <w:tabs>
                <w:tab w:val="left" w:pos="-720"/>
                <w:tab w:val="num" w:pos="-426"/>
                <w:tab w:val="left" w:pos="-142"/>
                <w:tab w:val="left" w:pos="426"/>
              </w:tabs>
              <w:spacing w:line="0" w:lineRule="atLeast"/>
              <w:jc w:val="both"/>
            </w:pPr>
            <w:r>
              <w:t xml:space="preserve">8. </w:t>
            </w:r>
            <w:r w:rsidRPr="00634F27">
              <w:t xml:space="preserve">Копії документів, які підтверджують право на пільги (при наявності), завірені належним чином. </w:t>
            </w:r>
          </w:p>
          <w:p w14:paraId="55B018B2" w14:textId="77777777" w:rsidR="001C3FD7" w:rsidRPr="007B2850" w:rsidRDefault="00E469C5" w:rsidP="0055147A">
            <w:pPr>
              <w:pStyle w:val="a3"/>
              <w:shd w:val="clear" w:color="auto" w:fill="FCFDFD"/>
              <w:tabs>
                <w:tab w:val="left" w:pos="284"/>
              </w:tabs>
              <w:spacing w:before="0" w:beforeAutospacing="0" w:after="0" w:afterAutospacing="0"/>
              <w:ind w:left="6" w:firstLine="244"/>
              <w:jc w:val="both"/>
              <w:rPr>
                <w:color w:val="000000"/>
                <w:lang w:val="uk-UA"/>
              </w:rPr>
            </w:pPr>
            <w:r w:rsidRPr="0055147A">
              <w:t xml:space="preserve">У </w:t>
            </w:r>
            <w:proofErr w:type="spellStart"/>
            <w:r w:rsidRPr="0055147A">
              <w:t>необхідних</w:t>
            </w:r>
            <w:proofErr w:type="spellEnd"/>
            <w:r w:rsidRPr="0055147A">
              <w:t xml:space="preserve"> </w:t>
            </w:r>
            <w:proofErr w:type="spellStart"/>
            <w:r w:rsidRPr="0055147A">
              <w:t>випадках</w:t>
            </w:r>
            <w:proofErr w:type="spellEnd"/>
            <w:r w:rsidRPr="0055147A">
              <w:t xml:space="preserve"> </w:t>
            </w:r>
            <w:proofErr w:type="spellStart"/>
            <w:r w:rsidRPr="0055147A">
              <w:t>додаються</w:t>
            </w:r>
            <w:proofErr w:type="spellEnd"/>
            <w:r w:rsidRPr="0055147A">
              <w:t xml:space="preserve"> </w:t>
            </w:r>
            <w:proofErr w:type="spellStart"/>
            <w:r w:rsidRPr="0055147A">
              <w:t>також</w:t>
            </w:r>
            <w:proofErr w:type="spellEnd"/>
            <w:r w:rsidR="002B0020" w:rsidRPr="002B0020">
              <w:rPr>
                <w:color w:val="222222"/>
                <w:lang w:val="uk-UA"/>
              </w:rPr>
              <w:t xml:space="preserve"> </w:t>
            </w:r>
            <w:r w:rsidR="002B0020" w:rsidRPr="002B0020">
              <w:rPr>
                <w:color w:val="000000"/>
                <w:lang w:val="uk-UA"/>
              </w:rPr>
              <w:t>м</w:t>
            </w:r>
            <w:r w:rsidRPr="002B0020">
              <w:rPr>
                <w:color w:val="000000"/>
                <w:lang w:val="uk-UA"/>
              </w:rPr>
              <w:t>едичний висновок</w:t>
            </w:r>
            <w:r w:rsidR="002B0020" w:rsidRPr="002B0020">
              <w:rPr>
                <w:color w:val="000000"/>
                <w:lang w:val="uk-UA"/>
              </w:rPr>
              <w:t>, д</w:t>
            </w:r>
            <w:r w:rsidRPr="002B0020">
              <w:rPr>
                <w:color w:val="000000"/>
                <w:lang w:val="uk-UA"/>
              </w:rPr>
              <w:t>овідка (виписка з рішення виконавчого комітету міської ради) про невідповідність жилого приміщення встановленим</w:t>
            </w:r>
            <w:r w:rsidR="002B0020" w:rsidRPr="002B0020">
              <w:rPr>
                <w:color w:val="000000"/>
                <w:lang w:val="uk-UA"/>
              </w:rPr>
              <w:t xml:space="preserve"> санітарним і технічним вимогам, к</w:t>
            </w:r>
            <w:r w:rsidRPr="002B0020">
              <w:rPr>
                <w:color w:val="000000"/>
                <w:lang w:val="uk-UA"/>
              </w:rPr>
              <w:t xml:space="preserve">опія договору піднайму жилого приміщення в будинку державного або громадського житлового фонду чи договору найму жилого приміщення в будинку житлово-будівельного кооперативу або в будинку (частині будинку), квартирі, що належить громадянину на праві приватної власності. </w:t>
            </w:r>
          </w:p>
        </w:tc>
      </w:tr>
      <w:tr w:rsidR="00527B75" w:rsidRPr="009A4501" w14:paraId="6F53CC15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07A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F6F" w14:textId="77777777" w:rsidR="00527B75" w:rsidRPr="009A4501" w:rsidRDefault="00527B75" w:rsidP="003759D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Порядок та спосіб подання документів, необхідних для отримання </w:t>
            </w:r>
            <w:r w:rsidR="003759D4"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81F" w14:textId="77777777" w:rsidR="00527B75" w:rsidRPr="0033128D" w:rsidRDefault="003759D4" w:rsidP="00712494">
            <w:pPr>
              <w:spacing w:before="60" w:after="60"/>
              <w:jc w:val="both"/>
              <w:rPr>
                <w:i/>
                <w:color w:val="000000"/>
              </w:rPr>
            </w:pPr>
            <w:r>
              <w:t>Документи надаються суб’єктом звернення особисто, або уповноваженою особою за довіреністю.</w:t>
            </w:r>
          </w:p>
        </w:tc>
      </w:tr>
      <w:tr w:rsidR="00527B75" w:rsidRPr="009A4501" w14:paraId="3F7FFF72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520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46F" w14:textId="77777777" w:rsidR="00527B75" w:rsidRPr="009A4501" w:rsidRDefault="00527B75" w:rsidP="003759D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Платність (безоплатність) надання </w:t>
            </w:r>
            <w:r w:rsidR="003759D4"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140" w14:textId="77777777" w:rsidR="00527B75" w:rsidRPr="0033128D" w:rsidRDefault="00527B75" w:rsidP="0006668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Безоплатно</w:t>
            </w:r>
          </w:p>
        </w:tc>
      </w:tr>
      <w:tr w:rsidR="00527B75" w:rsidRPr="009A4501" w14:paraId="5C54AF6F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EEC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AA6" w14:textId="77777777" w:rsidR="00527B75" w:rsidRPr="009A4501" w:rsidRDefault="00527B75" w:rsidP="003759D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Строк надання </w:t>
            </w:r>
            <w:r w:rsidR="003759D4"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71E" w14:textId="77777777" w:rsidR="00EC5A0E" w:rsidRDefault="00EC5A0E" w:rsidP="00EC5A0E">
            <w:pPr>
              <w:spacing w:before="60" w:after="60"/>
              <w:jc w:val="center"/>
            </w:pPr>
            <w:r>
              <w:t>30</w:t>
            </w:r>
            <w:r w:rsidRPr="00CA75A9">
              <w:t xml:space="preserve"> </w:t>
            </w:r>
            <w:r>
              <w:t>календарних днів</w:t>
            </w:r>
          </w:p>
          <w:p w14:paraId="63700AA1" w14:textId="77777777" w:rsidR="00527B75" w:rsidRPr="009A4501" w:rsidRDefault="00896B1E" w:rsidP="009F0DE7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t>(без врахування вимог ст. 15 Закону України «Про доступ до публічної інформації», ч. 4 ст. 10 Закону України «Про адміністративні послуги»</w:t>
            </w:r>
            <w:r w:rsidRPr="00D02CB7">
              <w:t xml:space="preserve">, </w:t>
            </w:r>
            <w:r>
              <w:t>графік</w:t>
            </w:r>
            <w:r w:rsidRPr="00D02CB7">
              <w:t>у</w:t>
            </w:r>
            <w:r>
              <w:t xml:space="preserve"> засідань громадської комісії з житлових питань при міськвиконкомі</w:t>
            </w:r>
            <w:r w:rsidRPr="00D02CB7">
              <w:t xml:space="preserve"> та</w:t>
            </w:r>
            <w:r>
              <w:t xml:space="preserve"> виконавчого комітету міської ради).</w:t>
            </w:r>
          </w:p>
        </w:tc>
      </w:tr>
      <w:tr w:rsidR="00527B75" w:rsidRPr="009A4501" w14:paraId="2D7303EA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336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8F2" w14:textId="77777777" w:rsidR="00527B75" w:rsidRPr="009A4501" w:rsidRDefault="00527B75" w:rsidP="00EC5A0E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Перелік підстав для відмови у наданні </w:t>
            </w:r>
            <w:r w:rsidR="00EC5A0E"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CF2" w14:textId="77777777" w:rsidR="00527B75" w:rsidRPr="00F82B8B" w:rsidRDefault="00527B75" w:rsidP="0071249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82B8B">
              <w:rPr>
                <w:lang w:val="uk-UA"/>
              </w:rPr>
              <w:t xml:space="preserve">1. Подання суб’єктом звернення неповного пакета документів. </w:t>
            </w:r>
          </w:p>
          <w:p w14:paraId="3B04425F" w14:textId="77777777" w:rsidR="00527B75" w:rsidRPr="00B56A85" w:rsidRDefault="00527B75" w:rsidP="0071249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82B8B">
              <w:rPr>
                <w:lang w:val="uk-UA"/>
              </w:rPr>
              <w:t>2. Виявлення в документах виправлень, недостовірних відомостей, або розбіжностей.</w:t>
            </w:r>
          </w:p>
        </w:tc>
      </w:tr>
      <w:tr w:rsidR="00527B75" w:rsidRPr="009A4501" w14:paraId="75C68D98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3D6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2BAF" w14:textId="77777777" w:rsidR="00527B75" w:rsidRPr="009A4501" w:rsidRDefault="00527B75" w:rsidP="00AD4F2F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Результат надання </w:t>
            </w:r>
            <w:r w:rsidR="00AD4F2F">
              <w:rPr>
                <w:rFonts w:ascii="Verdana" w:hAnsi="Verdana"/>
                <w:color w:val="000000"/>
                <w:sz w:val="16"/>
                <w:szCs w:val="16"/>
              </w:rPr>
              <w:t>публічної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BB3" w14:textId="77777777" w:rsidR="00527B75" w:rsidRDefault="00527B75" w:rsidP="00712494">
            <w:pPr>
              <w:spacing w:before="60" w:after="60"/>
              <w:jc w:val="both"/>
            </w:pPr>
            <w:r>
              <w:t>Рішення виконавчого комітету міської ради.</w:t>
            </w:r>
          </w:p>
          <w:p w14:paraId="62CD3712" w14:textId="77777777" w:rsidR="00527B75" w:rsidRPr="009A4501" w:rsidRDefault="00527B75" w:rsidP="00712494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t>Внесення змін до Єдиного державного реєстру громадян, які потребують поліпшення житлових умов</w:t>
            </w:r>
            <w:r w:rsidR="008D7D2E">
              <w:t>.</w:t>
            </w:r>
          </w:p>
        </w:tc>
      </w:tr>
      <w:tr w:rsidR="00527B75" w:rsidRPr="009A4501" w14:paraId="70ED1967" w14:textId="77777777" w:rsidTr="009E181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B2D" w14:textId="77777777" w:rsidR="00527B75" w:rsidRPr="009A4501" w:rsidRDefault="00527B75" w:rsidP="00712494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CA0A" w14:textId="77777777" w:rsidR="00527B75" w:rsidRPr="009A4501" w:rsidRDefault="00527B75" w:rsidP="00712494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931" w14:textId="77777777" w:rsidR="00527B75" w:rsidRPr="00E14980" w:rsidRDefault="007B2850" w:rsidP="007B2850">
            <w:pPr>
              <w:jc w:val="both"/>
            </w:pPr>
            <w:r w:rsidRPr="00800C7B">
              <w:t>Суб’єктом звернення особисто або його законним представником</w:t>
            </w:r>
            <w:r w:rsidR="005D523E">
              <w:t>,</w:t>
            </w:r>
            <w:r w:rsidR="005D523E" w:rsidRPr="00800C7B">
              <w:t xml:space="preserve"> поштою (за вимогою </w:t>
            </w:r>
            <w:r w:rsidR="005D523E" w:rsidRPr="00800C7B">
              <w:rPr>
                <w:color w:val="000000"/>
              </w:rPr>
              <w:t>суб’єкта звернення) у випадках</w:t>
            </w:r>
            <w:r w:rsidR="005D523E">
              <w:rPr>
                <w:color w:val="000000"/>
              </w:rPr>
              <w:t>,</w:t>
            </w:r>
            <w:r w:rsidR="005D523E" w:rsidRPr="00800C7B">
              <w:rPr>
                <w:color w:val="000000"/>
              </w:rPr>
              <w:t xml:space="preserve"> передбачених чин</w:t>
            </w:r>
            <w:r w:rsidR="005D523E">
              <w:rPr>
                <w:color w:val="000000"/>
              </w:rPr>
              <w:t>н</w:t>
            </w:r>
            <w:r w:rsidR="005D523E" w:rsidRPr="00800C7B">
              <w:rPr>
                <w:color w:val="000000"/>
              </w:rPr>
              <w:t>им законодавством.</w:t>
            </w:r>
          </w:p>
        </w:tc>
      </w:tr>
      <w:tr w:rsidR="00527B75" w:rsidRPr="009A4501" w14:paraId="249EBBE6" w14:textId="77777777" w:rsidTr="009E1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751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4DB" w14:textId="77777777" w:rsidR="00527B75" w:rsidRPr="009A4501" w:rsidRDefault="00527B75" w:rsidP="0071249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4A7" w14:textId="77777777" w:rsidR="00527B75" w:rsidRPr="009A4501" w:rsidRDefault="00AD4F2F" w:rsidP="00AD4F2F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800C7B">
              <w:rPr>
                <w:color w:val="000000"/>
              </w:rPr>
              <w:t xml:space="preserve">При зверненні до </w:t>
            </w:r>
            <w:r>
              <w:rPr>
                <w:color w:val="000000"/>
              </w:rPr>
              <w:t>спеціаліста відділу</w:t>
            </w:r>
            <w:r w:rsidRPr="00800C7B">
              <w:rPr>
                <w:color w:val="000000"/>
              </w:rPr>
              <w:t xml:space="preserve"> пред’являється паспорт суб’єкта звернення та довіреність, якщо заявник діє в інтересах іншої особи</w:t>
            </w:r>
            <w:r w:rsidR="008D7D2E">
              <w:rPr>
                <w:color w:val="000000"/>
              </w:rPr>
              <w:t>.</w:t>
            </w:r>
          </w:p>
        </w:tc>
      </w:tr>
    </w:tbl>
    <w:p w14:paraId="789B26FD" w14:textId="77777777" w:rsidR="00FD19F7" w:rsidRDefault="00FD19F7" w:rsidP="00527B75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14:paraId="7333C034" w14:textId="77777777" w:rsidR="00066681" w:rsidRDefault="00066681" w:rsidP="00A9217C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</w:p>
    <w:p w14:paraId="23617451" w14:textId="77777777" w:rsidR="007B2850" w:rsidRDefault="007B2850" w:rsidP="00A9217C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</w:p>
    <w:p w14:paraId="6CB810C7" w14:textId="77777777" w:rsidR="007B2850" w:rsidRDefault="007B2850" w:rsidP="00A9217C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</w:p>
    <w:p w14:paraId="4ABCB4E5" w14:textId="77777777" w:rsidR="00527B75" w:rsidRPr="003564F5" w:rsidRDefault="002818BC" w:rsidP="00A9217C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3564F5">
        <w:rPr>
          <w:b/>
          <w:bCs/>
          <w:color w:val="000000"/>
          <w:spacing w:val="-2"/>
          <w:sz w:val="28"/>
          <w:szCs w:val="28"/>
        </w:rPr>
        <w:lastRenderedPageBreak/>
        <w:t xml:space="preserve">ТЕХНОЛОГІЧНА КАРТКА </w:t>
      </w:r>
    </w:p>
    <w:p w14:paraId="4474A31C" w14:textId="77777777" w:rsidR="00527B75" w:rsidRPr="003564F5" w:rsidRDefault="00527B75" w:rsidP="00A9217C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3564F5">
        <w:rPr>
          <w:b/>
          <w:bCs/>
          <w:color w:val="000000"/>
          <w:spacing w:val="-1"/>
          <w:sz w:val="28"/>
          <w:szCs w:val="28"/>
          <w:u w:val="single"/>
        </w:rPr>
        <w:t>Внесення змін до облікових справ громадян, які перебувають на квартирному</w:t>
      </w:r>
      <w:r w:rsidR="00A9217C" w:rsidRPr="003564F5">
        <w:rPr>
          <w:b/>
          <w:bCs/>
          <w:color w:val="000000"/>
          <w:spacing w:val="-1"/>
          <w:sz w:val="28"/>
          <w:szCs w:val="28"/>
          <w:u w:val="single"/>
        </w:rPr>
        <w:t>/кооперативному</w:t>
      </w:r>
      <w:r w:rsidRPr="003564F5">
        <w:rPr>
          <w:b/>
          <w:bCs/>
          <w:color w:val="000000"/>
          <w:spacing w:val="-1"/>
          <w:sz w:val="28"/>
          <w:szCs w:val="28"/>
          <w:u w:val="single"/>
        </w:rPr>
        <w:t xml:space="preserve"> облік</w:t>
      </w:r>
      <w:r w:rsidR="00A9217C" w:rsidRPr="003564F5">
        <w:rPr>
          <w:b/>
          <w:bCs/>
          <w:color w:val="000000"/>
          <w:spacing w:val="-1"/>
          <w:sz w:val="28"/>
          <w:szCs w:val="28"/>
          <w:u w:val="single"/>
        </w:rPr>
        <w:t>ах</w:t>
      </w:r>
    </w:p>
    <w:p w14:paraId="49A254EB" w14:textId="77777777" w:rsidR="00527B75" w:rsidRPr="003564F5" w:rsidRDefault="00527B75" w:rsidP="00527B75">
      <w:pPr>
        <w:spacing w:before="60" w:after="60"/>
        <w:ind w:firstLine="567"/>
        <w:jc w:val="both"/>
        <w:rPr>
          <w:b/>
          <w:bCs/>
          <w:color w:val="000000"/>
          <w:spacing w:val="-1"/>
          <w:u w:val="single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1418"/>
        <w:gridCol w:w="1984"/>
      </w:tblGrid>
      <w:tr w:rsidR="00A9217C" w:rsidRPr="00604533" w14:paraId="17542291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CDA" w14:textId="77777777" w:rsidR="00A9217C" w:rsidRPr="003564F5" w:rsidRDefault="00A9217C" w:rsidP="003564F5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№</w:t>
            </w:r>
          </w:p>
          <w:p w14:paraId="73AE3D18" w14:textId="77777777" w:rsidR="00A9217C" w:rsidRPr="003564F5" w:rsidRDefault="00A9217C" w:rsidP="003564F5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31E" w14:textId="77777777" w:rsidR="00A9217C" w:rsidRPr="00604533" w:rsidRDefault="00A9217C" w:rsidP="007B2850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A69" w14:textId="77777777" w:rsidR="00A9217C" w:rsidRPr="00604533" w:rsidRDefault="00A9217C" w:rsidP="007B2850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895F" w14:textId="77777777" w:rsidR="00A9217C" w:rsidRPr="00604533" w:rsidRDefault="00A9217C" w:rsidP="007B2850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Дія</w:t>
            </w:r>
          </w:p>
          <w:p w14:paraId="3E55B237" w14:textId="77777777" w:rsidR="00A9217C" w:rsidRPr="00604533" w:rsidRDefault="00A9217C" w:rsidP="007B2850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45D" w14:textId="77777777" w:rsidR="00A9217C" w:rsidRPr="00604533" w:rsidRDefault="00A9217C" w:rsidP="007B2850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A9217C" w:rsidRPr="00D84C0F" w14:paraId="2C485E9F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50B" w14:textId="77777777" w:rsidR="00A9217C" w:rsidRPr="003564F5" w:rsidRDefault="00A9217C" w:rsidP="003564F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B98" w14:textId="77777777" w:rsidR="00A9217C" w:rsidRPr="00604533" w:rsidRDefault="00A9217C" w:rsidP="00223CC8">
            <w:pPr>
              <w:spacing w:before="60" w:after="60"/>
              <w:jc w:val="both"/>
              <w:rPr>
                <w:color w:val="000000"/>
              </w:rPr>
            </w:pPr>
            <w:r>
              <w:t>Прийом та перевірка повноти пакету документів</w:t>
            </w:r>
            <w:r w:rsidR="00167227">
              <w:t>, та правильності їх оформлення</w:t>
            </w:r>
            <w:r w:rsidR="00A731B0">
              <w:t>,</w:t>
            </w:r>
            <w:r>
              <w:t xml:space="preserve">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3B0" w14:textId="77777777" w:rsidR="00A9217C" w:rsidRPr="00604533" w:rsidRDefault="00A9217C" w:rsidP="005D52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F3D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1B02" w14:textId="77777777" w:rsidR="00A9217C" w:rsidRDefault="00A9217C" w:rsidP="00FD19F7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</w:p>
          <w:p w14:paraId="7C2ED904" w14:textId="77777777" w:rsidR="00A9217C" w:rsidRPr="00604533" w:rsidRDefault="00A9217C" w:rsidP="00FD19F7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 дня</w:t>
            </w:r>
          </w:p>
        </w:tc>
      </w:tr>
      <w:tr w:rsidR="00A9217C" w:rsidRPr="00D84C0F" w14:paraId="4E014BCC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074" w14:textId="77777777" w:rsidR="00A9217C" w:rsidRPr="003564F5" w:rsidRDefault="008871E6" w:rsidP="003564F5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D20D" w14:textId="77777777" w:rsidR="00A9217C" w:rsidRPr="00604533" w:rsidRDefault="00A9217C" w:rsidP="00223CC8">
            <w:pPr>
              <w:spacing w:before="60" w:after="60"/>
              <w:jc w:val="both"/>
              <w:rPr>
                <w:color w:val="000000"/>
              </w:rPr>
            </w:pPr>
            <w:r>
              <w:t>Опрацювання і підготовка документів для розгляду на засідання громадської комісії з житлових питань</w:t>
            </w:r>
            <w:r w:rsidR="002818BC">
              <w:t xml:space="preserve"> при міськвиконкомі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0362" w14:textId="77777777" w:rsidR="00A9217C" w:rsidRPr="00604533" w:rsidRDefault="00A9217C" w:rsidP="005D52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8517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FED" w14:textId="77777777" w:rsidR="00A9217C" w:rsidRPr="00733F64" w:rsidRDefault="00A9217C" w:rsidP="00FD19F7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протягом</w:t>
            </w:r>
          </w:p>
          <w:p w14:paraId="1B23F882" w14:textId="77777777" w:rsidR="00A9217C" w:rsidRPr="00733F64" w:rsidRDefault="002A607B" w:rsidP="002A607B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818BC">
              <w:rPr>
                <w:bCs/>
                <w:color w:val="000000"/>
              </w:rPr>
              <w:t xml:space="preserve"> дн</w:t>
            </w:r>
            <w:r>
              <w:rPr>
                <w:bCs/>
                <w:color w:val="000000"/>
              </w:rPr>
              <w:t>ів</w:t>
            </w:r>
          </w:p>
        </w:tc>
      </w:tr>
      <w:tr w:rsidR="00A9217C" w:rsidRPr="00D84C0F" w14:paraId="314CDED6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045" w14:textId="77777777" w:rsidR="00A9217C" w:rsidRPr="003564F5" w:rsidRDefault="008871E6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14C5" w14:textId="77777777" w:rsidR="00A9217C" w:rsidRPr="00733F64" w:rsidRDefault="002818BC" w:rsidP="005D523E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color w:val="000000"/>
              </w:rPr>
              <w:t xml:space="preserve">Отримання та опрацювання інформаційної довідки з Державного реєстру речових прав на нерухоме майно </w:t>
            </w:r>
            <w:r>
              <w:t>про наявність (відсутність) власності у заявника та членів його сім’ї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AE7" w14:textId="77777777" w:rsidR="00A9217C" w:rsidRPr="00604533" w:rsidRDefault="00A9217C" w:rsidP="005D52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8BF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F5D" w14:textId="77777777" w:rsidR="00A9217C" w:rsidRDefault="00A9217C" w:rsidP="00FD19F7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протягом</w:t>
            </w:r>
          </w:p>
          <w:p w14:paraId="306F1A33" w14:textId="77777777" w:rsidR="00A9217C" w:rsidRPr="00604533" w:rsidRDefault="002A607B" w:rsidP="002A607B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9217C">
              <w:rPr>
                <w:bCs/>
                <w:color w:val="000000"/>
              </w:rPr>
              <w:t xml:space="preserve"> дн</w:t>
            </w:r>
            <w:r>
              <w:rPr>
                <w:bCs/>
                <w:color w:val="000000"/>
              </w:rPr>
              <w:t>ів</w:t>
            </w:r>
          </w:p>
        </w:tc>
      </w:tr>
      <w:tr w:rsidR="00A9217C" w:rsidRPr="00D84C0F" w14:paraId="20BC19F8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D15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A90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Розгляд документів на засіданні громадської комісії з житлових питань при міськвиконкомі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0A93" w14:textId="77777777" w:rsidR="00A9217C" w:rsidRPr="00604533" w:rsidRDefault="00A9217C" w:rsidP="005D523E">
            <w:pPr>
              <w:spacing w:before="60" w:after="60"/>
              <w:jc w:val="center"/>
              <w:rPr>
                <w:color w:val="000000"/>
              </w:rPr>
            </w:pPr>
            <w:r w:rsidRPr="0088658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F16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5FB" w14:textId="77777777" w:rsidR="00A9217C" w:rsidRPr="00604533" w:rsidRDefault="00A9217C" w:rsidP="00FD19F7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За окремим графіком</w:t>
            </w:r>
          </w:p>
        </w:tc>
      </w:tr>
      <w:tr w:rsidR="00A9217C" w:rsidRPr="00D84C0F" w14:paraId="3ECBF86D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544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80F" w14:textId="77777777" w:rsidR="00A9217C" w:rsidRPr="00604533" w:rsidRDefault="00A9217C" w:rsidP="003564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Підготовка відповіді заявнику за результатами розгляду документів на засіданні громадської комісії з житлових питань при міськвиконкомі (у разі відмови)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FB8" w14:textId="77777777" w:rsidR="00A9217C" w:rsidRPr="00604533" w:rsidRDefault="00A9217C" w:rsidP="005D523E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0F7E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2F5" w14:textId="77777777" w:rsidR="002818BC" w:rsidRPr="00822E66" w:rsidRDefault="002818BC" w:rsidP="002818BC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протягом</w:t>
            </w:r>
          </w:p>
          <w:p w14:paraId="0D21C736" w14:textId="77777777" w:rsidR="00540BB4" w:rsidRDefault="002818BC" w:rsidP="002818BC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3 днів після розгляду на засіданні громадської комісії з житлових питань</w:t>
            </w:r>
            <w:r w:rsidR="00540BB4">
              <w:rPr>
                <w:bCs/>
                <w:color w:val="000000"/>
              </w:rPr>
              <w:t xml:space="preserve"> при </w:t>
            </w:r>
          </w:p>
          <w:p w14:paraId="63E40CCD" w14:textId="77777777" w:rsidR="00A9217C" w:rsidRPr="00604533" w:rsidRDefault="00540BB4" w:rsidP="002818BC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міськвиконкомі</w:t>
            </w:r>
          </w:p>
        </w:tc>
      </w:tr>
      <w:tr w:rsidR="00A9217C" w:rsidRPr="00D84C0F" w14:paraId="7C799A95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347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90ED" w14:textId="77777777" w:rsidR="00A9217C" w:rsidRPr="00604533" w:rsidRDefault="00A9217C" w:rsidP="005D523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У разі позитивного рішення громадської комісії з житлових питань при міськвиконкомі готується проект рішення для розгляду на засідання виконавчого комітету Житомирської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E89" w14:textId="77777777" w:rsidR="00A9217C" w:rsidRPr="00604533" w:rsidRDefault="00A9217C" w:rsidP="005D523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0D3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D70" w14:textId="77777777" w:rsidR="002818BC" w:rsidRPr="00822E66" w:rsidRDefault="002818BC" w:rsidP="002818BC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протягом</w:t>
            </w:r>
          </w:p>
          <w:p w14:paraId="76DFA2E8" w14:textId="77777777" w:rsidR="00A9217C" w:rsidRPr="00604533" w:rsidRDefault="002818BC" w:rsidP="002818BC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22E66">
              <w:rPr>
                <w:bCs/>
                <w:color w:val="000000"/>
              </w:rPr>
              <w:t xml:space="preserve"> днів після розгляду на засіданні громадської комісії з житлових питань</w:t>
            </w:r>
            <w:r w:rsidR="002A607B">
              <w:rPr>
                <w:bCs/>
                <w:color w:val="000000"/>
              </w:rPr>
              <w:t xml:space="preserve"> при міськвиконкомі</w:t>
            </w:r>
          </w:p>
        </w:tc>
      </w:tr>
      <w:tr w:rsidR="00A9217C" w:rsidRPr="00D84C0F" w14:paraId="24679E7A" w14:textId="77777777" w:rsidTr="007B2850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384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7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5DE" w14:textId="77777777" w:rsidR="00A9217C" w:rsidRPr="00604533" w:rsidRDefault="00A9217C" w:rsidP="003564F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Оприлюднення проекту рішення виконавчого комітету міської ради на офіційному сайті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33C" w14:textId="77777777" w:rsidR="002818BC" w:rsidRDefault="00A9217C" w:rsidP="005D523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Управління по зв</w:t>
            </w:r>
            <w:r w:rsidRPr="00B865E9">
              <w:rPr>
                <w:color w:val="000000"/>
              </w:rPr>
              <w:t>’</w:t>
            </w:r>
            <w:r>
              <w:rPr>
                <w:color w:val="000000"/>
              </w:rPr>
              <w:t>язках з громадськістю міської ради</w:t>
            </w:r>
          </w:p>
          <w:p w14:paraId="74C990D6" w14:textId="77777777" w:rsidR="00141ACB" w:rsidRPr="00604533" w:rsidRDefault="00141ACB" w:rsidP="005D523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4E4F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48C" w14:textId="77777777" w:rsidR="00A9217C" w:rsidRPr="00604533" w:rsidRDefault="00A9217C" w:rsidP="002A607B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 xml:space="preserve">за </w:t>
            </w:r>
            <w:r w:rsidR="002A607B">
              <w:t>1</w:t>
            </w:r>
            <w:r>
              <w:t>0 робочих днів до засідання виконкому міської ради</w:t>
            </w:r>
          </w:p>
        </w:tc>
      </w:tr>
      <w:tr w:rsidR="00A9217C" w:rsidRPr="00D84C0F" w14:paraId="52A5CBAA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9F7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ind w:firstLine="34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2B0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Розгляд проекту рішення на засіданні виконавчого комітету Житомирської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821" w14:textId="77777777" w:rsidR="00A9217C" w:rsidRPr="00604533" w:rsidRDefault="00A9217C" w:rsidP="005D523E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AAB0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D77" w14:textId="77777777" w:rsidR="00A9217C" w:rsidRPr="00604533" w:rsidRDefault="002A607B" w:rsidP="003564F5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з</w:t>
            </w:r>
            <w:r w:rsidR="00A9217C">
              <w:t>а окремим графіком</w:t>
            </w:r>
          </w:p>
        </w:tc>
      </w:tr>
      <w:tr w:rsidR="00A9217C" w:rsidRPr="00D84C0F" w14:paraId="4DD0396B" w14:textId="77777777" w:rsidTr="007B28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601" w14:textId="77777777" w:rsidR="00A9217C" w:rsidRPr="003564F5" w:rsidRDefault="002818BC" w:rsidP="003564F5">
            <w:pPr>
              <w:widowControl w:val="0"/>
              <w:shd w:val="clear" w:color="auto" w:fill="FFFFFF"/>
              <w:spacing w:before="60" w:after="60"/>
              <w:ind w:firstLine="34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9</w:t>
            </w:r>
            <w:r w:rsidR="00A9217C" w:rsidRPr="003564F5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7C2" w14:textId="77777777" w:rsidR="00A9217C" w:rsidRPr="00604533" w:rsidRDefault="00A9217C" w:rsidP="003A379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>Підготовка та направлення відповіді заявнику про прийняте рішення виконавчого комітету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DAF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Спеціаліст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51B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F12E" w14:textId="77777777" w:rsidR="00A9217C" w:rsidRPr="00604533" w:rsidRDefault="002A607B" w:rsidP="002A607B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п</w:t>
            </w:r>
            <w:r w:rsidR="00A9217C">
              <w:t xml:space="preserve">ротягом 5 днів після засідання </w:t>
            </w:r>
            <w:r>
              <w:t>виконавчого комітету міської ради</w:t>
            </w:r>
          </w:p>
        </w:tc>
      </w:tr>
      <w:tr w:rsidR="00A9217C" w:rsidRPr="00D84C0F" w14:paraId="21DC2084" w14:textId="77777777" w:rsidTr="007B2850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131" w14:textId="77777777" w:rsidR="00A9217C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Загальна кількість днів надання послуги </w:t>
            </w:r>
            <w:r w:rsidR="00524C3E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</w:p>
          <w:p w14:paraId="16C9DE0B" w14:textId="77777777" w:rsidR="00524C3E" w:rsidRPr="00524C3E" w:rsidRDefault="002818BC" w:rsidP="002818BC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color w:val="000000"/>
                <w:lang w:val="ru-RU"/>
              </w:rPr>
            </w:pPr>
            <w:r>
              <w:t>(без врахування вимог ст. 15 Закону України «Про доступ до публічної інформації», ч. 4 ст. 10 Закону України «Про адміністративні послуги», графіку засідань громадської комісії з житлових питань при міськвиконкомі та виконавчого комітету міської ради).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C49" w14:textId="77777777" w:rsidR="00A9217C" w:rsidRPr="00511549" w:rsidRDefault="00A9217C" w:rsidP="00066681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9217C" w:rsidRPr="00D84C0F" w14:paraId="6A056B94" w14:textId="77777777" w:rsidTr="007B2850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32F" w14:textId="77777777" w:rsidR="00A9217C" w:rsidRPr="00604533" w:rsidRDefault="00A9217C" w:rsidP="00223CC8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3A3" w14:textId="77777777" w:rsidR="00A9217C" w:rsidRPr="00511549" w:rsidRDefault="00A9217C" w:rsidP="00066681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14:paraId="6CFD0506" w14:textId="77777777" w:rsidR="00A9217C" w:rsidRPr="00D84C0F" w:rsidRDefault="00A9217C" w:rsidP="00A9217C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14:paraId="41B6A579" w14:textId="77777777" w:rsidR="00A9217C" w:rsidRDefault="00A9217C" w:rsidP="00A9217C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  <w:r w:rsidRPr="00604533">
        <w:rPr>
          <w:i/>
          <w:color w:val="000000"/>
        </w:rPr>
        <w:t>Умовні позначки: В - виконує; У - бере участь; П - погоджує; 3 - затверджує.</w:t>
      </w:r>
    </w:p>
    <w:p w14:paraId="16F6FB2F" w14:textId="77777777" w:rsidR="00287BCA" w:rsidRDefault="00287BCA" w:rsidP="00A9217C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14:paraId="1C0F06F4" w14:textId="77777777" w:rsidR="00EE5359" w:rsidRDefault="00EE5359" w:rsidP="00A9217C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14:paraId="078A800F" w14:textId="77777777" w:rsidR="00EE5359" w:rsidRDefault="00EE5359" w:rsidP="00A9217C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14:paraId="6FE205D2" w14:textId="77777777" w:rsidR="00EE5359" w:rsidRDefault="00EE5359" w:rsidP="00A9217C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sectPr w:rsidR="00EE5359" w:rsidSect="004C4978">
      <w:headerReference w:type="default" r:id="rId9"/>
      <w:pgSz w:w="11906" w:h="16838"/>
      <w:pgMar w:top="1134" w:right="567" w:bottom="993" w:left="1701" w:header="709" w:footer="709" w:gutter="0"/>
      <w:pgNumType w:start="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CD1D" w14:textId="77777777" w:rsidR="00972862" w:rsidRDefault="00972862" w:rsidP="00FC5021">
      <w:r>
        <w:separator/>
      </w:r>
    </w:p>
  </w:endnote>
  <w:endnote w:type="continuationSeparator" w:id="0">
    <w:p w14:paraId="7E597DE8" w14:textId="77777777" w:rsidR="00972862" w:rsidRDefault="00972862" w:rsidP="00FC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3572" w14:textId="77777777" w:rsidR="00972862" w:rsidRDefault="00972862" w:rsidP="00FC5021">
      <w:r>
        <w:separator/>
      </w:r>
    </w:p>
  </w:footnote>
  <w:footnote w:type="continuationSeparator" w:id="0">
    <w:p w14:paraId="54AE82D9" w14:textId="77777777" w:rsidR="00972862" w:rsidRDefault="00972862" w:rsidP="00FC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7009" w14:textId="4EB504D9" w:rsidR="00EE5359" w:rsidRDefault="00EE535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134"/>
    <w:multiLevelType w:val="multilevel"/>
    <w:tmpl w:val="142E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75"/>
    <w:rsid w:val="00002AA2"/>
    <w:rsid w:val="00003D55"/>
    <w:rsid w:val="000061C4"/>
    <w:rsid w:val="000064BA"/>
    <w:rsid w:val="000067FA"/>
    <w:rsid w:val="0000790A"/>
    <w:rsid w:val="0001085A"/>
    <w:rsid w:val="00011C6D"/>
    <w:rsid w:val="00013A98"/>
    <w:rsid w:val="00020689"/>
    <w:rsid w:val="00026BE3"/>
    <w:rsid w:val="00026CD4"/>
    <w:rsid w:val="00030212"/>
    <w:rsid w:val="0003255E"/>
    <w:rsid w:val="00040318"/>
    <w:rsid w:val="00041A2F"/>
    <w:rsid w:val="0005009A"/>
    <w:rsid w:val="0005101A"/>
    <w:rsid w:val="000544F3"/>
    <w:rsid w:val="000574AC"/>
    <w:rsid w:val="00060B8F"/>
    <w:rsid w:val="00062725"/>
    <w:rsid w:val="00062A8F"/>
    <w:rsid w:val="00066681"/>
    <w:rsid w:val="000704CF"/>
    <w:rsid w:val="00074BB0"/>
    <w:rsid w:val="00075848"/>
    <w:rsid w:val="000841E8"/>
    <w:rsid w:val="000848CD"/>
    <w:rsid w:val="0008587F"/>
    <w:rsid w:val="00090E01"/>
    <w:rsid w:val="000934B9"/>
    <w:rsid w:val="00094E20"/>
    <w:rsid w:val="000A1DC3"/>
    <w:rsid w:val="000A34CE"/>
    <w:rsid w:val="000A3D5B"/>
    <w:rsid w:val="000A427B"/>
    <w:rsid w:val="000A73DA"/>
    <w:rsid w:val="000B0B45"/>
    <w:rsid w:val="000B0D5D"/>
    <w:rsid w:val="000B1538"/>
    <w:rsid w:val="000B6A32"/>
    <w:rsid w:val="000C0C54"/>
    <w:rsid w:val="000C60C0"/>
    <w:rsid w:val="000C712D"/>
    <w:rsid w:val="000C7D15"/>
    <w:rsid w:val="000D587F"/>
    <w:rsid w:val="000E16DF"/>
    <w:rsid w:val="000E2270"/>
    <w:rsid w:val="000E6ADA"/>
    <w:rsid w:val="000E752D"/>
    <w:rsid w:val="001026DB"/>
    <w:rsid w:val="00103955"/>
    <w:rsid w:val="0010506B"/>
    <w:rsid w:val="00106B36"/>
    <w:rsid w:val="00112468"/>
    <w:rsid w:val="0011478A"/>
    <w:rsid w:val="00114A39"/>
    <w:rsid w:val="00114F93"/>
    <w:rsid w:val="00115EB1"/>
    <w:rsid w:val="00121C4B"/>
    <w:rsid w:val="001265FC"/>
    <w:rsid w:val="00127104"/>
    <w:rsid w:val="0013133B"/>
    <w:rsid w:val="00132FBA"/>
    <w:rsid w:val="001373E5"/>
    <w:rsid w:val="001410D2"/>
    <w:rsid w:val="00141ACB"/>
    <w:rsid w:val="001429AE"/>
    <w:rsid w:val="00150CBF"/>
    <w:rsid w:val="00151757"/>
    <w:rsid w:val="00153FB7"/>
    <w:rsid w:val="00155029"/>
    <w:rsid w:val="00164504"/>
    <w:rsid w:val="00167227"/>
    <w:rsid w:val="001677E8"/>
    <w:rsid w:val="0017176A"/>
    <w:rsid w:val="0017613A"/>
    <w:rsid w:val="0017733D"/>
    <w:rsid w:val="0018099F"/>
    <w:rsid w:val="00184F58"/>
    <w:rsid w:val="00185C11"/>
    <w:rsid w:val="0019378A"/>
    <w:rsid w:val="00196146"/>
    <w:rsid w:val="00197325"/>
    <w:rsid w:val="001A37FD"/>
    <w:rsid w:val="001A4578"/>
    <w:rsid w:val="001A5A29"/>
    <w:rsid w:val="001A7620"/>
    <w:rsid w:val="001B5EBB"/>
    <w:rsid w:val="001B5FD4"/>
    <w:rsid w:val="001B6097"/>
    <w:rsid w:val="001B6534"/>
    <w:rsid w:val="001B7915"/>
    <w:rsid w:val="001C1BA8"/>
    <w:rsid w:val="001C3FD7"/>
    <w:rsid w:val="001C420F"/>
    <w:rsid w:val="001C587B"/>
    <w:rsid w:val="001C5C9C"/>
    <w:rsid w:val="001C5CBA"/>
    <w:rsid w:val="001C77E0"/>
    <w:rsid w:val="001D0B97"/>
    <w:rsid w:val="001D2368"/>
    <w:rsid w:val="001E3E99"/>
    <w:rsid w:val="001E6F7A"/>
    <w:rsid w:val="001F4066"/>
    <w:rsid w:val="00201F67"/>
    <w:rsid w:val="00205A4B"/>
    <w:rsid w:val="00206E1E"/>
    <w:rsid w:val="002118A8"/>
    <w:rsid w:val="00211D26"/>
    <w:rsid w:val="00213FC3"/>
    <w:rsid w:val="00230707"/>
    <w:rsid w:val="0023469D"/>
    <w:rsid w:val="0023574E"/>
    <w:rsid w:val="002357C7"/>
    <w:rsid w:val="0025049A"/>
    <w:rsid w:val="0025369D"/>
    <w:rsid w:val="00265B3F"/>
    <w:rsid w:val="00265F3B"/>
    <w:rsid w:val="00267080"/>
    <w:rsid w:val="00270D24"/>
    <w:rsid w:val="00272D28"/>
    <w:rsid w:val="00273243"/>
    <w:rsid w:val="00274DDA"/>
    <w:rsid w:val="00275ABD"/>
    <w:rsid w:val="00277241"/>
    <w:rsid w:val="002818BC"/>
    <w:rsid w:val="00281D41"/>
    <w:rsid w:val="00282C3F"/>
    <w:rsid w:val="00282FB8"/>
    <w:rsid w:val="00284B95"/>
    <w:rsid w:val="0028723E"/>
    <w:rsid w:val="00287BCA"/>
    <w:rsid w:val="00290695"/>
    <w:rsid w:val="00290DA4"/>
    <w:rsid w:val="0029150C"/>
    <w:rsid w:val="002918FC"/>
    <w:rsid w:val="0029233D"/>
    <w:rsid w:val="00294954"/>
    <w:rsid w:val="002A0516"/>
    <w:rsid w:val="002A2D49"/>
    <w:rsid w:val="002A607B"/>
    <w:rsid w:val="002B0020"/>
    <w:rsid w:val="002B191A"/>
    <w:rsid w:val="002B577F"/>
    <w:rsid w:val="002D1A80"/>
    <w:rsid w:val="002D3DB4"/>
    <w:rsid w:val="002D5D2C"/>
    <w:rsid w:val="002E0C88"/>
    <w:rsid w:val="002E0D10"/>
    <w:rsid w:val="002E0DA4"/>
    <w:rsid w:val="002E7EA5"/>
    <w:rsid w:val="002F1849"/>
    <w:rsid w:val="002F4DEC"/>
    <w:rsid w:val="002F509C"/>
    <w:rsid w:val="00304759"/>
    <w:rsid w:val="00312AE4"/>
    <w:rsid w:val="00314FC4"/>
    <w:rsid w:val="00317DBC"/>
    <w:rsid w:val="0032217A"/>
    <w:rsid w:val="00324778"/>
    <w:rsid w:val="003261DB"/>
    <w:rsid w:val="00330A33"/>
    <w:rsid w:val="00337715"/>
    <w:rsid w:val="00340BFF"/>
    <w:rsid w:val="00341D97"/>
    <w:rsid w:val="00343B5E"/>
    <w:rsid w:val="00344CC3"/>
    <w:rsid w:val="003467B0"/>
    <w:rsid w:val="00353D94"/>
    <w:rsid w:val="00354970"/>
    <w:rsid w:val="00355394"/>
    <w:rsid w:val="00355F7F"/>
    <w:rsid w:val="003564F5"/>
    <w:rsid w:val="0035677E"/>
    <w:rsid w:val="00360D61"/>
    <w:rsid w:val="0037247F"/>
    <w:rsid w:val="00372FB7"/>
    <w:rsid w:val="0037449F"/>
    <w:rsid w:val="0037553F"/>
    <w:rsid w:val="003759D4"/>
    <w:rsid w:val="00380EB1"/>
    <w:rsid w:val="00383BCB"/>
    <w:rsid w:val="00384514"/>
    <w:rsid w:val="00392454"/>
    <w:rsid w:val="003953ED"/>
    <w:rsid w:val="003A070D"/>
    <w:rsid w:val="003A0FA4"/>
    <w:rsid w:val="003A17BA"/>
    <w:rsid w:val="003A3793"/>
    <w:rsid w:val="003C2715"/>
    <w:rsid w:val="003C341D"/>
    <w:rsid w:val="003C43F6"/>
    <w:rsid w:val="003C462E"/>
    <w:rsid w:val="003C4B38"/>
    <w:rsid w:val="003C56A8"/>
    <w:rsid w:val="003C667D"/>
    <w:rsid w:val="003D26AF"/>
    <w:rsid w:val="003D4843"/>
    <w:rsid w:val="003D5F05"/>
    <w:rsid w:val="003E2F2A"/>
    <w:rsid w:val="003E34F8"/>
    <w:rsid w:val="003E46C9"/>
    <w:rsid w:val="003E7D7E"/>
    <w:rsid w:val="003F5EF6"/>
    <w:rsid w:val="003F5EFD"/>
    <w:rsid w:val="003F74E7"/>
    <w:rsid w:val="0040585C"/>
    <w:rsid w:val="004154F0"/>
    <w:rsid w:val="004159A0"/>
    <w:rsid w:val="00415B9C"/>
    <w:rsid w:val="004165B9"/>
    <w:rsid w:val="00416F2A"/>
    <w:rsid w:val="004175A2"/>
    <w:rsid w:val="004242D4"/>
    <w:rsid w:val="00427872"/>
    <w:rsid w:val="00430471"/>
    <w:rsid w:val="004317B4"/>
    <w:rsid w:val="004325FF"/>
    <w:rsid w:val="00435621"/>
    <w:rsid w:val="00435854"/>
    <w:rsid w:val="0043596E"/>
    <w:rsid w:val="00436191"/>
    <w:rsid w:val="00443270"/>
    <w:rsid w:val="00443E43"/>
    <w:rsid w:val="00446317"/>
    <w:rsid w:val="00447DA7"/>
    <w:rsid w:val="00450796"/>
    <w:rsid w:val="00455098"/>
    <w:rsid w:val="0047021C"/>
    <w:rsid w:val="00471063"/>
    <w:rsid w:val="004712AA"/>
    <w:rsid w:val="004714FD"/>
    <w:rsid w:val="00473AE5"/>
    <w:rsid w:val="00476603"/>
    <w:rsid w:val="00477411"/>
    <w:rsid w:val="00482AAB"/>
    <w:rsid w:val="00484D05"/>
    <w:rsid w:val="00487F04"/>
    <w:rsid w:val="00493DDB"/>
    <w:rsid w:val="004945E2"/>
    <w:rsid w:val="00494A33"/>
    <w:rsid w:val="004B178A"/>
    <w:rsid w:val="004B1BE3"/>
    <w:rsid w:val="004B5004"/>
    <w:rsid w:val="004B5961"/>
    <w:rsid w:val="004C4978"/>
    <w:rsid w:val="004E795F"/>
    <w:rsid w:val="00500F23"/>
    <w:rsid w:val="00502198"/>
    <w:rsid w:val="00503044"/>
    <w:rsid w:val="0050414A"/>
    <w:rsid w:val="0051211D"/>
    <w:rsid w:val="0051703A"/>
    <w:rsid w:val="00520183"/>
    <w:rsid w:val="00520DE4"/>
    <w:rsid w:val="005239A2"/>
    <w:rsid w:val="00523C9B"/>
    <w:rsid w:val="00524C3E"/>
    <w:rsid w:val="00527B75"/>
    <w:rsid w:val="005311C0"/>
    <w:rsid w:val="00531D38"/>
    <w:rsid w:val="00532A7D"/>
    <w:rsid w:val="0053762E"/>
    <w:rsid w:val="00540BB4"/>
    <w:rsid w:val="00541959"/>
    <w:rsid w:val="00542AE7"/>
    <w:rsid w:val="0054774C"/>
    <w:rsid w:val="0055147A"/>
    <w:rsid w:val="0055201A"/>
    <w:rsid w:val="0055630A"/>
    <w:rsid w:val="005603FD"/>
    <w:rsid w:val="0056552C"/>
    <w:rsid w:val="00565645"/>
    <w:rsid w:val="0057160A"/>
    <w:rsid w:val="005803D6"/>
    <w:rsid w:val="00582902"/>
    <w:rsid w:val="00582F85"/>
    <w:rsid w:val="005835EE"/>
    <w:rsid w:val="00584335"/>
    <w:rsid w:val="005870DA"/>
    <w:rsid w:val="00587957"/>
    <w:rsid w:val="0059680D"/>
    <w:rsid w:val="00597E4C"/>
    <w:rsid w:val="005A118D"/>
    <w:rsid w:val="005A17EB"/>
    <w:rsid w:val="005A38FC"/>
    <w:rsid w:val="005B00F1"/>
    <w:rsid w:val="005B222A"/>
    <w:rsid w:val="005B3C32"/>
    <w:rsid w:val="005C394D"/>
    <w:rsid w:val="005D0F3F"/>
    <w:rsid w:val="005D129C"/>
    <w:rsid w:val="005D48DE"/>
    <w:rsid w:val="005D4A5E"/>
    <w:rsid w:val="005D523E"/>
    <w:rsid w:val="005D5270"/>
    <w:rsid w:val="005D5EB4"/>
    <w:rsid w:val="005D771C"/>
    <w:rsid w:val="005E10D0"/>
    <w:rsid w:val="005E1BB4"/>
    <w:rsid w:val="005E73F5"/>
    <w:rsid w:val="005E7D40"/>
    <w:rsid w:val="005F0266"/>
    <w:rsid w:val="00600D4B"/>
    <w:rsid w:val="0060610A"/>
    <w:rsid w:val="0061223F"/>
    <w:rsid w:val="00612BE6"/>
    <w:rsid w:val="00613F6F"/>
    <w:rsid w:val="00637705"/>
    <w:rsid w:val="0064051F"/>
    <w:rsid w:val="0064110C"/>
    <w:rsid w:val="00652B8D"/>
    <w:rsid w:val="006542D5"/>
    <w:rsid w:val="00657FD2"/>
    <w:rsid w:val="006602D9"/>
    <w:rsid w:val="0066363C"/>
    <w:rsid w:val="00665EEC"/>
    <w:rsid w:val="006665CA"/>
    <w:rsid w:val="00671504"/>
    <w:rsid w:val="00675513"/>
    <w:rsid w:val="00676A9C"/>
    <w:rsid w:val="00680DC1"/>
    <w:rsid w:val="00682513"/>
    <w:rsid w:val="00682794"/>
    <w:rsid w:val="00682C85"/>
    <w:rsid w:val="00690EC1"/>
    <w:rsid w:val="006914A9"/>
    <w:rsid w:val="0069277E"/>
    <w:rsid w:val="00694570"/>
    <w:rsid w:val="00694BB8"/>
    <w:rsid w:val="006A3D4A"/>
    <w:rsid w:val="006A4450"/>
    <w:rsid w:val="006A5765"/>
    <w:rsid w:val="006B014F"/>
    <w:rsid w:val="006C2DEE"/>
    <w:rsid w:val="006C36F3"/>
    <w:rsid w:val="006C42E3"/>
    <w:rsid w:val="006C6B67"/>
    <w:rsid w:val="006D08D8"/>
    <w:rsid w:val="006D167A"/>
    <w:rsid w:val="006D4AD6"/>
    <w:rsid w:val="006D655B"/>
    <w:rsid w:val="006E01CD"/>
    <w:rsid w:val="006E0F39"/>
    <w:rsid w:val="006E2677"/>
    <w:rsid w:val="006E4D15"/>
    <w:rsid w:val="006E6834"/>
    <w:rsid w:val="006E7288"/>
    <w:rsid w:val="006F2E27"/>
    <w:rsid w:val="006F32AF"/>
    <w:rsid w:val="006F422F"/>
    <w:rsid w:val="006F4522"/>
    <w:rsid w:val="006F5399"/>
    <w:rsid w:val="00702481"/>
    <w:rsid w:val="00703578"/>
    <w:rsid w:val="00706611"/>
    <w:rsid w:val="00712AE7"/>
    <w:rsid w:val="007137E4"/>
    <w:rsid w:val="007161D2"/>
    <w:rsid w:val="00720FDC"/>
    <w:rsid w:val="00732A59"/>
    <w:rsid w:val="0074029C"/>
    <w:rsid w:val="00740527"/>
    <w:rsid w:val="007413BD"/>
    <w:rsid w:val="00741D3F"/>
    <w:rsid w:val="007427E9"/>
    <w:rsid w:val="00743A14"/>
    <w:rsid w:val="00745B09"/>
    <w:rsid w:val="00747A9B"/>
    <w:rsid w:val="00750789"/>
    <w:rsid w:val="00750A01"/>
    <w:rsid w:val="00750B0A"/>
    <w:rsid w:val="00751702"/>
    <w:rsid w:val="0075660B"/>
    <w:rsid w:val="007719D4"/>
    <w:rsid w:val="00771A42"/>
    <w:rsid w:val="007756CB"/>
    <w:rsid w:val="00777355"/>
    <w:rsid w:val="007776FD"/>
    <w:rsid w:val="00781012"/>
    <w:rsid w:val="00781F8D"/>
    <w:rsid w:val="0078528C"/>
    <w:rsid w:val="007872D0"/>
    <w:rsid w:val="00787599"/>
    <w:rsid w:val="00792F6C"/>
    <w:rsid w:val="00794962"/>
    <w:rsid w:val="007A0E4C"/>
    <w:rsid w:val="007A1B12"/>
    <w:rsid w:val="007A367B"/>
    <w:rsid w:val="007A36DE"/>
    <w:rsid w:val="007B2850"/>
    <w:rsid w:val="007B57C5"/>
    <w:rsid w:val="007B5FAC"/>
    <w:rsid w:val="007B5FC0"/>
    <w:rsid w:val="007C1437"/>
    <w:rsid w:val="007C342C"/>
    <w:rsid w:val="007C3EB3"/>
    <w:rsid w:val="007D0346"/>
    <w:rsid w:val="007D0E82"/>
    <w:rsid w:val="007D1416"/>
    <w:rsid w:val="007D5DE3"/>
    <w:rsid w:val="007D7342"/>
    <w:rsid w:val="007E10B3"/>
    <w:rsid w:val="007E7390"/>
    <w:rsid w:val="007F1695"/>
    <w:rsid w:val="007F41A7"/>
    <w:rsid w:val="007F5CAF"/>
    <w:rsid w:val="007F747F"/>
    <w:rsid w:val="00804FD6"/>
    <w:rsid w:val="0081176F"/>
    <w:rsid w:val="00813CFD"/>
    <w:rsid w:val="00816A22"/>
    <w:rsid w:val="008177C6"/>
    <w:rsid w:val="008206AC"/>
    <w:rsid w:val="00820C42"/>
    <w:rsid w:val="00823264"/>
    <w:rsid w:val="00826437"/>
    <w:rsid w:val="008305AC"/>
    <w:rsid w:val="008324FF"/>
    <w:rsid w:val="00834EBD"/>
    <w:rsid w:val="00836394"/>
    <w:rsid w:val="008364CA"/>
    <w:rsid w:val="00841133"/>
    <w:rsid w:val="0084309A"/>
    <w:rsid w:val="00843668"/>
    <w:rsid w:val="0084439A"/>
    <w:rsid w:val="00845582"/>
    <w:rsid w:val="00845704"/>
    <w:rsid w:val="00855B52"/>
    <w:rsid w:val="00856A93"/>
    <w:rsid w:val="00857679"/>
    <w:rsid w:val="00866610"/>
    <w:rsid w:val="0087675D"/>
    <w:rsid w:val="00886826"/>
    <w:rsid w:val="008871E6"/>
    <w:rsid w:val="00891CA4"/>
    <w:rsid w:val="00895E4C"/>
    <w:rsid w:val="00895E85"/>
    <w:rsid w:val="00896030"/>
    <w:rsid w:val="00896B1E"/>
    <w:rsid w:val="008B24FB"/>
    <w:rsid w:val="008B7BAF"/>
    <w:rsid w:val="008B7E6B"/>
    <w:rsid w:val="008C11B2"/>
    <w:rsid w:val="008C42D2"/>
    <w:rsid w:val="008C4555"/>
    <w:rsid w:val="008D3AFF"/>
    <w:rsid w:val="008D44B2"/>
    <w:rsid w:val="008D7D2E"/>
    <w:rsid w:val="008E1931"/>
    <w:rsid w:val="008E6C7A"/>
    <w:rsid w:val="008F0E23"/>
    <w:rsid w:val="008F4FE3"/>
    <w:rsid w:val="00900243"/>
    <w:rsid w:val="009008D3"/>
    <w:rsid w:val="00903DE3"/>
    <w:rsid w:val="009064CA"/>
    <w:rsid w:val="009067EE"/>
    <w:rsid w:val="00912451"/>
    <w:rsid w:val="009126C8"/>
    <w:rsid w:val="009158EC"/>
    <w:rsid w:val="00926148"/>
    <w:rsid w:val="00932240"/>
    <w:rsid w:val="00934109"/>
    <w:rsid w:val="00935286"/>
    <w:rsid w:val="009368C2"/>
    <w:rsid w:val="00946F2E"/>
    <w:rsid w:val="00947620"/>
    <w:rsid w:val="009505CC"/>
    <w:rsid w:val="009530E1"/>
    <w:rsid w:val="00953CAA"/>
    <w:rsid w:val="0095713B"/>
    <w:rsid w:val="009600C7"/>
    <w:rsid w:val="0096046E"/>
    <w:rsid w:val="00960D11"/>
    <w:rsid w:val="009621EF"/>
    <w:rsid w:val="00965EE3"/>
    <w:rsid w:val="00970375"/>
    <w:rsid w:val="00970722"/>
    <w:rsid w:val="00972862"/>
    <w:rsid w:val="0097537C"/>
    <w:rsid w:val="00985120"/>
    <w:rsid w:val="00987431"/>
    <w:rsid w:val="009905D6"/>
    <w:rsid w:val="009937F2"/>
    <w:rsid w:val="00993DB7"/>
    <w:rsid w:val="009951AF"/>
    <w:rsid w:val="009A273B"/>
    <w:rsid w:val="009A36A7"/>
    <w:rsid w:val="009B07B7"/>
    <w:rsid w:val="009B10CB"/>
    <w:rsid w:val="009C1CEF"/>
    <w:rsid w:val="009D31B5"/>
    <w:rsid w:val="009D3616"/>
    <w:rsid w:val="009D7743"/>
    <w:rsid w:val="009E181A"/>
    <w:rsid w:val="009F06D1"/>
    <w:rsid w:val="009F0DE7"/>
    <w:rsid w:val="009F2037"/>
    <w:rsid w:val="009F70BC"/>
    <w:rsid w:val="00A01820"/>
    <w:rsid w:val="00A04175"/>
    <w:rsid w:val="00A05146"/>
    <w:rsid w:val="00A06CD0"/>
    <w:rsid w:val="00A0772B"/>
    <w:rsid w:val="00A12F5D"/>
    <w:rsid w:val="00A13AD5"/>
    <w:rsid w:val="00A1565C"/>
    <w:rsid w:val="00A17376"/>
    <w:rsid w:val="00A21F16"/>
    <w:rsid w:val="00A2500B"/>
    <w:rsid w:val="00A30E6E"/>
    <w:rsid w:val="00A32556"/>
    <w:rsid w:val="00A34049"/>
    <w:rsid w:val="00A42DAF"/>
    <w:rsid w:val="00A436A8"/>
    <w:rsid w:val="00A449CF"/>
    <w:rsid w:val="00A45861"/>
    <w:rsid w:val="00A51F3E"/>
    <w:rsid w:val="00A57585"/>
    <w:rsid w:val="00A57FA7"/>
    <w:rsid w:val="00A64150"/>
    <w:rsid w:val="00A641DA"/>
    <w:rsid w:val="00A67459"/>
    <w:rsid w:val="00A72CE1"/>
    <w:rsid w:val="00A731B0"/>
    <w:rsid w:val="00A75EF1"/>
    <w:rsid w:val="00A80F47"/>
    <w:rsid w:val="00A81A62"/>
    <w:rsid w:val="00A81CAB"/>
    <w:rsid w:val="00A82C0C"/>
    <w:rsid w:val="00A83D23"/>
    <w:rsid w:val="00A8766F"/>
    <w:rsid w:val="00A9217C"/>
    <w:rsid w:val="00A94CD9"/>
    <w:rsid w:val="00AA5AF8"/>
    <w:rsid w:val="00AA64B0"/>
    <w:rsid w:val="00AB602B"/>
    <w:rsid w:val="00AB6784"/>
    <w:rsid w:val="00AB6CF8"/>
    <w:rsid w:val="00AC40F3"/>
    <w:rsid w:val="00AC423E"/>
    <w:rsid w:val="00AD1B82"/>
    <w:rsid w:val="00AD4F2F"/>
    <w:rsid w:val="00AD69E2"/>
    <w:rsid w:val="00AE018E"/>
    <w:rsid w:val="00AE09AB"/>
    <w:rsid w:val="00AE10A2"/>
    <w:rsid w:val="00AE1759"/>
    <w:rsid w:val="00AE3F18"/>
    <w:rsid w:val="00AE6C68"/>
    <w:rsid w:val="00AF23BA"/>
    <w:rsid w:val="00AF337A"/>
    <w:rsid w:val="00B01CE6"/>
    <w:rsid w:val="00B02DCB"/>
    <w:rsid w:val="00B0516A"/>
    <w:rsid w:val="00B13998"/>
    <w:rsid w:val="00B15AC5"/>
    <w:rsid w:val="00B16DD4"/>
    <w:rsid w:val="00B21D27"/>
    <w:rsid w:val="00B23FFA"/>
    <w:rsid w:val="00B24C90"/>
    <w:rsid w:val="00B273AB"/>
    <w:rsid w:val="00B30E45"/>
    <w:rsid w:val="00B31074"/>
    <w:rsid w:val="00B32FAF"/>
    <w:rsid w:val="00B33DA9"/>
    <w:rsid w:val="00B349A8"/>
    <w:rsid w:val="00B459A0"/>
    <w:rsid w:val="00B46A16"/>
    <w:rsid w:val="00B50618"/>
    <w:rsid w:val="00B606C7"/>
    <w:rsid w:val="00B628D5"/>
    <w:rsid w:val="00B6368F"/>
    <w:rsid w:val="00B6396E"/>
    <w:rsid w:val="00B63FA4"/>
    <w:rsid w:val="00B64A5B"/>
    <w:rsid w:val="00B6553E"/>
    <w:rsid w:val="00B662AA"/>
    <w:rsid w:val="00B70AFC"/>
    <w:rsid w:val="00B75121"/>
    <w:rsid w:val="00B7743D"/>
    <w:rsid w:val="00B83B28"/>
    <w:rsid w:val="00B85AA9"/>
    <w:rsid w:val="00B865E9"/>
    <w:rsid w:val="00B90C12"/>
    <w:rsid w:val="00B9349C"/>
    <w:rsid w:val="00B956EE"/>
    <w:rsid w:val="00BA16E1"/>
    <w:rsid w:val="00BA3A9A"/>
    <w:rsid w:val="00BB0494"/>
    <w:rsid w:val="00BB48AD"/>
    <w:rsid w:val="00BB649B"/>
    <w:rsid w:val="00BB7E0E"/>
    <w:rsid w:val="00BC00E2"/>
    <w:rsid w:val="00BC0A8E"/>
    <w:rsid w:val="00BC6436"/>
    <w:rsid w:val="00BD216C"/>
    <w:rsid w:val="00BD733A"/>
    <w:rsid w:val="00BE20B1"/>
    <w:rsid w:val="00BF108D"/>
    <w:rsid w:val="00BF22B0"/>
    <w:rsid w:val="00BF250C"/>
    <w:rsid w:val="00BF2B49"/>
    <w:rsid w:val="00BF6813"/>
    <w:rsid w:val="00C02181"/>
    <w:rsid w:val="00C02353"/>
    <w:rsid w:val="00C03E98"/>
    <w:rsid w:val="00C04056"/>
    <w:rsid w:val="00C1001F"/>
    <w:rsid w:val="00C10C24"/>
    <w:rsid w:val="00C141A3"/>
    <w:rsid w:val="00C1668A"/>
    <w:rsid w:val="00C175B3"/>
    <w:rsid w:val="00C27D57"/>
    <w:rsid w:val="00C27F27"/>
    <w:rsid w:val="00C312A7"/>
    <w:rsid w:val="00C32196"/>
    <w:rsid w:val="00C325E2"/>
    <w:rsid w:val="00C338C8"/>
    <w:rsid w:val="00C342FE"/>
    <w:rsid w:val="00C40068"/>
    <w:rsid w:val="00C402EE"/>
    <w:rsid w:val="00C40582"/>
    <w:rsid w:val="00C42361"/>
    <w:rsid w:val="00C4325E"/>
    <w:rsid w:val="00C50067"/>
    <w:rsid w:val="00C66607"/>
    <w:rsid w:val="00C71690"/>
    <w:rsid w:val="00C7392F"/>
    <w:rsid w:val="00C81D1B"/>
    <w:rsid w:val="00C82333"/>
    <w:rsid w:val="00C82604"/>
    <w:rsid w:val="00C85AE7"/>
    <w:rsid w:val="00C862BE"/>
    <w:rsid w:val="00C903B6"/>
    <w:rsid w:val="00C9056B"/>
    <w:rsid w:val="00C911F7"/>
    <w:rsid w:val="00C928A9"/>
    <w:rsid w:val="00CA1D34"/>
    <w:rsid w:val="00CA732D"/>
    <w:rsid w:val="00CB2696"/>
    <w:rsid w:val="00CB42FC"/>
    <w:rsid w:val="00CB5411"/>
    <w:rsid w:val="00CC1D2B"/>
    <w:rsid w:val="00CD3C93"/>
    <w:rsid w:val="00CD52C0"/>
    <w:rsid w:val="00CE1907"/>
    <w:rsid w:val="00CE2410"/>
    <w:rsid w:val="00CE4166"/>
    <w:rsid w:val="00CF0BC4"/>
    <w:rsid w:val="00CF64CC"/>
    <w:rsid w:val="00CF7DD2"/>
    <w:rsid w:val="00D00D49"/>
    <w:rsid w:val="00D01122"/>
    <w:rsid w:val="00D04B95"/>
    <w:rsid w:val="00D051EC"/>
    <w:rsid w:val="00D0689C"/>
    <w:rsid w:val="00D07B0F"/>
    <w:rsid w:val="00D10345"/>
    <w:rsid w:val="00D10485"/>
    <w:rsid w:val="00D14E42"/>
    <w:rsid w:val="00D14E9D"/>
    <w:rsid w:val="00D150A4"/>
    <w:rsid w:val="00D16B7F"/>
    <w:rsid w:val="00D229BA"/>
    <w:rsid w:val="00D23319"/>
    <w:rsid w:val="00D233F0"/>
    <w:rsid w:val="00D23920"/>
    <w:rsid w:val="00D26440"/>
    <w:rsid w:val="00D27E23"/>
    <w:rsid w:val="00D305F7"/>
    <w:rsid w:val="00D373B6"/>
    <w:rsid w:val="00D379FC"/>
    <w:rsid w:val="00D42350"/>
    <w:rsid w:val="00D44088"/>
    <w:rsid w:val="00D44DA0"/>
    <w:rsid w:val="00D45F5F"/>
    <w:rsid w:val="00D46B82"/>
    <w:rsid w:val="00D47762"/>
    <w:rsid w:val="00D50697"/>
    <w:rsid w:val="00D506B9"/>
    <w:rsid w:val="00D53F53"/>
    <w:rsid w:val="00D61511"/>
    <w:rsid w:val="00D62596"/>
    <w:rsid w:val="00D66AF0"/>
    <w:rsid w:val="00D702D3"/>
    <w:rsid w:val="00D71976"/>
    <w:rsid w:val="00D724D5"/>
    <w:rsid w:val="00D73151"/>
    <w:rsid w:val="00D77BB6"/>
    <w:rsid w:val="00D8052F"/>
    <w:rsid w:val="00D86DCE"/>
    <w:rsid w:val="00D9284D"/>
    <w:rsid w:val="00D93011"/>
    <w:rsid w:val="00D96276"/>
    <w:rsid w:val="00D96B21"/>
    <w:rsid w:val="00D97E5F"/>
    <w:rsid w:val="00DA1879"/>
    <w:rsid w:val="00DA1FE3"/>
    <w:rsid w:val="00DA62A8"/>
    <w:rsid w:val="00DA7ED3"/>
    <w:rsid w:val="00DB04DB"/>
    <w:rsid w:val="00DB1C07"/>
    <w:rsid w:val="00DB55F7"/>
    <w:rsid w:val="00DB59DB"/>
    <w:rsid w:val="00DB62DA"/>
    <w:rsid w:val="00DC2DEC"/>
    <w:rsid w:val="00DC788B"/>
    <w:rsid w:val="00DD2B57"/>
    <w:rsid w:val="00DE08F3"/>
    <w:rsid w:val="00DE0F72"/>
    <w:rsid w:val="00DE13AF"/>
    <w:rsid w:val="00DE4303"/>
    <w:rsid w:val="00DE5FAF"/>
    <w:rsid w:val="00DE7176"/>
    <w:rsid w:val="00DF4479"/>
    <w:rsid w:val="00DF741D"/>
    <w:rsid w:val="00E0102E"/>
    <w:rsid w:val="00E02C7A"/>
    <w:rsid w:val="00E031B9"/>
    <w:rsid w:val="00E03A6A"/>
    <w:rsid w:val="00E04465"/>
    <w:rsid w:val="00E203C1"/>
    <w:rsid w:val="00E23158"/>
    <w:rsid w:val="00E24D07"/>
    <w:rsid w:val="00E31A7C"/>
    <w:rsid w:val="00E33138"/>
    <w:rsid w:val="00E33C78"/>
    <w:rsid w:val="00E3788C"/>
    <w:rsid w:val="00E41B12"/>
    <w:rsid w:val="00E41F62"/>
    <w:rsid w:val="00E4239E"/>
    <w:rsid w:val="00E469C5"/>
    <w:rsid w:val="00E4719F"/>
    <w:rsid w:val="00E55FE2"/>
    <w:rsid w:val="00E56604"/>
    <w:rsid w:val="00E666FA"/>
    <w:rsid w:val="00E70416"/>
    <w:rsid w:val="00E70968"/>
    <w:rsid w:val="00E70D4C"/>
    <w:rsid w:val="00E71E44"/>
    <w:rsid w:val="00E74BA3"/>
    <w:rsid w:val="00E753DD"/>
    <w:rsid w:val="00E75FAF"/>
    <w:rsid w:val="00E817E9"/>
    <w:rsid w:val="00E81A08"/>
    <w:rsid w:val="00E83992"/>
    <w:rsid w:val="00E83D71"/>
    <w:rsid w:val="00E84282"/>
    <w:rsid w:val="00E842AD"/>
    <w:rsid w:val="00E84473"/>
    <w:rsid w:val="00E863F7"/>
    <w:rsid w:val="00E8657D"/>
    <w:rsid w:val="00E91788"/>
    <w:rsid w:val="00E91FC7"/>
    <w:rsid w:val="00E93E10"/>
    <w:rsid w:val="00E94424"/>
    <w:rsid w:val="00E955B1"/>
    <w:rsid w:val="00E97FD9"/>
    <w:rsid w:val="00EA0ABD"/>
    <w:rsid w:val="00EA0FCB"/>
    <w:rsid w:val="00EA5CC6"/>
    <w:rsid w:val="00EB0C15"/>
    <w:rsid w:val="00EC3864"/>
    <w:rsid w:val="00EC5A0E"/>
    <w:rsid w:val="00EC6FFE"/>
    <w:rsid w:val="00ED11E7"/>
    <w:rsid w:val="00ED3F90"/>
    <w:rsid w:val="00ED4620"/>
    <w:rsid w:val="00ED5514"/>
    <w:rsid w:val="00ED60D5"/>
    <w:rsid w:val="00ED610C"/>
    <w:rsid w:val="00ED6395"/>
    <w:rsid w:val="00ED7AB0"/>
    <w:rsid w:val="00EE27E9"/>
    <w:rsid w:val="00EE4EE7"/>
    <w:rsid w:val="00EE5359"/>
    <w:rsid w:val="00EF2708"/>
    <w:rsid w:val="00EF38BC"/>
    <w:rsid w:val="00EF4422"/>
    <w:rsid w:val="00EF4864"/>
    <w:rsid w:val="00EF5680"/>
    <w:rsid w:val="00F017EA"/>
    <w:rsid w:val="00F118AD"/>
    <w:rsid w:val="00F11987"/>
    <w:rsid w:val="00F1201D"/>
    <w:rsid w:val="00F122C0"/>
    <w:rsid w:val="00F12B93"/>
    <w:rsid w:val="00F16939"/>
    <w:rsid w:val="00F16F6C"/>
    <w:rsid w:val="00F26B79"/>
    <w:rsid w:val="00F274CC"/>
    <w:rsid w:val="00F30C10"/>
    <w:rsid w:val="00F342FC"/>
    <w:rsid w:val="00F3699D"/>
    <w:rsid w:val="00F37187"/>
    <w:rsid w:val="00F40652"/>
    <w:rsid w:val="00F430E2"/>
    <w:rsid w:val="00F51101"/>
    <w:rsid w:val="00F522C2"/>
    <w:rsid w:val="00F52810"/>
    <w:rsid w:val="00F54387"/>
    <w:rsid w:val="00F62504"/>
    <w:rsid w:val="00F63722"/>
    <w:rsid w:val="00F67CCA"/>
    <w:rsid w:val="00F74F8E"/>
    <w:rsid w:val="00F75657"/>
    <w:rsid w:val="00F75D7E"/>
    <w:rsid w:val="00F75EF7"/>
    <w:rsid w:val="00F75F61"/>
    <w:rsid w:val="00F8159D"/>
    <w:rsid w:val="00F8639D"/>
    <w:rsid w:val="00F864C2"/>
    <w:rsid w:val="00F91B92"/>
    <w:rsid w:val="00F95F8F"/>
    <w:rsid w:val="00FA2948"/>
    <w:rsid w:val="00FA43BF"/>
    <w:rsid w:val="00FA77A1"/>
    <w:rsid w:val="00FB74C1"/>
    <w:rsid w:val="00FC08B9"/>
    <w:rsid w:val="00FC5021"/>
    <w:rsid w:val="00FC7070"/>
    <w:rsid w:val="00FD19F7"/>
    <w:rsid w:val="00FD2C1E"/>
    <w:rsid w:val="00FD2FE0"/>
    <w:rsid w:val="00FD360B"/>
    <w:rsid w:val="00FE0582"/>
    <w:rsid w:val="00FE20D0"/>
    <w:rsid w:val="00FE2124"/>
    <w:rsid w:val="00FE5402"/>
    <w:rsid w:val="00FE64A5"/>
    <w:rsid w:val="00FE75D6"/>
    <w:rsid w:val="00FF0CAD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249A"/>
  <w15:docId w15:val="{BBBD0331-ACD5-42F7-8D2D-A28DDB9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92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qFormat/>
    <w:rsid w:val="00527B7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27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527B75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52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7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B4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02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C5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02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unhideWhenUsed/>
    <w:rsid w:val="004058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7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19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@zt-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B897-150A-4362-ACAB-0F89F31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14</cp:revision>
  <cp:lastPrinted>2020-12-08T08:09:00Z</cp:lastPrinted>
  <dcterms:created xsi:type="dcterms:W3CDTF">2020-11-20T12:11:00Z</dcterms:created>
  <dcterms:modified xsi:type="dcterms:W3CDTF">2020-12-17T15:17:00Z</dcterms:modified>
</cp:coreProperties>
</file>