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5" w:rsidRPr="00EA4761" w:rsidRDefault="00D464E5" w:rsidP="00036D9B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 w:rsidRPr="00EA4761"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2.25pt;width:50.4pt;height:64.6pt;z-index:251657728" fillcolor="window">
            <v:imagedata r:id="rId5" o:title=""/>
            <w10:wrap type="topAndBottom"/>
          </v:shape>
          <o:OLEObject Type="Embed" ProgID="Word.Picture.8" ShapeID="_x0000_s1026" DrawAspect="Content" ObjectID="_1672835584" r:id="rId6"/>
        </w:pict>
      </w:r>
      <w:r w:rsidRPr="00EA4761">
        <w:rPr>
          <w:b/>
          <w:sz w:val="28"/>
          <w:szCs w:val="28"/>
          <w:lang w:val="uk-UA"/>
        </w:rPr>
        <w:t>УКРАЇНА</w:t>
      </w:r>
    </w:p>
    <w:p w:rsidR="00D464E5" w:rsidRPr="00567277" w:rsidRDefault="00D464E5" w:rsidP="00036D9B">
      <w:pPr>
        <w:pStyle w:val="3"/>
        <w:jc w:val="center"/>
        <w:rPr>
          <w:sz w:val="28"/>
          <w:szCs w:val="28"/>
        </w:rPr>
      </w:pPr>
      <w:r w:rsidRPr="00567277">
        <w:rPr>
          <w:sz w:val="28"/>
          <w:szCs w:val="28"/>
        </w:rPr>
        <w:t>ЖИТОМИРСЬКА МІСЬКА РАДА</w:t>
      </w:r>
    </w:p>
    <w:p w:rsidR="00A60886" w:rsidRDefault="00E630DE" w:rsidP="00A60886">
      <w:pPr>
        <w:pStyle w:val="3"/>
        <w:jc w:val="center"/>
        <w:rPr>
          <w:sz w:val="31"/>
        </w:rPr>
      </w:pPr>
      <w:r>
        <w:rPr>
          <w:sz w:val="31"/>
        </w:rPr>
        <w:t xml:space="preserve">ПРОЄКТ </w:t>
      </w:r>
      <w:r w:rsidR="00A60886" w:rsidRPr="00567277">
        <w:rPr>
          <w:sz w:val="31"/>
        </w:rPr>
        <w:t>РІШЕННЯ</w:t>
      </w:r>
    </w:p>
    <w:p w:rsidR="00B037CA" w:rsidRDefault="00B037CA" w:rsidP="00D464E5">
      <w:pPr>
        <w:jc w:val="both"/>
        <w:rPr>
          <w:b/>
          <w:sz w:val="24"/>
          <w:szCs w:val="24"/>
          <w:lang w:val="uk-UA"/>
        </w:rPr>
      </w:pPr>
    </w:p>
    <w:p w:rsidR="00D464E5" w:rsidRPr="00567277" w:rsidRDefault="00D464E5" w:rsidP="00D464E5">
      <w:pPr>
        <w:jc w:val="both"/>
        <w:rPr>
          <w:sz w:val="22"/>
          <w:szCs w:val="22"/>
          <w:lang w:val="uk-UA"/>
        </w:rPr>
      </w:pPr>
      <w:r w:rsidRPr="00567277">
        <w:rPr>
          <w:sz w:val="22"/>
          <w:szCs w:val="22"/>
          <w:lang w:val="uk-UA"/>
        </w:rPr>
        <w:t>від_____________№_________</w:t>
      </w:r>
    </w:p>
    <w:p w:rsidR="00D464E5" w:rsidRPr="00567277" w:rsidRDefault="00D464E5" w:rsidP="00D464E5">
      <w:pPr>
        <w:jc w:val="both"/>
        <w:rPr>
          <w:sz w:val="22"/>
          <w:szCs w:val="22"/>
          <w:lang w:val="uk-UA"/>
        </w:rPr>
      </w:pPr>
      <w:r w:rsidRPr="00567277">
        <w:rPr>
          <w:sz w:val="22"/>
          <w:szCs w:val="22"/>
          <w:lang w:val="uk-UA"/>
        </w:rPr>
        <w:t xml:space="preserve">              м. Житомир</w:t>
      </w:r>
    </w:p>
    <w:p w:rsidR="0097009F" w:rsidRPr="00567277" w:rsidRDefault="0097009F" w:rsidP="00D464E5">
      <w:pPr>
        <w:rPr>
          <w:sz w:val="28"/>
          <w:szCs w:val="28"/>
          <w:lang w:val="uk-UA"/>
        </w:rPr>
      </w:pPr>
    </w:p>
    <w:p w:rsidR="00C132F1" w:rsidRPr="00C132F1" w:rsidRDefault="00C132F1" w:rsidP="00C132F1">
      <w:pPr>
        <w:rPr>
          <w:sz w:val="28"/>
          <w:szCs w:val="28"/>
        </w:rPr>
      </w:pPr>
      <w:r w:rsidRPr="00C132F1">
        <w:rPr>
          <w:sz w:val="28"/>
          <w:szCs w:val="28"/>
        </w:rPr>
        <w:t xml:space="preserve">Про </w:t>
      </w:r>
      <w:proofErr w:type="spellStart"/>
      <w:r w:rsidRPr="00C132F1">
        <w:rPr>
          <w:sz w:val="28"/>
          <w:szCs w:val="28"/>
        </w:rPr>
        <w:t>надання</w:t>
      </w:r>
      <w:proofErr w:type="spellEnd"/>
      <w:r w:rsidRPr="00C132F1">
        <w:rPr>
          <w:sz w:val="28"/>
          <w:szCs w:val="28"/>
        </w:rPr>
        <w:t xml:space="preserve"> </w:t>
      </w:r>
      <w:proofErr w:type="spellStart"/>
      <w:r w:rsidRPr="00C132F1">
        <w:rPr>
          <w:sz w:val="28"/>
          <w:szCs w:val="28"/>
        </w:rPr>
        <w:t>згоди</w:t>
      </w:r>
      <w:proofErr w:type="spellEnd"/>
      <w:r w:rsidRPr="00C132F1">
        <w:rPr>
          <w:sz w:val="28"/>
          <w:szCs w:val="28"/>
        </w:rPr>
        <w:t xml:space="preserve"> на </w:t>
      </w:r>
      <w:proofErr w:type="spellStart"/>
      <w:r w:rsidRPr="00C132F1">
        <w:rPr>
          <w:sz w:val="28"/>
          <w:szCs w:val="28"/>
        </w:rPr>
        <w:t>здійснення</w:t>
      </w:r>
      <w:proofErr w:type="spellEnd"/>
      <w:r w:rsidRPr="00C132F1">
        <w:rPr>
          <w:sz w:val="28"/>
          <w:szCs w:val="28"/>
        </w:rPr>
        <w:t xml:space="preserve"> 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невід’ємних поліпшень орендованих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нежитлових приміщень Житомирської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міської об’єднаної територіальної громади</w:t>
      </w:r>
    </w:p>
    <w:p w:rsidR="00D4614E" w:rsidRDefault="00D4614E" w:rsidP="00D464E5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D464E5" w:rsidRPr="00567277" w:rsidRDefault="00396878" w:rsidP="001A60E6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C759A6">
        <w:rPr>
          <w:sz w:val="28"/>
          <w:szCs w:val="28"/>
          <w:lang w:val="uk-UA"/>
        </w:rPr>
        <w:t>Відповідно до</w:t>
      </w:r>
      <w:r w:rsidR="001A60E6" w:rsidRPr="001A60E6">
        <w:rPr>
          <w:sz w:val="28"/>
          <w:szCs w:val="28"/>
          <w:lang w:val="uk-UA"/>
        </w:rPr>
        <w:t xml:space="preserve"> </w:t>
      </w:r>
      <w:r w:rsidR="001A60E6" w:rsidRPr="00567277">
        <w:rPr>
          <w:sz w:val="28"/>
          <w:szCs w:val="28"/>
          <w:lang w:val="uk-UA"/>
        </w:rPr>
        <w:t>статті 26 Закону України «Про міс</w:t>
      </w:r>
      <w:r w:rsidR="001A60E6">
        <w:rPr>
          <w:sz w:val="28"/>
          <w:szCs w:val="28"/>
          <w:lang w:val="uk-UA"/>
        </w:rPr>
        <w:t>цеве самоврядування в Україні»,</w:t>
      </w:r>
      <w:r w:rsidRPr="00C759A6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 xml:space="preserve">Закону України «Про оренду державного та комунального </w:t>
      </w:r>
      <w:r w:rsidR="002828BE">
        <w:rPr>
          <w:sz w:val="28"/>
          <w:szCs w:val="28"/>
          <w:lang w:val="uk-UA"/>
        </w:rPr>
        <w:t xml:space="preserve">                      </w:t>
      </w:r>
      <w:r w:rsidRPr="00567277">
        <w:rPr>
          <w:sz w:val="28"/>
          <w:szCs w:val="28"/>
          <w:lang w:val="uk-UA"/>
        </w:rPr>
        <w:t xml:space="preserve">майна», </w:t>
      </w:r>
      <w:r w:rsidR="00992E34" w:rsidRPr="00C759A6">
        <w:rPr>
          <w:sz w:val="28"/>
          <w:szCs w:val="28"/>
          <w:lang w:val="uk-UA"/>
        </w:rPr>
        <w:t xml:space="preserve">розглянувши заяви орендарів нежитлових приміщень </w:t>
      </w:r>
      <w:r w:rsidR="00992E34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="00233E43" w:rsidRPr="000319F6">
        <w:rPr>
          <w:sz w:val="28"/>
          <w:szCs w:val="28"/>
          <w:lang w:val="uk-UA"/>
        </w:rPr>
        <w:t>,</w:t>
      </w:r>
      <w:r w:rsidRPr="000319F6">
        <w:rPr>
          <w:sz w:val="28"/>
          <w:szCs w:val="28"/>
          <w:lang w:val="uk-UA"/>
        </w:rPr>
        <w:t xml:space="preserve"> керуючись Законом України «Про приватизацію</w:t>
      </w:r>
      <w:r w:rsidR="00992E34">
        <w:rPr>
          <w:sz w:val="28"/>
          <w:szCs w:val="28"/>
          <w:lang w:val="uk-UA"/>
        </w:rPr>
        <w:t xml:space="preserve"> </w:t>
      </w:r>
      <w:r w:rsidRPr="000319F6">
        <w:rPr>
          <w:sz w:val="28"/>
          <w:szCs w:val="28"/>
          <w:lang w:val="uk-UA"/>
        </w:rPr>
        <w:t>державного та</w:t>
      </w:r>
      <w:r>
        <w:rPr>
          <w:sz w:val="28"/>
          <w:szCs w:val="28"/>
          <w:lang w:val="uk-UA"/>
        </w:rPr>
        <w:t xml:space="preserve"> комунального майна», Порядком надання згоди</w:t>
      </w:r>
      <w:r w:rsidR="00992E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орендодавця державного майна на здійснення невід’ємних</w:t>
      </w:r>
      <w:r w:rsidR="002828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поліпшень орендованого державного майна, затвердженого наказом Фонду державного майна України від 25.05.2018 № 686, </w:t>
      </w:r>
      <w:r w:rsidR="00EF6AA9">
        <w:rPr>
          <w:sz w:val="28"/>
          <w:szCs w:val="28"/>
          <w:lang w:val="uk-UA"/>
        </w:rPr>
        <w:t>міська рада</w:t>
      </w:r>
    </w:p>
    <w:p w:rsidR="00D464E5" w:rsidRPr="00567277" w:rsidRDefault="00D464E5" w:rsidP="001A60E6">
      <w:pPr>
        <w:tabs>
          <w:tab w:val="left" w:pos="6418"/>
        </w:tabs>
        <w:ind w:firstLine="709"/>
        <w:jc w:val="both"/>
        <w:rPr>
          <w:sz w:val="28"/>
          <w:szCs w:val="28"/>
          <w:lang w:val="uk-UA"/>
        </w:rPr>
      </w:pPr>
    </w:p>
    <w:p w:rsidR="00D464E5" w:rsidRPr="00567277" w:rsidRDefault="00D464E5" w:rsidP="001A60E6">
      <w:pPr>
        <w:tabs>
          <w:tab w:val="left" w:pos="6418"/>
        </w:tabs>
        <w:ind w:firstLine="709"/>
        <w:jc w:val="both"/>
        <w:rPr>
          <w:sz w:val="28"/>
          <w:szCs w:val="28"/>
          <w:lang w:val="uk-UA"/>
        </w:rPr>
      </w:pPr>
      <w:r w:rsidRPr="00567277">
        <w:rPr>
          <w:sz w:val="28"/>
          <w:szCs w:val="28"/>
          <w:lang w:val="uk-UA"/>
        </w:rPr>
        <w:t>ВИРІШИЛА:</w:t>
      </w:r>
    </w:p>
    <w:p w:rsidR="00D464E5" w:rsidRPr="00992E34" w:rsidRDefault="00D464E5" w:rsidP="001A60E6">
      <w:pPr>
        <w:tabs>
          <w:tab w:val="left" w:pos="6418"/>
        </w:tabs>
        <w:ind w:firstLine="709"/>
        <w:jc w:val="both"/>
        <w:rPr>
          <w:sz w:val="28"/>
          <w:szCs w:val="28"/>
          <w:lang w:val="uk-UA"/>
        </w:rPr>
      </w:pPr>
    </w:p>
    <w:p w:rsidR="00572165" w:rsidRPr="00992E34" w:rsidRDefault="00992E34" w:rsidP="001A60E6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992E34">
        <w:rPr>
          <w:color w:val="000000"/>
          <w:sz w:val="28"/>
          <w:szCs w:val="28"/>
          <w:shd w:val="clear" w:color="auto" w:fill="FFFFFF"/>
          <w:lang w:val="uk-UA"/>
        </w:rPr>
        <w:t>Надати згоду орендарям н</w:t>
      </w:r>
      <w:r w:rsidRPr="00992E34">
        <w:rPr>
          <w:sz w:val="28"/>
          <w:szCs w:val="28"/>
          <w:lang w:val="uk-UA"/>
        </w:rPr>
        <w:t>а здійснення невід’ємних поліпшень орендованих нежитлових приміщень Житомирської міської об’єднаної територіальної громади згідно з додатком.</w:t>
      </w:r>
    </w:p>
    <w:p w:rsidR="00572165" w:rsidRPr="00992E34" w:rsidRDefault="00572165" w:rsidP="00572165">
      <w:pPr>
        <w:pStyle w:val="2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 xml:space="preserve">Встановити, що компенсація орендарю невід’ємних поліпшень, підтверджених висновком будівельної експертизи, вартість яких визначена суб’єктом оціночної діяльності, зараховується при приватизації орендованих приміщень за наявності відповідного рішення міської ради.  </w:t>
      </w:r>
    </w:p>
    <w:p w:rsidR="00D464E5" w:rsidRPr="00992E34" w:rsidRDefault="00F90694" w:rsidP="00F90694">
      <w:pPr>
        <w:tabs>
          <w:tab w:val="left" w:pos="6418"/>
        </w:tabs>
        <w:spacing w:line="250" w:lineRule="auto"/>
        <w:ind w:firstLine="709"/>
        <w:jc w:val="both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>3</w:t>
      </w:r>
      <w:r w:rsidR="00D141C2" w:rsidRPr="00992E34">
        <w:rPr>
          <w:sz w:val="28"/>
          <w:szCs w:val="28"/>
          <w:lang w:val="uk-UA"/>
        </w:rPr>
        <w:t xml:space="preserve">. </w:t>
      </w:r>
      <w:r w:rsidR="00D464E5" w:rsidRPr="00992E34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037CA">
        <w:rPr>
          <w:sz w:val="28"/>
          <w:szCs w:val="28"/>
          <w:lang w:val="uk-UA"/>
        </w:rPr>
        <w:t xml:space="preserve">першого </w:t>
      </w:r>
      <w:r w:rsidR="00D464E5" w:rsidRPr="00992E34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 w:rsidR="00700C4B" w:rsidRPr="00992E34">
        <w:rPr>
          <w:sz w:val="28"/>
          <w:szCs w:val="28"/>
          <w:lang w:val="uk-UA"/>
        </w:rPr>
        <w:t>ради</w:t>
      </w:r>
      <w:r w:rsidR="00210A2D" w:rsidRPr="00992E34">
        <w:rPr>
          <w:sz w:val="28"/>
          <w:szCs w:val="28"/>
          <w:lang w:val="uk-UA"/>
        </w:rPr>
        <w:t>.</w:t>
      </w:r>
    </w:p>
    <w:p w:rsidR="002E45E8" w:rsidRDefault="002E45E8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2828BE" w:rsidRDefault="002828BE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2828BE" w:rsidRDefault="002828BE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D464E5" w:rsidRDefault="00D464E5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567277">
        <w:rPr>
          <w:sz w:val="28"/>
          <w:szCs w:val="28"/>
          <w:lang w:val="uk-UA"/>
        </w:rPr>
        <w:t xml:space="preserve">Міський голова                        </w:t>
      </w:r>
      <w:r w:rsidR="00D34A18">
        <w:rPr>
          <w:sz w:val="28"/>
          <w:szCs w:val="28"/>
          <w:lang w:val="uk-UA"/>
        </w:rPr>
        <w:t xml:space="preserve">    </w:t>
      </w:r>
      <w:r w:rsidRPr="00567277">
        <w:rPr>
          <w:sz w:val="28"/>
          <w:szCs w:val="28"/>
          <w:lang w:val="uk-UA"/>
        </w:rPr>
        <w:t xml:space="preserve">                                    </w:t>
      </w:r>
      <w:r w:rsidR="00D34A18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 xml:space="preserve">    </w:t>
      </w:r>
      <w:r w:rsidR="00853E4A">
        <w:rPr>
          <w:sz w:val="28"/>
          <w:szCs w:val="28"/>
          <w:lang w:val="uk-UA"/>
        </w:rPr>
        <w:t xml:space="preserve">   </w:t>
      </w:r>
      <w:r w:rsidR="00F510D6">
        <w:rPr>
          <w:sz w:val="28"/>
          <w:szCs w:val="28"/>
          <w:lang w:val="uk-UA"/>
        </w:rPr>
        <w:t>С.І. Сухомлин</w:t>
      </w:r>
      <w:r w:rsidRPr="00567277">
        <w:rPr>
          <w:sz w:val="28"/>
          <w:szCs w:val="28"/>
          <w:lang w:val="uk-UA"/>
        </w:rPr>
        <w:t xml:space="preserve"> </w:t>
      </w:r>
    </w:p>
    <w:p w:rsidR="00992E34" w:rsidRDefault="00992E3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992E34" w:rsidRDefault="00992E3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992E34" w:rsidRDefault="00992E3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A53A64" w:rsidRDefault="00A53A6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992E34" w:rsidRDefault="00992E3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992E34" w:rsidRPr="00992E34" w:rsidRDefault="00992E34" w:rsidP="00992E34">
      <w:pPr>
        <w:pStyle w:val="a9"/>
        <w:tabs>
          <w:tab w:val="left" w:pos="6379"/>
        </w:tabs>
        <w:ind w:firstLine="6663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lastRenderedPageBreak/>
        <w:t xml:space="preserve">Додаток  </w:t>
      </w:r>
    </w:p>
    <w:p w:rsidR="00992E34" w:rsidRPr="00992E34" w:rsidRDefault="00992E34" w:rsidP="00992E34">
      <w:pPr>
        <w:pStyle w:val="a9"/>
        <w:tabs>
          <w:tab w:val="left" w:pos="6379"/>
        </w:tabs>
        <w:ind w:firstLine="6663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>до рішення міської ради</w:t>
      </w:r>
    </w:p>
    <w:p w:rsidR="00992E34" w:rsidRPr="00992E34" w:rsidRDefault="00992E34" w:rsidP="00992E34">
      <w:pPr>
        <w:pStyle w:val="a9"/>
        <w:tabs>
          <w:tab w:val="left" w:pos="6379"/>
        </w:tabs>
        <w:ind w:firstLine="6663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>____________ № ____</w:t>
      </w:r>
    </w:p>
    <w:p w:rsidR="00992E34" w:rsidRPr="0081041F" w:rsidRDefault="00992E34" w:rsidP="00992E34">
      <w:pPr>
        <w:ind w:firstLine="709"/>
        <w:jc w:val="both"/>
        <w:rPr>
          <w:sz w:val="28"/>
          <w:szCs w:val="28"/>
          <w:lang w:val="uk-UA"/>
        </w:rPr>
      </w:pPr>
    </w:p>
    <w:p w:rsidR="00992E34" w:rsidRPr="0081041F" w:rsidRDefault="00992E34" w:rsidP="00992E34">
      <w:pPr>
        <w:jc w:val="both"/>
        <w:rPr>
          <w:sz w:val="28"/>
          <w:szCs w:val="28"/>
          <w:lang w:val="uk-UA"/>
        </w:rPr>
      </w:pPr>
    </w:p>
    <w:p w:rsidR="00992E34" w:rsidRDefault="002B4DA7" w:rsidP="005D26A6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Перелік</w:t>
      </w:r>
      <w:r w:rsidR="00992E34" w:rsidRPr="0081041F">
        <w:rPr>
          <w:color w:val="000000"/>
          <w:sz w:val="28"/>
          <w:szCs w:val="28"/>
          <w:shd w:val="clear" w:color="auto" w:fill="FFFFFF"/>
          <w:lang w:val="uk-UA"/>
        </w:rPr>
        <w:t xml:space="preserve"> орендар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ів, яким надається згода </w:t>
      </w:r>
      <w:r w:rsidR="00992E34" w:rsidRPr="0081041F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992E34" w:rsidRPr="0081041F">
        <w:rPr>
          <w:sz w:val="28"/>
          <w:szCs w:val="28"/>
          <w:lang w:val="uk-UA"/>
        </w:rPr>
        <w:t>а здійснення невід’ємних поліпшень орендованих нежитлових приміщень Житомирської міської об</w:t>
      </w:r>
      <w:r w:rsidR="00AC4BC0">
        <w:rPr>
          <w:sz w:val="28"/>
          <w:szCs w:val="28"/>
          <w:lang w:val="uk-UA"/>
        </w:rPr>
        <w:t>’єднаної територіальної громади</w:t>
      </w:r>
    </w:p>
    <w:p w:rsidR="005D26A6" w:rsidRDefault="005D26A6" w:rsidP="005D26A6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sz w:val="28"/>
          <w:szCs w:val="28"/>
          <w:lang w:val="uk-UA"/>
        </w:rPr>
      </w:pPr>
    </w:p>
    <w:p w:rsidR="00992E34" w:rsidRPr="00572165" w:rsidRDefault="00992E34" w:rsidP="00992E34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B4DA7">
        <w:rPr>
          <w:sz w:val="28"/>
          <w:szCs w:val="28"/>
          <w:lang w:val="uk-UA"/>
        </w:rPr>
        <w:t xml:space="preserve">. </w:t>
      </w:r>
      <w:r w:rsidR="00B037CA">
        <w:rPr>
          <w:color w:val="000000"/>
          <w:sz w:val="28"/>
          <w:szCs w:val="28"/>
          <w:shd w:val="clear" w:color="auto" w:fill="FFFFFF"/>
          <w:lang w:val="uk-UA"/>
        </w:rPr>
        <w:t>Приватне підприємство «ВАСКОМ»</w:t>
      </w:r>
      <w:r w:rsidRPr="00572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ЄДРПОУ </w:t>
      </w:r>
      <w:r w:rsidR="00B037CA">
        <w:rPr>
          <w:sz w:val="28"/>
          <w:szCs w:val="28"/>
          <w:lang w:val="uk-UA"/>
        </w:rPr>
        <w:t>34900696</w:t>
      </w:r>
      <w:r>
        <w:rPr>
          <w:sz w:val="28"/>
          <w:szCs w:val="28"/>
          <w:lang w:val="uk-UA"/>
        </w:rPr>
        <w:t>, адреса: 100</w:t>
      </w:r>
      <w:r w:rsidR="00B037C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, м. Житомир, вул. </w:t>
      </w:r>
      <w:r w:rsidR="00B037CA">
        <w:rPr>
          <w:sz w:val="28"/>
          <w:szCs w:val="28"/>
          <w:lang w:val="uk-UA"/>
        </w:rPr>
        <w:t>Троянівська, 1а</w:t>
      </w:r>
      <w:r>
        <w:rPr>
          <w:sz w:val="28"/>
          <w:szCs w:val="28"/>
          <w:lang w:val="uk-UA"/>
        </w:rPr>
        <w:t xml:space="preserve">) </w:t>
      </w:r>
      <w:r w:rsidRPr="00572165">
        <w:rPr>
          <w:sz w:val="28"/>
          <w:szCs w:val="28"/>
          <w:lang w:val="uk-UA"/>
        </w:rPr>
        <w:t>нежитлових приміщень</w:t>
      </w:r>
      <w:r w:rsidR="00143FBA">
        <w:rPr>
          <w:sz w:val="28"/>
          <w:szCs w:val="28"/>
          <w:lang w:val="uk-UA"/>
        </w:rPr>
        <w:t>,</w:t>
      </w:r>
      <w:r w:rsidRPr="00572165">
        <w:rPr>
          <w:sz w:val="28"/>
          <w:szCs w:val="28"/>
          <w:lang w:val="uk-UA"/>
        </w:rPr>
        <w:t xml:space="preserve"> що перебувають на балансі комунального підприємства «</w:t>
      </w:r>
      <w:r w:rsidR="00B037CA">
        <w:rPr>
          <w:sz w:val="28"/>
          <w:szCs w:val="28"/>
          <w:lang w:val="uk-UA"/>
        </w:rPr>
        <w:t>Регулювання орендних відносин</w:t>
      </w:r>
      <w:r w:rsidRPr="00572165">
        <w:rPr>
          <w:sz w:val="28"/>
          <w:szCs w:val="28"/>
          <w:lang w:val="uk-UA"/>
        </w:rPr>
        <w:t xml:space="preserve">» Житомирської </w:t>
      </w:r>
      <w:r>
        <w:rPr>
          <w:sz w:val="28"/>
          <w:szCs w:val="28"/>
          <w:lang w:val="uk-UA"/>
        </w:rPr>
        <w:t xml:space="preserve">міської ради, площею </w:t>
      </w:r>
      <w:r w:rsidR="00B037CA">
        <w:rPr>
          <w:sz w:val="28"/>
          <w:szCs w:val="28"/>
          <w:lang w:val="uk-UA"/>
        </w:rPr>
        <w:t>15,6</w:t>
      </w:r>
      <w:r w:rsidRPr="00572165">
        <w:rPr>
          <w:sz w:val="28"/>
          <w:szCs w:val="28"/>
          <w:lang w:val="uk-UA"/>
        </w:rPr>
        <w:t xml:space="preserve"> кв.м за адресою </w:t>
      </w:r>
      <w:r w:rsidR="00B037CA">
        <w:rPr>
          <w:sz w:val="28"/>
          <w:szCs w:val="28"/>
          <w:lang w:val="uk-UA"/>
        </w:rPr>
        <w:t xml:space="preserve">                    </w:t>
      </w:r>
      <w:r w:rsidRPr="00572165">
        <w:rPr>
          <w:sz w:val="28"/>
          <w:szCs w:val="28"/>
          <w:lang w:val="uk-UA"/>
        </w:rPr>
        <w:t xml:space="preserve">вул. </w:t>
      </w:r>
      <w:r w:rsidR="00B037CA">
        <w:rPr>
          <w:sz w:val="28"/>
          <w:szCs w:val="28"/>
          <w:lang w:val="uk-UA"/>
        </w:rPr>
        <w:t>Лесі Українки, 14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 xml:space="preserve">на </w:t>
      </w:r>
      <w:r w:rsidRPr="00D17F22">
        <w:rPr>
          <w:sz w:val="28"/>
          <w:szCs w:val="28"/>
          <w:lang w:val="uk-UA"/>
        </w:rPr>
        <w:t>загальну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 xml:space="preserve">суму </w:t>
      </w:r>
      <w:r w:rsidR="00B037CA">
        <w:rPr>
          <w:sz w:val="28"/>
          <w:szCs w:val="28"/>
          <w:lang w:val="uk-UA"/>
        </w:rPr>
        <w:t>61,683</w:t>
      </w:r>
      <w:r w:rsidRPr="00572165">
        <w:rPr>
          <w:sz w:val="28"/>
          <w:szCs w:val="28"/>
          <w:lang w:val="uk-UA"/>
        </w:rPr>
        <w:t xml:space="preserve"> </w:t>
      </w:r>
      <w:proofErr w:type="spellStart"/>
      <w:r w:rsidRPr="00572165">
        <w:rPr>
          <w:sz w:val="28"/>
          <w:szCs w:val="28"/>
          <w:lang w:val="uk-UA"/>
        </w:rPr>
        <w:t>тис.</w:t>
      </w:r>
      <w:r w:rsidRPr="00F90694">
        <w:rPr>
          <w:sz w:val="28"/>
          <w:szCs w:val="28"/>
          <w:lang w:val="uk-UA"/>
        </w:rPr>
        <w:t>грн</w:t>
      </w:r>
      <w:proofErr w:type="spellEnd"/>
      <w:r w:rsidR="00B037CA">
        <w:rPr>
          <w:sz w:val="28"/>
          <w:szCs w:val="28"/>
          <w:lang w:val="uk-UA"/>
        </w:rPr>
        <w:t xml:space="preserve"> </w:t>
      </w:r>
      <w:r w:rsidR="00E630DE">
        <w:rPr>
          <w:sz w:val="28"/>
          <w:szCs w:val="28"/>
          <w:lang w:val="uk-UA"/>
        </w:rPr>
        <w:t xml:space="preserve">                                 </w:t>
      </w:r>
      <w:r w:rsidRPr="00572165">
        <w:rPr>
          <w:sz w:val="28"/>
          <w:szCs w:val="28"/>
          <w:lang w:val="uk-UA"/>
        </w:rPr>
        <w:t>відповідно до експертного звіту</w:t>
      </w:r>
      <w:r>
        <w:rPr>
          <w:sz w:val="28"/>
          <w:szCs w:val="28"/>
          <w:lang w:val="uk-UA"/>
        </w:rPr>
        <w:t xml:space="preserve"> </w:t>
      </w:r>
      <w:r w:rsidR="00B037CA">
        <w:rPr>
          <w:sz w:val="28"/>
          <w:szCs w:val="28"/>
          <w:lang w:val="uk-UA"/>
        </w:rPr>
        <w:t>філії «</w:t>
      </w:r>
      <w:proofErr w:type="spellStart"/>
      <w:r w:rsidR="00B037CA">
        <w:rPr>
          <w:sz w:val="28"/>
          <w:szCs w:val="28"/>
          <w:lang w:val="uk-UA"/>
        </w:rPr>
        <w:t>Житомиркомундорпроект</w:t>
      </w:r>
      <w:proofErr w:type="spellEnd"/>
      <w:r w:rsidR="00B037CA">
        <w:rPr>
          <w:sz w:val="28"/>
          <w:szCs w:val="28"/>
          <w:lang w:val="uk-UA"/>
        </w:rPr>
        <w:t xml:space="preserve">» </w:t>
      </w:r>
      <w:r w:rsidR="00E630DE">
        <w:rPr>
          <w:sz w:val="28"/>
          <w:szCs w:val="28"/>
          <w:lang w:val="uk-UA"/>
        </w:rPr>
        <w:t xml:space="preserve">                        </w:t>
      </w:r>
      <w:r w:rsidRPr="00572165">
        <w:rPr>
          <w:sz w:val="28"/>
          <w:szCs w:val="28"/>
          <w:lang w:val="uk-UA"/>
        </w:rPr>
        <w:t>ДП «НДІПРОЕКТРЕКОНСТРУКЦІЯ»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 xml:space="preserve">від </w:t>
      </w:r>
      <w:r w:rsidRPr="00A712C7">
        <w:rPr>
          <w:sz w:val="28"/>
          <w:szCs w:val="28"/>
          <w:lang w:val="uk-UA"/>
        </w:rPr>
        <w:t>13.</w:t>
      </w:r>
      <w:r w:rsidR="00B037CA">
        <w:rPr>
          <w:sz w:val="28"/>
          <w:szCs w:val="28"/>
          <w:lang w:val="uk-UA"/>
        </w:rPr>
        <w:t>11.2020 № 1773</w:t>
      </w:r>
      <w:r w:rsidRPr="00A712C7">
        <w:rPr>
          <w:sz w:val="28"/>
          <w:szCs w:val="28"/>
          <w:lang w:val="uk-UA"/>
        </w:rPr>
        <w:t>/е/20</w:t>
      </w:r>
      <w:r w:rsidR="00B037CA">
        <w:rPr>
          <w:sz w:val="28"/>
          <w:szCs w:val="28"/>
          <w:lang w:val="uk-UA"/>
        </w:rPr>
        <w:t>20</w:t>
      </w:r>
      <w:r w:rsidRPr="00A712C7">
        <w:rPr>
          <w:sz w:val="28"/>
          <w:szCs w:val="28"/>
          <w:lang w:val="uk-UA"/>
        </w:rPr>
        <w:t xml:space="preserve">, що становить </w:t>
      </w:r>
      <w:r w:rsidR="00DF5C69">
        <w:rPr>
          <w:sz w:val="28"/>
          <w:szCs w:val="28"/>
          <w:lang w:val="uk-UA"/>
        </w:rPr>
        <w:t>61,19</w:t>
      </w:r>
      <w:r>
        <w:rPr>
          <w:sz w:val="28"/>
          <w:szCs w:val="28"/>
          <w:lang w:val="uk-UA"/>
        </w:rPr>
        <w:t> </w:t>
      </w:r>
      <w:r w:rsidRPr="00A712C7">
        <w:rPr>
          <w:sz w:val="28"/>
          <w:szCs w:val="28"/>
          <w:lang w:val="uk-UA"/>
        </w:rPr>
        <w:t>% ринкової</w:t>
      </w:r>
      <w:r>
        <w:rPr>
          <w:sz w:val="28"/>
          <w:szCs w:val="28"/>
          <w:lang w:val="uk-UA"/>
        </w:rPr>
        <w:t xml:space="preserve"> </w:t>
      </w:r>
      <w:r w:rsidRPr="00A712C7">
        <w:rPr>
          <w:sz w:val="28"/>
          <w:szCs w:val="28"/>
          <w:lang w:val="uk-UA"/>
        </w:rPr>
        <w:t>вартості майна,</w:t>
      </w:r>
      <w:r w:rsidRPr="00572165">
        <w:rPr>
          <w:sz w:val="28"/>
          <w:szCs w:val="28"/>
          <w:lang w:val="uk-UA"/>
        </w:rPr>
        <w:t xml:space="preserve"> визначеної суб’єктом оціночної діяльності </w:t>
      </w:r>
      <w:r w:rsidRPr="00FA0ACB">
        <w:rPr>
          <w:sz w:val="28"/>
          <w:szCs w:val="28"/>
          <w:lang w:val="uk-UA"/>
        </w:rPr>
        <w:t>для</w:t>
      </w:r>
      <w:r w:rsidRPr="00572165">
        <w:rPr>
          <w:sz w:val="28"/>
          <w:szCs w:val="28"/>
          <w:lang w:val="uk-UA"/>
        </w:rPr>
        <w:t xml:space="preserve"> цілей оренди майна.</w:t>
      </w:r>
    </w:p>
    <w:p w:rsidR="00992E34" w:rsidRDefault="002B4DA7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92E34" w:rsidRPr="00992E34">
        <w:rPr>
          <w:sz w:val="28"/>
          <w:szCs w:val="28"/>
          <w:lang w:val="uk-UA"/>
        </w:rPr>
        <w:t>Фізичн</w:t>
      </w:r>
      <w:r>
        <w:rPr>
          <w:sz w:val="28"/>
          <w:szCs w:val="28"/>
          <w:lang w:val="uk-UA"/>
        </w:rPr>
        <w:t>а</w:t>
      </w:r>
      <w:r w:rsidR="00992E34" w:rsidRPr="00992E34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а</w:t>
      </w:r>
      <w:r w:rsidR="00992E34" w:rsidRPr="00992E34">
        <w:rPr>
          <w:sz w:val="28"/>
          <w:szCs w:val="28"/>
          <w:lang w:val="uk-UA"/>
        </w:rPr>
        <w:t>-підприєм</w:t>
      </w:r>
      <w:r>
        <w:rPr>
          <w:sz w:val="28"/>
          <w:szCs w:val="28"/>
          <w:lang w:val="uk-UA"/>
        </w:rPr>
        <w:t>ець</w:t>
      </w:r>
      <w:r w:rsidR="004E08F7">
        <w:rPr>
          <w:sz w:val="28"/>
          <w:szCs w:val="28"/>
          <w:lang w:val="uk-UA"/>
        </w:rPr>
        <w:t xml:space="preserve"> </w:t>
      </w:r>
      <w:r w:rsidR="002F3E70">
        <w:rPr>
          <w:sz w:val="28"/>
          <w:szCs w:val="28"/>
          <w:lang w:val="uk-UA"/>
        </w:rPr>
        <w:t>Пустовіт Олексій</w:t>
      </w:r>
      <w:r w:rsidR="00DF5C69">
        <w:rPr>
          <w:sz w:val="28"/>
          <w:szCs w:val="28"/>
          <w:lang w:val="uk-UA"/>
        </w:rPr>
        <w:t xml:space="preserve"> Ф</w:t>
      </w:r>
      <w:r w:rsidR="002F3E70">
        <w:rPr>
          <w:sz w:val="28"/>
          <w:szCs w:val="28"/>
          <w:lang w:val="uk-UA"/>
        </w:rPr>
        <w:t>еліксович</w:t>
      </w:r>
      <w:r w:rsidR="00992E34">
        <w:rPr>
          <w:sz w:val="28"/>
          <w:szCs w:val="28"/>
          <w:lang w:val="uk-UA"/>
        </w:rPr>
        <w:t xml:space="preserve"> (РНОКПП </w:t>
      </w:r>
      <w:r w:rsidR="00790469">
        <w:rPr>
          <w:sz w:val="28"/>
          <w:szCs w:val="28"/>
          <w:lang w:val="uk-UA"/>
        </w:rPr>
        <w:t>3246815439</w:t>
      </w:r>
      <w:r w:rsidR="00992E34">
        <w:rPr>
          <w:sz w:val="28"/>
          <w:szCs w:val="28"/>
          <w:lang w:val="uk-UA"/>
        </w:rPr>
        <w:t>, адреса: 1000</w:t>
      </w:r>
      <w:r w:rsidR="00790469">
        <w:rPr>
          <w:sz w:val="28"/>
          <w:szCs w:val="28"/>
          <w:lang w:val="uk-UA"/>
        </w:rPr>
        <w:t>4</w:t>
      </w:r>
      <w:r w:rsidR="00992E34">
        <w:rPr>
          <w:sz w:val="28"/>
          <w:szCs w:val="28"/>
          <w:lang w:val="uk-UA"/>
        </w:rPr>
        <w:t xml:space="preserve">, м. Житомир, вул. </w:t>
      </w:r>
      <w:proofErr w:type="spellStart"/>
      <w:r w:rsidR="00790469">
        <w:rPr>
          <w:sz w:val="28"/>
          <w:szCs w:val="28"/>
          <w:lang w:val="uk-UA"/>
        </w:rPr>
        <w:t>Вільський</w:t>
      </w:r>
      <w:proofErr w:type="spellEnd"/>
      <w:r w:rsidR="00790469">
        <w:rPr>
          <w:sz w:val="28"/>
          <w:szCs w:val="28"/>
          <w:lang w:val="uk-UA"/>
        </w:rPr>
        <w:t xml:space="preserve"> Шлях, 14 корп. 4</w:t>
      </w:r>
      <w:r w:rsidR="00143FBA">
        <w:rPr>
          <w:sz w:val="28"/>
          <w:szCs w:val="28"/>
          <w:lang w:val="uk-UA"/>
        </w:rPr>
        <w:t>,</w:t>
      </w:r>
      <w:r w:rsidR="00992E34">
        <w:rPr>
          <w:sz w:val="28"/>
          <w:szCs w:val="28"/>
          <w:lang w:val="uk-UA"/>
        </w:rPr>
        <w:t xml:space="preserve"> </w:t>
      </w:r>
      <w:r w:rsidR="00790469">
        <w:rPr>
          <w:sz w:val="28"/>
          <w:szCs w:val="28"/>
          <w:lang w:val="uk-UA"/>
        </w:rPr>
        <w:t xml:space="preserve">        </w:t>
      </w:r>
      <w:r w:rsidR="00992E34">
        <w:rPr>
          <w:sz w:val="28"/>
          <w:szCs w:val="28"/>
          <w:lang w:val="uk-UA"/>
        </w:rPr>
        <w:t xml:space="preserve">кв. </w:t>
      </w:r>
      <w:r w:rsidR="00790469">
        <w:rPr>
          <w:sz w:val="28"/>
          <w:szCs w:val="28"/>
          <w:lang w:val="uk-UA"/>
        </w:rPr>
        <w:t>55</w:t>
      </w:r>
      <w:r w:rsidR="00992E34">
        <w:rPr>
          <w:sz w:val="28"/>
          <w:szCs w:val="28"/>
          <w:lang w:val="uk-UA"/>
        </w:rPr>
        <w:t xml:space="preserve">) </w:t>
      </w:r>
      <w:r w:rsidR="00992E34" w:rsidRPr="00572165">
        <w:rPr>
          <w:sz w:val="28"/>
          <w:szCs w:val="28"/>
          <w:lang w:val="uk-UA"/>
        </w:rPr>
        <w:t xml:space="preserve">нежитлових приміщень, що перебувають на балансі комунального </w:t>
      </w:r>
      <w:r w:rsidR="00992E34" w:rsidRPr="00992E34">
        <w:rPr>
          <w:sz w:val="28"/>
          <w:szCs w:val="28"/>
          <w:lang w:val="uk-UA"/>
        </w:rPr>
        <w:t>підприємства «Виробниче житлове ремонтно-експлуатаційне підприємство</w:t>
      </w:r>
      <w:r w:rsidR="00992E34">
        <w:rPr>
          <w:sz w:val="28"/>
          <w:szCs w:val="28"/>
          <w:lang w:val="uk-UA"/>
        </w:rPr>
        <w:t xml:space="preserve"> </w:t>
      </w:r>
      <w:r w:rsidR="00143FBA">
        <w:rPr>
          <w:sz w:val="28"/>
          <w:szCs w:val="28"/>
          <w:lang w:val="uk-UA"/>
        </w:rPr>
        <w:t xml:space="preserve">               </w:t>
      </w:r>
      <w:r w:rsidR="00992E34" w:rsidRPr="00992E34">
        <w:rPr>
          <w:sz w:val="28"/>
          <w:szCs w:val="28"/>
          <w:lang w:val="uk-UA"/>
        </w:rPr>
        <w:t xml:space="preserve">№ </w:t>
      </w:r>
      <w:r w:rsidR="00790469">
        <w:rPr>
          <w:sz w:val="28"/>
          <w:szCs w:val="28"/>
          <w:lang w:val="uk-UA"/>
        </w:rPr>
        <w:t>6</w:t>
      </w:r>
      <w:r w:rsidR="00992E34" w:rsidRPr="00992E34">
        <w:rPr>
          <w:sz w:val="28"/>
          <w:szCs w:val="28"/>
          <w:lang w:val="uk-UA"/>
        </w:rPr>
        <w:t>»</w:t>
      </w:r>
      <w:r w:rsidR="00992E34" w:rsidRPr="00572165">
        <w:rPr>
          <w:sz w:val="28"/>
          <w:szCs w:val="28"/>
          <w:lang w:val="uk-UA"/>
        </w:rPr>
        <w:t xml:space="preserve"> Житомирської </w:t>
      </w:r>
      <w:r w:rsidR="00992E34">
        <w:rPr>
          <w:sz w:val="28"/>
          <w:szCs w:val="28"/>
          <w:lang w:val="uk-UA"/>
        </w:rPr>
        <w:t xml:space="preserve">міської ради, площею </w:t>
      </w:r>
      <w:r w:rsidR="00790469">
        <w:rPr>
          <w:sz w:val="28"/>
          <w:szCs w:val="28"/>
          <w:lang w:val="uk-UA"/>
        </w:rPr>
        <w:t>125,5</w:t>
      </w:r>
      <w:r w:rsidR="00992E34" w:rsidRPr="00572165">
        <w:rPr>
          <w:sz w:val="28"/>
          <w:szCs w:val="28"/>
          <w:lang w:val="uk-UA"/>
        </w:rPr>
        <w:t xml:space="preserve"> кв.м за адресою</w:t>
      </w:r>
      <w:r w:rsidR="00992E34">
        <w:rPr>
          <w:sz w:val="28"/>
          <w:szCs w:val="28"/>
          <w:lang w:val="uk-UA"/>
        </w:rPr>
        <w:t xml:space="preserve"> </w:t>
      </w:r>
      <w:r w:rsidR="00143FBA">
        <w:rPr>
          <w:sz w:val="28"/>
          <w:szCs w:val="28"/>
          <w:lang w:val="uk-UA"/>
        </w:rPr>
        <w:t xml:space="preserve">                              </w:t>
      </w:r>
      <w:r w:rsidR="00992E34" w:rsidRPr="00572165">
        <w:rPr>
          <w:sz w:val="28"/>
          <w:szCs w:val="28"/>
          <w:lang w:val="uk-UA"/>
        </w:rPr>
        <w:t xml:space="preserve">вул. </w:t>
      </w:r>
      <w:r w:rsidR="00790469">
        <w:rPr>
          <w:sz w:val="28"/>
          <w:szCs w:val="28"/>
          <w:lang w:val="uk-UA"/>
        </w:rPr>
        <w:t>Михайла Грушевського, 16</w:t>
      </w:r>
      <w:r w:rsidR="00992E34">
        <w:rPr>
          <w:sz w:val="28"/>
          <w:szCs w:val="28"/>
          <w:lang w:val="uk-UA"/>
        </w:rPr>
        <w:t xml:space="preserve"> </w:t>
      </w:r>
      <w:r w:rsidR="00992E34" w:rsidRPr="00572165">
        <w:rPr>
          <w:sz w:val="28"/>
          <w:szCs w:val="28"/>
          <w:lang w:val="uk-UA"/>
        </w:rPr>
        <w:t xml:space="preserve">на </w:t>
      </w:r>
      <w:r w:rsidR="00992E34" w:rsidRPr="00D17F22">
        <w:rPr>
          <w:sz w:val="28"/>
          <w:szCs w:val="28"/>
          <w:lang w:val="uk-UA"/>
        </w:rPr>
        <w:t>загальну</w:t>
      </w:r>
      <w:r w:rsidR="00992E34">
        <w:rPr>
          <w:sz w:val="28"/>
          <w:szCs w:val="28"/>
          <w:lang w:val="uk-UA"/>
        </w:rPr>
        <w:t xml:space="preserve"> </w:t>
      </w:r>
      <w:r w:rsidR="00992E34" w:rsidRPr="00572165">
        <w:rPr>
          <w:sz w:val="28"/>
          <w:szCs w:val="28"/>
          <w:lang w:val="uk-UA"/>
        </w:rPr>
        <w:t xml:space="preserve">суму </w:t>
      </w:r>
      <w:r w:rsidR="00084047">
        <w:rPr>
          <w:sz w:val="28"/>
          <w:szCs w:val="28"/>
          <w:lang w:val="uk-UA"/>
        </w:rPr>
        <w:t>552,398</w:t>
      </w:r>
      <w:r w:rsidR="00992E34" w:rsidRPr="00572165">
        <w:rPr>
          <w:sz w:val="28"/>
          <w:szCs w:val="28"/>
          <w:lang w:val="uk-UA"/>
        </w:rPr>
        <w:t xml:space="preserve"> </w:t>
      </w:r>
      <w:proofErr w:type="spellStart"/>
      <w:r w:rsidR="00992E34" w:rsidRPr="00572165">
        <w:rPr>
          <w:sz w:val="28"/>
          <w:szCs w:val="28"/>
          <w:lang w:val="uk-UA"/>
        </w:rPr>
        <w:t>тис.</w:t>
      </w:r>
      <w:r w:rsidR="00992E34" w:rsidRPr="00F90694">
        <w:rPr>
          <w:sz w:val="28"/>
          <w:szCs w:val="28"/>
          <w:lang w:val="uk-UA"/>
        </w:rPr>
        <w:t>грн</w:t>
      </w:r>
      <w:proofErr w:type="spellEnd"/>
      <w:r w:rsidR="00992E34">
        <w:rPr>
          <w:sz w:val="28"/>
          <w:szCs w:val="28"/>
          <w:lang w:val="uk-UA"/>
        </w:rPr>
        <w:t xml:space="preserve"> </w:t>
      </w:r>
      <w:r w:rsidR="00E630DE">
        <w:rPr>
          <w:sz w:val="28"/>
          <w:szCs w:val="28"/>
          <w:lang w:val="uk-UA"/>
        </w:rPr>
        <w:t xml:space="preserve">                 </w:t>
      </w:r>
      <w:r w:rsidR="00790469" w:rsidRPr="00572165">
        <w:rPr>
          <w:sz w:val="28"/>
          <w:szCs w:val="28"/>
          <w:lang w:val="uk-UA"/>
        </w:rPr>
        <w:t>відповідно до експертного звіту</w:t>
      </w:r>
      <w:r w:rsidR="00790469">
        <w:rPr>
          <w:sz w:val="28"/>
          <w:szCs w:val="28"/>
          <w:lang w:val="uk-UA"/>
        </w:rPr>
        <w:t xml:space="preserve"> філії «</w:t>
      </w:r>
      <w:proofErr w:type="spellStart"/>
      <w:r w:rsidR="00790469">
        <w:rPr>
          <w:sz w:val="28"/>
          <w:szCs w:val="28"/>
          <w:lang w:val="uk-UA"/>
        </w:rPr>
        <w:t>Житомиркомундорпроект</w:t>
      </w:r>
      <w:proofErr w:type="spellEnd"/>
      <w:r w:rsidR="00790469">
        <w:rPr>
          <w:sz w:val="28"/>
          <w:szCs w:val="28"/>
          <w:lang w:val="uk-UA"/>
        </w:rPr>
        <w:t xml:space="preserve">» </w:t>
      </w:r>
      <w:r w:rsidR="00E630DE">
        <w:rPr>
          <w:sz w:val="28"/>
          <w:szCs w:val="28"/>
          <w:lang w:val="uk-UA"/>
        </w:rPr>
        <w:t xml:space="preserve">                         </w:t>
      </w:r>
      <w:r w:rsidR="00790469" w:rsidRPr="00572165">
        <w:rPr>
          <w:sz w:val="28"/>
          <w:szCs w:val="28"/>
          <w:lang w:val="uk-UA"/>
        </w:rPr>
        <w:t>ДП «НДІПРОЕКТРЕКОНСТРУКЦІЯ»</w:t>
      </w:r>
      <w:r w:rsidR="00790469">
        <w:rPr>
          <w:sz w:val="28"/>
          <w:szCs w:val="28"/>
          <w:lang w:val="uk-UA"/>
        </w:rPr>
        <w:t xml:space="preserve"> </w:t>
      </w:r>
      <w:r w:rsidR="00790469" w:rsidRPr="00572165">
        <w:rPr>
          <w:sz w:val="28"/>
          <w:szCs w:val="28"/>
          <w:lang w:val="uk-UA"/>
        </w:rPr>
        <w:t>від</w:t>
      </w:r>
      <w:r w:rsidR="00992E34" w:rsidRPr="00992E34">
        <w:rPr>
          <w:sz w:val="28"/>
          <w:szCs w:val="28"/>
          <w:lang w:val="uk-UA"/>
        </w:rPr>
        <w:t xml:space="preserve"> </w:t>
      </w:r>
      <w:r w:rsidR="00790469">
        <w:rPr>
          <w:sz w:val="28"/>
          <w:szCs w:val="28"/>
          <w:lang w:val="uk-UA"/>
        </w:rPr>
        <w:t>14.01.2021</w:t>
      </w:r>
      <w:r w:rsidR="00143FBA">
        <w:rPr>
          <w:sz w:val="28"/>
          <w:szCs w:val="28"/>
          <w:lang w:val="uk-UA"/>
        </w:rPr>
        <w:t xml:space="preserve"> </w:t>
      </w:r>
      <w:r w:rsidR="00992E34" w:rsidRPr="00992E34">
        <w:rPr>
          <w:sz w:val="28"/>
          <w:szCs w:val="28"/>
          <w:lang w:val="uk-UA"/>
        </w:rPr>
        <w:t xml:space="preserve">№ </w:t>
      </w:r>
      <w:r w:rsidR="00790469">
        <w:rPr>
          <w:sz w:val="28"/>
          <w:szCs w:val="28"/>
          <w:lang w:val="uk-UA"/>
        </w:rPr>
        <w:t>22/е/21</w:t>
      </w:r>
      <w:r w:rsidR="00992E34" w:rsidRPr="00992E34">
        <w:rPr>
          <w:sz w:val="28"/>
          <w:szCs w:val="28"/>
          <w:lang w:val="uk-UA"/>
        </w:rPr>
        <w:t>, що становить</w:t>
      </w:r>
      <w:r w:rsidR="00992E34" w:rsidRPr="00A712C7">
        <w:rPr>
          <w:sz w:val="28"/>
          <w:szCs w:val="28"/>
          <w:lang w:val="uk-UA"/>
        </w:rPr>
        <w:t xml:space="preserve"> </w:t>
      </w:r>
      <w:r w:rsidR="00084047">
        <w:rPr>
          <w:sz w:val="28"/>
          <w:szCs w:val="28"/>
          <w:lang w:val="uk-UA"/>
        </w:rPr>
        <w:t>53</w:t>
      </w:r>
      <w:r w:rsidR="00992E34">
        <w:rPr>
          <w:sz w:val="28"/>
          <w:szCs w:val="28"/>
          <w:lang w:val="uk-UA"/>
        </w:rPr>
        <w:t> </w:t>
      </w:r>
      <w:r w:rsidR="00992E34" w:rsidRPr="00A712C7">
        <w:rPr>
          <w:sz w:val="28"/>
          <w:szCs w:val="28"/>
          <w:lang w:val="uk-UA"/>
        </w:rPr>
        <w:t>% ринкової</w:t>
      </w:r>
      <w:r w:rsidR="00992E34">
        <w:rPr>
          <w:sz w:val="28"/>
          <w:szCs w:val="28"/>
          <w:lang w:val="uk-UA"/>
        </w:rPr>
        <w:t xml:space="preserve"> </w:t>
      </w:r>
      <w:r w:rsidR="00992E34" w:rsidRPr="00A712C7">
        <w:rPr>
          <w:sz w:val="28"/>
          <w:szCs w:val="28"/>
          <w:lang w:val="uk-UA"/>
        </w:rPr>
        <w:t>вартості майна,</w:t>
      </w:r>
      <w:r w:rsidR="00992E34" w:rsidRPr="00572165">
        <w:rPr>
          <w:sz w:val="28"/>
          <w:szCs w:val="28"/>
          <w:lang w:val="uk-UA"/>
        </w:rPr>
        <w:t xml:space="preserve"> визначеної суб’єктом оціночної діяльності </w:t>
      </w:r>
      <w:r w:rsidR="00992E34" w:rsidRPr="00FA0ACB">
        <w:rPr>
          <w:sz w:val="28"/>
          <w:szCs w:val="28"/>
          <w:lang w:val="uk-UA"/>
        </w:rPr>
        <w:t>для</w:t>
      </w:r>
      <w:r w:rsidR="00992E34" w:rsidRPr="00572165">
        <w:rPr>
          <w:sz w:val="28"/>
          <w:szCs w:val="28"/>
          <w:lang w:val="uk-UA"/>
        </w:rPr>
        <w:t xml:space="preserve"> цілей оренди майна.</w:t>
      </w:r>
    </w:p>
    <w:p w:rsidR="00992E34" w:rsidRDefault="00992E34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</w:p>
    <w:p w:rsidR="00992E34" w:rsidRPr="008D7958" w:rsidRDefault="00992E34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color w:val="FFFFFF"/>
          <w:sz w:val="28"/>
          <w:szCs w:val="28"/>
          <w:lang w:val="uk-UA"/>
        </w:rPr>
      </w:pPr>
    </w:p>
    <w:p w:rsidR="00992E34" w:rsidRPr="008D7958" w:rsidRDefault="00B32FB0" w:rsidP="00992E34">
      <w:pPr>
        <w:contextualSpacing/>
        <w:jc w:val="both"/>
        <w:rPr>
          <w:sz w:val="28"/>
          <w:szCs w:val="28"/>
          <w:lang w:val="uk-UA"/>
        </w:rPr>
      </w:pPr>
      <w:r w:rsidRPr="008D7958">
        <w:rPr>
          <w:sz w:val="28"/>
          <w:szCs w:val="28"/>
          <w:lang w:val="uk-UA"/>
        </w:rPr>
        <w:t>Д</w:t>
      </w:r>
      <w:r w:rsidR="00992E34" w:rsidRPr="008D7958">
        <w:rPr>
          <w:sz w:val="28"/>
          <w:szCs w:val="28"/>
          <w:lang w:val="uk-UA"/>
        </w:rPr>
        <w:t>иректор комунального підприємства</w:t>
      </w:r>
    </w:p>
    <w:p w:rsidR="00992E34" w:rsidRPr="008D7958" w:rsidRDefault="00992E34" w:rsidP="00992E34">
      <w:pPr>
        <w:contextualSpacing/>
        <w:jc w:val="both"/>
        <w:rPr>
          <w:sz w:val="28"/>
          <w:szCs w:val="28"/>
          <w:lang w:val="uk-UA"/>
        </w:rPr>
      </w:pPr>
      <w:r w:rsidRPr="008D7958">
        <w:rPr>
          <w:sz w:val="28"/>
          <w:szCs w:val="28"/>
          <w:lang w:val="uk-UA"/>
        </w:rPr>
        <w:t>«Регулювання орендних відносин»</w:t>
      </w:r>
    </w:p>
    <w:p w:rsidR="00992E34" w:rsidRPr="008D7958" w:rsidRDefault="00992E34" w:rsidP="00992E34">
      <w:pPr>
        <w:pStyle w:val="a8"/>
        <w:ind w:left="0"/>
        <w:contextualSpacing/>
        <w:jc w:val="both"/>
        <w:rPr>
          <w:sz w:val="28"/>
          <w:szCs w:val="28"/>
          <w:lang w:val="uk-UA"/>
        </w:rPr>
      </w:pPr>
      <w:r w:rsidRPr="008D7958">
        <w:rPr>
          <w:sz w:val="28"/>
          <w:szCs w:val="28"/>
          <w:lang w:val="uk-UA"/>
        </w:rPr>
        <w:t>Житомирської міської ради</w:t>
      </w:r>
      <w:r w:rsidRPr="008D7958">
        <w:rPr>
          <w:sz w:val="28"/>
          <w:szCs w:val="28"/>
          <w:lang w:val="uk-UA"/>
        </w:rPr>
        <w:tab/>
      </w:r>
      <w:r w:rsidRPr="008D7958">
        <w:rPr>
          <w:sz w:val="28"/>
          <w:szCs w:val="28"/>
          <w:lang w:val="uk-UA"/>
        </w:rPr>
        <w:tab/>
        <w:t xml:space="preserve">                                    </w:t>
      </w:r>
      <w:r w:rsidR="009F443F" w:rsidRPr="008D7958">
        <w:rPr>
          <w:sz w:val="28"/>
          <w:szCs w:val="28"/>
          <w:lang w:val="uk-UA"/>
        </w:rPr>
        <w:t xml:space="preserve"> </w:t>
      </w:r>
      <w:r w:rsidRPr="008D7958">
        <w:rPr>
          <w:sz w:val="28"/>
          <w:szCs w:val="28"/>
          <w:lang w:val="uk-UA"/>
        </w:rPr>
        <w:t xml:space="preserve"> </w:t>
      </w:r>
      <w:r w:rsidR="00B32FB0" w:rsidRPr="008D7958">
        <w:rPr>
          <w:sz w:val="28"/>
          <w:szCs w:val="28"/>
          <w:lang w:val="uk-UA"/>
        </w:rPr>
        <w:t>В.В.</w:t>
      </w:r>
      <w:r w:rsidR="0084702C" w:rsidRPr="008D7958">
        <w:rPr>
          <w:sz w:val="28"/>
          <w:szCs w:val="28"/>
          <w:lang w:val="uk-UA"/>
        </w:rPr>
        <w:t xml:space="preserve"> </w:t>
      </w:r>
      <w:proofErr w:type="spellStart"/>
      <w:r w:rsidR="00B32FB0" w:rsidRPr="008D7958">
        <w:rPr>
          <w:sz w:val="28"/>
          <w:szCs w:val="28"/>
          <w:lang w:val="uk-UA"/>
        </w:rPr>
        <w:t>Матвеюк</w:t>
      </w:r>
      <w:proofErr w:type="spellEnd"/>
    </w:p>
    <w:p w:rsidR="00992E34" w:rsidRPr="008D7958" w:rsidRDefault="00992E34" w:rsidP="00992E34">
      <w:pPr>
        <w:contextualSpacing/>
        <w:jc w:val="both"/>
        <w:rPr>
          <w:sz w:val="28"/>
          <w:szCs w:val="28"/>
          <w:lang w:val="uk-UA"/>
        </w:rPr>
      </w:pPr>
    </w:p>
    <w:p w:rsidR="00992E34" w:rsidRPr="008D7958" w:rsidRDefault="00992E34" w:rsidP="00992E34">
      <w:pPr>
        <w:contextualSpacing/>
        <w:jc w:val="both"/>
        <w:rPr>
          <w:sz w:val="28"/>
          <w:szCs w:val="28"/>
          <w:lang w:val="uk-UA"/>
        </w:rPr>
      </w:pPr>
    </w:p>
    <w:p w:rsidR="00992E34" w:rsidRPr="008D7958" w:rsidRDefault="009F443F" w:rsidP="009F443F">
      <w:pPr>
        <w:pStyle w:val="a8"/>
        <w:tabs>
          <w:tab w:val="left" w:pos="0"/>
          <w:tab w:val="left" w:pos="1134"/>
        </w:tabs>
        <w:ind w:left="0"/>
        <w:contextualSpacing/>
        <w:jc w:val="both"/>
        <w:rPr>
          <w:sz w:val="28"/>
          <w:szCs w:val="28"/>
          <w:lang w:val="uk-UA"/>
        </w:rPr>
      </w:pPr>
      <w:r w:rsidRPr="008D7958">
        <w:rPr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B32FB0" w:rsidRPr="008D7958">
        <w:rPr>
          <w:sz w:val="28"/>
          <w:szCs w:val="28"/>
          <w:lang w:val="uk-UA"/>
        </w:rPr>
        <w:t xml:space="preserve">  В.А. Клімінський</w:t>
      </w:r>
    </w:p>
    <w:sectPr w:rsidR="00992E34" w:rsidRPr="008D7958" w:rsidSect="00FC6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13A"/>
    <w:multiLevelType w:val="hybridMultilevel"/>
    <w:tmpl w:val="30082262"/>
    <w:lvl w:ilvl="0" w:tplc="B3FA10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F353F"/>
    <w:multiLevelType w:val="multilevel"/>
    <w:tmpl w:val="E6803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E65B5F"/>
    <w:multiLevelType w:val="hybridMultilevel"/>
    <w:tmpl w:val="337A2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FE5BEE"/>
    <w:multiLevelType w:val="hybridMultilevel"/>
    <w:tmpl w:val="2B6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64E5"/>
    <w:rsid w:val="00020C9C"/>
    <w:rsid w:val="000319F6"/>
    <w:rsid w:val="00036D9B"/>
    <w:rsid w:val="000603B8"/>
    <w:rsid w:val="00063E56"/>
    <w:rsid w:val="00084047"/>
    <w:rsid w:val="000918AE"/>
    <w:rsid w:val="000A01EA"/>
    <w:rsid w:val="000A7F88"/>
    <w:rsid w:val="000D4DF6"/>
    <w:rsid w:val="000E1837"/>
    <w:rsid w:val="000E5BA4"/>
    <w:rsid w:val="000F533D"/>
    <w:rsid w:val="0010064E"/>
    <w:rsid w:val="001401D4"/>
    <w:rsid w:val="00142C7E"/>
    <w:rsid w:val="00143FBA"/>
    <w:rsid w:val="00162566"/>
    <w:rsid w:val="001866A3"/>
    <w:rsid w:val="001A08D8"/>
    <w:rsid w:val="001A1F5A"/>
    <w:rsid w:val="001A60E6"/>
    <w:rsid w:val="001A6B6C"/>
    <w:rsid w:val="001C477F"/>
    <w:rsid w:val="001D6A67"/>
    <w:rsid w:val="001F5772"/>
    <w:rsid w:val="001F669B"/>
    <w:rsid w:val="001F763A"/>
    <w:rsid w:val="002000FB"/>
    <w:rsid w:val="00210A2D"/>
    <w:rsid w:val="00233E43"/>
    <w:rsid w:val="002347C2"/>
    <w:rsid w:val="0024406A"/>
    <w:rsid w:val="00260635"/>
    <w:rsid w:val="002755F1"/>
    <w:rsid w:val="002758FF"/>
    <w:rsid w:val="002773EB"/>
    <w:rsid w:val="002828BE"/>
    <w:rsid w:val="002B2B8D"/>
    <w:rsid w:val="002B4DA7"/>
    <w:rsid w:val="002E45E8"/>
    <w:rsid w:val="002F37EC"/>
    <w:rsid w:val="002F3E70"/>
    <w:rsid w:val="0030119B"/>
    <w:rsid w:val="00313D68"/>
    <w:rsid w:val="00335D21"/>
    <w:rsid w:val="0034313C"/>
    <w:rsid w:val="003666B3"/>
    <w:rsid w:val="0037749F"/>
    <w:rsid w:val="00396878"/>
    <w:rsid w:val="003E52F0"/>
    <w:rsid w:val="003F0773"/>
    <w:rsid w:val="00430EDD"/>
    <w:rsid w:val="0043198F"/>
    <w:rsid w:val="0044306A"/>
    <w:rsid w:val="00462328"/>
    <w:rsid w:val="004656B0"/>
    <w:rsid w:val="00467803"/>
    <w:rsid w:val="004724FF"/>
    <w:rsid w:val="004A7138"/>
    <w:rsid w:val="004B6DC1"/>
    <w:rsid w:val="004D2263"/>
    <w:rsid w:val="004E08F7"/>
    <w:rsid w:val="005026D8"/>
    <w:rsid w:val="005073B4"/>
    <w:rsid w:val="0051613D"/>
    <w:rsid w:val="00522843"/>
    <w:rsid w:val="00527099"/>
    <w:rsid w:val="00562D8A"/>
    <w:rsid w:val="00572165"/>
    <w:rsid w:val="005928DC"/>
    <w:rsid w:val="005A30CE"/>
    <w:rsid w:val="005D26A6"/>
    <w:rsid w:val="005D41F0"/>
    <w:rsid w:val="005F02CD"/>
    <w:rsid w:val="005F7B99"/>
    <w:rsid w:val="00627F2C"/>
    <w:rsid w:val="00633FCC"/>
    <w:rsid w:val="006514B3"/>
    <w:rsid w:val="006C4CBF"/>
    <w:rsid w:val="006F11A3"/>
    <w:rsid w:val="006F7EFE"/>
    <w:rsid w:val="00700C4B"/>
    <w:rsid w:val="00711E16"/>
    <w:rsid w:val="007575EC"/>
    <w:rsid w:val="00774CCB"/>
    <w:rsid w:val="00783E55"/>
    <w:rsid w:val="00790469"/>
    <w:rsid w:val="007A776A"/>
    <w:rsid w:val="00817A27"/>
    <w:rsid w:val="00822CCF"/>
    <w:rsid w:val="008265D7"/>
    <w:rsid w:val="008403BF"/>
    <w:rsid w:val="0084702C"/>
    <w:rsid w:val="0085090C"/>
    <w:rsid w:val="00853E4A"/>
    <w:rsid w:val="0086489F"/>
    <w:rsid w:val="00866D2D"/>
    <w:rsid w:val="00871D73"/>
    <w:rsid w:val="00884B5D"/>
    <w:rsid w:val="008A2E0E"/>
    <w:rsid w:val="008A789D"/>
    <w:rsid w:val="008D7958"/>
    <w:rsid w:val="008F12B5"/>
    <w:rsid w:val="008F52A4"/>
    <w:rsid w:val="00901556"/>
    <w:rsid w:val="00916362"/>
    <w:rsid w:val="009211CD"/>
    <w:rsid w:val="0092641A"/>
    <w:rsid w:val="00926451"/>
    <w:rsid w:val="009452F4"/>
    <w:rsid w:val="00966C53"/>
    <w:rsid w:val="0097009F"/>
    <w:rsid w:val="009747AC"/>
    <w:rsid w:val="00983B40"/>
    <w:rsid w:val="00990BAC"/>
    <w:rsid w:val="00992E34"/>
    <w:rsid w:val="009A573C"/>
    <w:rsid w:val="009B211B"/>
    <w:rsid w:val="009C5D53"/>
    <w:rsid w:val="009D5873"/>
    <w:rsid w:val="009F443F"/>
    <w:rsid w:val="00A07F03"/>
    <w:rsid w:val="00A33B22"/>
    <w:rsid w:val="00A3480B"/>
    <w:rsid w:val="00A410AA"/>
    <w:rsid w:val="00A42524"/>
    <w:rsid w:val="00A42F6B"/>
    <w:rsid w:val="00A532A5"/>
    <w:rsid w:val="00A53A64"/>
    <w:rsid w:val="00A60886"/>
    <w:rsid w:val="00A674BA"/>
    <w:rsid w:val="00A712C7"/>
    <w:rsid w:val="00AA0357"/>
    <w:rsid w:val="00AA1A6C"/>
    <w:rsid w:val="00AA44F6"/>
    <w:rsid w:val="00AA75A8"/>
    <w:rsid w:val="00AC4BC0"/>
    <w:rsid w:val="00AD26FD"/>
    <w:rsid w:val="00B037CA"/>
    <w:rsid w:val="00B32FB0"/>
    <w:rsid w:val="00B52B3A"/>
    <w:rsid w:val="00B65D74"/>
    <w:rsid w:val="00B77934"/>
    <w:rsid w:val="00B84043"/>
    <w:rsid w:val="00B8654B"/>
    <w:rsid w:val="00B96B42"/>
    <w:rsid w:val="00BE6BFD"/>
    <w:rsid w:val="00C113D0"/>
    <w:rsid w:val="00C132F1"/>
    <w:rsid w:val="00C16F27"/>
    <w:rsid w:val="00C2790F"/>
    <w:rsid w:val="00C607C2"/>
    <w:rsid w:val="00C70223"/>
    <w:rsid w:val="00C84B4A"/>
    <w:rsid w:val="00CA12A6"/>
    <w:rsid w:val="00CB23F6"/>
    <w:rsid w:val="00CB2C99"/>
    <w:rsid w:val="00CF3759"/>
    <w:rsid w:val="00D12BE1"/>
    <w:rsid w:val="00D141C2"/>
    <w:rsid w:val="00D17F22"/>
    <w:rsid w:val="00D27BC0"/>
    <w:rsid w:val="00D323F0"/>
    <w:rsid w:val="00D34A18"/>
    <w:rsid w:val="00D35E6C"/>
    <w:rsid w:val="00D4614E"/>
    <w:rsid w:val="00D464E5"/>
    <w:rsid w:val="00D47103"/>
    <w:rsid w:val="00D70517"/>
    <w:rsid w:val="00D715A5"/>
    <w:rsid w:val="00D76414"/>
    <w:rsid w:val="00D971D1"/>
    <w:rsid w:val="00DB5D91"/>
    <w:rsid w:val="00DE3862"/>
    <w:rsid w:val="00DF5C69"/>
    <w:rsid w:val="00DF7B82"/>
    <w:rsid w:val="00E1749B"/>
    <w:rsid w:val="00E401E3"/>
    <w:rsid w:val="00E630DE"/>
    <w:rsid w:val="00E862A6"/>
    <w:rsid w:val="00EA4761"/>
    <w:rsid w:val="00EB778C"/>
    <w:rsid w:val="00EF0106"/>
    <w:rsid w:val="00EF6AA9"/>
    <w:rsid w:val="00F1297B"/>
    <w:rsid w:val="00F31AA4"/>
    <w:rsid w:val="00F33BE6"/>
    <w:rsid w:val="00F502CF"/>
    <w:rsid w:val="00F510D6"/>
    <w:rsid w:val="00F87A82"/>
    <w:rsid w:val="00F90694"/>
    <w:rsid w:val="00F9677E"/>
    <w:rsid w:val="00FA0ACB"/>
    <w:rsid w:val="00FA0C10"/>
    <w:rsid w:val="00FA39AD"/>
    <w:rsid w:val="00FB4347"/>
    <w:rsid w:val="00FC6B9C"/>
    <w:rsid w:val="00FE7674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4E5"/>
  </w:style>
  <w:style w:type="paragraph" w:styleId="3">
    <w:name w:val="heading 3"/>
    <w:basedOn w:val="a"/>
    <w:next w:val="a"/>
    <w:qFormat/>
    <w:rsid w:val="00D464E5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qFormat/>
    <w:rsid w:val="00C132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464E5"/>
    <w:pPr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link w:val="a3"/>
    <w:rsid w:val="00D464E5"/>
    <w:rPr>
      <w:sz w:val="28"/>
      <w:szCs w:val="24"/>
      <w:lang w:val="uk-UA" w:eastAsia="ru-RU" w:bidi="ar-SA"/>
    </w:rPr>
  </w:style>
  <w:style w:type="paragraph" w:styleId="a5">
    <w:name w:val="Balloon Text"/>
    <w:basedOn w:val="a"/>
    <w:semiHidden/>
    <w:rsid w:val="00260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132F1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5721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2165"/>
  </w:style>
  <w:style w:type="paragraph" w:styleId="a6">
    <w:name w:val="Body Text Indent"/>
    <w:basedOn w:val="a"/>
    <w:link w:val="a7"/>
    <w:rsid w:val="005721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165"/>
  </w:style>
  <w:style w:type="paragraph" w:styleId="a8">
    <w:name w:val="List Paragraph"/>
    <w:basedOn w:val="a"/>
    <w:uiPriority w:val="99"/>
    <w:qFormat/>
    <w:rsid w:val="00572165"/>
    <w:pPr>
      <w:ind w:left="708"/>
    </w:pPr>
  </w:style>
  <w:style w:type="paragraph" w:styleId="a9">
    <w:name w:val="No Spacing"/>
    <w:uiPriority w:val="1"/>
    <w:qFormat/>
    <w:rsid w:val="0099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mvk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123</dc:creator>
  <cp:lastModifiedBy>user1</cp:lastModifiedBy>
  <cp:revision>2</cp:revision>
  <cp:lastPrinted>2021-01-21T11:04:00Z</cp:lastPrinted>
  <dcterms:created xsi:type="dcterms:W3CDTF">2021-01-22T13:47:00Z</dcterms:created>
  <dcterms:modified xsi:type="dcterms:W3CDTF">2021-01-22T13:47:00Z</dcterms:modified>
</cp:coreProperties>
</file>