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E" w:rsidRPr="005A4437" w:rsidRDefault="006125BE">
      <w:pPr>
        <w:jc w:val="center"/>
        <w:rPr>
          <w:b/>
          <w:sz w:val="28"/>
          <w:szCs w:val="28"/>
        </w:rPr>
      </w:pPr>
      <w:r w:rsidRPr="005A4437">
        <w:rPr>
          <w:b/>
          <w:sz w:val="28"/>
          <w:szCs w:val="28"/>
          <w:lang w:val="uk-UA"/>
        </w:rPr>
        <w:t>Звіт</w:t>
      </w:r>
      <w:r w:rsidR="00AC01CF" w:rsidRPr="005A4437">
        <w:rPr>
          <w:b/>
          <w:sz w:val="28"/>
          <w:szCs w:val="28"/>
          <w:lang w:val="uk-UA"/>
        </w:rPr>
        <w:t xml:space="preserve"> про базове відстеження</w:t>
      </w:r>
    </w:p>
    <w:p w:rsidR="009F4666" w:rsidRPr="00AE394A" w:rsidRDefault="00ED3AA5" w:rsidP="00AE394A">
      <w:pPr>
        <w:jc w:val="center"/>
        <w:rPr>
          <w:b/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>р</w:t>
      </w:r>
      <w:r w:rsidR="00BE4B94">
        <w:rPr>
          <w:b/>
          <w:sz w:val="28"/>
          <w:szCs w:val="28"/>
          <w:lang w:val="uk-UA"/>
        </w:rPr>
        <w:t>езультативності проє</w:t>
      </w:r>
      <w:r w:rsidR="00AC01CF" w:rsidRPr="005A4437">
        <w:rPr>
          <w:b/>
          <w:sz w:val="28"/>
          <w:szCs w:val="28"/>
          <w:lang w:val="uk-UA"/>
        </w:rPr>
        <w:t xml:space="preserve">кту рішення </w:t>
      </w:r>
      <w:r w:rsidR="00227E26">
        <w:rPr>
          <w:b/>
          <w:sz w:val="28"/>
          <w:szCs w:val="28"/>
          <w:lang w:val="uk-UA"/>
        </w:rPr>
        <w:t>виконавчого комітету</w:t>
      </w:r>
      <w:r w:rsidR="00AC01CF" w:rsidRPr="005A4437">
        <w:rPr>
          <w:b/>
          <w:sz w:val="28"/>
          <w:szCs w:val="28"/>
          <w:lang w:val="uk-UA"/>
        </w:rPr>
        <w:t xml:space="preserve"> міської ради</w:t>
      </w:r>
    </w:p>
    <w:p w:rsidR="00EA59A8" w:rsidRPr="00EA59A8" w:rsidRDefault="00EA59A8" w:rsidP="00EA59A8">
      <w:pPr>
        <w:shd w:val="clear" w:color="auto" w:fill="FFFFFF"/>
        <w:jc w:val="center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r w:rsidRPr="00EA59A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громади»</w:t>
      </w:r>
    </w:p>
    <w:p w:rsidR="002909CE" w:rsidRDefault="00212C13" w:rsidP="000B73D0">
      <w:pPr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 xml:space="preserve"> </w:t>
      </w:r>
    </w:p>
    <w:p w:rsidR="000B73D0" w:rsidRPr="000B73D0" w:rsidRDefault="000B73D0" w:rsidP="000B73D0">
      <w:pPr>
        <w:jc w:val="center"/>
        <w:rPr>
          <w:b/>
          <w:bCs/>
          <w:sz w:val="28"/>
          <w:szCs w:val="28"/>
          <w:lang w:val="uk-UA"/>
        </w:rPr>
      </w:pPr>
    </w:p>
    <w:p w:rsidR="00213777" w:rsidRDefault="00AF3DAD" w:rsidP="009F46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5B377D">
        <w:rPr>
          <w:sz w:val="28"/>
          <w:szCs w:val="28"/>
          <w:lang w:val="uk-UA"/>
        </w:rPr>
        <w:t>15 вересня</w:t>
      </w:r>
      <w:r>
        <w:rPr>
          <w:sz w:val="28"/>
          <w:szCs w:val="28"/>
          <w:lang w:val="uk-UA"/>
        </w:rPr>
        <w:t>_</w:t>
      </w:r>
      <w:r w:rsidR="005A4437" w:rsidRPr="005A4437">
        <w:rPr>
          <w:sz w:val="28"/>
          <w:szCs w:val="28"/>
          <w:lang w:val="uk-UA"/>
        </w:rPr>
        <w:t xml:space="preserve"> 2021</w:t>
      </w:r>
      <w:r w:rsidR="009F4666" w:rsidRPr="005A4437">
        <w:rPr>
          <w:sz w:val="28"/>
          <w:szCs w:val="28"/>
          <w:lang w:val="uk-UA"/>
        </w:rPr>
        <w:t xml:space="preserve"> р</w:t>
      </w:r>
      <w:r w:rsidR="00CD5D76">
        <w:rPr>
          <w:sz w:val="28"/>
          <w:szCs w:val="28"/>
          <w:lang w:val="uk-UA"/>
        </w:rPr>
        <w:t>оку</w:t>
      </w:r>
      <w:r w:rsidR="009F4666" w:rsidRPr="005A4437">
        <w:rPr>
          <w:sz w:val="28"/>
          <w:szCs w:val="28"/>
          <w:lang w:val="uk-UA"/>
        </w:rPr>
        <w:t xml:space="preserve">                                                  </w:t>
      </w:r>
      <w:r w:rsidR="00C76075" w:rsidRPr="005A4437">
        <w:rPr>
          <w:sz w:val="28"/>
          <w:szCs w:val="28"/>
          <w:lang w:val="uk-UA"/>
        </w:rPr>
        <w:t xml:space="preserve">                       </w:t>
      </w:r>
      <w:r w:rsidR="009F4666" w:rsidRPr="005A4437">
        <w:rPr>
          <w:sz w:val="28"/>
          <w:szCs w:val="28"/>
          <w:lang w:val="uk-UA"/>
        </w:rPr>
        <w:t xml:space="preserve">  м. Житомир</w:t>
      </w:r>
    </w:p>
    <w:p w:rsidR="00AC01CF" w:rsidRPr="005A4437" w:rsidRDefault="00AC01CF" w:rsidP="00AC01CF">
      <w:pPr>
        <w:jc w:val="center"/>
        <w:rPr>
          <w:sz w:val="28"/>
          <w:szCs w:val="28"/>
          <w:lang w:val="uk-UA"/>
        </w:rPr>
      </w:pPr>
    </w:p>
    <w:p w:rsidR="00AC01CF" w:rsidRPr="00EA59A8" w:rsidRDefault="00BE3887" w:rsidP="00EA59A8">
      <w:pPr>
        <w:shd w:val="clear" w:color="auto" w:fill="FFFFFF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A4437">
        <w:rPr>
          <w:b/>
          <w:sz w:val="28"/>
          <w:szCs w:val="28"/>
          <w:lang w:val="uk-UA"/>
        </w:rPr>
        <w:t>1</w:t>
      </w:r>
      <w:r w:rsidR="00575EDC" w:rsidRPr="005A4437">
        <w:rPr>
          <w:b/>
          <w:sz w:val="28"/>
          <w:szCs w:val="28"/>
          <w:lang w:val="uk-UA"/>
        </w:rPr>
        <w:t>.</w:t>
      </w:r>
      <w:r w:rsidRPr="005A4437">
        <w:rPr>
          <w:b/>
          <w:sz w:val="28"/>
          <w:szCs w:val="28"/>
          <w:lang w:val="uk-UA"/>
        </w:rPr>
        <w:t xml:space="preserve"> </w:t>
      </w:r>
      <w:r w:rsidR="00AC01CF" w:rsidRPr="005A4437">
        <w:rPr>
          <w:b/>
          <w:sz w:val="28"/>
          <w:szCs w:val="28"/>
          <w:lang w:val="uk-UA"/>
        </w:rPr>
        <w:t>Вид та назва регуляторного акта: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B15AA9" w:rsidRPr="005A4437">
        <w:rPr>
          <w:sz w:val="28"/>
          <w:szCs w:val="28"/>
          <w:lang w:val="uk-UA"/>
        </w:rPr>
        <w:t>п</w:t>
      </w:r>
      <w:r w:rsidR="00CD5D76">
        <w:rPr>
          <w:sz w:val="28"/>
          <w:szCs w:val="28"/>
          <w:lang w:val="uk-UA"/>
        </w:rPr>
        <w:t>роє</w:t>
      </w:r>
      <w:r w:rsidR="00AC01CF" w:rsidRPr="005A4437">
        <w:rPr>
          <w:sz w:val="28"/>
          <w:szCs w:val="28"/>
          <w:lang w:val="uk-UA"/>
        </w:rPr>
        <w:t>кт рішення виконавчого комітету Житомирської міської ради</w:t>
      </w:r>
      <w:r w:rsidR="00AC01CF" w:rsidRPr="005A4437">
        <w:rPr>
          <w:color w:val="FF0000"/>
          <w:sz w:val="28"/>
          <w:szCs w:val="28"/>
          <w:lang w:val="uk-UA"/>
        </w:rPr>
        <w:t xml:space="preserve"> </w:t>
      </w:r>
      <w:r w:rsidR="00EA59A8" w:rsidRPr="00EA59A8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громади»</w:t>
      </w:r>
      <w:r w:rsidR="00EA59A8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C01CF" w:rsidRPr="005A4437" w:rsidRDefault="00BE3887" w:rsidP="00AC01CF">
      <w:pPr>
        <w:pStyle w:val="ab"/>
        <w:rPr>
          <w:b/>
          <w:sz w:val="28"/>
          <w:szCs w:val="28"/>
        </w:rPr>
      </w:pPr>
      <w:r w:rsidRPr="005A4437">
        <w:rPr>
          <w:b/>
          <w:sz w:val="28"/>
          <w:szCs w:val="28"/>
          <w:lang w:val="uk-UA"/>
        </w:rPr>
        <w:t xml:space="preserve">2. </w:t>
      </w:r>
      <w:r w:rsidR="00AC01CF" w:rsidRPr="005A4437">
        <w:rPr>
          <w:b/>
          <w:sz w:val="28"/>
          <w:szCs w:val="28"/>
          <w:lang w:val="uk-UA"/>
        </w:rPr>
        <w:t>Назва виконавця заходів з відстеження результативності:</w:t>
      </w:r>
    </w:p>
    <w:p w:rsidR="00AC01CF" w:rsidRPr="005A4437" w:rsidRDefault="00AC01CF" w:rsidP="00CC0CAC">
      <w:pPr>
        <w:jc w:val="both"/>
        <w:rPr>
          <w:sz w:val="28"/>
          <w:szCs w:val="28"/>
          <w:lang w:val="uk-UA"/>
        </w:rPr>
      </w:pPr>
      <w:r w:rsidRPr="005A4437">
        <w:rPr>
          <w:sz w:val="28"/>
          <w:szCs w:val="28"/>
          <w:lang w:val="uk-UA"/>
        </w:rPr>
        <w:t xml:space="preserve">Управління </w:t>
      </w:r>
      <w:r w:rsidR="00C76075" w:rsidRPr="005A4437">
        <w:rPr>
          <w:sz w:val="28"/>
          <w:szCs w:val="28"/>
          <w:lang w:val="uk-UA"/>
        </w:rPr>
        <w:t>транспорту і зв’язку</w:t>
      </w:r>
      <w:r w:rsidRPr="005A4437">
        <w:rPr>
          <w:sz w:val="28"/>
          <w:szCs w:val="28"/>
          <w:lang w:val="uk-UA"/>
        </w:rPr>
        <w:t xml:space="preserve"> Житомирської міської ради.</w:t>
      </w:r>
    </w:p>
    <w:p w:rsidR="00212C13" w:rsidRPr="00EA59A8" w:rsidRDefault="00575EDC" w:rsidP="00EA59A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A4437">
        <w:rPr>
          <w:b/>
          <w:sz w:val="28"/>
          <w:szCs w:val="28"/>
          <w:lang w:val="uk-UA"/>
        </w:rPr>
        <w:t xml:space="preserve">3. </w:t>
      </w:r>
      <w:r w:rsidR="00AC01CF" w:rsidRPr="005A4437">
        <w:rPr>
          <w:b/>
          <w:sz w:val="28"/>
          <w:szCs w:val="28"/>
          <w:lang w:val="uk-UA"/>
        </w:rPr>
        <w:t>Цілі прийняття даного рішення є: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212C13">
        <w:rPr>
          <w:bCs/>
          <w:sz w:val="28"/>
          <w:szCs w:val="28"/>
          <w:lang w:val="uk-UA"/>
        </w:rPr>
        <w:t>Зазначений регуляторний акт дозволить забезпечити</w:t>
      </w:r>
      <w:r w:rsidR="00EA59A8">
        <w:rPr>
          <w:bCs/>
          <w:sz w:val="28"/>
          <w:szCs w:val="28"/>
          <w:lang w:val="uk-UA"/>
        </w:rPr>
        <w:t xml:space="preserve"> </w:t>
      </w:r>
      <w:r w:rsidR="00EA59A8" w:rsidRPr="00EA59A8">
        <w:rPr>
          <w:color w:val="000000"/>
          <w:sz w:val="28"/>
          <w:szCs w:val="28"/>
          <w:lang w:val="uk-UA" w:eastAsia="uk-UA"/>
        </w:rPr>
        <w:t>зручності, уніфікації технологій та способів оплати проїзду пасажирів та багажу в міському пасажирському транспорті, зокрема відмова від готівкових коштів у транспортних засобах перевізників та відсутність витрат на їх інкасацію, забезпечення переходу населення на розрахунки з використанням транспортних та платіжних карток, а також створення додаткових зручностей при розрахунках за отримані послуги.</w:t>
      </w:r>
    </w:p>
    <w:p w:rsidR="00AC01CF" w:rsidRPr="008D11C3" w:rsidRDefault="00BE3887" w:rsidP="00212C13">
      <w:pPr>
        <w:shd w:val="clear" w:color="auto" w:fill="FFFFFF"/>
        <w:jc w:val="both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 xml:space="preserve">4. </w:t>
      </w:r>
      <w:r w:rsidR="00AC01CF" w:rsidRPr="005A4437">
        <w:rPr>
          <w:b/>
          <w:sz w:val="28"/>
          <w:szCs w:val="28"/>
          <w:lang w:val="uk-UA"/>
        </w:rPr>
        <w:t xml:space="preserve">Строк виконання заходів з відстеження: </w:t>
      </w:r>
      <w:r w:rsidR="002C1DD6" w:rsidRPr="008D11C3">
        <w:rPr>
          <w:sz w:val="28"/>
          <w:szCs w:val="28"/>
          <w:lang w:val="uk-UA"/>
        </w:rPr>
        <w:t>23</w:t>
      </w:r>
      <w:r w:rsidR="00AF3DAD" w:rsidRPr="008D11C3">
        <w:rPr>
          <w:sz w:val="28"/>
          <w:szCs w:val="28"/>
          <w:lang w:val="uk-UA"/>
        </w:rPr>
        <w:t>.08</w:t>
      </w:r>
      <w:r w:rsidR="00BE4B94" w:rsidRPr="008D11C3">
        <w:rPr>
          <w:sz w:val="28"/>
          <w:szCs w:val="28"/>
          <w:lang w:val="uk-UA"/>
        </w:rPr>
        <w:t>.</w:t>
      </w:r>
      <w:r w:rsidR="005A4437" w:rsidRPr="008D11C3">
        <w:rPr>
          <w:sz w:val="28"/>
          <w:szCs w:val="28"/>
          <w:lang w:val="uk-UA"/>
        </w:rPr>
        <w:t>2021</w:t>
      </w:r>
      <w:r w:rsidR="00AC01CF" w:rsidRPr="008D11C3">
        <w:rPr>
          <w:sz w:val="28"/>
          <w:szCs w:val="28"/>
          <w:lang w:val="uk-UA"/>
        </w:rPr>
        <w:t xml:space="preserve"> – </w:t>
      </w:r>
      <w:r w:rsidR="002C1DD6" w:rsidRPr="008D11C3">
        <w:rPr>
          <w:sz w:val="28"/>
          <w:szCs w:val="28"/>
          <w:lang w:val="uk-UA"/>
        </w:rPr>
        <w:t>27</w:t>
      </w:r>
      <w:r w:rsidR="000B73D0" w:rsidRPr="008D11C3">
        <w:rPr>
          <w:sz w:val="28"/>
          <w:szCs w:val="28"/>
          <w:lang w:val="uk-UA"/>
        </w:rPr>
        <w:t>.08</w:t>
      </w:r>
      <w:r w:rsidR="005A4437" w:rsidRPr="008D11C3">
        <w:rPr>
          <w:sz w:val="28"/>
          <w:szCs w:val="28"/>
          <w:lang w:val="uk-UA"/>
        </w:rPr>
        <w:t>.2021</w:t>
      </w:r>
      <w:r w:rsidR="00AC01CF" w:rsidRPr="008D11C3">
        <w:rPr>
          <w:sz w:val="28"/>
          <w:szCs w:val="28"/>
          <w:lang w:val="uk-UA"/>
        </w:rPr>
        <w:t>.</w:t>
      </w:r>
    </w:p>
    <w:p w:rsidR="00AC01CF" w:rsidRPr="005A4437" w:rsidRDefault="00BE3887" w:rsidP="00575EDC">
      <w:pPr>
        <w:pStyle w:val="ab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>5.</w:t>
      </w:r>
      <w:r w:rsidRPr="005A4437">
        <w:rPr>
          <w:sz w:val="28"/>
          <w:szCs w:val="28"/>
          <w:lang w:val="uk-UA"/>
        </w:rPr>
        <w:t xml:space="preserve"> </w:t>
      </w:r>
      <w:r w:rsidR="00AC01CF" w:rsidRPr="005A4437">
        <w:rPr>
          <w:b/>
          <w:sz w:val="28"/>
          <w:szCs w:val="28"/>
          <w:lang w:val="uk-UA"/>
        </w:rPr>
        <w:t>Тип відстеження</w:t>
      </w:r>
      <w:r w:rsidRPr="005A4437">
        <w:rPr>
          <w:sz w:val="28"/>
          <w:szCs w:val="28"/>
          <w:lang w:val="uk-UA"/>
        </w:rPr>
        <w:t>:</w:t>
      </w:r>
      <w:r w:rsidR="00AC01CF" w:rsidRPr="005A4437">
        <w:rPr>
          <w:sz w:val="28"/>
          <w:szCs w:val="28"/>
          <w:lang w:val="uk-UA"/>
        </w:rPr>
        <w:t xml:space="preserve"> базове.</w:t>
      </w:r>
    </w:p>
    <w:p w:rsidR="00AC01CF" w:rsidRPr="005A4437" w:rsidRDefault="00BE3887" w:rsidP="00CD5D76">
      <w:pPr>
        <w:shd w:val="clear" w:color="auto" w:fill="FDFDFD"/>
        <w:jc w:val="both"/>
        <w:rPr>
          <w:sz w:val="28"/>
          <w:szCs w:val="28"/>
          <w:lang w:val="uk-UA" w:eastAsia="uk-UA"/>
        </w:rPr>
      </w:pPr>
      <w:r w:rsidRPr="005A4437">
        <w:rPr>
          <w:b/>
          <w:sz w:val="28"/>
          <w:szCs w:val="28"/>
          <w:lang w:val="uk-UA"/>
        </w:rPr>
        <w:t xml:space="preserve">6. </w:t>
      </w:r>
      <w:r w:rsidR="00AC01CF" w:rsidRPr="005A4437">
        <w:rPr>
          <w:b/>
          <w:sz w:val="28"/>
          <w:szCs w:val="28"/>
          <w:lang w:val="uk-UA"/>
        </w:rPr>
        <w:t>Методи одержання результатів відстеження: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B15AA9" w:rsidRPr="005A4437">
        <w:rPr>
          <w:sz w:val="28"/>
          <w:szCs w:val="28"/>
          <w:lang w:val="uk-UA"/>
        </w:rPr>
        <w:t>і</w:t>
      </w:r>
      <w:r w:rsidR="00AC01CF" w:rsidRPr="005A4437">
        <w:rPr>
          <w:sz w:val="28"/>
          <w:szCs w:val="28"/>
          <w:lang w:val="uk-UA"/>
        </w:rPr>
        <w:t xml:space="preserve">нформація </w:t>
      </w:r>
      <w:r w:rsidR="002909CE" w:rsidRPr="005A4437">
        <w:rPr>
          <w:sz w:val="28"/>
          <w:szCs w:val="28"/>
          <w:lang w:val="uk-UA"/>
        </w:rPr>
        <w:t>управління тра</w:t>
      </w:r>
      <w:r w:rsidR="005A4437">
        <w:rPr>
          <w:sz w:val="28"/>
          <w:szCs w:val="28"/>
          <w:lang w:val="uk-UA"/>
        </w:rPr>
        <w:t>нспорту і зв’язку міської ради</w:t>
      </w:r>
      <w:r w:rsidR="00AC01CF" w:rsidRPr="005A4437">
        <w:rPr>
          <w:sz w:val="28"/>
          <w:szCs w:val="28"/>
          <w:lang w:val="uk-UA"/>
        </w:rPr>
        <w:t>, шляхом аналізу статистичних дан</w:t>
      </w:r>
      <w:r w:rsidR="004F056F" w:rsidRPr="005A4437">
        <w:rPr>
          <w:sz w:val="28"/>
          <w:szCs w:val="28"/>
          <w:lang w:val="uk-UA"/>
        </w:rPr>
        <w:t>их</w:t>
      </w:r>
      <w:r w:rsidR="00CD5D76">
        <w:rPr>
          <w:sz w:val="28"/>
          <w:szCs w:val="28"/>
          <w:lang w:val="uk-UA" w:eastAsia="uk-UA"/>
        </w:rPr>
        <w:t xml:space="preserve">. </w:t>
      </w:r>
      <w:r w:rsidR="00CD5D76" w:rsidRPr="00CD5D76">
        <w:rPr>
          <w:sz w:val="28"/>
          <w:szCs w:val="28"/>
          <w:lang w:val="uk-UA" w:eastAsia="uk-UA"/>
        </w:rPr>
        <w:t xml:space="preserve"> </w:t>
      </w:r>
      <w:r w:rsidR="00CD5D76" w:rsidRPr="00CD5D76">
        <w:rPr>
          <w:sz w:val="28"/>
          <w:szCs w:val="28"/>
          <w:lang w:eastAsia="uk-UA"/>
        </w:rPr>
        <w:t> </w:t>
      </w:r>
    </w:p>
    <w:p w:rsidR="00CD5D76" w:rsidRDefault="00BE3887" w:rsidP="00CD5D76">
      <w:pPr>
        <w:pStyle w:val="ab"/>
        <w:jc w:val="both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5A4437">
        <w:rPr>
          <w:sz w:val="28"/>
          <w:szCs w:val="28"/>
          <w:lang w:val="uk-UA"/>
        </w:rPr>
        <w:t xml:space="preserve">відстеження результативності регуляторного акта здійснювалось на основі аналізу даних управління транспорту і зв’язку </w:t>
      </w:r>
      <w:r w:rsidR="005A4437">
        <w:rPr>
          <w:sz w:val="28"/>
          <w:szCs w:val="28"/>
          <w:lang w:val="uk-UA"/>
        </w:rPr>
        <w:t>міської ради</w:t>
      </w:r>
      <w:r w:rsidR="002909CE" w:rsidRPr="005A4437">
        <w:rPr>
          <w:sz w:val="28"/>
          <w:szCs w:val="28"/>
          <w:lang w:val="uk-UA"/>
        </w:rPr>
        <w:t>.</w:t>
      </w:r>
    </w:p>
    <w:p w:rsidR="00AC01CF" w:rsidRDefault="00CD5D76" w:rsidP="00CD5D76">
      <w:pPr>
        <w:pStyle w:val="ab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E3887" w:rsidRPr="005A4437">
        <w:rPr>
          <w:b/>
          <w:sz w:val="28"/>
          <w:szCs w:val="28"/>
          <w:lang w:val="uk-UA"/>
        </w:rPr>
        <w:t xml:space="preserve">. </w:t>
      </w:r>
      <w:r w:rsidR="00AC01CF" w:rsidRPr="005A4437">
        <w:rPr>
          <w:b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p w:rsidR="00213777" w:rsidRPr="000B73D0" w:rsidRDefault="00213777" w:rsidP="00CD5D76">
      <w:pPr>
        <w:pStyle w:val="ab"/>
        <w:jc w:val="both"/>
        <w:rPr>
          <w:b/>
          <w:sz w:val="1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286"/>
      </w:tblGrid>
      <w:tr w:rsidR="00B34051" w:rsidRPr="008D11C3" w:rsidTr="00213777">
        <w:trPr>
          <w:trHeight w:val="316"/>
        </w:trPr>
        <w:tc>
          <w:tcPr>
            <w:tcW w:w="7054" w:type="dxa"/>
            <w:shd w:val="clear" w:color="auto" w:fill="auto"/>
            <w:vAlign w:val="center"/>
          </w:tcPr>
          <w:p w:rsidR="00B34051" w:rsidRPr="008D11C3" w:rsidRDefault="00B34051" w:rsidP="00213777">
            <w:pPr>
              <w:pStyle w:val="ab"/>
              <w:jc w:val="center"/>
              <w:rPr>
                <w:sz w:val="28"/>
                <w:szCs w:val="28"/>
              </w:rPr>
            </w:pPr>
            <w:r w:rsidRPr="008D11C3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286" w:type="dxa"/>
            <w:shd w:val="clear" w:color="auto" w:fill="auto"/>
          </w:tcPr>
          <w:p w:rsidR="000B73D0" w:rsidRPr="008D11C3" w:rsidRDefault="000B73D0" w:rsidP="000B73D0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B34051" w:rsidRPr="008D11C3" w:rsidRDefault="00213777" w:rsidP="000B73D0">
            <w:pPr>
              <w:pStyle w:val="ab"/>
              <w:jc w:val="center"/>
              <w:rPr>
                <w:sz w:val="28"/>
                <w:szCs w:val="28"/>
              </w:rPr>
            </w:pPr>
            <w:r w:rsidRPr="008D11C3">
              <w:rPr>
                <w:sz w:val="28"/>
                <w:szCs w:val="28"/>
                <w:lang w:val="uk-UA"/>
              </w:rPr>
              <w:t xml:space="preserve">2021 року </w:t>
            </w:r>
          </w:p>
        </w:tc>
      </w:tr>
      <w:tr w:rsidR="00CA3100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8D11C3" w:rsidRDefault="00AE394A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8D11C3">
              <w:rPr>
                <w:color w:val="000000"/>
                <w:sz w:val="28"/>
                <w:szCs w:val="28"/>
                <w:lang w:val="uk-UA" w:eastAsia="uk-UA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Pr="008D11C3" w:rsidRDefault="008D11C3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/>
              </w:rPr>
              <w:t>-</w:t>
            </w:r>
          </w:p>
        </w:tc>
      </w:tr>
      <w:tr w:rsidR="00CA3100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8D11C3" w:rsidRDefault="00EA59A8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 w:eastAsia="uk-UA"/>
              </w:rPr>
              <w:t>Кількість суб’єктів господарювання та/або фізичних осіб, на яких поширюватиметься дія акта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Pr="008D11C3" w:rsidRDefault="008D11C3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/>
              </w:rPr>
              <w:t>15</w:t>
            </w:r>
          </w:p>
        </w:tc>
      </w:tr>
      <w:tr w:rsidR="00CA3100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8D11C3" w:rsidRDefault="00020362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8D11C3">
              <w:rPr>
                <w:sz w:val="28"/>
                <w:szCs w:val="28"/>
              </w:rPr>
              <w:t>івень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поінформованості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суб’єктів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господарювання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стосовно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основних</w:t>
            </w:r>
            <w:proofErr w:type="spellEnd"/>
            <w:r w:rsidRPr="008D11C3">
              <w:rPr>
                <w:sz w:val="28"/>
                <w:szCs w:val="28"/>
              </w:rPr>
              <w:t xml:space="preserve"> </w:t>
            </w:r>
            <w:proofErr w:type="spellStart"/>
            <w:r w:rsidRPr="008D11C3">
              <w:rPr>
                <w:sz w:val="28"/>
                <w:szCs w:val="28"/>
              </w:rPr>
              <w:t>положень</w:t>
            </w:r>
            <w:proofErr w:type="spellEnd"/>
            <w:r w:rsidRPr="008D11C3">
              <w:rPr>
                <w:sz w:val="28"/>
                <w:szCs w:val="28"/>
              </w:rPr>
              <w:t xml:space="preserve"> регуляторного акту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Default="008D11C3" w:rsidP="009B7021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/>
              </w:rPr>
              <w:t>100%</w:t>
            </w:r>
          </w:p>
          <w:p w:rsidR="008D11C3" w:rsidRPr="008D11C3" w:rsidRDefault="008D11C3" w:rsidP="009B7021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Cs w:val="28"/>
                <w:lang w:val="uk-UA"/>
              </w:rPr>
              <w:t>(прогнозовано)</w:t>
            </w:r>
          </w:p>
        </w:tc>
      </w:tr>
      <w:tr w:rsidR="00EA59A8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EA59A8" w:rsidRPr="008D11C3" w:rsidRDefault="00EA59A8" w:rsidP="00EA59A8">
            <w:pPr>
              <w:pStyle w:val="Default"/>
              <w:jc w:val="both"/>
              <w:rPr>
                <w:sz w:val="28"/>
                <w:szCs w:val="28"/>
                <w:lang w:eastAsia="uk-UA"/>
              </w:rPr>
            </w:pPr>
            <w:r w:rsidRPr="008D11C3">
              <w:rPr>
                <w:sz w:val="28"/>
                <w:szCs w:val="28"/>
                <w:lang w:val="ru-RU" w:eastAsia="uk-UA"/>
              </w:rPr>
              <w:t>Р</w:t>
            </w:r>
            <w:proofErr w:type="spellStart"/>
            <w:r w:rsidRPr="008D11C3">
              <w:rPr>
                <w:sz w:val="28"/>
                <w:szCs w:val="28"/>
                <w:lang w:eastAsia="uk-UA"/>
              </w:rPr>
              <w:t>озмір</w:t>
            </w:r>
            <w:proofErr w:type="spellEnd"/>
            <w:r w:rsidRPr="008D11C3">
              <w:rPr>
                <w:sz w:val="28"/>
                <w:szCs w:val="28"/>
                <w:lang w:eastAsia="uk-UA"/>
              </w:rPr>
              <w:t xml:space="preserve"> коштів, що витрачатимуться суб’єктами господарювання та/або фізичними особами, пов’язаними з виконанням акта за п’ять років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59A8" w:rsidRPr="008D11C3" w:rsidRDefault="008D11C3" w:rsidP="00EA59A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D11C3">
              <w:rPr>
                <w:sz w:val="28"/>
                <w:szCs w:val="28"/>
                <w:lang w:val="uk-UA" w:eastAsia="uk-UA"/>
              </w:rPr>
              <w:t>11 808 727,70</w:t>
            </w:r>
          </w:p>
        </w:tc>
      </w:tr>
      <w:tr w:rsidR="00212C13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212C13" w:rsidRPr="008D11C3" w:rsidRDefault="00EA59A8" w:rsidP="00213777">
            <w:pPr>
              <w:pStyle w:val="Default"/>
              <w:jc w:val="both"/>
              <w:rPr>
                <w:sz w:val="28"/>
                <w:szCs w:val="28"/>
                <w:lang w:val="ru-RU" w:eastAsia="uk-UA"/>
              </w:rPr>
            </w:pPr>
            <w:r w:rsidRPr="008D11C3">
              <w:rPr>
                <w:rFonts w:eastAsia="Times New Roman"/>
                <w:sz w:val="28"/>
                <w:szCs w:val="28"/>
                <w:lang w:val="ru-RU" w:eastAsia="uk-UA"/>
              </w:rPr>
              <w:t>К</w:t>
            </w:r>
            <w:proofErr w:type="spellStart"/>
            <w:r w:rsidRPr="008D11C3">
              <w:rPr>
                <w:rFonts w:eastAsia="Times New Roman"/>
                <w:sz w:val="28"/>
                <w:szCs w:val="28"/>
                <w:lang w:eastAsia="uk-UA"/>
              </w:rPr>
              <w:t>ількість</w:t>
            </w:r>
            <w:proofErr w:type="spellEnd"/>
            <w:r w:rsidRPr="008D11C3">
              <w:rPr>
                <w:rFonts w:eastAsia="Times New Roman"/>
                <w:sz w:val="28"/>
                <w:szCs w:val="28"/>
                <w:lang w:eastAsia="uk-UA"/>
              </w:rPr>
              <w:t xml:space="preserve"> транспортних засобів перевізників незалежно від форм власності, обладнаних АСООП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C13" w:rsidRPr="008D11C3" w:rsidRDefault="001F176B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</w:tr>
      <w:tr w:rsidR="00227E26" w:rsidRPr="008D11C3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227E26" w:rsidRPr="008D11C3" w:rsidRDefault="00EA59A8" w:rsidP="00213777">
            <w:pPr>
              <w:pStyle w:val="Default"/>
              <w:jc w:val="both"/>
              <w:rPr>
                <w:sz w:val="28"/>
                <w:szCs w:val="28"/>
                <w:lang w:eastAsia="uk-UA"/>
              </w:rPr>
            </w:pPr>
            <w:r w:rsidRPr="008D11C3">
              <w:rPr>
                <w:rFonts w:eastAsia="Times New Roman"/>
                <w:sz w:val="28"/>
                <w:szCs w:val="28"/>
                <w:lang w:val="ru-RU" w:eastAsia="uk-UA"/>
              </w:rPr>
              <w:lastRenderedPageBreak/>
              <w:t>К</w:t>
            </w:r>
            <w:proofErr w:type="spellStart"/>
            <w:r w:rsidRPr="008D11C3">
              <w:rPr>
                <w:rFonts w:eastAsia="Times New Roman"/>
                <w:sz w:val="28"/>
                <w:szCs w:val="28"/>
                <w:lang w:eastAsia="uk-UA"/>
              </w:rPr>
              <w:t>ількість</w:t>
            </w:r>
            <w:proofErr w:type="spellEnd"/>
            <w:r w:rsidRPr="008D11C3">
              <w:rPr>
                <w:rFonts w:eastAsia="Times New Roman"/>
                <w:sz w:val="28"/>
                <w:szCs w:val="28"/>
                <w:lang w:eastAsia="uk-UA"/>
              </w:rPr>
              <w:t xml:space="preserve"> осіб, які скористалися електронним квитком в транспорті загального користування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27E26" w:rsidRPr="008D11C3" w:rsidRDefault="001F176B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1 562 844</w:t>
            </w:r>
            <w:bookmarkStart w:id="0" w:name="_GoBack"/>
            <w:bookmarkEnd w:id="0"/>
          </w:p>
        </w:tc>
      </w:tr>
    </w:tbl>
    <w:p w:rsidR="00CD5D76" w:rsidRPr="002C1DD6" w:rsidRDefault="00CD5D76" w:rsidP="002C1DD6">
      <w:pPr>
        <w:shd w:val="clear" w:color="auto" w:fill="FDFDFD"/>
        <w:jc w:val="both"/>
        <w:rPr>
          <w:rFonts w:ascii="Conv_Rubik-Regular" w:hAnsi="Conv_Rubik-Regular"/>
          <w:i/>
          <w:lang w:val="uk-UA" w:eastAsia="uk-UA"/>
        </w:rPr>
      </w:pPr>
      <w:r w:rsidRPr="002C1DD6">
        <w:rPr>
          <w:rFonts w:ascii="Conv_Rubik-Regular" w:hAnsi="Conv_Rubik-Regular"/>
          <w:i/>
          <w:lang w:eastAsia="uk-UA"/>
        </w:rPr>
        <w:t>*</w:t>
      </w:r>
      <w:proofErr w:type="spellStart"/>
      <w:r w:rsidRPr="002C1DD6">
        <w:rPr>
          <w:rFonts w:ascii="Conv_Rubik-Regular" w:hAnsi="Conv_Rubik-Regular"/>
          <w:i/>
          <w:lang w:eastAsia="uk-UA"/>
        </w:rPr>
        <w:t>Інформація</w:t>
      </w:r>
      <w:proofErr w:type="spellEnd"/>
      <w:r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Pr="002C1DD6">
        <w:rPr>
          <w:rFonts w:ascii="Conv_Rubik-Regular" w:hAnsi="Conv_Rubik-Regular"/>
          <w:i/>
          <w:lang w:eastAsia="uk-UA"/>
        </w:rPr>
        <w:t>надана</w:t>
      </w:r>
      <w:proofErr w:type="spellEnd"/>
      <w:r w:rsidRPr="002C1DD6">
        <w:rPr>
          <w:rFonts w:ascii="Conv_Rubik-Regular" w:hAnsi="Conv_Rubik-Regular"/>
          <w:i/>
          <w:lang w:eastAsia="uk-UA"/>
        </w:rPr>
        <w:t xml:space="preserve"> </w:t>
      </w:r>
      <w:r w:rsidRPr="002C1DD6">
        <w:rPr>
          <w:rFonts w:ascii="Conv_Rubik-Regular" w:hAnsi="Conv_Rubik-Regular"/>
          <w:i/>
          <w:lang w:val="uk-UA" w:eastAsia="uk-UA"/>
        </w:rPr>
        <w:t xml:space="preserve">комунальними підприємствами </w:t>
      </w:r>
      <w:proofErr w:type="spellStart"/>
      <w:r w:rsidRPr="002C1DD6">
        <w:rPr>
          <w:rFonts w:ascii="Conv_Rubik-Regular" w:hAnsi="Conv_Rubik-Regular"/>
          <w:i/>
          <w:lang w:eastAsia="uk-UA"/>
        </w:rPr>
        <w:t>Житомирськ</w:t>
      </w:r>
      <w:r w:rsidRPr="002C1DD6">
        <w:rPr>
          <w:rFonts w:ascii="Conv_Rubik-Regular" w:hAnsi="Conv_Rubik-Regular" w:hint="eastAsia"/>
          <w:i/>
          <w:lang w:eastAsia="uk-UA"/>
        </w:rPr>
        <w:t>ої</w:t>
      </w:r>
      <w:proofErr w:type="spellEnd"/>
      <w:r w:rsidRPr="002C1DD6">
        <w:rPr>
          <w:rFonts w:ascii="Conv_Rubik-Regular" w:hAnsi="Conv_Rubik-Regular"/>
          <w:i/>
          <w:lang w:val="uk-UA" w:eastAsia="uk-UA"/>
        </w:rPr>
        <w:t xml:space="preserve"> міської ради</w:t>
      </w:r>
      <w:r w:rsidR="002C1DD6" w:rsidRPr="002C1DD6">
        <w:rPr>
          <w:rFonts w:ascii="Conv_Rubik-Regular" w:hAnsi="Conv_Rubik-Regular"/>
          <w:i/>
          <w:lang w:val="uk-UA" w:eastAsia="uk-UA"/>
        </w:rPr>
        <w:t xml:space="preserve"> та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Головним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управлінням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статистики у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Житомирській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області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 </w:t>
      </w:r>
    </w:p>
    <w:p w:rsidR="00BE3887" w:rsidRPr="00CD5D76" w:rsidRDefault="00BE3887" w:rsidP="00AC01CF">
      <w:pPr>
        <w:jc w:val="both"/>
        <w:rPr>
          <w:b/>
          <w:sz w:val="28"/>
          <w:szCs w:val="28"/>
        </w:rPr>
      </w:pPr>
    </w:p>
    <w:p w:rsidR="00AC01CF" w:rsidRPr="005A4437" w:rsidRDefault="00CD5D76" w:rsidP="00575EDC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E3887" w:rsidRPr="005A4437">
        <w:rPr>
          <w:b/>
          <w:sz w:val="28"/>
          <w:szCs w:val="28"/>
          <w:lang w:val="uk-UA"/>
        </w:rPr>
        <w:t xml:space="preserve">. </w:t>
      </w:r>
      <w:r w:rsidR="00AC01CF" w:rsidRPr="005A4437">
        <w:rPr>
          <w:b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визначених цілей: </w:t>
      </w:r>
      <w:r w:rsidR="00AC01CF" w:rsidRPr="005A4437">
        <w:rPr>
          <w:sz w:val="28"/>
          <w:szCs w:val="28"/>
          <w:lang w:val="uk-UA"/>
        </w:rPr>
        <w:t>буде проводитися при повторному та періодичному відстеженнях результативності регуляторного акта.</w:t>
      </w: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Pr="005A4437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60515C" w:rsidRDefault="0060515C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Pr="00AE394A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876723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>Заступник міського голови</w:t>
      </w:r>
    </w:p>
    <w:p w:rsidR="00BE3887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>з питань діяльності</w:t>
      </w:r>
    </w:p>
    <w:p w:rsidR="00CD5D76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 xml:space="preserve">виконавчих органів ради </w:t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A5654" w:rsidRPr="00CD5D76">
        <w:rPr>
          <w:lang w:val="uk-UA"/>
        </w:rPr>
        <w:tab/>
      </w:r>
    </w:p>
    <w:p w:rsidR="00BE3887" w:rsidRPr="00CD5D76" w:rsidRDefault="00AE394A">
      <w:pPr>
        <w:pStyle w:val="ab"/>
        <w:jc w:val="both"/>
        <w:rPr>
          <w:lang w:val="uk-UA"/>
        </w:rPr>
      </w:pPr>
      <w:r w:rsidRPr="00CD5D76">
        <w:rPr>
          <w:lang w:val="uk-UA"/>
        </w:rPr>
        <w:t>Олександр ШЕВЧУК</w:t>
      </w:r>
    </w:p>
    <w:p w:rsidR="00AE394A" w:rsidRPr="00CD5D76" w:rsidRDefault="00AE394A">
      <w:pPr>
        <w:pStyle w:val="ab"/>
        <w:jc w:val="both"/>
        <w:rPr>
          <w:lang w:val="uk-UA"/>
        </w:rPr>
      </w:pPr>
    </w:p>
    <w:p w:rsidR="00D20882" w:rsidRPr="00CD5D76" w:rsidRDefault="00213777">
      <w:pPr>
        <w:pStyle w:val="ab"/>
        <w:jc w:val="both"/>
        <w:rPr>
          <w:lang w:val="uk-UA"/>
        </w:rPr>
      </w:pPr>
      <w:r>
        <w:rPr>
          <w:lang w:val="uk-UA"/>
        </w:rPr>
        <w:t>Н</w:t>
      </w:r>
      <w:r w:rsidR="00D20882" w:rsidRPr="00CD5D76">
        <w:rPr>
          <w:lang w:val="uk-UA"/>
        </w:rPr>
        <w:t>ачальник</w:t>
      </w:r>
      <w:r>
        <w:rPr>
          <w:lang w:val="uk-UA"/>
        </w:rPr>
        <w:t xml:space="preserve"> </w:t>
      </w:r>
      <w:proofErr w:type="spellStart"/>
      <w:r w:rsidR="00792C5E" w:rsidRPr="00CD5D76">
        <w:rPr>
          <w:lang w:val="uk-UA"/>
        </w:rPr>
        <w:t>УТіЗ</w:t>
      </w:r>
      <w:proofErr w:type="spellEnd"/>
      <w:r w:rsidR="00D20882" w:rsidRPr="00CD5D76">
        <w:rPr>
          <w:lang w:val="uk-UA"/>
        </w:rPr>
        <w:t xml:space="preserve"> ЖМР </w:t>
      </w:r>
    </w:p>
    <w:p w:rsidR="00D20882" w:rsidRPr="00CD5D76" w:rsidRDefault="00213777">
      <w:pPr>
        <w:pStyle w:val="ab"/>
        <w:jc w:val="both"/>
        <w:rPr>
          <w:lang w:val="uk-UA"/>
        </w:rPr>
      </w:pPr>
      <w:r>
        <w:rPr>
          <w:color w:val="000000"/>
          <w:lang w:val="uk-UA"/>
        </w:rPr>
        <w:t xml:space="preserve">Костянтин ПІДПОКРОВНИЙ </w:t>
      </w:r>
      <w:r w:rsidR="00AE394A" w:rsidRPr="00CD5D76">
        <w:rPr>
          <w:color w:val="000000"/>
          <w:lang w:val="uk-UA"/>
        </w:rPr>
        <w:t xml:space="preserve"> </w:t>
      </w:r>
    </w:p>
    <w:sectPr w:rsidR="00D20882" w:rsidRPr="00CD5D76" w:rsidSect="00212C1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ED8"/>
    <w:multiLevelType w:val="multilevel"/>
    <w:tmpl w:val="3C0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F26"/>
    <w:rsid w:val="000154BD"/>
    <w:rsid w:val="0001625A"/>
    <w:rsid w:val="00020362"/>
    <w:rsid w:val="000532D1"/>
    <w:rsid w:val="00066F9B"/>
    <w:rsid w:val="000B73D0"/>
    <w:rsid w:val="000C1ABA"/>
    <w:rsid w:val="001F176B"/>
    <w:rsid w:val="00212C13"/>
    <w:rsid w:val="00213777"/>
    <w:rsid w:val="00227E26"/>
    <w:rsid w:val="002909CE"/>
    <w:rsid w:val="002C1DD6"/>
    <w:rsid w:val="00315B84"/>
    <w:rsid w:val="00465D43"/>
    <w:rsid w:val="00472751"/>
    <w:rsid w:val="00475843"/>
    <w:rsid w:val="00477060"/>
    <w:rsid w:val="004E30DA"/>
    <w:rsid w:val="004F056F"/>
    <w:rsid w:val="004F65FD"/>
    <w:rsid w:val="005416CE"/>
    <w:rsid w:val="00565F26"/>
    <w:rsid w:val="00575EDC"/>
    <w:rsid w:val="005A4437"/>
    <w:rsid w:val="005B377D"/>
    <w:rsid w:val="0060515C"/>
    <w:rsid w:val="006125BE"/>
    <w:rsid w:val="006A30F0"/>
    <w:rsid w:val="006A6831"/>
    <w:rsid w:val="006E1363"/>
    <w:rsid w:val="007340B0"/>
    <w:rsid w:val="00774207"/>
    <w:rsid w:val="007906F6"/>
    <w:rsid w:val="00792C5E"/>
    <w:rsid w:val="008122B6"/>
    <w:rsid w:val="00821D64"/>
    <w:rsid w:val="00876723"/>
    <w:rsid w:val="008D11C3"/>
    <w:rsid w:val="0092725D"/>
    <w:rsid w:val="00943E13"/>
    <w:rsid w:val="009B7021"/>
    <w:rsid w:val="009F4666"/>
    <w:rsid w:val="00AA5654"/>
    <w:rsid w:val="00AC01CF"/>
    <w:rsid w:val="00AE394A"/>
    <w:rsid w:val="00AF3DAD"/>
    <w:rsid w:val="00B15AA9"/>
    <w:rsid w:val="00B34051"/>
    <w:rsid w:val="00B34251"/>
    <w:rsid w:val="00B707B1"/>
    <w:rsid w:val="00BC317E"/>
    <w:rsid w:val="00BE3887"/>
    <w:rsid w:val="00BE4B94"/>
    <w:rsid w:val="00C76075"/>
    <w:rsid w:val="00CA3100"/>
    <w:rsid w:val="00CC0CAC"/>
    <w:rsid w:val="00CD5D76"/>
    <w:rsid w:val="00D20882"/>
    <w:rsid w:val="00EA59A8"/>
    <w:rsid w:val="00ED3AA5"/>
    <w:rsid w:val="00EF3BAA"/>
    <w:rsid w:val="00F814CD"/>
    <w:rsid w:val="00F9526B"/>
    <w:rsid w:val="00F96FC8"/>
    <w:rsid w:val="00FA359D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D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30D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30DA"/>
    <w:rPr>
      <w:rFonts w:ascii="Courier New" w:hAnsi="Courier New" w:cs="Courier New"/>
    </w:rPr>
  </w:style>
  <w:style w:type="character" w:customStyle="1" w:styleId="WW8Num1z2">
    <w:name w:val="WW8Num1z2"/>
    <w:rsid w:val="004E30DA"/>
    <w:rPr>
      <w:rFonts w:ascii="Wingdings" w:hAnsi="Wingdings" w:cs="Wingdings"/>
    </w:rPr>
  </w:style>
  <w:style w:type="character" w:customStyle="1" w:styleId="WW8Num1z3">
    <w:name w:val="WW8Num1z3"/>
    <w:rsid w:val="004E30DA"/>
    <w:rPr>
      <w:rFonts w:ascii="Symbol" w:hAnsi="Symbol" w:cs="Symbol"/>
    </w:rPr>
  </w:style>
  <w:style w:type="character" w:customStyle="1" w:styleId="1">
    <w:name w:val="Основной шрифт абзаца1"/>
    <w:rsid w:val="004E30DA"/>
  </w:style>
  <w:style w:type="character" w:customStyle="1" w:styleId="a3">
    <w:name w:val="Знак Знак"/>
    <w:rsid w:val="004E30DA"/>
    <w:rPr>
      <w:rFonts w:ascii="Cambria" w:hAnsi="Cambria" w:cs="Cambria"/>
      <w:sz w:val="24"/>
      <w:szCs w:val="24"/>
      <w:lang w:val="en-US"/>
    </w:rPr>
  </w:style>
  <w:style w:type="character" w:styleId="a4">
    <w:name w:val="Hyperlink"/>
    <w:rsid w:val="004E30D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4E30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E30DA"/>
    <w:pPr>
      <w:spacing w:after="140" w:line="276" w:lineRule="auto"/>
    </w:pPr>
  </w:style>
  <w:style w:type="paragraph" w:styleId="a7">
    <w:name w:val="List"/>
    <w:basedOn w:val="a6"/>
    <w:rsid w:val="004E30DA"/>
    <w:rPr>
      <w:rFonts w:cs="Arial"/>
    </w:rPr>
  </w:style>
  <w:style w:type="paragraph" w:styleId="a8">
    <w:name w:val="caption"/>
    <w:basedOn w:val="a"/>
    <w:qFormat/>
    <w:rsid w:val="004E30D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4E30DA"/>
    <w:pPr>
      <w:suppressLineNumbers/>
    </w:pPr>
    <w:rPr>
      <w:rFonts w:cs="Arial"/>
    </w:rPr>
  </w:style>
  <w:style w:type="paragraph" w:styleId="a9">
    <w:name w:val="Normal (Web)"/>
    <w:basedOn w:val="a"/>
    <w:rsid w:val="004E30DA"/>
    <w:pPr>
      <w:spacing w:before="280" w:after="280"/>
    </w:pPr>
  </w:style>
  <w:style w:type="paragraph" w:styleId="aa">
    <w:name w:val="Balloon Text"/>
    <w:basedOn w:val="a"/>
    <w:rsid w:val="004E30DA"/>
    <w:rPr>
      <w:rFonts w:ascii="Tahoma" w:hAnsi="Tahoma" w:cs="Tahoma"/>
      <w:sz w:val="16"/>
      <w:szCs w:val="16"/>
    </w:rPr>
  </w:style>
  <w:style w:type="paragraph" w:styleId="ab">
    <w:name w:val="No Spacing"/>
    <w:qFormat/>
    <w:rsid w:val="004E30DA"/>
    <w:pPr>
      <w:suppressAutoHyphens/>
    </w:pPr>
    <w:rPr>
      <w:sz w:val="24"/>
      <w:szCs w:val="24"/>
      <w:lang w:eastAsia="zh-CN"/>
    </w:rPr>
  </w:style>
  <w:style w:type="paragraph" w:styleId="ac">
    <w:name w:val="Subtitle"/>
    <w:basedOn w:val="a"/>
    <w:next w:val="a"/>
    <w:qFormat/>
    <w:rsid w:val="004E30DA"/>
    <w:pPr>
      <w:spacing w:after="60"/>
      <w:jc w:val="center"/>
    </w:pPr>
    <w:rPr>
      <w:rFonts w:ascii="Cambria" w:hAnsi="Cambria" w:cs="Cambria"/>
      <w:lang w:val="en-US"/>
    </w:rPr>
  </w:style>
  <w:style w:type="paragraph" w:customStyle="1" w:styleId="ad">
    <w:name w:val="Содержимое таблицы"/>
    <w:basedOn w:val="a"/>
    <w:rsid w:val="004E30DA"/>
    <w:pPr>
      <w:suppressLineNumbers/>
    </w:pPr>
  </w:style>
  <w:style w:type="paragraph" w:customStyle="1" w:styleId="ae">
    <w:name w:val="Заголовок таблицы"/>
    <w:basedOn w:val="ad"/>
    <w:rsid w:val="004E30DA"/>
    <w:pPr>
      <w:jc w:val="center"/>
    </w:pPr>
    <w:rPr>
      <w:b/>
      <w:bCs/>
    </w:rPr>
  </w:style>
  <w:style w:type="paragraph" w:customStyle="1" w:styleId="rvps2">
    <w:name w:val="rvps2"/>
    <w:basedOn w:val="a"/>
    <w:rsid w:val="007906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B70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BE25-FD35-4DE0-A129-8B0D6DF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HP</dc:creator>
  <cp:lastModifiedBy>user1</cp:lastModifiedBy>
  <cp:revision>23</cp:revision>
  <cp:lastPrinted>2021-09-03T10:17:00Z</cp:lastPrinted>
  <dcterms:created xsi:type="dcterms:W3CDTF">2020-01-24T12:14:00Z</dcterms:created>
  <dcterms:modified xsi:type="dcterms:W3CDTF">2021-09-15T13:29:00Z</dcterms:modified>
</cp:coreProperties>
</file>