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23" w:rsidRPr="001D1C0F" w:rsidRDefault="00DF5E33" w:rsidP="0077716F">
      <w:pPr>
        <w:pStyle w:val="13"/>
        <w:spacing w:line="280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1C0F">
        <w:rPr>
          <w:rFonts w:ascii="Times New Roman" w:hAnsi="Times New Roman"/>
          <w:b/>
          <w:sz w:val="28"/>
          <w:szCs w:val="28"/>
          <w:lang w:val="uk-UA"/>
        </w:rPr>
        <w:t>Звіт про базове відстеження</w:t>
      </w:r>
    </w:p>
    <w:p w:rsidR="00E71701" w:rsidRPr="001D1C0F" w:rsidRDefault="00DF5E33" w:rsidP="00900758">
      <w:pPr>
        <w:pStyle w:val="13"/>
        <w:spacing w:line="280" w:lineRule="exact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1D1C0F">
        <w:rPr>
          <w:rFonts w:ascii="Times New Roman" w:hAnsi="Times New Roman"/>
          <w:b/>
          <w:sz w:val="28"/>
          <w:szCs w:val="28"/>
          <w:lang w:val="uk-UA"/>
        </w:rPr>
        <w:t xml:space="preserve">результативності </w:t>
      </w:r>
      <w:r w:rsidR="007D3723" w:rsidRPr="001D1C0F">
        <w:rPr>
          <w:rFonts w:ascii="Times New Roman" w:hAnsi="Times New Roman"/>
          <w:b/>
          <w:sz w:val="28"/>
          <w:szCs w:val="28"/>
          <w:lang w:val="uk-UA"/>
        </w:rPr>
        <w:t xml:space="preserve">проекту </w:t>
      </w:r>
      <w:r w:rsidR="00486CB2" w:rsidRPr="001D1C0F">
        <w:rPr>
          <w:rFonts w:ascii="Times New Roman" w:hAnsi="Times New Roman"/>
          <w:b/>
          <w:sz w:val="28"/>
          <w:szCs w:val="28"/>
          <w:lang w:val="uk-UA"/>
        </w:rPr>
        <w:t>регуляторного акту</w:t>
      </w:r>
    </w:p>
    <w:p w:rsidR="00D50B4D" w:rsidRPr="001D1C0F" w:rsidRDefault="0003094E" w:rsidP="00900758">
      <w:pPr>
        <w:pStyle w:val="3"/>
        <w:spacing w:before="0" w:after="0"/>
        <w:jc w:val="center"/>
        <w:rPr>
          <w:szCs w:val="28"/>
          <w:lang w:val="uk-UA"/>
        </w:rPr>
      </w:pPr>
      <w:r w:rsidRPr="001D1C0F">
        <w:rPr>
          <w:rFonts w:ascii="Times New Roman" w:hAnsi="Times New Roman"/>
          <w:b w:val="0"/>
          <w:sz w:val="28"/>
          <w:szCs w:val="28"/>
          <w:lang w:val="uk-UA"/>
        </w:rPr>
        <w:t>«Про затвердження Положення про організацію сезонної, святкової виїзної торгівлі, надання послуг у сфері розваг та п</w:t>
      </w:r>
      <w:r w:rsidR="008B0C51">
        <w:rPr>
          <w:rFonts w:ascii="Times New Roman" w:hAnsi="Times New Roman"/>
          <w:b w:val="0"/>
          <w:sz w:val="28"/>
          <w:szCs w:val="28"/>
          <w:lang w:val="uk-UA"/>
        </w:rPr>
        <w:t xml:space="preserve">роведення ярмарків на території </w:t>
      </w:r>
      <w:r w:rsidRPr="001D1C0F">
        <w:rPr>
          <w:rFonts w:ascii="Times New Roman" w:hAnsi="Times New Roman"/>
          <w:b w:val="0"/>
          <w:sz w:val="28"/>
          <w:szCs w:val="28"/>
          <w:lang w:val="uk-UA"/>
        </w:rPr>
        <w:t>Житомир</w:t>
      </w:r>
      <w:r w:rsidR="009974A4">
        <w:rPr>
          <w:rFonts w:ascii="Times New Roman" w:hAnsi="Times New Roman"/>
          <w:b w:val="0"/>
          <w:sz w:val="28"/>
          <w:szCs w:val="28"/>
          <w:lang w:val="uk-UA"/>
        </w:rPr>
        <w:t>ської міської територіальної громади»</w:t>
      </w:r>
    </w:p>
    <w:p w:rsidR="00DF5E33" w:rsidRPr="003325A7" w:rsidRDefault="00DF5E33" w:rsidP="009C3370">
      <w:pPr>
        <w:spacing w:line="320" w:lineRule="exact"/>
        <w:jc w:val="center"/>
        <w:rPr>
          <w:sz w:val="16"/>
          <w:szCs w:val="16"/>
          <w:lang w:val="uk-UA"/>
        </w:rPr>
      </w:pPr>
    </w:p>
    <w:p w:rsidR="00DF5E33" w:rsidRPr="001D1C0F" w:rsidRDefault="00532D84" w:rsidP="009C3370">
      <w:pPr>
        <w:tabs>
          <w:tab w:val="left" w:pos="0"/>
        </w:tabs>
        <w:spacing w:line="320" w:lineRule="exact"/>
        <w:jc w:val="both"/>
        <w:rPr>
          <w:bCs/>
          <w:szCs w:val="28"/>
          <w:lang w:val="uk-UA"/>
        </w:rPr>
      </w:pPr>
      <w:r w:rsidRPr="001D1C0F">
        <w:rPr>
          <w:bCs/>
          <w:szCs w:val="28"/>
          <w:lang w:val="uk-UA"/>
        </w:rPr>
        <w:tab/>
      </w:r>
      <w:r w:rsidR="0003094E" w:rsidRPr="001D1C0F">
        <w:rPr>
          <w:bCs/>
          <w:szCs w:val="28"/>
          <w:lang w:val="uk-UA"/>
        </w:rPr>
        <w:t xml:space="preserve"> </w:t>
      </w:r>
      <w:r w:rsidR="006B5A83" w:rsidRPr="001D1C0F">
        <w:rPr>
          <w:bCs/>
          <w:szCs w:val="28"/>
          <w:lang w:val="uk-UA"/>
        </w:rPr>
        <w:t>«</w:t>
      </w:r>
      <w:r w:rsidR="00B85B7E">
        <w:rPr>
          <w:bCs/>
          <w:szCs w:val="28"/>
          <w:lang w:val="uk-UA"/>
        </w:rPr>
        <w:t>24</w:t>
      </w:r>
      <w:r w:rsidR="000D0283" w:rsidRPr="001D1C0F">
        <w:rPr>
          <w:bCs/>
          <w:szCs w:val="28"/>
          <w:lang w:val="uk-UA"/>
        </w:rPr>
        <w:t xml:space="preserve">» </w:t>
      </w:r>
      <w:r w:rsidR="00AF3802">
        <w:rPr>
          <w:bCs/>
          <w:szCs w:val="28"/>
          <w:lang w:val="uk-UA"/>
        </w:rPr>
        <w:t>грудня</w:t>
      </w:r>
      <w:r w:rsidR="000D0283" w:rsidRPr="001D1C0F">
        <w:rPr>
          <w:bCs/>
          <w:szCs w:val="28"/>
          <w:lang w:val="uk-UA"/>
        </w:rPr>
        <w:t xml:space="preserve"> </w:t>
      </w:r>
      <w:r w:rsidR="00DF5E33" w:rsidRPr="001D1C0F">
        <w:rPr>
          <w:bCs/>
          <w:szCs w:val="28"/>
          <w:lang w:val="uk-UA"/>
        </w:rPr>
        <w:t>20</w:t>
      </w:r>
      <w:r w:rsidR="009C0A84">
        <w:rPr>
          <w:bCs/>
          <w:szCs w:val="28"/>
          <w:lang w:val="uk-UA"/>
        </w:rPr>
        <w:t>2</w:t>
      </w:r>
      <w:r w:rsidR="00890A91" w:rsidRPr="001D1C0F">
        <w:rPr>
          <w:bCs/>
          <w:szCs w:val="28"/>
          <w:lang w:val="uk-UA"/>
        </w:rPr>
        <w:t>1</w:t>
      </w:r>
      <w:r w:rsidR="00DF5E33" w:rsidRPr="001D1C0F">
        <w:rPr>
          <w:bCs/>
          <w:szCs w:val="28"/>
          <w:lang w:val="uk-UA"/>
        </w:rPr>
        <w:t xml:space="preserve"> року                          </w:t>
      </w:r>
      <w:r w:rsidR="007C7C83">
        <w:rPr>
          <w:bCs/>
          <w:szCs w:val="28"/>
          <w:lang w:val="uk-UA"/>
        </w:rPr>
        <w:t xml:space="preserve">                             </w:t>
      </w:r>
      <w:r w:rsidR="00DF5E33" w:rsidRPr="001D1C0F">
        <w:rPr>
          <w:bCs/>
          <w:szCs w:val="28"/>
          <w:lang w:val="uk-UA"/>
        </w:rPr>
        <w:t>м. Житомир</w:t>
      </w:r>
    </w:p>
    <w:p w:rsidR="00DF5E33" w:rsidRPr="003325A7" w:rsidRDefault="00DF5E33" w:rsidP="009C3370">
      <w:pPr>
        <w:tabs>
          <w:tab w:val="left" w:pos="0"/>
        </w:tabs>
        <w:spacing w:line="320" w:lineRule="exact"/>
        <w:jc w:val="both"/>
        <w:rPr>
          <w:b/>
          <w:bCs/>
          <w:sz w:val="16"/>
          <w:szCs w:val="16"/>
          <w:lang w:val="uk-UA"/>
        </w:rPr>
      </w:pPr>
      <w:r w:rsidRPr="001D1C0F">
        <w:rPr>
          <w:b/>
          <w:bCs/>
          <w:szCs w:val="28"/>
          <w:lang w:val="uk-UA"/>
        </w:rPr>
        <w:tab/>
      </w:r>
    </w:p>
    <w:p w:rsidR="0003094E" w:rsidRPr="001D1C0F" w:rsidRDefault="00375CCE" w:rsidP="00900758">
      <w:pPr>
        <w:ind w:firstLine="709"/>
        <w:jc w:val="both"/>
        <w:rPr>
          <w:szCs w:val="28"/>
          <w:lang w:val="uk-UA"/>
        </w:rPr>
      </w:pPr>
      <w:r w:rsidRPr="001D1C0F">
        <w:rPr>
          <w:b/>
          <w:color w:val="000000"/>
          <w:szCs w:val="28"/>
          <w:lang w:val="uk-UA"/>
        </w:rPr>
        <w:t xml:space="preserve">1. Вид </w:t>
      </w:r>
      <w:r w:rsidR="00222C59" w:rsidRPr="001D1C0F">
        <w:rPr>
          <w:b/>
          <w:color w:val="000000"/>
          <w:szCs w:val="28"/>
          <w:lang w:val="uk-UA"/>
        </w:rPr>
        <w:t xml:space="preserve">та </w:t>
      </w:r>
      <w:r w:rsidRPr="001D1C0F">
        <w:rPr>
          <w:b/>
          <w:color w:val="000000"/>
          <w:szCs w:val="28"/>
          <w:lang w:val="uk-UA"/>
        </w:rPr>
        <w:t xml:space="preserve">назва регуляторного акта: </w:t>
      </w:r>
      <w:r w:rsidRPr="001D1C0F">
        <w:rPr>
          <w:szCs w:val="28"/>
          <w:lang w:val="uk-UA"/>
        </w:rPr>
        <w:t xml:space="preserve">рішення виконавчого комітету Житомирської міської  ради </w:t>
      </w:r>
      <w:r w:rsidR="0003094E" w:rsidRPr="001D1C0F">
        <w:rPr>
          <w:szCs w:val="28"/>
          <w:lang w:val="uk-UA"/>
        </w:rPr>
        <w:t>«Про затвердження Положення про організацію сезонної, святкової виїзної торгівлі, надання послуг у сфері розваг та проведення ярмарків на те</w:t>
      </w:r>
      <w:r w:rsidR="0003094E" w:rsidRPr="009C0A84">
        <w:rPr>
          <w:szCs w:val="28"/>
          <w:lang w:val="uk-UA"/>
        </w:rPr>
        <w:t xml:space="preserve">риторії </w:t>
      </w:r>
      <w:r w:rsidR="009C0A84" w:rsidRPr="009C0A84">
        <w:rPr>
          <w:szCs w:val="28"/>
          <w:lang w:val="uk-UA"/>
        </w:rPr>
        <w:t>Житомирської міської територіальної громади</w:t>
      </w:r>
      <w:r w:rsidR="0003094E" w:rsidRPr="009C0A84">
        <w:rPr>
          <w:szCs w:val="28"/>
          <w:lang w:val="uk-UA"/>
        </w:rPr>
        <w:t>».</w:t>
      </w:r>
    </w:p>
    <w:p w:rsidR="00375CCE" w:rsidRPr="001D1C0F" w:rsidRDefault="00375CCE" w:rsidP="00900758">
      <w:pPr>
        <w:ind w:firstLine="709"/>
        <w:jc w:val="both"/>
        <w:rPr>
          <w:color w:val="000000"/>
          <w:szCs w:val="28"/>
          <w:lang w:val="uk-UA"/>
        </w:rPr>
      </w:pPr>
      <w:r w:rsidRPr="001D1C0F">
        <w:rPr>
          <w:b/>
          <w:color w:val="000000"/>
          <w:szCs w:val="28"/>
          <w:lang w:val="uk-UA"/>
        </w:rPr>
        <w:t xml:space="preserve">2. Назва виконавця заходів </w:t>
      </w:r>
      <w:r w:rsidR="0061123A" w:rsidRPr="001D1C0F">
        <w:rPr>
          <w:b/>
          <w:color w:val="000000"/>
          <w:szCs w:val="28"/>
          <w:lang w:val="uk-UA"/>
        </w:rPr>
        <w:t xml:space="preserve">з </w:t>
      </w:r>
      <w:r w:rsidRPr="001D1C0F">
        <w:rPr>
          <w:b/>
          <w:color w:val="000000"/>
          <w:szCs w:val="28"/>
          <w:lang w:val="uk-UA"/>
        </w:rPr>
        <w:t xml:space="preserve">відстеження результативності регуляторного акта: </w:t>
      </w:r>
      <w:r w:rsidR="00F148E0" w:rsidRPr="001D1C0F">
        <w:rPr>
          <w:color w:val="000000"/>
          <w:szCs w:val="28"/>
          <w:lang w:val="uk-UA"/>
        </w:rPr>
        <w:t xml:space="preserve">департамент економічного розвитку </w:t>
      </w:r>
      <w:r w:rsidRPr="001D1C0F">
        <w:rPr>
          <w:color w:val="000000"/>
          <w:szCs w:val="28"/>
          <w:lang w:val="uk-UA"/>
        </w:rPr>
        <w:t>міської ради.</w:t>
      </w:r>
    </w:p>
    <w:p w:rsidR="00F148E0" w:rsidRPr="001D1C0F" w:rsidRDefault="00375CCE" w:rsidP="0090075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D1C0F">
        <w:rPr>
          <w:b/>
          <w:color w:val="000000"/>
          <w:sz w:val="28"/>
          <w:szCs w:val="28"/>
          <w:lang w:val="uk-UA" w:eastAsia="ar-SA"/>
        </w:rPr>
        <w:t>3. Цілі прийняття акта</w:t>
      </w:r>
      <w:r w:rsidRPr="001D1C0F">
        <w:rPr>
          <w:color w:val="000000"/>
          <w:sz w:val="28"/>
          <w:szCs w:val="28"/>
          <w:lang w:val="uk-UA" w:eastAsia="ar-SA"/>
        </w:rPr>
        <w:t xml:space="preserve">: </w:t>
      </w:r>
      <w:r w:rsidR="0003094E" w:rsidRPr="001D1C0F">
        <w:rPr>
          <w:sz w:val="28"/>
          <w:szCs w:val="28"/>
          <w:lang w:val="uk-UA"/>
        </w:rPr>
        <w:t>встановлення</w:t>
      </w:r>
      <w:r w:rsidR="001D1C0F">
        <w:rPr>
          <w:sz w:val="28"/>
          <w:szCs w:val="28"/>
          <w:lang w:val="uk-UA"/>
        </w:rPr>
        <w:t xml:space="preserve"> </w:t>
      </w:r>
      <w:r w:rsidR="0003094E" w:rsidRPr="001D1C0F">
        <w:rPr>
          <w:sz w:val="28"/>
          <w:szCs w:val="28"/>
          <w:lang w:val="uk-UA"/>
        </w:rPr>
        <w:t>організаційно-правових засад щодо порядку здійснення сезонної, святкової виїзної торгівлі, надання послуг у сфері розваг та проведення ярмарків</w:t>
      </w:r>
      <w:r w:rsidR="00F148E0" w:rsidRPr="001D1C0F">
        <w:rPr>
          <w:sz w:val="28"/>
          <w:szCs w:val="28"/>
          <w:lang w:val="uk-UA"/>
        </w:rPr>
        <w:t>.</w:t>
      </w:r>
    </w:p>
    <w:p w:rsidR="00375CCE" w:rsidRPr="001D1C0F" w:rsidRDefault="00375CCE" w:rsidP="00900758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</w:pPr>
      <w:r w:rsidRPr="001D1C0F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4. </w:t>
      </w:r>
      <w:r w:rsidRPr="001D1C0F">
        <w:rPr>
          <w:rFonts w:ascii="Times New Roman" w:hAnsi="Times New Roman" w:cs="Times New Roman"/>
          <w:b/>
          <w:color w:val="000000"/>
          <w:sz w:val="28"/>
          <w:szCs w:val="28"/>
          <w:lang w:val="uk-UA" w:eastAsia="ar-SA"/>
        </w:rPr>
        <w:t>Строк виконання заходів із базового відстеження результативності регуляторного акта:</w:t>
      </w:r>
      <w:r w:rsidRPr="001D1C0F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 </w:t>
      </w:r>
      <w:r w:rsidR="0003094E" w:rsidRPr="001D1C0F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AF3802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03094E" w:rsidRPr="001D1C0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F3802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9C0A8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3094E" w:rsidRPr="001D1C0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C0A8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3094E" w:rsidRPr="001D1C0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466FB" w:rsidRPr="001D1C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094E" w:rsidRPr="001D1C0F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AF3802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03094E" w:rsidRPr="001D1C0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F3802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03094E" w:rsidRPr="001D1C0F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9C0A8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3094E" w:rsidRPr="001D1C0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D1C0F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.</w:t>
      </w:r>
    </w:p>
    <w:p w:rsidR="00375CCE" w:rsidRPr="001D1C0F" w:rsidRDefault="00375CCE" w:rsidP="00900758">
      <w:pPr>
        <w:ind w:firstLine="709"/>
        <w:jc w:val="both"/>
        <w:rPr>
          <w:bCs/>
          <w:szCs w:val="28"/>
          <w:lang w:val="uk-UA"/>
        </w:rPr>
      </w:pPr>
      <w:r w:rsidRPr="001D1C0F">
        <w:rPr>
          <w:b/>
          <w:bCs/>
          <w:szCs w:val="28"/>
          <w:lang w:val="uk-UA"/>
        </w:rPr>
        <w:t>5. Тип відстеження:</w:t>
      </w:r>
      <w:r w:rsidRPr="001D1C0F">
        <w:rPr>
          <w:bCs/>
          <w:szCs w:val="28"/>
          <w:lang w:val="uk-UA"/>
        </w:rPr>
        <w:t xml:space="preserve"> б</w:t>
      </w:r>
      <w:r w:rsidRPr="001D1C0F">
        <w:rPr>
          <w:szCs w:val="28"/>
          <w:lang w:val="uk-UA"/>
        </w:rPr>
        <w:t>азове.</w:t>
      </w:r>
    </w:p>
    <w:p w:rsidR="00375CCE" w:rsidRPr="001D1C0F" w:rsidRDefault="00375CCE" w:rsidP="00900758">
      <w:pPr>
        <w:ind w:firstLine="709"/>
        <w:jc w:val="both"/>
        <w:rPr>
          <w:szCs w:val="28"/>
          <w:lang w:val="uk-UA"/>
        </w:rPr>
      </w:pPr>
      <w:r w:rsidRPr="001D1C0F">
        <w:rPr>
          <w:b/>
          <w:bCs/>
          <w:szCs w:val="28"/>
          <w:lang w:val="uk-UA"/>
        </w:rPr>
        <w:t xml:space="preserve">6. Методи одержання результатів відстеження: </w:t>
      </w:r>
      <w:r w:rsidRPr="001D1C0F">
        <w:rPr>
          <w:color w:val="000000"/>
          <w:szCs w:val="28"/>
          <w:lang w:val="uk-UA"/>
        </w:rPr>
        <w:t xml:space="preserve">метод збору даних </w:t>
      </w:r>
      <w:r w:rsidR="000466FB" w:rsidRPr="001D1C0F">
        <w:rPr>
          <w:color w:val="000000"/>
          <w:szCs w:val="28"/>
          <w:lang w:val="uk-UA"/>
        </w:rPr>
        <w:t>департаменту економічного розвитку Житомирської міської ради, Головного управління статистики у Житомирській області</w:t>
      </w:r>
      <w:r w:rsidRPr="001D1C0F">
        <w:rPr>
          <w:color w:val="000000"/>
          <w:szCs w:val="28"/>
          <w:lang w:val="uk-UA"/>
        </w:rPr>
        <w:t>.</w:t>
      </w:r>
    </w:p>
    <w:p w:rsidR="00375CCE" w:rsidRPr="001D1C0F" w:rsidRDefault="00375CCE" w:rsidP="00900758">
      <w:pPr>
        <w:ind w:firstLine="709"/>
        <w:jc w:val="both"/>
        <w:rPr>
          <w:szCs w:val="28"/>
          <w:lang w:val="uk-UA"/>
        </w:rPr>
      </w:pPr>
      <w:r w:rsidRPr="001D1C0F">
        <w:rPr>
          <w:b/>
          <w:szCs w:val="28"/>
          <w:lang w:val="uk-UA"/>
        </w:rPr>
        <w:t xml:space="preserve">7. Дані та припущення, на основі яких відстежувалася результативність, а також способи одержання даних: </w:t>
      </w:r>
      <w:r w:rsidRPr="001D1C0F">
        <w:rPr>
          <w:szCs w:val="28"/>
          <w:lang w:val="uk-UA"/>
        </w:rPr>
        <w:t xml:space="preserve">відстеження результативності регуляторного акта буде </w:t>
      </w:r>
      <w:r w:rsidR="00B238B3" w:rsidRPr="001D1C0F">
        <w:rPr>
          <w:szCs w:val="28"/>
          <w:lang w:val="uk-UA"/>
        </w:rPr>
        <w:t>здійснюватися</w:t>
      </w:r>
      <w:r w:rsidRPr="001D1C0F">
        <w:rPr>
          <w:szCs w:val="28"/>
          <w:lang w:val="uk-UA"/>
        </w:rPr>
        <w:t xml:space="preserve"> на основі аналізу даних </w:t>
      </w:r>
      <w:r w:rsidR="000466FB" w:rsidRPr="001D1C0F">
        <w:rPr>
          <w:color w:val="000000"/>
          <w:szCs w:val="28"/>
          <w:lang w:val="uk-UA"/>
        </w:rPr>
        <w:t>департаменту економічного розвитку Житомирської міської ради, Головного управління статистики у Житомирській області.</w:t>
      </w:r>
    </w:p>
    <w:p w:rsidR="00375CCE" w:rsidRDefault="00375CCE" w:rsidP="00900758">
      <w:pPr>
        <w:ind w:firstLine="709"/>
        <w:jc w:val="both"/>
        <w:rPr>
          <w:b/>
          <w:color w:val="000000"/>
          <w:szCs w:val="28"/>
          <w:lang w:val="uk-UA"/>
        </w:rPr>
      </w:pPr>
      <w:r w:rsidRPr="001D1C0F">
        <w:rPr>
          <w:b/>
          <w:color w:val="000000"/>
          <w:szCs w:val="28"/>
          <w:lang w:val="uk-UA"/>
        </w:rPr>
        <w:t>8. Кількісні та якісні значення показників результативності акта</w:t>
      </w:r>
      <w:r w:rsidR="00AE226F">
        <w:rPr>
          <w:b/>
          <w:color w:val="000000"/>
          <w:szCs w:val="28"/>
          <w:lang w:val="uk-UA"/>
        </w:rPr>
        <w:t xml:space="preserve"> за 2020рік та 9 місяців 2021року. </w:t>
      </w:r>
    </w:p>
    <w:tbl>
      <w:tblPr>
        <w:tblStyle w:val="af4"/>
        <w:tblW w:w="9747" w:type="dxa"/>
        <w:tblLook w:val="04A0"/>
      </w:tblPr>
      <w:tblGrid>
        <w:gridCol w:w="7338"/>
        <w:gridCol w:w="2409"/>
      </w:tblGrid>
      <w:tr w:rsidR="003325A7" w:rsidRPr="008B0C51" w:rsidTr="003325A7">
        <w:tc>
          <w:tcPr>
            <w:tcW w:w="7338" w:type="dxa"/>
          </w:tcPr>
          <w:p w:rsidR="0079349D" w:rsidRPr="003325A7" w:rsidRDefault="0079349D" w:rsidP="0079349D">
            <w:pPr>
              <w:pStyle w:val="rvps2"/>
              <w:spacing w:before="0" w:beforeAutospacing="0" w:after="150" w:afterAutospacing="0"/>
              <w:jc w:val="both"/>
              <w:rPr>
                <w:lang w:val="uk-UA"/>
              </w:rPr>
            </w:pPr>
            <w:r w:rsidRPr="003325A7">
              <w:rPr>
                <w:lang w:val="uk-UA"/>
              </w:rPr>
              <w:t>Розмір надходжень до місцевого бюджету, пов'язаних з дією акта</w:t>
            </w:r>
          </w:p>
        </w:tc>
        <w:tc>
          <w:tcPr>
            <w:tcW w:w="2409" w:type="dxa"/>
          </w:tcPr>
          <w:p w:rsidR="0079349D" w:rsidRPr="003325A7" w:rsidRDefault="00AE226F" w:rsidP="0079349D">
            <w:pPr>
              <w:pStyle w:val="rvps2"/>
              <w:spacing w:before="0" w:beforeAutospacing="0" w:after="15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337660</w:t>
            </w:r>
            <w:r w:rsidR="008B0C51">
              <w:rPr>
                <w:lang w:val="uk-UA"/>
              </w:rPr>
              <w:t>,</w:t>
            </w:r>
            <w:r>
              <w:rPr>
                <w:lang w:val="uk-UA"/>
              </w:rPr>
              <w:t>10грн./ 346738,40грн.</w:t>
            </w:r>
          </w:p>
        </w:tc>
      </w:tr>
      <w:tr w:rsidR="003325A7" w:rsidRPr="008B0C51" w:rsidTr="003325A7">
        <w:tc>
          <w:tcPr>
            <w:tcW w:w="7338" w:type="dxa"/>
          </w:tcPr>
          <w:p w:rsidR="0079349D" w:rsidRPr="003325A7" w:rsidRDefault="0079349D" w:rsidP="0079349D">
            <w:pPr>
              <w:pStyle w:val="rvps2"/>
              <w:spacing w:before="0" w:beforeAutospacing="0" w:after="150" w:afterAutospacing="0"/>
              <w:jc w:val="both"/>
              <w:rPr>
                <w:lang w:val="uk-UA"/>
              </w:rPr>
            </w:pPr>
            <w:r w:rsidRPr="003325A7">
              <w:rPr>
                <w:lang w:val="uk-UA"/>
              </w:rPr>
              <w:t>Кількість суб'єктів господарювання та/або фізичних осіб, на яких поширюватиметься дія акта</w:t>
            </w:r>
          </w:p>
        </w:tc>
        <w:tc>
          <w:tcPr>
            <w:tcW w:w="2409" w:type="dxa"/>
          </w:tcPr>
          <w:p w:rsidR="0079349D" w:rsidRPr="003325A7" w:rsidRDefault="00AE226F" w:rsidP="0079349D">
            <w:pPr>
              <w:pStyle w:val="rvps2"/>
              <w:spacing w:before="0" w:beforeAutospacing="0" w:after="15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2816 од.</w:t>
            </w:r>
          </w:p>
        </w:tc>
      </w:tr>
      <w:tr w:rsidR="003325A7" w:rsidRPr="003325A7" w:rsidTr="003325A7">
        <w:tc>
          <w:tcPr>
            <w:tcW w:w="7338" w:type="dxa"/>
          </w:tcPr>
          <w:p w:rsidR="0079349D" w:rsidRPr="003325A7" w:rsidRDefault="0079349D" w:rsidP="0079349D">
            <w:pPr>
              <w:pStyle w:val="rvps2"/>
              <w:spacing w:before="0" w:beforeAutospacing="0" w:after="150" w:afterAutospacing="0"/>
              <w:jc w:val="both"/>
              <w:rPr>
                <w:lang w:val="uk-UA"/>
              </w:rPr>
            </w:pPr>
            <w:r w:rsidRPr="003325A7">
              <w:rPr>
                <w:lang w:val="uk-UA"/>
              </w:rPr>
              <w:t>Розмір коштів і час, що витрачатимуться суб'єктами господарювання та/або фізичними особами, пов'язаними з виконанням вимог акта</w:t>
            </w:r>
          </w:p>
        </w:tc>
        <w:tc>
          <w:tcPr>
            <w:tcW w:w="2409" w:type="dxa"/>
          </w:tcPr>
          <w:p w:rsidR="0079349D" w:rsidRPr="003325A7" w:rsidRDefault="00AE226F" w:rsidP="00293B16">
            <w:pPr>
              <w:pStyle w:val="rvps2"/>
              <w:spacing w:before="0" w:beforeAutospacing="0" w:after="15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6 414 988,</w:t>
            </w:r>
            <w:r w:rsidR="00293B16">
              <w:rPr>
                <w:lang w:val="uk-UA"/>
              </w:rPr>
              <w:t>8</w:t>
            </w:r>
            <w:bookmarkStart w:id="0" w:name="_GoBack"/>
            <w:bookmarkEnd w:id="0"/>
            <w:r>
              <w:rPr>
                <w:lang w:val="uk-UA"/>
              </w:rPr>
              <w:t>0 грн.</w:t>
            </w:r>
          </w:p>
        </w:tc>
      </w:tr>
      <w:tr w:rsidR="008B0C51" w:rsidRPr="003325A7" w:rsidTr="003325A7">
        <w:tc>
          <w:tcPr>
            <w:tcW w:w="7338" w:type="dxa"/>
          </w:tcPr>
          <w:p w:rsidR="008B0C51" w:rsidRPr="003325A7" w:rsidRDefault="008B0C51" w:rsidP="00303935">
            <w:pPr>
              <w:pStyle w:val="rvps2"/>
              <w:spacing w:before="0" w:beforeAutospacing="0" w:after="15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Кількість звернень </w:t>
            </w:r>
            <w:r w:rsidR="00303935">
              <w:rPr>
                <w:lang w:val="uk-UA"/>
              </w:rPr>
              <w:t>суб’єктів господарювання</w:t>
            </w:r>
          </w:p>
        </w:tc>
        <w:tc>
          <w:tcPr>
            <w:tcW w:w="2409" w:type="dxa"/>
          </w:tcPr>
          <w:p w:rsidR="008B0C51" w:rsidRDefault="008B0C51" w:rsidP="008B0C51">
            <w:pPr>
              <w:pStyle w:val="rvps2"/>
              <w:spacing w:before="0" w:beforeAutospacing="0" w:after="150" w:afterAutospacing="0"/>
              <w:rPr>
                <w:lang w:val="uk-UA"/>
              </w:rPr>
            </w:pPr>
            <w:r>
              <w:rPr>
                <w:lang w:val="uk-UA"/>
              </w:rPr>
              <w:t>306 / 287</w:t>
            </w:r>
          </w:p>
        </w:tc>
      </w:tr>
      <w:tr w:rsidR="003325A7" w:rsidRPr="003325A7" w:rsidTr="003325A7">
        <w:tc>
          <w:tcPr>
            <w:tcW w:w="7338" w:type="dxa"/>
          </w:tcPr>
          <w:p w:rsidR="0079349D" w:rsidRPr="003325A7" w:rsidRDefault="003325A7" w:rsidP="0079349D">
            <w:pPr>
              <w:pStyle w:val="rvps2"/>
              <w:spacing w:before="0" w:beforeAutospacing="0" w:after="150" w:afterAutospacing="0"/>
              <w:jc w:val="both"/>
              <w:rPr>
                <w:lang w:val="uk-UA"/>
              </w:rPr>
            </w:pPr>
            <w:r w:rsidRPr="003325A7">
              <w:rPr>
                <w:lang w:val="uk-UA"/>
              </w:rPr>
              <w:t>Р</w:t>
            </w:r>
            <w:r w:rsidR="0079349D" w:rsidRPr="003325A7">
              <w:rPr>
                <w:lang w:val="uk-UA"/>
              </w:rPr>
              <w:t>івень поінформованості суб'єктів господарювання та/або фізичних осіб з основних положень акта</w:t>
            </w:r>
          </w:p>
        </w:tc>
        <w:tc>
          <w:tcPr>
            <w:tcW w:w="2409" w:type="dxa"/>
          </w:tcPr>
          <w:p w:rsidR="0079349D" w:rsidRPr="003325A7" w:rsidRDefault="00AE226F" w:rsidP="008B0C51">
            <w:pPr>
              <w:pStyle w:val="rvps2"/>
              <w:spacing w:before="0" w:beforeAutospacing="0" w:after="15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8B0C51">
              <w:rPr>
                <w:lang w:val="uk-UA"/>
              </w:rPr>
              <w:t xml:space="preserve">      </w:t>
            </w:r>
            <w:r>
              <w:rPr>
                <w:lang w:val="uk-UA"/>
              </w:rPr>
              <w:t xml:space="preserve">     Х</w:t>
            </w:r>
          </w:p>
        </w:tc>
      </w:tr>
    </w:tbl>
    <w:p w:rsidR="00375CCE" w:rsidRPr="001D1C0F" w:rsidRDefault="00375CCE" w:rsidP="00900758">
      <w:pPr>
        <w:ind w:firstLine="709"/>
        <w:jc w:val="both"/>
        <w:rPr>
          <w:color w:val="000000"/>
          <w:szCs w:val="28"/>
          <w:lang w:val="uk-UA"/>
        </w:rPr>
      </w:pPr>
      <w:r w:rsidRPr="001D1C0F">
        <w:rPr>
          <w:b/>
          <w:szCs w:val="28"/>
          <w:lang w:val="uk-UA"/>
        </w:rPr>
        <w:t>9. Оцінка можливих результатів реалізації регуляторного акта та ступеня досягнення визначених цілей</w:t>
      </w:r>
      <w:r w:rsidR="00D77ED2" w:rsidRPr="001D1C0F">
        <w:rPr>
          <w:szCs w:val="28"/>
          <w:lang w:val="uk-UA"/>
        </w:rPr>
        <w:t xml:space="preserve"> буде проводитися при повторному та періодичному відстеженнях результативності регуляторного акту.</w:t>
      </w:r>
    </w:p>
    <w:p w:rsidR="0077716F" w:rsidRPr="001D1C0F" w:rsidRDefault="0077716F" w:rsidP="009C3370">
      <w:pPr>
        <w:spacing w:line="300" w:lineRule="exact"/>
        <w:jc w:val="both"/>
        <w:rPr>
          <w:szCs w:val="28"/>
          <w:lang w:val="uk-UA"/>
        </w:rPr>
      </w:pPr>
    </w:p>
    <w:p w:rsidR="008D1E2D" w:rsidRPr="003325A7" w:rsidRDefault="000466FB" w:rsidP="0077716F">
      <w:pPr>
        <w:spacing w:line="280" w:lineRule="exact"/>
        <w:jc w:val="both"/>
        <w:rPr>
          <w:szCs w:val="28"/>
          <w:lang w:val="uk-UA"/>
        </w:rPr>
      </w:pPr>
      <w:r w:rsidRPr="001D1C0F">
        <w:rPr>
          <w:szCs w:val="28"/>
          <w:lang w:val="uk-UA"/>
        </w:rPr>
        <w:t>Міський голова                                                                                      С.І. Сухомлин</w:t>
      </w:r>
    </w:p>
    <w:sectPr w:rsidR="008D1E2D" w:rsidRPr="003325A7" w:rsidSect="008B0C51">
      <w:footnotePr>
        <w:pos w:val="beneathText"/>
      </w:footnotePr>
      <w:pgSz w:w="11905" w:h="16837"/>
      <w:pgMar w:top="709" w:right="567" w:bottom="851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4A7" w:rsidRDefault="00D524A7" w:rsidP="001D1C0F">
      <w:r>
        <w:separator/>
      </w:r>
    </w:p>
  </w:endnote>
  <w:endnote w:type="continuationSeparator" w:id="0">
    <w:p w:rsidR="00D524A7" w:rsidRDefault="00D524A7" w:rsidP="001D1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4A7" w:rsidRDefault="00D524A7" w:rsidP="001D1C0F">
      <w:r>
        <w:separator/>
      </w:r>
    </w:p>
  </w:footnote>
  <w:footnote w:type="continuationSeparator" w:id="0">
    <w:p w:rsidR="00D524A7" w:rsidRDefault="00D524A7" w:rsidP="001D1C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CB6CB3"/>
    <w:multiLevelType w:val="hybridMultilevel"/>
    <w:tmpl w:val="7A688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02D02"/>
    <w:multiLevelType w:val="hybridMultilevel"/>
    <w:tmpl w:val="5BF8D29E"/>
    <w:lvl w:ilvl="0" w:tplc="0419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A863F8B"/>
    <w:multiLevelType w:val="hybridMultilevel"/>
    <w:tmpl w:val="DA3E036C"/>
    <w:lvl w:ilvl="0" w:tplc="FFFFFFFF">
      <w:start w:val="6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522D2"/>
    <w:rsid w:val="0003094E"/>
    <w:rsid w:val="00033A37"/>
    <w:rsid w:val="00035F68"/>
    <w:rsid w:val="000466FB"/>
    <w:rsid w:val="000A78DF"/>
    <w:rsid w:val="000D0283"/>
    <w:rsid w:val="00176D3F"/>
    <w:rsid w:val="0017787D"/>
    <w:rsid w:val="001C37D3"/>
    <w:rsid w:val="001D1C0F"/>
    <w:rsid w:val="00222C59"/>
    <w:rsid w:val="002600B9"/>
    <w:rsid w:val="0028222E"/>
    <w:rsid w:val="00293B16"/>
    <w:rsid w:val="0029698C"/>
    <w:rsid w:val="002B3188"/>
    <w:rsid w:val="002D2936"/>
    <w:rsid w:val="002D2D24"/>
    <w:rsid w:val="00303935"/>
    <w:rsid w:val="003160BB"/>
    <w:rsid w:val="003325A7"/>
    <w:rsid w:val="00375CCE"/>
    <w:rsid w:val="003A42A9"/>
    <w:rsid w:val="003D6F0F"/>
    <w:rsid w:val="004602B0"/>
    <w:rsid w:val="004614DB"/>
    <w:rsid w:val="004772B3"/>
    <w:rsid w:val="00486CB2"/>
    <w:rsid w:val="004A0530"/>
    <w:rsid w:val="004A7B6F"/>
    <w:rsid w:val="00532D84"/>
    <w:rsid w:val="0053620F"/>
    <w:rsid w:val="005379FF"/>
    <w:rsid w:val="00546C5A"/>
    <w:rsid w:val="00596278"/>
    <w:rsid w:val="005A10D9"/>
    <w:rsid w:val="005F2453"/>
    <w:rsid w:val="0061123A"/>
    <w:rsid w:val="006522D2"/>
    <w:rsid w:val="006854C5"/>
    <w:rsid w:val="006B5A83"/>
    <w:rsid w:val="00736E81"/>
    <w:rsid w:val="0077716F"/>
    <w:rsid w:val="00782243"/>
    <w:rsid w:val="0079349D"/>
    <w:rsid w:val="007C7C83"/>
    <w:rsid w:val="007D3723"/>
    <w:rsid w:val="007E5DBD"/>
    <w:rsid w:val="008260F7"/>
    <w:rsid w:val="008415A5"/>
    <w:rsid w:val="00854C91"/>
    <w:rsid w:val="00890A91"/>
    <w:rsid w:val="008B0C51"/>
    <w:rsid w:val="008D1E2D"/>
    <w:rsid w:val="008E7856"/>
    <w:rsid w:val="00900758"/>
    <w:rsid w:val="00937CD1"/>
    <w:rsid w:val="00962E85"/>
    <w:rsid w:val="009974A4"/>
    <w:rsid w:val="009B4306"/>
    <w:rsid w:val="009B5A39"/>
    <w:rsid w:val="009C0A84"/>
    <w:rsid w:val="009C3370"/>
    <w:rsid w:val="00A43FA6"/>
    <w:rsid w:val="00A86A33"/>
    <w:rsid w:val="00AA5045"/>
    <w:rsid w:val="00AE226F"/>
    <w:rsid w:val="00AF3802"/>
    <w:rsid w:val="00B238B3"/>
    <w:rsid w:val="00B65231"/>
    <w:rsid w:val="00B85B7E"/>
    <w:rsid w:val="00BA674F"/>
    <w:rsid w:val="00BC756A"/>
    <w:rsid w:val="00C942D5"/>
    <w:rsid w:val="00CE141D"/>
    <w:rsid w:val="00CF5E18"/>
    <w:rsid w:val="00D50B4D"/>
    <w:rsid w:val="00D524A7"/>
    <w:rsid w:val="00D61B7E"/>
    <w:rsid w:val="00D77ED2"/>
    <w:rsid w:val="00D86F99"/>
    <w:rsid w:val="00DC050A"/>
    <w:rsid w:val="00DF5E33"/>
    <w:rsid w:val="00E71701"/>
    <w:rsid w:val="00F148E0"/>
    <w:rsid w:val="00FA1F3A"/>
    <w:rsid w:val="00FA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88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2B3188"/>
    <w:pPr>
      <w:keepNext/>
      <w:numPr>
        <w:numId w:val="2"/>
      </w:numPr>
      <w:tabs>
        <w:tab w:val="left" w:pos="0"/>
      </w:tabs>
      <w:ind w:left="720"/>
      <w:jc w:val="center"/>
      <w:outlineLvl w:val="0"/>
    </w:pPr>
    <w:rPr>
      <w:b/>
      <w:bCs/>
      <w:sz w:val="26"/>
      <w:lang w:val="uk-UA"/>
    </w:rPr>
  </w:style>
  <w:style w:type="paragraph" w:styleId="2">
    <w:name w:val="heading 2"/>
    <w:basedOn w:val="a"/>
    <w:next w:val="a"/>
    <w:qFormat/>
    <w:rsid w:val="002B3188"/>
    <w:pPr>
      <w:keepNext/>
      <w:numPr>
        <w:ilvl w:val="1"/>
        <w:numId w:val="2"/>
      </w:numPr>
      <w:jc w:val="center"/>
      <w:outlineLvl w:val="1"/>
    </w:pPr>
    <w:rPr>
      <w:b/>
      <w:bCs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0309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3188"/>
  </w:style>
  <w:style w:type="character" w:customStyle="1" w:styleId="WW-Absatz-Standardschriftart">
    <w:name w:val="WW-Absatz-Standardschriftart"/>
    <w:rsid w:val="002B3188"/>
  </w:style>
  <w:style w:type="character" w:customStyle="1" w:styleId="WW-Absatz-Standardschriftart1">
    <w:name w:val="WW-Absatz-Standardschriftart1"/>
    <w:rsid w:val="002B3188"/>
  </w:style>
  <w:style w:type="character" w:customStyle="1" w:styleId="WW-Absatz-Standardschriftart11">
    <w:name w:val="WW-Absatz-Standardschriftart11"/>
    <w:rsid w:val="002B3188"/>
  </w:style>
  <w:style w:type="character" w:customStyle="1" w:styleId="WW-Absatz-Standardschriftart111">
    <w:name w:val="WW-Absatz-Standardschriftart111"/>
    <w:rsid w:val="002B3188"/>
  </w:style>
  <w:style w:type="character" w:customStyle="1" w:styleId="WW-Absatz-Standardschriftart1111">
    <w:name w:val="WW-Absatz-Standardschriftart1111"/>
    <w:rsid w:val="002B3188"/>
  </w:style>
  <w:style w:type="character" w:customStyle="1" w:styleId="WW-Absatz-Standardschriftart11111">
    <w:name w:val="WW-Absatz-Standardschriftart11111"/>
    <w:rsid w:val="002B3188"/>
  </w:style>
  <w:style w:type="character" w:customStyle="1" w:styleId="WW-Absatz-Standardschriftart111111">
    <w:name w:val="WW-Absatz-Standardschriftart111111"/>
    <w:rsid w:val="002B3188"/>
  </w:style>
  <w:style w:type="character" w:customStyle="1" w:styleId="10">
    <w:name w:val="Основной шрифт абзаца1"/>
    <w:rsid w:val="002B3188"/>
  </w:style>
  <w:style w:type="character" w:styleId="a3">
    <w:name w:val="Strong"/>
    <w:uiPriority w:val="22"/>
    <w:qFormat/>
    <w:rsid w:val="002B3188"/>
    <w:rPr>
      <w:b/>
      <w:bCs/>
    </w:rPr>
  </w:style>
  <w:style w:type="character" w:customStyle="1" w:styleId="a4">
    <w:name w:val="Символ нумерации"/>
    <w:rsid w:val="002B3188"/>
  </w:style>
  <w:style w:type="character" w:customStyle="1" w:styleId="WW8Num3z0">
    <w:name w:val="WW8Num3z0"/>
    <w:rsid w:val="002B3188"/>
    <w:rPr>
      <w:rFonts w:ascii="Arial" w:hAnsi="Arial" w:cs="Arial"/>
    </w:rPr>
  </w:style>
  <w:style w:type="paragraph" w:customStyle="1" w:styleId="a5">
    <w:name w:val="Заголовок"/>
    <w:basedOn w:val="a"/>
    <w:next w:val="a6"/>
    <w:rsid w:val="002B3188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6">
    <w:name w:val="Body Text"/>
    <w:basedOn w:val="a"/>
    <w:semiHidden/>
    <w:rsid w:val="002B3188"/>
    <w:pPr>
      <w:jc w:val="center"/>
    </w:pPr>
    <w:rPr>
      <w:b/>
      <w:bCs/>
      <w:sz w:val="26"/>
      <w:lang w:val="uk-UA"/>
    </w:rPr>
  </w:style>
  <w:style w:type="paragraph" w:styleId="a7">
    <w:name w:val="List"/>
    <w:basedOn w:val="a6"/>
    <w:semiHidden/>
    <w:rsid w:val="002B3188"/>
    <w:rPr>
      <w:rFonts w:ascii="Arial" w:hAnsi="Arial" w:cs="Tahoma"/>
    </w:rPr>
  </w:style>
  <w:style w:type="paragraph" w:customStyle="1" w:styleId="11">
    <w:name w:val="Название1"/>
    <w:basedOn w:val="a"/>
    <w:rsid w:val="002B318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2B3188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semiHidden/>
    <w:rsid w:val="002B3188"/>
    <w:pPr>
      <w:tabs>
        <w:tab w:val="left" w:pos="0"/>
      </w:tabs>
      <w:ind w:firstLine="720"/>
      <w:jc w:val="center"/>
    </w:pPr>
    <w:rPr>
      <w:lang w:val="uk-UA"/>
    </w:rPr>
  </w:style>
  <w:style w:type="paragraph" w:customStyle="1" w:styleId="21">
    <w:name w:val="Основной текст с отступом 21"/>
    <w:basedOn w:val="a"/>
    <w:rsid w:val="002B3188"/>
    <w:pPr>
      <w:tabs>
        <w:tab w:val="left" w:pos="0"/>
      </w:tabs>
      <w:ind w:firstLine="720"/>
    </w:pPr>
    <w:rPr>
      <w:lang w:val="uk-UA"/>
    </w:rPr>
  </w:style>
  <w:style w:type="paragraph" w:customStyle="1" w:styleId="31">
    <w:name w:val="Основной текст с отступом 31"/>
    <w:basedOn w:val="a"/>
    <w:rsid w:val="002B3188"/>
    <w:pPr>
      <w:tabs>
        <w:tab w:val="left" w:pos="0"/>
      </w:tabs>
      <w:ind w:firstLine="720"/>
    </w:pPr>
    <w:rPr>
      <w:b/>
      <w:bCs/>
      <w:lang w:val="uk-UA"/>
    </w:rPr>
  </w:style>
  <w:style w:type="paragraph" w:styleId="a9">
    <w:name w:val="Title"/>
    <w:basedOn w:val="a"/>
    <w:next w:val="aa"/>
    <w:link w:val="ab"/>
    <w:qFormat/>
    <w:rsid w:val="002B3188"/>
    <w:pPr>
      <w:jc w:val="center"/>
    </w:pPr>
    <w:rPr>
      <w:b/>
      <w:bCs/>
      <w:lang w:val="uk-UA"/>
    </w:rPr>
  </w:style>
  <w:style w:type="paragraph" w:styleId="aa">
    <w:name w:val="Subtitle"/>
    <w:basedOn w:val="a"/>
    <w:next w:val="a6"/>
    <w:qFormat/>
    <w:rsid w:val="002B3188"/>
    <w:pPr>
      <w:jc w:val="both"/>
    </w:pPr>
    <w:rPr>
      <w:b/>
      <w:bCs/>
      <w:lang w:val="uk-UA"/>
    </w:rPr>
  </w:style>
  <w:style w:type="paragraph" w:customStyle="1" w:styleId="13">
    <w:name w:val="Без интервала1"/>
    <w:uiPriority w:val="1"/>
    <w:qFormat/>
    <w:rsid w:val="009B4306"/>
    <w:rPr>
      <w:rFonts w:ascii="Calibri" w:hAnsi="Calibri"/>
      <w:sz w:val="22"/>
      <w:szCs w:val="22"/>
    </w:rPr>
  </w:style>
  <w:style w:type="character" w:customStyle="1" w:styleId="ab">
    <w:name w:val="Название Знак"/>
    <w:basedOn w:val="a0"/>
    <w:link w:val="a9"/>
    <w:rsid w:val="006B5A83"/>
    <w:rPr>
      <w:b/>
      <w:bCs/>
      <w:sz w:val="28"/>
      <w:szCs w:val="24"/>
      <w:lang w:val="uk-UA" w:eastAsia="ar-SA"/>
    </w:rPr>
  </w:style>
  <w:style w:type="paragraph" w:customStyle="1" w:styleId="14">
    <w:name w:val="Знак Знак1 Знак Знак Знак Знак Знак Знак Знак Знак Знак Знак"/>
    <w:basedOn w:val="a"/>
    <w:rsid w:val="00375CCE"/>
    <w:pPr>
      <w:suppressAutoHyphens w:val="0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375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75CCE"/>
    <w:rPr>
      <w:rFonts w:ascii="Courier New" w:hAnsi="Courier New" w:cs="Courier New"/>
    </w:rPr>
  </w:style>
  <w:style w:type="paragraph" w:customStyle="1" w:styleId="ac">
    <w:name w:val="Без інтервалів"/>
    <w:uiPriority w:val="1"/>
    <w:qFormat/>
    <w:rsid w:val="00D77ED2"/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486CB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86CB2"/>
    <w:rPr>
      <w:rFonts w:ascii="Tahoma" w:hAnsi="Tahoma" w:cs="Tahoma"/>
      <w:sz w:val="16"/>
      <w:szCs w:val="16"/>
      <w:lang w:eastAsia="ar-SA"/>
    </w:rPr>
  </w:style>
  <w:style w:type="paragraph" w:styleId="af">
    <w:name w:val="Normal (Web)"/>
    <w:basedOn w:val="a"/>
    <w:uiPriority w:val="99"/>
    <w:unhideWhenUsed/>
    <w:rsid w:val="00F148E0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094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f0">
    <w:name w:val="header"/>
    <w:basedOn w:val="a"/>
    <w:link w:val="af1"/>
    <w:uiPriority w:val="99"/>
    <w:unhideWhenUsed/>
    <w:rsid w:val="001D1C0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D1C0F"/>
    <w:rPr>
      <w:sz w:val="28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1D1C0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D1C0F"/>
    <w:rPr>
      <w:sz w:val="28"/>
      <w:szCs w:val="24"/>
      <w:lang w:eastAsia="ar-SA"/>
    </w:rPr>
  </w:style>
  <w:style w:type="paragraph" w:customStyle="1" w:styleId="rvps2">
    <w:name w:val="rvps2"/>
    <w:basedOn w:val="a"/>
    <w:rsid w:val="0079349D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table" w:styleId="af4">
    <w:name w:val="Table Grid"/>
    <w:basedOn w:val="a1"/>
    <w:uiPriority w:val="59"/>
    <w:rsid w:val="00793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uiPriority w:val="99"/>
    <w:rsid w:val="008D1E2D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8D1E2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9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Індикатори ефективності</vt:lpstr>
      <vt:lpstr>Індикатори ефективності</vt:lpstr>
    </vt:vector>
  </TitlesOfParts>
  <Company>Microsoft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Індикатори ефективності</dc:title>
  <dc:creator>User</dc:creator>
  <cp:lastModifiedBy>user1</cp:lastModifiedBy>
  <cp:revision>15</cp:revision>
  <cp:lastPrinted>2017-11-30T10:03:00Z</cp:lastPrinted>
  <dcterms:created xsi:type="dcterms:W3CDTF">2018-02-23T08:40:00Z</dcterms:created>
  <dcterms:modified xsi:type="dcterms:W3CDTF">2021-12-24T12:44:00Z</dcterms:modified>
</cp:coreProperties>
</file>