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F22C14"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102181" w:rsidRDefault="00102181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218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UA-2021-05-05-007288-c</w:t>
            </w:r>
          </w:p>
        </w:tc>
      </w:tr>
      <w:tr w:rsidR="006754E1" w:rsidRPr="000C49E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0C49E6" w:rsidRDefault="00102181" w:rsidP="006754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Pr="00102181">
              <w:rPr>
                <w:rFonts w:ascii="Times New Roman" w:hAnsi="Times New Roman"/>
                <w:sz w:val="24"/>
                <w:szCs w:val="24"/>
              </w:rPr>
              <w:t xml:space="preserve">) в м. </w:t>
            </w:r>
            <w:proofErr w:type="spellStart"/>
            <w:r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(CPV ДК 021:2015:45453000-7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Капітальний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ремонт і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реставрація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A53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урахуванням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ДСТУ Б.Д.1.1-1:2013 «Правила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визначення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вартості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будівництва</w:t>
            </w:r>
            <w:proofErr w:type="spellEnd"/>
            <w:r w:rsidRPr="00BA53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754E1" w:rsidRPr="006754E1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«Капітальний ремонт </w:t>
            </w:r>
            <w:r w:rsidR="003839A5">
              <w:t xml:space="preserve">   </w:t>
            </w:r>
            <w:r w:rsidR="00102181" w:rsidRPr="00102181">
              <w:t xml:space="preserve">вул. Театральна (вул. В. Бердичівська – вул. Київська) в </w:t>
            </w:r>
            <w:r w:rsidR="00102181">
              <w:t xml:space="preserve">                           </w:t>
            </w:r>
            <w:r w:rsidR="00102181" w:rsidRPr="00102181">
              <w:t>м. Житомирі</w:t>
            </w:r>
            <w:r w:rsidR="00102181" w:rsidRPr="00102181">
              <w:rPr>
                <w:shd w:val="clear" w:color="auto" w:fill="FFFFFF"/>
              </w:rPr>
              <w:t>»</w:t>
            </w:r>
            <w:r>
              <w:t xml:space="preserve">, яка пройшла експертизу та отримала </w:t>
            </w:r>
            <w:r w:rsidR="00D416C9">
              <w:t xml:space="preserve">позитивний </w:t>
            </w:r>
            <w:r>
              <w:t xml:space="preserve">експертний звіт № </w:t>
            </w:r>
            <w:r w:rsidR="0020485E">
              <w:t>01041-21</w:t>
            </w:r>
            <w:r>
              <w:t xml:space="preserve"> від </w:t>
            </w:r>
            <w:r w:rsidR="0020485E">
              <w:t>31</w:t>
            </w:r>
            <w:r>
              <w:t>.03.2021</w:t>
            </w:r>
            <w:r w:rsidR="00950FDA">
              <w:t>,</w:t>
            </w:r>
            <w:r>
              <w:t xml:space="preserve">  виданий ТОВ «</w:t>
            </w:r>
            <w:r w:rsidR="0020485E">
              <w:t>Українська міжрегіональна будівельна експертиза</w:t>
            </w:r>
            <w:r w:rsidR="00D416C9">
              <w:t>»</w:t>
            </w:r>
            <w:r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8.1.3.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4740000,00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ІІ квартал 2021 р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оку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становить - 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2140000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>чікувана вартість робіт з будівництва, капітального ремонту та реконструкції визначається з урахуванням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</w:t>
            </w:r>
            <w:r w:rsidR="00A0696E">
              <w:t xml:space="preserve"> </w:t>
            </w:r>
            <w:r w:rsidRPr="005449D1">
              <w:t>293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 xml:space="preserve">ідно </w:t>
            </w:r>
            <w:r w:rsidR="00947FCF">
              <w:t>п. 3.11.</w:t>
            </w:r>
            <w:r w:rsidR="00947FCF" w:rsidRPr="005449D1">
              <w:t xml:space="preserve"> ДСТУ Б Д.1.1-1:2013 «Правила визначення вартості будівництва»</w:t>
            </w:r>
            <w:r w:rsidR="00947FCF">
              <w:t xml:space="preserve"> 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включаючи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77615B">
              <w:t>. Зведений кошторисний розрахунок вартості об’єкт будівництва складається на основі об’єктних кошторисів,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20485E" w:rsidRPr="00102181">
              <w:t xml:space="preserve">«Капітальний ремонт вул. Театральна (вул. В. Бердичівська – вул. Київська) в </w:t>
            </w:r>
            <w:r w:rsidR="0020485E">
              <w:t xml:space="preserve">                </w:t>
            </w:r>
            <w:r w:rsidR="0020485E" w:rsidRPr="00102181">
              <w:t>м. Житомирі</w:t>
            </w:r>
            <w:r w:rsidR="0020485E" w:rsidRPr="00102181">
              <w:rPr>
                <w:shd w:val="clear" w:color="auto" w:fill="FFFFFF"/>
              </w:rPr>
              <w:t>»</w:t>
            </w:r>
            <w:r w:rsidR="0020485E" w:rsidRPr="00BA5312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20485E">
              <w:t>5453754,00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Капітальний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>. Театральна (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Бердичівська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Київська</w:t>
            </w:r>
            <w:proofErr w:type="spellEnd"/>
            <w:r w:rsidR="0020485E" w:rsidRPr="00102181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r w:rsidR="002048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="0020485E" w:rsidRPr="001021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="0020485E" w:rsidRPr="00102181">
              <w:rPr>
                <w:rFonts w:ascii="Times New Roman" w:hAnsi="Times New Roman"/>
                <w:sz w:val="24"/>
                <w:szCs w:val="24"/>
              </w:rPr>
              <w:t>Житомирі</w:t>
            </w:r>
            <w:proofErr w:type="spellEnd"/>
            <w:r w:rsidR="0020485E" w:rsidRPr="00102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0485E" w:rsidRPr="00BA53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(CPV </w:t>
            </w:r>
            <w:proofErr w:type="spellStart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ДК</w:t>
            </w:r>
            <w:proofErr w:type="spellEnd"/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урахуванням ДСТУ Б.Д.1.1-1:2013 «Правила визначення вартості будівництва»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5045220,00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2048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151737,00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39908,00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853575,00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7E23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A6664"/>
    <w:rsid w:val="000C49E6"/>
    <w:rsid w:val="000F1099"/>
    <w:rsid w:val="000F6F45"/>
    <w:rsid w:val="00102181"/>
    <w:rsid w:val="00203054"/>
    <w:rsid w:val="0020485E"/>
    <w:rsid w:val="00223F9C"/>
    <w:rsid w:val="00285C19"/>
    <w:rsid w:val="00307C5A"/>
    <w:rsid w:val="003839A5"/>
    <w:rsid w:val="003D6296"/>
    <w:rsid w:val="0046366C"/>
    <w:rsid w:val="005168C2"/>
    <w:rsid w:val="005449D1"/>
    <w:rsid w:val="0055370D"/>
    <w:rsid w:val="005977C9"/>
    <w:rsid w:val="005D2CC7"/>
    <w:rsid w:val="005E1A65"/>
    <w:rsid w:val="00654030"/>
    <w:rsid w:val="006754E1"/>
    <w:rsid w:val="006F1D75"/>
    <w:rsid w:val="00700D11"/>
    <w:rsid w:val="007066C9"/>
    <w:rsid w:val="0071712B"/>
    <w:rsid w:val="0077615B"/>
    <w:rsid w:val="007E230A"/>
    <w:rsid w:val="0081122F"/>
    <w:rsid w:val="00821EA8"/>
    <w:rsid w:val="008A1E14"/>
    <w:rsid w:val="008D463B"/>
    <w:rsid w:val="00927A5A"/>
    <w:rsid w:val="00942ED5"/>
    <w:rsid w:val="00947FCF"/>
    <w:rsid w:val="00950FDA"/>
    <w:rsid w:val="009B7574"/>
    <w:rsid w:val="009F1F73"/>
    <w:rsid w:val="00A0696E"/>
    <w:rsid w:val="00A47E52"/>
    <w:rsid w:val="00B8425B"/>
    <w:rsid w:val="00B91481"/>
    <w:rsid w:val="00B964EF"/>
    <w:rsid w:val="00BA7D57"/>
    <w:rsid w:val="00C25763"/>
    <w:rsid w:val="00C347E5"/>
    <w:rsid w:val="00D349F0"/>
    <w:rsid w:val="00D416C9"/>
    <w:rsid w:val="00D45A6F"/>
    <w:rsid w:val="00D54789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A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user1</cp:lastModifiedBy>
  <cp:revision>19</cp:revision>
  <cp:lastPrinted>2021-05-13T08:06:00Z</cp:lastPrinted>
  <dcterms:created xsi:type="dcterms:W3CDTF">2020-06-01T06:15:00Z</dcterms:created>
  <dcterms:modified xsi:type="dcterms:W3CDTF">2021-05-13T12:26:00Z</dcterms:modified>
</cp:coreProperties>
</file>