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14" w:rsidRPr="00493A29" w:rsidRDefault="00F22C14" w:rsidP="00D416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30"/>
        <w:gridCol w:w="6799"/>
      </w:tblGrid>
      <w:tr w:rsidR="00F22C14" w:rsidTr="00112DB7">
        <w:trPr>
          <w:trHeight w:val="695"/>
        </w:trPr>
        <w:tc>
          <w:tcPr>
            <w:tcW w:w="2830" w:type="dxa"/>
          </w:tcPr>
          <w:p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:rsidR="00F22C14" w:rsidRPr="002B6240" w:rsidRDefault="002B6240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2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UA-2021-10-18-005636-c</w:t>
            </w:r>
          </w:p>
        </w:tc>
      </w:tr>
      <w:tr w:rsidR="006754E1" w:rsidRPr="000C49E6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:rsidR="006754E1" w:rsidRPr="00895443" w:rsidRDefault="00895443" w:rsidP="00895443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895443">
              <w:rPr>
                <w:b w:val="0"/>
                <w:bCs w:val="0"/>
                <w:color w:val="333333"/>
                <w:sz w:val="24"/>
                <w:szCs w:val="24"/>
              </w:rPr>
              <w:t>«</w:t>
            </w:r>
            <w:proofErr w:type="spellStart"/>
            <w:r w:rsidRPr="00895443">
              <w:rPr>
                <w:b w:val="0"/>
                <w:bCs w:val="0"/>
                <w:color w:val="333333"/>
                <w:sz w:val="24"/>
                <w:szCs w:val="24"/>
              </w:rPr>
              <w:t>Реконструкція</w:t>
            </w:r>
            <w:proofErr w:type="spellEnd"/>
            <w:r w:rsidRPr="00895443">
              <w:rPr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5443">
              <w:rPr>
                <w:b w:val="0"/>
                <w:bCs w:val="0"/>
                <w:color w:val="333333"/>
                <w:sz w:val="24"/>
                <w:szCs w:val="24"/>
              </w:rPr>
              <w:t>частини</w:t>
            </w:r>
            <w:proofErr w:type="spellEnd"/>
            <w:r w:rsidRPr="00895443">
              <w:rPr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5443">
              <w:rPr>
                <w:b w:val="0"/>
                <w:bCs w:val="0"/>
                <w:color w:val="333333"/>
                <w:sz w:val="24"/>
                <w:szCs w:val="24"/>
              </w:rPr>
              <w:t>території</w:t>
            </w:r>
            <w:proofErr w:type="spellEnd"/>
            <w:r w:rsidRPr="00895443">
              <w:rPr>
                <w:b w:val="0"/>
                <w:bCs w:val="0"/>
                <w:color w:val="333333"/>
                <w:sz w:val="24"/>
                <w:szCs w:val="24"/>
              </w:rPr>
              <w:t xml:space="preserve"> благоустрою </w:t>
            </w:r>
            <w:proofErr w:type="spellStart"/>
            <w:r w:rsidRPr="00895443">
              <w:rPr>
                <w:b w:val="0"/>
                <w:bCs w:val="0"/>
                <w:color w:val="333333"/>
                <w:sz w:val="24"/>
                <w:szCs w:val="24"/>
              </w:rPr>
              <w:t>з</w:t>
            </w:r>
            <w:proofErr w:type="spellEnd"/>
            <w:r w:rsidRPr="00895443">
              <w:rPr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5443">
              <w:rPr>
                <w:b w:val="0"/>
                <w:bCs w:val="0"/>
                <w:color w:val="333333"/>
                <w:sz w:val="24"/>
                <w:szCs w:val="24"/>
              </w:rPr>
              <w:t>влаштуванням</w:t>
            </w:r>
            <w:proofErr w:type="spellEnd"/>
            <w:r w:rsidRPr="00895443">
              <w:rPr>
                <w:b w:val="0"/>
                <w:bCs w:val="0"/>
                <w:color w:val="333333"/>
                <w:sz w:val="24"/>
                <w:szCs w:val="24"/>
              </w:rPr>
              <w:t xml:space="preserve"> скверу за </w:t>
            </w:r>
            <w:proofErr w:type="spellStart"/>
            <w:r w:rsidRPr="00895443">
              <w:rPr>
                <w:b w:val="0"/>
                <w:bCs w:val="0"/>
                <w:color w:val="333333"/>
                <w:sz w:val="24"/>
                <w:szCs w:val="24"/>
              </w:rPr>
              <w:t>адресою</w:t>
            </w:r>
            <w:proofErr w:type="spellEnd"/>
            <w:r w:rsidRPr="00895443">
              <w:rPr>
                <w:b w:val="0"/>
                <w:bCs w:val="0"/>
                <w:color w:val="333333"/>
                <w:sz w:val="24"/>
                <w:szCs w:val="24"/>
              </w:rPr>
              <w:t xml:space="preserve">: м. Житомир, проспект Миру, 9» (CPV ДК 021:2015 - 45454000-4 - </w:t>
            </w:r>
            <w:proofErr w:type="spellStart"/>
            <w:r w:rsidRPr="00895443">
              <w:rPr>
                <w:b w:val="0"/>
                <w:bCs w:val="0"/>
                <w:color w:val="333333"/>
                <w:sz w:val="24"/>
                <w:szCs w:val="24"/>
              </w:rPr>
              <w:t>Реконструкція</w:t>
            </w:r>
            <w:proofErr w:type="spellEnd"/>
            <w:r w:rsidRPr="00895443">
              <w:rPr>
                <w:b w:val="0"/>
                <w:bCs w:val="0"/>
                <w:color w:val="333333"/>
                <w:sz w:val="24"/>
                <w:szCs w:val="24"/>
              </w:rPr>
              <w:t xml:space="preserve">) </w:t>
            </w:r>
            <w:proofErr w:type="spellStart"/>
            <w:r w:rsidRPr="00895443">
              <w:rPr>
                <w:b w:val="0"/>
                <w:bCs w:val="0"/>
                <w:color w:val="333333"/>
                <w:sz w:val="24"/>
                <w:szCs w:val="24"/>
              </w:rPr>
              <w:t>з</w:t>
            </w:r>
            <w:proofErr w:type="spellEnd"/>
            <w:r w:rsidRPr="00895443">
              <w:rPr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5443">
              <w:rPr>
                <w:b w:val="0"/>
                <w:bCs w:val="0"/>
                <w:color w:val="333333"/>
                <w:sz w:val="24"/>
                <w:szCs w:val="24"/>
              </w:rPr>
              <w:t>урахуванням</w:t>
            </w:r>
            <w:proofErr w:type="spellEnd"/>
            <w:r w:rsidRPr="00895443">
              <w:rPr>
                <w:b w:val="0"/>
                <w:bCs w:val="0"/>
                <w:color w:val="333333"/>
                <w:sz w:val="24"/>
                <w:szCs w:val="24"/>
              </w:rPr>
              <w:t xml:space="preserve"> ДСТУ Б.Д.1.1-1:2013 «Правила </w:t>
            </w:r>
            <w:proofErr w:type="spellStart"/>
            <w:r w:rsidRPr="00895443">
              <w:rPr>
                <w:b w:val="0"/>
                <w:bCs w:val="0"/>
                <w:color w:val="333333"/>
                <w:sz w:val="24"/>
                <w:szCs w:val="24"/>
              </w:rPr>
              <w:t>визначення</w:t>
            </w:r>
            <w:proofErr w:type="spellEnd"/>
            <w:r w:rsidRPr="00895443">
              <w:rPr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5443">
              <w:rPr>
                <w:b w:val="0"/>
                <w:bCs w:val="0"/>
                <w:color w:val="333333"/>
                <w:sz w:val="24"/>
                <w:szCs w:val="24"/>
              </w:rPr>
              <w:t>вартості</w:t>
            </w:r>
            <w:proofErr w:type="spellEnd"/>
            <w:r w:rsidRPr="00895443">
              <w:rPr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5443">
              <w:rPr>
                <w:b w:val="0"/>
                <w:bCs w:val="0"/>
                <w:color w:val="333333"/>
                <w:sz w:val="24"/>
                <w:szCs w:val="24"/>
              </w:rPr>
              <w:t>будівництва</w:t>
            </w:r>
            <w:proofErr w:type="spellEnd"/>
            <w:r w:rsidRPr="00895443">
              <w:rPr>
                <w:b w:val="0"/>
                <w:bCs w:val="0"/>
                <w:color w:val="333333"/>
                <w:sz w:val="24"/>
                <w:szCs w:val="24"/>
              </w:rPr>
              <w:t>»</w:t>
            </w:r>
          </w:p>
        </w:tc>
      </w:tr>
      <w:tr w:rsidR="006754E1" w:rsidRPr="006754E1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:rsidR="006754E1" w:rsidRDefault="006754E1" w:rsidP="006754E1">
            <w:pPr>
              <w:pStyle w:val="Default"/>
              <w:jc w:val="both"/>
            </w:pPr>
            <w:r>
              <w:t xml:space="preserve">      Відповідно до ст. 9 Закону України «Про архітектурну діяльність» будівництво (нове будівництво, реконструкція, реставрація, капітальний ремонт) об’єкта архітектури здійснюється відповідно до затвердженої проектної документації, державних стандартів, норм і правил у порядку, визначеному Законом України «Про регулювання містобудівної діяльності».</w:t>
            </w:r>
            <w:r w:rsidR="00102181">
              <w:t xml:space="preserve"> </w:t>
            </w:r>
          </w:p>
          <w:p w:rsidR="006754E1" w:rsidRPr="00D54789" w:rsidRDefault="006754E1" w:rsidP="006754E1">
            <w:pPr>
              <w:pStyle w:val="Default"/>
              <w:jc w:val="both"/>
              <w:rPr>
                <w:color w:val="333333"/>
                <w:shd w:val="clear" w:color="auto" w:fill="FFFFFF"/>
              </w:rPr>
            </w:pPr>
            <w:r>
              <w:t xml:space="preserve">      У зв’язку з цим </w:t>
            </w:r>
            <w:r w:rsidR="00D416C9">
              <w:t>т</w:t>
            </w:r>
            <w:r w:rsidRPr="00D54789">
              <w:t>ехнічні та якісні характеристики предмета закупівлі визначені відповідно до затвердженої проект</w:t>
            </w:r>
            <w:r>
              <w:t>но</w:t>
            </w:r>
            <w:r w:rsidRPr="00D54789">
              <w:t>ї документації</w:t>
            </w:r>
            <w:r>
              <w:t xml:space="preserve"> по об’єкту будівництва:</w:t>
            </w:r>
            <w:r w:rsidR="00102181" w:rsidRPr="00102181">
              <w:t xml:space="preserve"> </w:t>
            </w:r>
            <w:r w:rsidR="00824306" w:rsidRPr="00824306">
              <w:rPr>
                <w:color w:val="333333"/>
              </w:rPr>
              <w:t>«Реконструкція частини території благоустрою з влаштуванням скверу за адресою: м. Житомир, проспект Миру, 9»</w:t>
            </w:r>
            <w:r>
              <w:t xml:space="preserve">, яка пройшла експертизу та отримала </w:t>
            </w:r>
            <w:r w:rsidR="00D416C9">
              <w:t xml:space="preserve">позитивний </w:t>
            </w:r>
            <w:r>
              <w:t xml:space="preserve">експертний звіт </w:t>
            </w:r>
            <w:r w:rsidRPr="00167E7E">
              <w:t xml:space="preserve">№ </w:t>
            </w:r>
            <w:r w:rsidR="00824306">
              <w:t>36408</w:t>
            </w:r>
            <w:r w:rsidRPr="00167E7E">
              <w:t xml:space="preserve"> від </w:t>
            </w:r>
            <w:r w:rsidR="00824306">
              <w:t>08</w:t>
            </w:r>
            <w:r w:rsidRPr="00167E7E">
              <w:t>.0</w:t>
            </w:r>
            <w:r w:rsidR="00824306">
              <w:t>9</w:t>
            </w:r>
            <w:r w:rsidRPr="00167E7E">
              <w:t>.2021</w:t>
            </w:r>
            <w:r w:rsidR="00950FDA">
              <w:t>,</w:t>
            </w:r>
            <w:r>
              <w:t xml:space="preserve">  виданий ТОВ </w:t>
            </w:r>
            <w:r w:rsidR="00112DB7">
              <w:t>«Експертиза МВК</w:t>
            </w:r>
            <w:r w:rsidR="00D416C9">
              <w:t>»</w:t>
            </w:r>
            <w:r>
              <w:t>.</w:t>
            </w:r>
            <w:r w:rsidRPr="00D54789">
              <w:t xml:space="preserve"> </w:t>
            </w:r>
          </w:p>
        </w:tc>
      </w:tr>
      <w:tr w:rsidR="006754E1" w:rsidRPr="000A6664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:rsidR="00A47E52" w:rsidRPr="003839A5" w:rsidRDefault="006754E1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   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Орієнтовний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обсяг фінансування </w:t>
            </w:r>
            <w:r w:rsidR="00A47E52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закупівлі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E52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згідно п. </w:t>
            </w:r>
            <w:r w:rsidR="008243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71712B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8243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71712B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8243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  <w:r w:rsidR="0071712B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="007066C9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цільової </w:t>
            </w: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(реконструкція, капітальний ремонт) об’єктів комунальної власності Житомирської міської об’єднаної територіальної громади на 2021-2023 роки»</w:t>
            </w:r>
            <w:r w:rsidR="00A47E52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71712B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47E52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17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3449390,00</w:t>
            </w: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 </w:t>
            </w:r>
          </w:p>
          <w:p w:rsidR="006754E1" w:rsidRPr="00D54789" w:rsidRDefault="00A47E52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Розмір бюджетного призначення на  2021 р</w:t>
            </w:r>
            <w:r w:rsidR="00934D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ік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становить - </w:t>
            </w:r>
            <w:r w:rsidR="008243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2500</w:t>
            </w:r>
            <w:r w:rsidR="0071712B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000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 грн.</w:t>
            </w:r>
            <w:r w:rsidR="006754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6754E1" w:rsidRPr="009F1F73" w:rsidTr="00F22C14">
        <w:tc>
          <w:tcPr>
            <w:tcW w:w="2830" w:type="dxa"/>
          </w:tcPr>
          <w:p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:rsidR="006754E1" w:rsidRDefault="006754E1" w:rsidP="006754E1">
            <w:pPr>
              <w:pStyle w:val="Default"/>
              <w:jc w:val="both"/>
            </w:pPr>
            <w:r>
              <w:t xml:space="preserve">     Відповідно </w:t>
            </w:r>
            <w:r w:rsidR="007066C9">
              <w:t xml:space="preserve">до </w:t>
            </w:r>
            <w:r>
              <w:t>п. 4 «П</w:t>
            </w:r>
            <w:r w:rsidRPr="005449D1">
              <w:t>римірної методики визначення очікуваної вартості предмета закупівлі»</w:t>
            </w:r>
            <w:r w:rsidR="007066C9">
              <w:t>,</w:t>
            </w:r>
            <w:r>
              <w:t xml:space="preserve"> затвердженої </w:t>
            </w:r>
            <w:r w:rsidR="007066C9">
              <w:t>н</w:t>
            </w:r>
            <w:r>
              <w:t>аказом Міністерства  розвитку економіки, торгівлі та сільського господарства України від 18.02.2020 № 275, о</w:t>
            </w:r>
            <w:r w:rsidRPr="005449D1">
              <w:t>чікувана вартість робіт з будівництва, капітального ремонту та реконструкції визначається з урахуванням ДСТУ Б Д.1.1-1:2013 «Правила визначення вартості будівництва», прийнятого наказом Міністерства регіонального розвитку, будівництва та житлово-комунального господарства України від 05.07.2013 №</w:t>
            </w:r>
            <w:r w:rsidR="00A0696E">
              <w:t xml:space="preserve"> </w:t>
            </w:r>
            <w:r w:rsidRPr="005449D1">
              <w:t>293</w:t>
            </w:r>
            <w:r>
              <w:t>.</w:t>
            </w:r>
          </w:p>
          <w:p w:rsidR="00821EA8" w:rsidRDefault="006754E1" w:rsidP="00821EA8">
            <w:pPr>
              <w:pStyle w:val="Default"/>
              <w:jc w:val="both"/>
            </w:pPr>
            <w:r>
              <w:t xml:space="preserve">     </w:t>
            </w:r>
            <w:r w:rsidR="00C25763">
              <w:t>Зг</w:t>
            </w:r>
            <w:r w:rsidRPr="005449D1">
              <w:t xml:space="preserve">ідно </w:t>
            </w:r>
            <w:r w:rsidR="00947FCF">
              <w:t>п. 3.11.</w:t>
            </w:r>
            <w:r w:rsidR="00947FCF" w:rsidRPr="005449D1">
              <w:t xml:space="preserve"> ДСТУ Б Д.1.1-1:2013 «Правила визначення вартості будівництва»</w:t>
            </w:r>
            <w:r w:rsidR="00947FCF">
              <w:t xml:space="preserve"> </w:t>
            </w:r>
            <w:r w:rsidR="00A47E52">
              <w:t xml:space="preserve"> </w:t>
            </w:r>
            <w:r>
              <w:t>зведен</w:t>
            </w:r>
            <w:r w:rsidR="00947FCF">
              <w:t>ий</w:t>
            </w:r>
            <w:r>
              <w:t xml:space="preserve"> кошторисн</w:t>
            </w:r>
            <w:r w:rsidR="00947FCF">
              <w:t>ий</w:t>
            </w:r>
            <w:r>
              <w:t xml:space="preserve"> розрахун</w:t>
            </w:r>
            <w:r w:rsidR="00947FCF">
              <w:t>ок</w:t>
            </w:r>
            <w:r>
              <w:t xml:space="preserve"> вартості об’єкта будівництва</w:t>
            </w:r>
            <w:r w:rsidR="00947FCF">
              <w:t xml:space="preserve"> </w:t>
            </w:r>
            <w:r w:rsidR="009F1F73">
              <w:t xml:space="preserve">- </w:t>
            </w:r>
            <w:r w:rsidR="00947FCF">
              <w:t xml:space="preserve">кошторисний документ, який визначає повну кошторисну вартість </w:t>
            </w:r>
            <w:r w:rsidR="0077615B">
              <w:t>об’єкта</w:t>
            </w:r>
            <w:r w:rsidR="00947FCF">
              <w:t xml:space="preserve"> будівництва або його черги, включаючи </w:t>
            </w:r>
            <w:r w:rsidR="00947FCF" w:rsidRPr="00F22C14">
              <w:rPr>
                <w:b/>
                <w:bCs/>
                <w:shd w:val="clear" w:color="auto" w:fill="FFFFFF"/>
              </w:rPr>
              <w:t xml:space="preserve"> </w:t>
            </w:r>
            <w:r w:rsidR="00947FCF" w:rsidRPr="00FD137B">
              <w:rPr>
                <w:shd w:val="clear" w:color="auto" w:fill="FFFFFF"/>
              </w:rPr>
              <w:t>кошторисну вартість будівельних робіт, витрати на придбання уст</w:t>
            </w:r>
            <w:r w:rsidR="00947FCF">
              <w:rPr>
                <w:shd w:val="clear" w:color="auto" w:fill="FFFFFF"/>
              </w:rPr>
              <w:t>ат</w:t>
            </w:r>
            <w:r w:rsidR="00947FCF">
              <w:t>кування, меблів та інвентарю, а також інші витрати</w:t>
            </w:r>
            <w:r w:rsidR="0077615B">
              <w:t>. Зведений кошторисний розрахунок вартості об’єкт будівництва складається на основі об’єктних кошторисів, об’єктних кошторисних розрахунків і кошторисних розрахунків на окремі види витрат.</w:t>
            </w:r>
            <w:r w:rsidR="00821EA8">
              <w:t xml:space="preserve"> </w:t>
            </w:r>
          </w:p>
          <w:p w:rsidR="00A47E52" w:rsidRDefault="009F1F73" w:rsidP="006754E1">
            <w:pPr>
              <w:pStyle w:val="Default"/>
              <w:jc w:val="both"/>
            </w:pPr>
            <w:r>
              <w:t xml:space="preserve">     На підставі затвердженого зведеного кошторисного розрахунку вартості об’єкта будівництва</w:t>
            </w:r>
            <w:r w:rsidR="0055370D">
              <w:t xml:space="preserve">: </w:t>
            </w:r>
            <w:r w:rsidR="00824306" w:rsidRPr="00824306">
              <w:rPr>
                <w:color w:val="333333"/>
              </w:rPr>
              <w:t>«Реконструкція частини території благоустрою з влаштуванням скверу за адресою: м. Житомир, проспект Миру, 9»</w:t>
            </w:r>
            <w:r w:rsidR="00824306" w:rsidRPr="00895443">
              <w:rPr>
                <w:b/>
                <w:bCs/>
                <w:color w:val="333333"/>
              </w:rPr>
              <w:t xml:space="preserve"> </w:t>
            </w:r>
            <w:r w:rsidR="007C4AA1" w:rsidRPr="007C4AA1">
              <w:rPr>
                <w:color w:val="333333"/>
              </w:rPr>
              <w:t xml:space="preserve"> </w:t>
            </w:r>
            <w:r>
              <w:rPr>
                <w:shd w:val="clear" w:color="auto" w:fill="FFFFFF"/>
              </w:rPr>
              <w:t xml:space="preserve">повна кошторисна вартість </w:t>
            </w:r>
            <w:r w:rsidR="00821EA8">
              <w:rPr>
                <w:shd w:val="clear" w:color="auto" w:fill="FFFFFF"/>
              </w:rPr>
              <w:t xml:space="preserve">об’єкта будівництва </w:t>
            </w:r>
            <w:r>
              <w:rPr>
                <w:shd w:val="clear" w:color="auto" w:fill="FFFFFF"/>
              </w:rPr>
              <w:t>складає</w:t>
            </w:r>
            <w:r w:rsidR="00A47E52">
              <w:t xml:space="preserve"> </w:t>
            </w:r>
            <w:r w:rsidR="0055370D">
              <w:t xml:space="preserve">– </w:t>
            </w:r>
            <w:r w:rsidR="00824306">
              <w:t>3449388,00</w:t>
            </w:r>
            <w:r w:rsidR="0055370D">
              <w:t xml:space="preserve"> грн. </w:t>
            </w:r>
            <w:r w:rsidR="0020485E">
              <w:t xml:space="preserve"> </w:t>
            </w:r>
          </w:p>
          <w:p w:rsidR="006754E1" w:rsidRDefault="00FD137B" w:rsidP="00285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 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754E1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</w:t>
            </w:r>
            <w:r w:rsidR="00B8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B8425B" w:rsidRPr="00D64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proofErr w:type="spellStart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Реконструкція</w:t>
            </w:r>
            <w:proofErr w:type="spellEnd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частини</w:t>
            </w:r>
            <w:proofErr w:type="spellEnd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території</w:t>
            </w:r>
            <w:proofErr w:type="spellEnd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благоустрою </w:t>
            </w:r>
            <w:proofErr w:type="spellStart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</w:t>
            </w:r>
            <w:proofErr w:type="spellEnd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влаштуванням</w:t>
            </w:r>
            <w:proofErr w:type="spellEnd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скверу за </w:t>
            </w:r>
            <w:proofErr w:type="spellStart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адресою</w:t>
            </w:r>
            <w:proofErr w:type="spellEnd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м. Житомир, проспект Миру, 9» (CPV ДК 021:2015 - 45454000-4 - </w:t>
            </w:r>
            <w:proofErr w:type="spellStart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Реконструкція</w:t>
            </w:r>
            <w:proofErr w:type="spellEnd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) </w:t>
            </w:r>
            <w:proofErr w:type="spellStart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</w:t>
            </w:r>
            <w:proofErr w:type="spellEnd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урахуванням</w:t>
            </w:r>
            <w:proofErr w:type="spellEnd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ДСТУ Б.Д.1.1-1:2013 «Правила </w:t>
            </w:r>
            <w:proofErr w:type="spellStart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визначення</w:t>
            </w:r>
            <w:proofErr w:type="spellEnd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вартості</w:t>
            </w:r>
            <w:proofErr w:type="spellEnd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будівництва</w:t>
            </w:r>
            <w:proofErr w:type="spellEnd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  <w:r w:rsidR="00821EA8" w:rsidRPr="00824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 саме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будівельних робіт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25763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розрахована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зведеного кошторисного розрахунку,</w:t>
            </w:r>
            <w:r w:rsidR="00821EA8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виключенням сум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наведених у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 «Утримання служби замовника» та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«Проектно-вишукувальні роботи та авторський нагляд» зведеного кошторисного розрахунку вартості об’єкта будівництва</w:t>
            </w:r>
            <w:r w:rsidR="00285C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6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тановить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 </w:t>
            </w:r>
            <w:r w:rsidR="00824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3222849,60</w:t>
            </w:r>
            <w:r w:rsidR="00204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грн., (з ПДВ)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числі:</w:t>
            </w:r>
          </w:p>
          <w:p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будівельні роботи – </w:t>
            </w:r>
            <w:r w:rsidR="008243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2844411,60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устаткування, меблі, інвентар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r w:rsidR="008243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246752,40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:rsidR="00821EA8" w:rsidRP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інші витрати</w:t>
            </w:r>
            <w:r w:rsidR="00223F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8243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131685,60</w:t>
            </w:r>
            <w:r w:rsidR="005977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грн.</w:t>
            </w:r>
          </w:p>
        </w:tc>
      </w:tr>
    </w:tbl>
    <w:p w:rsidR="00E62C4B" w:rsidRDefault="00E62C4B" w:rsidP="00A47E52">
      <w:pPr>
        <w:rPr>
          <w:sz w:val="28"/>
          <w:szCs w:val="28"/>
          <w:lang w:val="uk-UA"/>
        </w:rPr>
      </w:pPr>
    </w:p>
    <w:sectPr w:rsidR="00E62C4B" w:rsidSect="00A472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CC7"/>
    <w:rsid w:val="000A6664"/>
    <w:rsid w:val="000C49E6"/>
    <w:rsid w:val="000F1099"/>
    <w:rsid w:val="000F6F45"/>
    <w:rsid w:val="00102181"/>
    <w:rsid w:val="00112DB7"/>
    <w:rsid w:val="001469FB"/>
    <w:rsid w:val="00167E7E"/>
    <w:rsid w:val="00203054"/>
    <w:rsid w:val="0020485E"/>
    <w:rsid w:val="00223F9C"/>
    <w:rsid w:val="00285C19"/>
    <w:rsid w:val="002B6240"/>
    <w:rsid w:val="00307C5A"/>
    <w:rsid w:val="003839A5"/>
    <w:rsid w:val="003D6296"/>
    <w:rsid w:val="003E26F5"/>
    <w:rsid w:val="004532E6"/>
    <w:rsid w:val="00484722"/>
    <w:rsid w:val="00493A29"/>
    <w:rsid w:val="004F15C6"/>
    <w:rsid w:val="005168C2"/>
    <w:rsid w:val="005449D1"/>
    <w:rsid w:val="0055370D"/>
    <w:rsid w:val="005977C9"/>
    <w:rsid w:val="005B36D7"/>
    <w:rsid w:val="005D2CC7"/>
    <w:rsid w:val="005E1A65"/>
    <w:rsid w:val="00654030"/>
    <w:rsid w:val="006754E1"/>
    <w:rsid w:val="006F1D75"/>
    <w:rsid w:val="00700D11"/>
    <w:rsid w:val="007066C9"/>
    <w:rsid w:val="0071712B"/>
    <w:rsid w:val="0077615B"/>
    <w:rsid w:val="007C4AA1"/>
    <w:rsid w:val="0081122F"/>
    <w:rsid w:val="00821EA8"/>
    <w:rsid w:val="00824306"/>
    <w:rsid w:val="00895443"/>
    <w:rsid w:val="008A1E14"/>
    <w:rsid w:val="008D463B"/>
    <w:rsid w:val="0091791E"/>
    <w:rsid w:val="00927A5A"/>
    <w:rsid w:val="00934D35"/>
    <w:rsid w:val="00942ED5"/>
    <w:rsid w:val="00944CD0"/>
    <w:rsid w:val="00947FCF"/>
    <w:rsid w:val="00950FDA"/>
    <w:rsid w:val="00997160"/>
    <w:rsid w:val="009B7574"/>
    <w:rsid w:val="009F1F73"/>
    <w:rsid w:val="00A0696E"/>
    <w:rsid w:val="00A4720C"/>
    <w:rsid w:val="00A47E52"/>
    <w:rsid w:val="00B8425B"/>
    <w:rsid w:val="00B91481"/>
    <w:rsid w:val="00B964EF"/>
    <w:rsid w:val="00BA7D57"/>
    <w:rsid w:val="00BC32B1"/>
    <w:rsid w:val="00C25763"/>
    <w:rsid w:val="00C347E5"/>
    <w:rsid w:val="00C9403E"/>
    <w:rsid w:val="00D349F0"/>
    <w:rsid w:val="00D416C9"/>
    <w:rsid w:val="00D45A6F"/>
    <w:rsid w:val="00D54789"/>
    <w:rsid w:val="00D64AB4"/>
    <w:rsid w:val="00E26441"/>
    <w:rsid w:val="00E26AA3"/>
    <w:rsid w:val="00E62C4B"/>
    <w:rsid w:val="00E93DD2"/>
    <w:rsid w:val="00EF5B37"/>
    <w:rsid w:val="00F1460F"/>
    <w:rsid w:val="00F22C14"/>
    <w:rsid w:val="00F47E70"/>
    <w:rsid w:val="00FD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0C"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Vadym Lytvyn</dc:creator>
  <cp:lastModifiedBy>User</cp:lastModifiedBy>
  <cp:revision>2</cp:revision>
  <cp:lastPrinted>2021-10-19T09:07:00Z</cp:lastPrinted>
  <dcterms:created xsi:type="dcterms:W3CDTF">2021-10-19T09:57:00Z</dcterms:created>
  <dcterms:modified xsi:type="dcterms:W3CDTF">2021-10-19T09:57:00Z</dcterms:modified>
</cp:coreProperties>
</file>