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14" w:rsidRPr="00B90406" w:rsidRDefault="00BB7614" w:rsidP="00BB7614">
      <w:pPr>
        <w:spacing w:line="240" w:lineRule="atLeast"/>
        <w:jc w:val="center"/>
        <w:rPr>
          <w:b/>
          <w:sz w:val="24"/>
          <w:szCs w:val="24"/>
        </w:rPr>
      </w:pPr>
      <w:r w:rsidRPr="00B90406">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bl>
      <w:tblPr>
        <w:tblStyle w:val="a3"/>
        <w:tblW w:w="10065" w:type="dxa"/>
        <w:tblInd w:w="-289" w:type="dxa"/>
        <w:tblLook w:val="04A0" w:firstRow="1" w:lastRow="0" w:firstColumn="1" w:lastColumn="0" w:noHBand="0" w:noVBand="1"/>
      </w:tblPr>
      <w:tblGrid>
        <w:gridCol w:w="636"/>
        <w:gridCol w:w="3617"/>
        <w:gridCol w:w="5812"/>
      </w:tblGrid>
      <w:tr w:rsidR="00BB7614" w:rsidRPr="00B90406" w:rsidTr="00274890">
        <w:tc>
          <w:tcPr>
            <w:tcW w:w="636" w:type="dxa"/>
          </w:tcPr>
          <w:p w:rsidR="00BB7614" w:rsidRPr="00B90406" w:rsidRDefault="00BB7614" w:rsidP="00274890">
            <w:pPr>
              <w:spacing w:line="240" w:lineRule="atLeast"/>
              <w:jc w:val="both"/>
              <w:rPr>
                <w:bCs/>
                <w:szCs w:val="28"/>
                <w:lang w:val="uk-UA"/>
              </w:rPr>
            </w:pPr>
            <w:r w:rsidRPr="00B90406">
              <w:rPr>
                <w:bCs/>
                <w:szCs w:val="28"/>
                <w:lang w:val="uk-UA"/>
              </w:rPr>
              <w:t>1.</w:t>
            </w:r>
          </w:p>
        </w:tc>
        <w:tc>
          <w:tcPr>
            <w:tcW w:w="3617" w:type="dxa"/>
          </w:tcPr>
          <w:p w:rsidR="00BB7614" w:rsidRPr="00B90406" w:rsidRDefault="00BB7614" w:rsidP="00274890">
            <w:pPr>
              <w:spacing w:line="240" w:lineRule="atLeast"/>
              <w:jc w:val="both"/>
              <w:rPr>
                <w:szCs w:val="28"/>
                <w:lang w:val="uk-UA"/>
              </w:rPr>
            </w:pPr>
            <w:r w:rsidRPr="00B90406">
              <w:rPr>
                <w:szCs w:val="28"/>
                <w:lang w:val="uk-UA"/>
              </w:rPr>
              <w:t xml:space="preserve">Найменування, місцезнаходження та ідентифікаційний код замовника в Єдиному державному </w:t>
            </w:r>
            <w:bookmarkStart w:id="0" w:name="_GoBack"/>
            <w:bookmarkEnd w:id="0"/>
            <w:r w:rsidRPr="00B90406">
              <w:rPr>
                <w:szCs w:val="28"/>
                <w:lang w:val="uk-UA"/>
              </w:rPr>
              <w:t>реєстрі юридичних осіб, фізичних осіб - підприємців та громадських формувань, його категорія.</w:t>
            </w:r>
          </w:p>
        </w:tc>
        <w:tc>
          <w:tcPr>
            <w:tcW w:w="5812" w:type="dxa"/>
          </w:tcPr>
          <w:p w:rsidR="00BB7614" w:rsidRPr="00B90406" w:rsidRDefault="00BB7614" w:rsidP="00274890">
            <w:pPr>
              <w:spacing w:line="240" w:lineRule="atLeast"/>
              <w:jc w:val="both"/>
              <w:rPr>
                <w:szCs w:val="28"/>
                <w:lang w:val="uk-UA"/>
              </w:rPr>
            </w:pPr>
            <w:r w:rsidRPr="00B90406">
              <w:rPr>
                <w:bCs/>
                <w:szCs w:val="28"/>
                <w:lang w:val="uk-UA"/>
              </w:rPr>
              <w:t>Виконавчий комітет Житомирської міської ради Житомирської області</w:t>
            </w:r>
            <w:r w:rsidRPr="00B90406">
              <w:rPr>
                <w:szCs w:val="28"/>
                <w:lang w:val="uk-UA"/>
              </w:rPr>
              <w:t>; майдан ім. С. П. Корольова, 4/2, м. Житомир, 10014;</w:t>
            </w:r>
          </w:p>
          <w:p w:rsidR="00BB7614" w:rsidRPr="00B90406" w:rsidRDefault="00BB7614" w:rsidP="00274890">
            <w:pPr>
              <w:spacing w:line="240" w:lineRule="atLeast"/>
              <w:jc w:val="both"/>
              <w:rPr>
                <w:szCs w:val="28"/>
                <w:lang w:val="uk-UA"/>
              </w:rPr>
            </w:pPr>
            <w:r w:rsidRPr="00B90406">
              <w:rPr>
                <w:szCs w:val="28"/>
                <w:lang w:val="uk-UA"/>
              </w:rPr>
              <w:t xml:space="preserve">код  за ЄДРПОУ- 04053625; </w:t>
            </w:r>
          </w:p>
          <w:p w:rsidR="00BB7614" w:rsidRPr="00B90406" w:rsidRDefault="00BB7614" w:rsidP="00274890">
            <w:pPr>
              <w:spacing w:line="240" w:lineRule="atLeast"/>
              <w:jc w:val="both"/>
              <w:rPr>
                <w:szCs w:val="28"/>
                <w:lang w:val="uk-UA"/>
              </w:rPr>
            </w:pPr>
            <w:r w:rsidRPr="00B90406">
              <w:rPr>
                <w:szCs w:val="28"/>
                <w:lang w:val="uk-UA"/>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BB7614" w:rsidRPr="00B90406" w:rsidTr="00274890">
        <w:tc>
          <w:tcPr>
            <w:tcW w:w="636" w:type="dxa"/>
          </w:tcPr>
          <w:p w:rsidR="00BB7614" w:rsidRPr="00B90406" w:rsidRDefault="00BB7614" w:rsidP="00274890">
            <w:pPr>
              <w:spacing w:line="240" w:lineRule="atLeast"/>
              <w:jc w:val="both"/>
              <w:rPr>
                <w:bCs/>
                <w:szCs w:val="28"/>
                <w:lang w:val="uk-UA"/>
              </w:rPr>
            </w:pPr>
            <w:r w:rsidRPr="00B90406">
              <w:rPr>
                <w:bCs/>
                <w:szCs w:val="28"/>
                <w:lang w:val="uk-UA"/>
              </w:rPr>
              <w:t>2.</w:t>
            </w:r>
          </w:p>
        </w:tc>
        <w:tc>
          <w:tcPr>
            <w:tcW w:w="3617" w:type="dxa"/>
          </w:tcPr>
          <w:p w:rsidR="00BB7614" w:rsidRPr="00B90406" w:rsidRDefault="00BB7614" w:rsidP="00274890">
            <w:pPr>
              <w:spacing w:line="240" w:lineRule="atLeast"/>
              <w:jc w:val="both"/>
              <w:rPr>
                <w:szCs w:val="28"/>
                <w:lang w:val="uk-UA"/>
              </w:rPr>
            </w:pPr>
            <w:r w:rsidRPr="00B90406">
              <w:rPr>
                <w:szCs w:val="2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Pr>
          <w:p w:rsidR="00BB7614" w:rsidRPr="00B90406" w:rsidRDefault="00BB7614" w:rsidP="00274890">
            <w:pPr>
              <w:shd w:val="clear" w:color="auto" w:fill="FFFFFF"/>
              <w:jc w:val="both"/>
              <w:textAlignment w:val="baseline"/>
              <w:rPr>
                <w:rFonts w:cs="Times New Roman"/>
                <w:szCs w:val="28"/>
                <w:lang w:val="uk-UA"/>
              </w:rPr>
            </w:pPr>
            <w:r w:rsidRPr="00B90406">
              <w:rPr>
                <w:rFonts w:cs="Times New Roman"/>
                <w:szCs w:val="28"/>
                <w:lang w:val="uk-UA"/>
              </w:rPr>
              <w:t xml:space="preserve">Акумулятори для </w:t>
            </w:r>
            <w:proofErr w:type="spellStart"/>
            <w:r w:rsidRPr="00B90406">
              <w:rPr>
                <w:rFonts w:cs="Times New Roman"/>
                <w:szCs w:val="28"/>
                <w:lang w:val="uk-UA"/>
              </w:rPr>
              <w:t>дронів</w:t>
            </w:r>
            <w:proofErr w:type="spellEnd"/>
            <w:r w:rsidRPr="00B90406">
              <w:rPr>
                <w:rFonts w:cs="Times New Roman"/>
                <w:szCs w:val="28"/>
                <w:lang w:val="uk-UA"/>
              </w:rPr>
              <w:t xml:space="preserve"> DJI </w:t>
            </w:r>
            <w:proofErr w:type="spellStart"/>
            <w:r w:rsidRPr="00B90406">
              <w:rPr>
                <w:rFonts w:cs="Times New Roman"/>
                <w:szCs w:val="28"/>
                <w:lang w:val="uk-UA"/>
              </w:rPr>
              <w:t>Mavic</w:t>
            </w:r>
            <w:proofErr w:type="spellEnd"/>
            <w:r w:rsidRPr="00B90406">
              <w:rPr>
                <w:rFonts w:cs="Times New Roman"/>
                <w:szCs w:val="28"/>
                <w:lang w:val="uk-UA"/>
              </w:rPr>
              <w:t xml:space="preserve"> 3 5000 </w:t>
            </w:r>
            <w:proofErr w:type="spellStart"/>
            <w:r w:rsidRPr="00B90406">
              <w:rPr>
                <w:rFonts w:cs="Times New Roman"/>
                <w:szCs w:val="28"/>
                <w:lang w:val="uk-UA"/>
              </w:rPr>
              <w:t>мАч</w:t>
            </w:r>
            <w:proofErr w:type="spellEnd"/>
            <w:r w:rsidRPr="00B90406">
              <w:rPr>
                <w:rFonts w:cs="Times New Roman"/>
                <w:szCs w:val="28"/>
                <w:lang w:val="uk-UA"/>
              </w:rPr>
              <w:t xml:space="preserve"> ДК 021:2015: 31440000-2 Акумуляторні батареї -50 шт.</w:t>
            </w:r>
          </w:p>
          <w:p w:rsidR="00BB7614" w:rsidRPr="00B90406" w:rsidRDefault="00BB7614" w:rsidP="00274890">
            <w:pPr>
              <w:shd w:val="clear" w:color="auto" w:fill="FFFFFF"/>
              <w:jc w:val="both"/>
              <w:textAlignment w:val="baseline"/>
              <w:rPr>
                <w:rFonts w:cs="Times New Roman"/>
                <w:szCs w:val="28"/>
                <w:lang w:val="uk-UA"/>
              </w:rPr>
            </w:pPr>
          </w:p>
        </w:tc>
      </w:tr>
      <w:tr w:rsidR="00BB7614" w:rsidRPr="00B90406" w:rsidTr="00274890">
        <w:tc>
          <w:tcPr>
            <w:tcW w:w="636" w:type="dxa"/>
          </w:tcPr>
          <w:p w:rsidR="00BB7614" w:rsidRPr="00B90406" w:rsidRDefault="00BB7614" w:rsidP="00274890">
            <w:pPr>
              <w:spacing w:line="240" w:lineRule="atLeast"/>
              <w:jc w:val="both"/>
              <w:rPr>
                <w:bCs/>
                <w:szCs w:val="28"/>
                <w:lang w:val="uk-UA"/>
              </w:rPr>
            </w:pPr>
            <w:r w:rsidRPr="00B90406">
              <w:rPr>
                <w:bCs/>
                <w:szCs w:val="28"/>
                <w:lang w:val="uk-UA"/>
              </w:rPr>
              <w:t>3.</w:t>
            </w:r>
          </w:p>
        </w:tc>
        <w:tc>
          <w:tcPr>
            <w:tcW w:w="3617" w:type="dxa"/>
          </w:tcPr>
          <w:p w:rsidR="00BB7614" w:rsidRPr="00B90406" w:rsidRDefault="00BB7614" w:rsidP="00274890">
            <w:pPr>
              <w:spacing w:line="240" w:lineRule="atLeast"/>
              <w:jc w:val="both"/>
              <w:rPr>
                <w:szCs w:val="28"/>
                <w:lang w:val="uk-UA"/>
              </w:rPr>
            </w:pPr>
            <w:r w:rsidRPr="00B90406">
              <w:rPr>
                <w:szCs w:val="28"/>
                <w:lang w:val="uk-UA"/>
              </w:rPr>
              <w:t xml:space="preserve">Ідентифікатор закупівлі: </w:t>
            </w:r>
          </w:p>
        </w:tc>
        <w:tc>
          <w:tcPr>
            <w:tcW w:w="5812" w:type="dxa"/>
            <w:shd w:val="clear" w:color="auto" w:fill="auto"/>
          </w:tcPr>
          <w:p w:rsidR="00BB7614" w:rsidRPr="00B90406" w:rsidRDefault="00BB7614" w:rsidP="00274890">
            <w:pPr>
              <w:rPr>
                <w:rFonts w:cs="Times New Roman"/>
                <w:sz w:val="24"/>
                <w:szCs w:val="24"/>
                <w:lang w:val="uk-UA"/>
              </w:rPr>
            </w:pPr>
            <w:r w:rsidRPr="00B90406">
              <w:rPr>
                <w:rFonts w:cs="Times New Roman"/>
                <w:sz w:val="24"/>
                <w:szCs w:val="24"/>
                <w:lang w:val="uk-UA"/>
              </w:rPr>
              <w:t>UA-2024-05-15-008381-a</w:t>
            </w:r>
          </w:p>
        </w:tc>
      </w:tr>
      <w:tr w:rsidR="00BB7614" w:rsidRPr="00B90406" w:rsidTr="00274890">
        <w:tc>
          <w:tcPr>
            <w:tcW w:w="636" w:type="dxa"/>
          </w:tcPr>
          <w:p w:rsidR="00BB7614" w:rsidRPr="00B90406" w:rsidRDefault="00BB7614" w:rsidP="00274890">
            <w:pPr>
              <w:spacing w:line="240" w:lineRule="atLeast"/>
              <w:jc w:val="both"/>
              <w:rPr>
                <w:bCs/>
                <w:szCs w:val="28"/>
                <w:lang w:val="uk-UA"/>
              </w:rPr>
            </w:pPr>
            <w:r w:rsidRPr="00B90406">
              <w:rPr>
                <w:bCs/>
                <w:szCs w:val="28"/>
                <w:lang w:val="uk-UA"/>
              </w:rPr>
              <w:t>4.</w:t>
            </w:r>
          </w:p>
        </w:tc>
        <w:tc>
          <w:tcPr>
            <w:tcW w:w="3617" w:type="dxa"/>
          </w:tcPr>
          <w:p w:rsidR="00BB7614" w:rsidRPr="00B90406" w:rsidRDefault="00BB7614" w:rsidP="00274890">
            <w:pPr>
              <w:spacing w:line="240" w:lineRule="atLeast"/>
              <w:jc w:val="both"/>
              <w:rPr>
                <w:szCs w:val="28"/>
                <w:lang w:val="uk-UA"/>
              </w:rPr>
            </w:pPr>
            <w:r w:rsidRPr="00B90406">
              <w:rPr>
                <w:szCs w:val="28"/>
                <w:lang w:val="uk-UA"/>
              </w:rPr>
              <w:t>Обґрунтування технічних та якісних характеристик предмета закупівлі.</w:t>
            </w:r>
          </w:p>
          <w:p w:rsidR="00BB7614" w:rsidRPr="00B90406" w:rsidRDefault="00BB7614" w:rsidP="00274890">
            <w:pPr>
              <w:spacing w:line="240" w:lineRule="atLeast"/>
              <w:jc w:val="both"/>
              <w:rPr>
                <w:szCs w:val="28"/>
                <w:lang w:val="uk-UA"/>
              </w:rPr>
            </w:pPr>
          </w:p>
        </w:tc>
        <w:tc>
          <w:tcPr>
            <w:tcW w:w="5812" w:type="dxa"/>
          </w:tcPr>
          <w:p w:rsidR="00BB7614" w:rsidRPr="00B90406" w:rsidRDefault="00BB7614" w:rsidP="00274890">
            <w:pPr>
              <w:shd w:val="clear" w:color="auto" w:fill="FFFFFF"/>
              <w:jc w:val="both"/>
              <w:textAlignment w:val="baseline"/>
              <w:rPr>
                <w:szCs w:val="28"/>
                <w:lang w:val="uk-UA"/>
              </w:rPr>
            </w:pPr>
            <w:r w:rsidRPr="00B90406">
              <w:rPr>
                <w:lang w:val="uk-UA"/>
              </w:rPr>
              <w:t xml:space="preserve">3 метою належного виконання завдань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 </w:t>
            </w:r>
            <w:proofErr w:type="spellStart"/>
            <w:r w:rsidRPr="00B90406">
              <w:rPr>
                <w:lang w:val="uk-UA"/>
              </w:rPr>
              <w:t>квадрокоптерів</w:t>
            </w:r>
            <w:proofErr w:type="spellEnd"/>
            <w:r w:rsidRPr="00B90406">
              <w:rPr>
                <w:lang w:val="uk-UA"/>
              </w:rPr>
              <w:t xml:space="preserve"> Акумулятори для </w:t>
            </w:r>
            <w:proofErr w:type="spellStart"/>
            <w:r w:rsidRPr="00B90406">
              <w:rPr>
                <w:lang w:val="uk-UA"/>
              </w:rPr>
              <w:t>дронів</w:t>
            </w:r>
            <w:proofErr w:type="spellEnd"/>
            <w:r w:rsidRPr="00B90406">
              <w:rPr>
                <w:lang w:val="uk-UA"/>
              </w:rPr>
              <w:t xml:space="preserve"> DJI </w:t>
            </w:r>
            <w:proofErr w:type="spellStart"/>
            <w:r w:rsidRPr="00B90406">
              <w:rPr>
                <w:lang w:val="uk-UA"/>
              </w:rPr>
              <w:t>Mavic</w:t>
            </w:r>
            <w:proofErr w:type="spellEnd"/>
            <w:r w:rsidRPr="00B90406">
              <w:rPr>
                <w:lang w:val="uk-UA"/>
              </w:rPr>
              <w:t xml:space="preserve"> 3 5000 </w:t>
            </w:r>
            <w:proofErr w:type="spellStart"/>
            <w:r w:rsidRPr="00B90406">
              <w:rPr>
                <w:lang w:val="uk-UA"/>
              </w:rPr>
              <w:t>мАч</w:t>
            </w:r>
            <w:proofErr w:type="spellEnd"/>
            <w:r w:rsidRPr="00B90406">
              <w:rPr>
                <w:lang w:val="uk-UA"/>
              </w:rPr>
              <w:t xml:space="preserve">, що дозволить виконувати високоефективні картографічні та геодезичні місії без необхідності використання наземних контрольних станцій та великих витрат, повинен відповідати державним стандартам (ДСТУ) або іншим стандартам та технічним умовам, що діють на території України в момент постачання такого товару. Учасник гарантує, що запропонований товар не </w:t>
            </w:r>
            <w:r w:rsidRPr="00B90406">
              <w:rPr>
                <w:lang w:val="uk-UA"/>
              </w:rPr>
              <w:lastRenderedPageBreak/>
              <w:t xml:space="preserve">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p>
        </w:tc>
      </w:tr>
      <w:tr w:rsidR="00BB7614" w:rsidRPr="00B90406" w:rsidTr="00274890">
        <w:tc>
          <w:tcPr>
            <w:tcW w:w="636" w:type="dxa"/>
          </w:tcPr>
          <w:p w:rsidR="00BB7614" w:rsidRPr="00B90406" w:rsidRDefault="00BB7614" w:rsidP="00274890">
            <w:pPr>
              <w:spacing w:line="240" w:lineRule="atLeast"/>
              <w:jc w:val="both"/>
              <w:rPr>
                <w:bCs/>
                <w:szCs w:val="28"/>
                <w:lang w:val="uk-UA"/>
              </w:rPr>
            </w:pPr>
            <w:r w:rsidRPr="00B90406">
              <w:rPr>
                <w:bCs/>
                <w:szCs w:val="28"/>
                <w:lang w:val="uk-UA"/>
              </w:rPr>
              <w:lastRenderedPageBreak/>
              <w:t>4.1.</w:t>
            </w:r>
          </w:p>
        </w:tc>
        <w:tc>
          <w:tcPr>
            <w:tcW w:w="3617" w:type="dxa"/>
          </w:tcPr>
          <w:p w:rsidR="00BB7614" w:rsidRPr="00B90406" w:rsidRDefault="00BB7614" w:rsidP="00274890">
            <w:pPr>
              <w:spacing w:line="240" w:lineRule="atLeast"/>
              <w:jc w:val="both"/>
              <w:rPr>
                <w:szCs w:val="28"/>
                <w:lang w:val="uk-UA"/>
              </w:rPr>
            </w:pPr>
            <w:r w:rsidRPr="00B90406">
              <w:rPr>
                <w:szCs w:val="28"/>
                <w:lang w:val="uk-UA"/>
              </w:rPr>
              <w:t>Обґрунтування розміру бюджетного призначення.</w:t>
            </w:r>
          </w:p>
        </w:tc>
        <w:tc>
          <w:tcPr>
            <w:tcW w:w="5812" w:type="dxa"/>
          </w:tcPr>
          <w:p w:rsidR="00BB7614" w:rsidRPr="00B90406" w:rsidRDefault="00BB7614" w:rsidP="00274890">
            <w:pPr>
              <w:spacing w:line="240" w:lineRule="atLeast"/>
              <w:ind w:right="-116"/>
              <w:rPr>
                <w:color w:val="FF0000"/>
                <w:szCs w:val="28"/>
                <w:lang w:val="uk-UA"/>
              </w:rPr>
            </w:pPr>
            <w:r w:rsidRPr="00B90406">
              <w:rPr>
                <w:szCs w:val="28"/>
                <w:lang w:val="uk-UA"/>
              </w:rPr>
              <w:t xml:space="preserve">Розмір бюджетного призначення передбачений 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2024 рік по КПКВК МБ 0218240 «Заходи та роботи з територіальної оборони» за </w:t>
            </w:r>
            <w:r w:rsidRPr="00B90406">
              <w:rPr>
                <w:rFonts w:cs="Times New Roman"/>
                <w:szCs w:val="28"/>
                <w:lang w:val="uk-UA"/>
              </w:rPr>
              <w:t xml:space="preserve">КЕКВ 3110. </w:t>
            </w:r>
            <w:r w:rsidRPr="00B90406">
              <w:rPr>
                <w:szCs w:val="28"/>
                <w:lang w:val="uk-UA"/>
              </w:rPr>
              <w:t xml:space="preserve">А також враховуючи Постанову Кабінету Міністрів України від 12.10.2022 № 1178 «Про затвердження особливостей здійснення публічних </w:t>
            </w:r>
            <w:proofErr w:type="spellStart"/>
            <w:r w:rsidRPr="00B90406">
              <w:rPr>
                <w:szCs w:val="28"/>
                <w:lang w:val="uk-UA"/>
              </w:rPr>
              <w:t>закупівель</w:t>
            </w:r>
            <w:proofErr w:type="spellEnd"/>
            <w:r w:rsidRPr="00B90406">
              <w:rPr>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стану.</w:t>
            </w:r>
          </w:p>
        </w:tc>
      </w:tr>
      <w:tr w:rsidR="00BB7614" w:rsidRPr="00B90406" w:rsidTr="00274890">
        <w:tc>
          <w:tcPr>
            <w:tcW w:w="636" w:type="dxa"/>
          </w:tcPr>
          <w:p w:rsidR="00BB7614" w:rsidRPr="00B90406" w:rsidRDefault="00BB7614" w:rsidP="00274890">
            <w:pPr>
              <w:spacing w:line="240" w:lineRule="atLeast"/>
              <w:jc w:val="both"/>
              <w:rPr>
                <w:bCs/>
                <w:szCs w:val="28"/>
                <w:lang w:val="uk-UA"/>
              </w:rPr>
            </w:pPr>
            <w:r w:rsidRPr="00B90406">
              <w:rPr>
                <w:bCs/>
                <w:szCs w:val="28"/>
                <w:lang w:val="uk-UA"/>
              </w:rPr>
              <w:lastRenderedPageBreak/>
              <w:t>4.2.</w:t>
            </w:r>
          </w:p>
        </w:tc>
        <w:tc>
          <w:tcPr>
            <w:tcW w:w="3617" w:type="dxa"/>
          </w:tcPr>
          <w:p w:rsidR="00BB7614" w:rsidRPr="00B90406" w:rsidRDefault="00BB7614" w:rsidP="00274890">
            <w:pPr>
              <w:spacing w:line="240" w:lineRule="atLeast"/>
              <w:jc w:val="both"/>
              <w:rPr>
                <w:szCs w:val="28"/>
                <w:lang w:val="uk-UA"/>
              </w:rPr>
            </w:pPr>
            <w:r w:rsidRPr="00B90406">
              <w:rPr>
                <w:szCs w:val="28"/>
                <w:lang w:val="uk-UA"/>
              </w:rPr>
              <w:t>Очікувана вартість предмета закупівлі.</w:t>
            </w:r>
          </w:p>
        </w:tc>
        <w:tc>
          <w:tcPr>
            <w:tcW w:w="5812" w:type="dxa"/>
          </w:tcPr>
          <w:p w:rsidR="00BB7614" w:rsidRPr="00B90406" w:rsidRDefault="00BB7614" w:rsidP="00274890">
            <w:pPr>
              <w:spacing w:line="240" w:lineRule="atLeast"/>
              <w:jc w:val="both"/>
              <w:rPr>
                <w:szCs w:val="28"/>
                <w:lang w:val="uk-UA"/>
              </w:rPr>
            </w:pPr>
            <w:r w:rsidRPr="00B90406">
              <w:rPr>
                <w:szCs w:val="28"/>
                <w:lang w:val="uk-UA"/>
              </w:rPr>
              <w:t>405000.00 грн. (чотириста п’ять тис. грн. 00 коп.) .</w:t>
            </w:r>
          </w:p>
        </w:tc>
      </w:tr>
      <w:tr w:rsidR="00BB7614" w:rsidRPr="00B90406" w:rsidTr="00274890">
        <w:tc>
          <w:tcPr>
            <w:tcW w:w="636" w:type="dxa"/>
          </w:tcPr>
          <w:p w:rsidR="00BB7614" w:rsidRPr="00B90406" w:rsidRDefault="00BB7614" w:rsidP="00274890">
            <w:pPr>
              <w:spacing w:line="240" w:lineRule="atLeast"/>
              <w:jc w:val="both"/>
              <w:rPr>
                <w:bCs/>
                <w:szCs w:val="28"/>
                <w:lang w:val="uk-UA"/>
              </w:rPr>
            </w:pPr>
            <w:r w:rsidRPr="00B90406">
              <w:rPr>
                <w:bCs/>
                <w:szCs w:val="28"/>
                <w:lang w:val="uk-UA"/>
              </w:rPr>
              <w:t>4.3</w:t>
            </w:r>
          </w:p>
        </w:tc>
        <w:tc>
          <w:tcPr>
            <w:tcW w:w="3617" w:type="dxa"/>
          </w:tcPr>
          <w:p w:rsidR="00BB7614" w:rsidRPr="00B90406" w:rsidRDefault="00BB7614" w:rsidP="00274890">
            <w:pPr>
              <w:spacing w:line="240" w:lineRule="atLeast"/>
              <w:jc w:val="both"/>
              <w:rPr>
                <w:szCs w:val="28"/>
                <w:lang w:val="uk-UA"/>
              </w:rPr>
            </w:pPr>
            <w:r w:rsidRPr="00B90406">
              <w:rPr>
                <w:szCs w:val="28"/>
                <w:lang w:val="uk-UA"/>
              </w:rPr>
              <w:t>Обґрунтування очікуваної вартості предмета закупівлі.</w:t>
            </w:r>
          </w:p>
          <w:p w:rsidR="00BB7614" w:rsidRPr="00B90406" w:rsidRDefault="00BB7614" w:rsidP="00274890">
            <w:pPr>
              <w:spacing w:line="240" w:lineRule="atLeast"/>
              <w:jc w:val="both"/>
              <w:rPr>
                <w:szCs w:val="28"/>
                <w:lang w:val="uk-UA"/>
              </w:rPr>
            </w:pPr>
          </w:p>
        </w:tc>
        <w:tc>
          <w:tcPr>
            <w:tcW w:w="5812" w:type="dxa"/>
          </w:tcPr>
          <w:p w:rsidR="00BB7614" w:rsidRPr="00B90406" w:rsidRDefault="00BB7614" w:rsidP="00274890">
            <w:pPr>
              <w:spacing w:line="240" w:lineRule="atLeast"/>
              <w:jc w:val="both"/>
              <w:rPr>
                <w:szCs w:val="28"/>
                <w:lang w:val="uk-UA"/>
              </w:rPr>
            </w:pPr>
            <w:r w:rsidRPr="00B90406">
              <w:rPr>
                <w:szCs w:val="28"/>
                <w:lang w:val="uk-UA"/>
              </w:rPr>
              <w:t xml:space="preserve">Розрахунок очікуваної вартості предмета закупівлі </w:t>
            </w:r>
            <w:r w:rsidRPr="00B90406">
              <w:rPr>
                <w:lang w:val="uk-UA"/>
              </w:rPr>
              <w:t xml:space="preserve">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90406">
              <w:rPr>
                <w:lang w:val="uk-UA"/>
              </w:rPr>
              <w:t>закупівель</w:t>
            </w:r>
            <w:proofErr w:type="spellEnd"/>
            <w:r w:rsidRPr="00B90406">
              <w:rPr>
                <w:lang w:val="uk-UA"/>
              </w:rPr>
              <w:t xml:space="preserve"> «Прозоро», тощо.</w:t>
            </w:r>
          </w:p>
        </w:tc>
      </w:tr>
      <w:tr w:rsidR="00BB7614" w:rsidRPr="00B90406" w:rsidTr="00274890">
        <w:tc>
          <w:tcPr>
            <w:tcW w:w="636" w:type="dxa"/>
          </w:tcPr>
          <w:p w:rsidR="00BB7614" w:rsidRPr="00B90406" w:rsidRDefault="00BB7614" w:rsidP="00274890">
            <w:pPr>
              <w:spacing w:line="240" w:lineRule="atLeast"/>
              <w:jc w:val="both"/>
              <w:rPr>
                <w:bCs/>
                <w:szCs w:val="28"/>
                <w:lang w:val="uk-UA"/>
              </w:rPr>
            </w:pPr>
            <w:r w:rsidRPr="00B90406">
              <w:rPr>
                <w:bCs/>
                <w:szCs w:val="28"/>
                <w:lang w:val="uk-UA"/>
              </w:rPr>
              <w:t>5.</w:t>
            </w:r>
          </w:p>
        </w:tc>
        <w:tc>
          <w:tcPr>
            <w:tcW w:w="3617" w:type="dxa"/>
          </w:tcPr>
          <w:p w:rsidR="00BB7614" w:rsidRPr="00B90406" w:rsidRDefault="00BB7614" w:rsidP="00274890">
            <w:pPr>
              <w:spacing w:line="240" w:lineRule="atLeast"/>
              <w:jc w:val="both"/>
              <w:rPr>
                <w:szCs w:val="28"/>
                <w:lang w:val="uk-UA"/>
              </w:rPr>
            </w:pPr>
            <w:r w:rsidRPr="00B90406">
              <w:rPr>
                <w:szCs w:val="28"/>
                <w:lang w:val="uk-UA"/>
              </w:rPr>
              <w:t>Процедура закупівлі.</w:t>
            </w:r>
          </w:p>
          <w:p w:rsidR="00BB7614" w:rsidRPr="00B90406" w:rsidRDefault="00BB7614" w:rsidP="00274890">
            <w:pPr>
              <w:spacing w:line="240" w:lineRule="atLeast"/>
              <w:jc w:val="both"/>
              <w:rPr>
                <w:szCs w:val="28"/>
                <w:lang w:val="uk-UA"/>
              </w:rPr>
            </w:pPr>
          </w:p>
        </w:tc>
        <w:tc>
          <w:tcPr>
            <w:tcW w:w="5812" w:type="dxa"/>
            <w:shd w:val="clear" w:color="auto" w:fill="auto"/>
          </w:tcPr>
          <w:p w:rsidR="00BB7614" w:rsidRPr="00B90406" w:rsidRDefault="00BB7614" w:rsidP="00274890">
            <w:pPr>
              <w:spacing w:line="240" w:lineRule="atLeast"/>
              <w:jc w:val="both"/>
              <w:rPr>
                <w:szCs w:val="28"/>
                <w:lang w:val="uk-UA"/>
              </w:rPr>
            </w:pPr>
            <w:r w:rsidRPr="00B90406">
              <w:rPr>
                <w:szCs w:val="28"/>
                <w:lang w:val="uk-UA"/>
              </w:rPr>
              <w:t xml:space="preserve">Відкриті торги з особливостями відповідно до Постанови Кабінету Міністрів України № 1178 від 12.10.2022 року «Про затвердження особливостей здійснення публічних </w:t>
            </w:r>
            <w:proofErr w:type="spellStart"/>
            <w:r w:rsidRPr="00B90406">
              <w:rPr>
                <w:szCs w:val="28"/>
                <w:lang w:val="uk-UA"/>
              </w:rPr>
              <w:t>закупівель</w:t>
            </w:r>
            <w:proofErr w:type="spellEnd"/>
            <w:r w:rsidRPr="00B90406">
              <w:rPr>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bl>
    <w:p w:rsidR="00F5061B" w:rsidRPr="00B90406" w:rsidRDefault="00F5061B"/>
    <w:sectPr w:rsidR="00F5061B" w:rsidRPr="00B904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99"/>
    <w:rsid w:val="005D7099"/>
    <w:rsid w:val="00B90406"/>
    <w:rsid w:val="00BB7614"/>
    <w:rsid w:val="00F50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E686D-EC39-4A24-AA18-7350AA22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614"/>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61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3061</Words>
  <Characters>1746</Characters>
  <Application>Microsoft Office Word</Application>
  <DocSecurity>0</DocSecurity>
  <Lines>14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2024-05-22T13:47:00Z</dcterms:created>
  <dcterms:modified xsi:type="dcterms:W3CDTF">2024-05-22T13:49:00Z</dcterms:modified>
</cp:coreProperties>
</file>