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A9" w:rsidRDefault="00B74065" w:rsidP="00BE08F6">
      <w:pPr>
        <w:spacing w:line="240" w:lineRule="atLeast"/>
        <w:jc w:val="center"/>
        <w:rPr>
          <w:b/>
          <w:sz w:val="28"/>
          <w:szCs w:val="28"/>
          <w:lang w:val="uk-UA"/>
        </w:rPr>
      </w:pPr>
      <w:r>
        <w:rPr>
          <w:b/>
          <w:sz w:val="28"/>
          <w:szCs w:val="28"/>
          <w:lang w:val="uk-UA"/>
        </w:rPr>
        <w:t xml:space="preserve">ОБҐРУНТУВАННЯ ТЕХНІЧНИХ </w:t>
      </w:r>
      <w:r w:rsidR="00A32803" w:rsidRPr="00A32803">
        <w:rPr>
          <w:b/>
          <w:sz w:val="28"/>
          <w:szCs w:val="28"/>
          <w:lang w:val="uk-UA"/>
        </w:rPr>
        <w:t>ТА ЯКІСНИХ ХАРАКТЕРИСТИК ПРЕДМЕТА ЗАКУПІВЛІ, РОЗМІРУ БЮДЖЕТНОГО ПРИЗНАЧЕННЯ, ОЧІКУВАНОЇ ВАРТОСТІ ПРЕДМЕТА ЗАКУПІВЛІ</w:t>
      </w:r>
    </w:p>
    <w:p w:rsidR="00685365" w:rsidRPr="00FD5BA9" w:rsidRDefault="00685365" w:rsidP="00A32803">
      <w:pPr>
        <w:spacing w:line="240" w:lineRule="atLeast"/>
        <w:jc w:val="both"/>
        <w:rPr>
          <w:b/>
          <w:sz w:val="28"/>
          <w:szCs w:val="28"/>
          <w:lang w:val="uk-UA"/>
        </w:rPr>
      </w:pPr>
    </w:p>
    <w:tbl>
      <w:tblPr>
        <w:tblStyle w:val="a3"/>
        <w:tblW w:w="0" w:type="auto"/>
        <w:tblLook w:val="04A0" w:firstRow="1" w:lastRow="0" w:firstColumn="1" w:lastColumn="0" w:noHBand="0" w:noVBand="1"/>
      </w:tblPr>
      <w:tblGrid>
        <w:gridCol w:w="636"/>
        <w:gridCol w:w="3328"/>
        <w:gridCol w:w="5664"/>
      </w:tblGrid>
      <w:tr w:rsidR="00A32803" w:rsidRPr="00B34D62" w:rsidTr="00D83E6F">
        <w:tc>
          <w:tcPr>
            <w:tcW w:w="636" w:type="dxa"/>
          </w:tcPr>
          <w:p w:rsidR="00A32803" w:rsidRPr="00B34D62" w:rsidRDefault="00A32803" w:rsidP="00A32803">
            <w:pPr>
              <w:spacing w:line="240" w:lineRule="atLeast"/>
              <w:jc w:val="both"/>
              <w:rPr>
                <w:bCs/>
                <w:sz w:val="28"/>
                <w:szCs w:val="28"/>
                <w:lang w:val="uk-UA"/>
              </w:rPr>
            </w:pPr>
            <w:r w:rsidRPr="00B34D62">
              <w:rPr>
                <w:bCs/>
                <w:sz w:val="28"/>
                <w:szCs w:val="28"/>
                <w:lang w:val="uk-UA"/>
              </w:rPr>
              <w:t>1.</w:t>
            </w:r>
          </w:p>
        </w:tc>
        <w:tc>
          <w:tcPr>
            <w:tcW w:w="3328" w:type="dxa"/>
          </w:tcPr>
          <w:p w:rsidR="00A32803" w:rsidRPr="00B34D62" w:rsidRDefault="00A32803" w:rsidP="00A32803">
            <w:pPr>
              <w:spacing w:line="240" w:lineRule="atLeast"/>
              <w:jc w:val="both"/>
              <w:rPr>
                <w:sz w:val="28"/>
                <w:szCs w:val="28"/>
                <w:lang w:val="uk-UA"/>
              </w:rPr>
            </w:pPr>
            <w:r w:rsidRPr="00B34D62">
              <w:rPr>
                <w:sz w:val="28"/>
                <w:szCs w:val="28"/>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664" w:type="dxa"/>
          </w:tcPr>
          <w:p w:rsidR="00436A93" w:rsidRPr="00B34D62" w:rsidRDefault="00A32803" w:rsidP="00D83E6F">
            <w:pPr>
              <w:spacing w:line="240" w:lineRule="atLeast"/>
              <w:jc w:val="both"/>
              <w:rPr>
                <w:sz w:val="28"/>
                <w:szCs w:val="28"/>
                <w:lang w:val="uk-UA"/>
              </w:rPr>
            </w:pPr>
            <w:r w:rsidRPr="00B34D62">
              <w:rPr>
                <w:bCs/>
                <w:sz w:val="28"/>
                <w:szCs w:val="28"/>
                <w:lang w:val="uk-UA"/>
              </w:rPr>
              <w:t>Виконавчий комітет Житомирської міської ради Житомирської області</w:t>
            </w:r>
            <w:r w:rsidRPr="00B34D62">
              <w:rPr>
                <w:sz w:val="28"/>
                <w:szCs w:val="28"/>
                <w:lang w:val="uk-UA"/>
              </w:rPr>
              <w:t xml:space="preserve">; майдан </w:t>
            </w:r>
            <w:r w:rsidR="00615F79">
              <w:rPr>
                <w:sz w:val="28"/>
                <w:szCs w:val="28"/>
                <w:lang w:val="uk-UA"/>
              </w:rPr>
              <w:t xml:space="preserve">                </w:t>
            </w:r>
            <w:r w:rsidRPr="00B34D62">
              <w:rPr>
                <w:sz w:val="28"/>
                <w:szCs w:val="28"/>
                <w:lang w:val="uk-UA"/>
              </w:rPr>
              <w:t>ім. С. П. Корольова, 4/2,</w:t>
            </w:r>
            <w:r w:rsidR="00D83E6F" w:rsidRPr="00B34D62">
              <w:rPr>
                <w:sz w:val="28"/>
                <w:szCs w:val="28"/>
                <w:lang w:val="uk-UA"/>
              </w:rPr>
              <w:t xml:space="preserve"> м. Житомир, 10014;</w:t>
            </w:r>
          </w:p>
          <w:p w:rsidR="00D83E6F" w:rsidRPr="00B34D62" w:rsidRDefault="00A32803" w:rsidP="00D83E6F">
            <w:pPr>
              <w:spacing w:line="240" w:lineRule="atLeast"/>
              <w:jc w:val="both"/>
              <w:rPr>
                <w:sz w:val="28"/>
                <w:szCs w:val="28"/>
                <w:lang w:val="uk-UA"/>
              </w:rPr>
            </w:pPr>
            <w:r w:rsidRPr="00B34D62">
              <w:rPr>
                <w:sz w:val="28"/>
                <w:szCs w:val="28"/>
                <w:lang w:val="uk-UA"/>
              </w:rPr>
              <w:t>код  за ЄДРПОУ- 04053625;</w:t>
            </w:r>
            <w:r w:rsidR="00801FD2" w:rsidRPr="00B34D62">
              <w:rPr>
                <w:sz w:val="28"/>
                <w:szCs w:val="28"/>
                <w:lang w:val="uk-UA"/>
              </w:rPr>
              <w:t xml:space="preserve"> </w:t>
            </w:r>
          </w:p>
          <w:p w:rsidR="00A32803" w:rsidRPr="00B34D62" w:rsidRDefault="00A32803" w:rsidP="00D83E6F">
            <w:pPr>
              <w:spacing w:line="240" w:lineRule="atLeast"/>
              <w:jc w:val="both"/>
              <w:rPr>
                <w:sz w:val="28"/>
                <w:szCs w:val="28"/>
                <w:lang w:val="uk-UA"/>
              </w:rPr>
            </w:pPr>
            <w:r w:rsidRPr="00B34D62">
              <w:rPr>
                <w:sz w:val="28"/>
                <w:szCs w:val="28"/>
                <w:lang w:val="uk-UA"/>
              </w:rPr>
              <w:t>категорія замовника – Органи державної влади (орган законодавчої, органи виконавчої, судової влади), та правоохоронні органи держави, органи влади Автономної Республіки Крим, о</w:t>
            </w:r>
            <w:r w:rsidR="00D83E6F" w:rsidRPr="00B34D62">
              <w:rPr>
                <w:sz w:val="28"/>
                <w:szCs w:val="28"/>
                <w:lang w:val="uk-UA"/>
              </w:rPr>
              <w:t xml:space="preserve">ргани місцевого самоврядування, об'єднання </w:t>
            </w:r>
            <w:r w:rsidRPr="00B34D62">
              <w:rPr>
                <w:sz w:val="28"/>
                <w:szCs w:val="28"/>
                <w:lang w:val="uk-UA"/>
              </w:rPr>
              <w:t>територіальних громад органів державної влади.</w:t>
            </w:r>
          </w:p>
        </w:tc>
      </w:tr>
      <w:tr w:rsidR="00A32803" w:rsidRPr="00B34D62" w:rsidTr="00D83E6F">
        <w:tc>
          <w:tcPr>
            <w:tcW w:w="636" w:type="dxa"/>
          </w:tcPr>
          <w:p w:rsidR="00A32803" w:rsidRPr="00B34D62" w:rsidRDefault="00A32803" w:rsidP="00A32803">
            <w:pPr>
              <w:spacing w:line="240" w:lineRule="atLeast"/>
              <w:jc w:val="both"/>
              <w:rPr>
                <w:bCs/>
                <w:sz w:val="28"/>
                <w:szCs w:val="28"/>
                <w:lang w:val="uk-UA"/>
              </w:rPr>
            </w:pPr>
            <w:r w:rsidRPr="00B34D62">
              <w:rPr>
                <w:bCs/>
                <w:sz w:val="28"/>
                <w:szCs w:val="28"/>
                <w:lang w:val="uk-UA"/>
              </w:rPr>
              <w:t>2.</w:t>
            </w:r>
          </w:p>
        </w:tc>
        <w:tc>
          <w:tcPr>
            <w:tcW w:w="3328" w:type="dxa"/>
          </w:tcPr>
          <w:p w:rsidR="00A32803" w:rsidRPr="00B34D62" w:rsidRDefault="00A32803" w:rsidP="00A32803">
            <w:pPr>
              <w:spacing w:line="240" w:lineRule="atLeast"/>
              <w:jc w:val="both"/>
              <w:rPr>
                <w:sz w:val="28"/>
                <w:szCs w:val="28"/>
                <w:lang w:val="uk-UA"/>
              </w:rPr>
            </w:pPr>
            <w:r w:rsidRPr="00B34D62">
              <w:rPr>
                <w:sz w:val="28"/>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664" w:type="dxa"/>
          </w:tcPr>
          <w:p w:rsidR="00126CDC" w:rsidRPr="00126CDC" w:rsidRDefault="00793303" w:rsidP="00793303">
            <w:pPr>
              <w:shd w:val="clear" w:color="auto" w:fill="FFFFFF"/>
              <w:textAlignment w:val="baseline"/>
              <w:rPr>
                <w:sz w:val="28"/>
                <w:szCs w:val="28"/>
                <w:lang w:val="uk-UA"/>
              </w:rPr>
            </w:pPr>
            <w:r>
              <w:rPr>
                <w:b/>
                <w:bCs/>
                <w:color w:val="333333"/>
                <w:sz w:val="28"/>
                <w:szCs w:val="28"/>
                <w:lang w:val="uk-UA"/>
              </w:rPr>
              <w:t>Телевізійні послуги (2 лоти)</w:t>
            </w:r>
            <w:r w:rsidR="00126CDC" w:rsidRPr="00126CDC">
              <w:rPr>
                <w:b/>
                <w:bCs/>
                <w:color w:val="333333"/>
                <w:sz w:val="28"/>
                <w:szCs w:val="28"/>
              </w:rPr>
              <w:t xml:space="preserve"> </w:t>
            </w:r>
            <w:r w:rsidR="00126CDC" w:rsidRPr="00126CDC">
              <w:rPr>
                <w:color w:val="333333"/>
                <w:sz w:val="28"/>
                <w:szCs w:val="28"/>
                <w:lang w:val="uk-UA"/>
              </w:rPr>
              <w:t xml:space="preserve">згідно ДК 021:2015 </w:t>
            </w:r>
            <w:r>
              <w:rPr>
                <w:color w:val="333333"/>
                <w:sz w:val="28"/>
                <w:szCs w:val="28"/>
                <w:lang w:val="uk-UA"/>
              </w:rPr>
              <w:t>9222</w:t>
            </w:r>
            <w:r w:rsidR="00126CDC" w:rsidRPr="00126CDC">
              <w:rPr>
                <w:color w:val="333333"/>
                <w:sz w:val="28"/>
                <w:szCs w:val="28"/>
                <w:lang w:val="uk-UA"/>
              </w:rPr>
              <w:t>0000-</w:t>
            </w:r>
            <w:r>
              <w:rPr>
                <w:color w:val="333333"/>
                <w:sz w:val="28"/>
                <w:szCs w:val="28"/>
                <w:lang w:val="uk-UA"/>
              </w:rPr>
              <w:t>9</w:t>
            </w:r>
            <w:r w:rsidR="00126CDC" w:rsidRPr="00126CDC">
              <w:rPr>
                <w:color w:val="333333"/>
                <w:sz w:val="28"/>
                <w:szCs w:val="28"/>
                <w:lang w:val="uk-UA"/>
              </w:rPr>
              <w:t xml:space="preserve"> </w:t>
            </w:r>
            <w:r>
              <w:rPr>
                <w:b/>
                <w:bCs/>
                <w:color w:val="333333"/>
                <w:sz w:val="28"/>
                <w:szCs w:val="28"/>
                <w:lang w:val="uk-UA"/>
              </w:rPr>
              <w:t xml:space="preserve">Телевізійні послуги </w:t>
            </w:r>
          </w:p>
        </w:tc>
      </w:tr>
      <w:tr w:rsidR="00A32803" w:rsidRPr="00B34D62" w:rsidTr="00D83E6F">
        <w:tc>
          <w:tcPr>
            <w:tcW w:w="636" w:type="dxa"/>
          </w:tcPr>
          <w:p w:rsidR="00A32803" w:rsidRPr="00B34D62" w:rsidRDefault="00A32803" w:rsidP="00A32803">
            <w:pPr>
              <w:spacing w:line="240" w:lineRule="atLeast"/>
              <w:jc w:val="both"/>
              <w:rPr>
                <w:bCs/>
                <w:sz w:val="28"/>
                <w:szCs w:val="28"/>
                <w:lang w:val="uk-UA"/>
              </w:rPr>
            </w:pPr>
            <w:r w:rsidRPr="00B34D62">
              <w:rPr>
                <w:bCs/>
                <w:sz w:val="28"/>
                <w:szCs w:val="28"/>
                <w:lang w:val="uk-UA"/>
              </w:rPr>
              <w:t>3.</w:t>
            </w:r>
          </w:p>
        </w:tc>
        <w:tc>
          <w:tcPr>
            <w:tcW w:w="3328" w:type="dxa"/>
          </w:tcPr>
          <w:p w:rsidR="00A32803" w:rsidRPr="00B34D62" w:rsidRDefault="00A32803" w:rsidP="00A32803">
            <w:pPr>
              <w:spacing w:line="240" w:lineRule="atLeast"/>
              <w:jc w:val="both"/>
              <w:rPr>
                <w:sz w:val="28"/>
                <w:szCs w:val="28"/>
                <w:lang w:val="uk-UA"/>
              </w:rPr>
            </w:pPr>
            <w:r w:rsidRPr="00B34D62">
              <w:rPr>
                <w:sz w:val="28"/>
                <w:szCs w:val="28"/>
                <w:lang w:val="uk-UA"/>
              </w:rPr>
              <w:t xml:space="preserve">Ідентифікатор закупівлі: </w:t>
            </w:r>
          </w:p>
        </w:tc>
        <w:tc>
          <w:tcPr>
            <w:tcW w:w="5664" w:type="dxa"/>
            <w:shd w:val="clear" w:color="auto" w:fill="auto"/>
          </w:tcPr>
          <w:p w:rsidR="00A32803" w:rsidRPr="00872AA4" w:rsidRDefault="00B74065" w:rsidP="00B74065">
            <w:pPr>
              <w:rPr>
                <w:bCs/>
                <w:sz w:val="28"/>
                <w:szCs w:val="28"/>
                <w:u w:val="single"/>
                <w:lang w:val="uk-UA"/>
              </w:rPr>
            </w:pPr>
            <w:r>
              <w:rPr>
                <w:rStyle w:val="h-select-all"/>
                <w:bCs/>
                <w:color w:val="333333"/>
                <w:sz w:val="28"/>
                <w:szCs w:val="28"/>
                <w:bdr w:val="none" w:sz="0" w:space="0" w:color="auto" w:frame="1"/>
              </w:rPr>
              <w:t>UA-2024</w:t>
            </w:r>
            <w:r w:rsidR="00126CDC" w:rsidRPr="00872AA4">
              <w:rPr>
                <w:rStyle w:val="h-select-all"/>
                <w:bCs/>
                <w:color w:val="333333"/>
                <w:sz w:val="28"/>
                <w:szCs w:val="28"/>
                <w:bdr w:val="none" w:sz="0" w:space="0" w:color="auto" w:frame="1"/>
              </w:rPr>
              <w:t>-0</w:t>
            </w:r>
            <w:r>
              <w:rPr>
                <w:rStyle w:val="h-select-all"/>
                <w:bCs/>
                <w:color w:val="333333"/>
                <w:sz w:val="28"/>
                <w:szCs w:val="28"/>
                <w:bdr w:val="none" w:sz="0" w:space="0" w:color="auto" w:frame="1"/>
                <w:lang w:val="uk-UA"/>
              </w:rPr>
              <w:t>7</w:t>
            </w:r>
            <w:r w:rsidR="00126CDC" w:rsidRPr="00872AA4">
              <w:rPr>
                <w:rStyle w:val="h-select-all"/>
                <w:bCs/>
                <w:color w:val="333333"/>
                <w:sz w:val="28"/>
                <w:szCs w:val="28"/>
                <w:bdr w:val="none" w:sz="0" w:space="0" w:color="auto" w:frame="1"/>
              </w:rPr>
              <w:t>-</w:t>
            </w:r>
            <w:r>
              <w:rPr>
                <w:rStyle w:val="h-select-all"/>
                <w:bCs/>
                <w:color w:val="333333"/>
                <w:sz w:val="28"/>
                <w:szCs w:val="28"/>
                <w:bdr w:val="none" w:sz="0" w:space="0" w:color="auto" w:frame="1"/>
                <w:lang w:val="uk-UA"/>
              </w:rPr>
              <w:t>24</w:t>
            </w:r>
            <w:r w:rsidR="00126CDC" w:rsidRPr="00872AA4">
              <w:rPr>
                <w:rStyle w:val="h-select-all"/>
                <w:bCs/>
                <w:color w:val="333333"/>
                <w:sz w:val="28"/>
                <w:szCs w:val="28"/>
                <w:bdr w:val="none" w:sz="0" w:space="0" w:color="auto" w:frame="1"/>
              </w:rPr>
              <w:t>-</w:t>
            </w:r>
            <w:r>
              <w:rPr>
                <w:rStyle w:val="h-select-all"/>
                <w:bCs/>
                <w:color w:val="333333"/>
                <w:sz w:val="28"/>
                <w:szCs w:val="28"/>
                <w:bdr w:val="none" w:sz="0" w:space="0" w:color="auto" w:frame="1"/>
                <w:lang w:val="uk-UA"/>
              </w:rPr>
              <w:t>003153</w:t>
            </w:r>
            <w:r w:rsidR="00126CDC" w:rsidRPr="00872AA4">
              <w:rPr>
                <w:rStyle w:val="h-select-all"/>
                <w:bCs/>
                <w:color w:val="333333"/>
                <w:sz w:val="28"/>
                <w:szCs w:val="28"/>
                <w:bdr w:val="none" w:sz="0" w:space="0" w:color="auto" w:frame="1"/>
              </w:rPr>
              <w:t>-a</w:t>
            </w:r>
            <w:r w:rsidR="00126CDC" w:rsidRPr="00872AA4">
              <w:rPr>
                <w:bCs/>
                <w:color w:val="333333"/>
                <w:sz w:val="28"/>
                <w:szCs w:val="28"/>
                <w:shd w:val="clear" w:color="auto" w:fill="FFFFFF"/>
              </w:rPr>
              <w:t> </w:t>
            </w:r>
          </w:p>
        </w:tc>
      </w:tr>
      <w:tr w:rsidR="00A32803" w:rsidRPr="00BE08F6" w:rsidTr="00D83E6F">
        <w:tc>
          <w:tcPr>
            <w:tcW w:w="636" w:type="dxa"/>
          </w:tcPr>
          <w:p w:rsidR="00A32803" w:rsidRPr="00B34D62" w:rsidRDefault="00A32803" w:rsidP="00A32803">
            <w:pPr>
              <w:spacing w:line="240" w:lineRule="atLeast"/>
              <w:jc w:val="both"/>
              <w:rPr>
                <w:bCs/>
                <w:sz w:val="28"/>
                <w:szCs w:val="28"/>
                <w:lang w:val="uk-UA"/>
              </w:rPr>
            </w:pPr>
            <w:r w:rsidRPr="00B34D62">
              <w:rPr>
                <w:bCs/>
                <w:sz w:val="28"/>
                <w:szCs w:val="28"/>
                <w:lang w:val="uk-UA"/>
              </w:rPr>
              <w:t>4.</w:t>
            </w:r>
          </w:p>
        </w:tc>
        <w:tc>
          <w:tcPr>
            <w:tcW w:w="3328" w:type="dxa"/>
          </w:tcPr>
          <w:p w:rsidR="00A32803" w:rsidRPr="00B34D62" w:rsidRDefault="00A32803" w:rsidP="00A32803">
            <w:pPr>
              <w:spacing w:line="240" w:lineRule="atLeast"/>
              <w:jc w:val="both"/>
              <w:rPr>
                <w:sz w:val="28"/>
                <w:szCs w:val="28"/>
                <w:lang w:val="uk-UA"/>
              </w:rPr>
            </w:pPr>
            <w:r w:rsidRPr="00B34D62">
              <w:rPr>
                <w:sz w:val="28"/>
                <w:szCs w:val="28"/>
                <w:lang w:val="uk-UA"/>
              </w:rPr>
              <w:t>Обґрунтування технічних та якісних характеристик предмета закупівлі.</w:t>
            </w:r>
          </w:p>
          <w:p w:rsidR="00A32803" w:rsidRPr="00B34D62" w:rsidRDefault="00A32803" w:rsidP="00A32803">
            <w:pPr>
              <w:spacing w:line="240" w:lineRule="atLeast"/>
              <w:jc w:val="both"/>
              <w:rPr>
                <w:sz w:val="28"/>
                <w:szCs w:val="28"/>
                <w:lang w:val="uk-UA"/>
              </w:rPr>
            </w:pPr>
          </w:p>
        </w:tc>
        <w:tc>
          <w:tcPr>
            <w:tcW w:w="5664" w:type="dxa"/>
          </w:tcPr>
          <w:p w:rsidR="00872AA4" w:rsidRPr="00872AA4" w:rsidRDefault="00872AA4" w:rsidP="000E15D4">
            <w:pPr>
              <w:spacing w:line="240" w:lineRule="atLeast"/>
              <w:rPr>
                <w:color w:val="FF0000"/>
                <w:sz w:val="28"/>
                <w:szCs w:val="28"/>
                <w:lang w:val="uk-UA"/>
              </w:rPr>
            </w:pPr>
            <w:r w:rsidRPr="00872AA4">
              <w:rPr>
                <w:sz w:val="28"/>
                <w:szCs w:val="28"/>
                <w:lang w:val="uk-UA"/>
              </w:rPr>
              <w:t>З метою  оприлюднення офіційної позиції та надання коментарів щодо актуальних тем у житті громади</w:t>
            </w:r>
            <w:r>
              <w:rPr>
                <w:sz w:val="28"/>
                <w:szCs w:val="28"/>
                <w:lang w:val="uk-UA"/>
              </w:rPr>
              <w:t>, висвітленн</w:t>
            </w:r>
            <w:r w:rsidR="009E72C1">
              <w:rPr>
                <w:sz w:val="28"/>
                <w:szCs w:val="28"/>
                <w:lang w:val="uk-UA"/>
              </w:rPr>
              <w:t xml:space="preserve">я діяльності міського голови, виконавчого комітету </w:t>
            </w:r>
            <w:r>
              <w:rPr>
                <w:sz w:val="28"/>
                <w:szCs w:val="28"/>
                <w:lang w:val="uk-UA"/>
              </w:rPr>
              <w:t>Житомирської міської ради</w:t>
            </w:r>
            <w:r w:rsidR="009E72C1">
              <w:rPr>
                <w:sz w:val="28"/>
                <w:szCs w:val="28"/>
                <w:lang w:val="uk-UA"/>
              </w:rPr>
              <w:t>, інформування про суспільно-важливі події, заходи, сприяння створенню позитивного іміджу та популяризації громади в інформаційному просторі, проведення прямих ефірів за участю представників органів місцевого самоврядування</w:t>
            </w:r>
            <w:r w:rsidRPr="00872AA4">
              <w:rPr>
                <w:sz w:val="28"/>
                <w:szCs w:val="28"/>
                <w:lang w:val="uk-UA"/>
              </w:rPr>
              <w:t xml:space="preserve"> на телебаченні, забезпечення відкритості </w:t>
            </w:r>
            <w:r>
              <w:rPr>
                <w:sz w:val="28"/>
                <w:szCs w:val="28"/>
                <w:lang w:val="uk-UA"/>
              </w:rPr>
              <w:t>та</w:t>
            </w:r>
            <w:r w:rsidRPr="00872AA4">
              <w:rPr>
                <w:sz w:val="28"/>
                <w:szCs w:val="28"/>
                <w:lang w:val="uk-UA"/>
              </w:rPr>
              <w:t xml:space="preserve"> п</w:t>
            </w:r>
            <w:r>
              <w:rPr>
                <w:sz w:val="28"/>
                <w:szCs w:val="28"/>
                <w:lang w:val="uk-UA"/>
              </w:rPr>
              <w:t>розорості Житомирської міської територіальної громади</w:t>
            </w:r>
            <w:r w:rsidRPr="00872AA4">
              <w:rPr>
                <w:sz w:val="28"/>
                <w:szCs w:val="28"/>
                <w:lang w:val="uk-UA"/>
              </w:rPr>
              <w:t xml:space="preserve"> є потреба у закупівлі телевізійних послуг до 31 грудня 202</w:t>
            </w:r>
            <w:r w:rsidR="00B03D9E">
              <w:rPr>
                <w:sz w:val="28"/>
                <w:szCs w:val="28"/>
                <w:lang w:val="uk-UA"/>
              </w:rPr>
              <w:t>4</w:t>
            </w:r>
            <w:r w:rsidR="004D7F3F">
              <w:rPr>
                <w:sz w:val="28"/>
                <w:szCs w:val="28"/>
                <w:lang w:val="uk-UA"/>
              </w:rPr>
              <w:t xml:space="preserve"> </w:t>
            </w:r>
            <w:r w:rsidRPr="00872AA4">
              <w:rPr>
                <w:sz w:val="28"/>
                <w:szCs w:val="28"/>
                <w:lang w:val="uk-UA"/>
              </w:rPr>
              <w:t>році за кошти місцевого бюджету.</w:t>
            </w:r>
          </w:p>
          <w:p w:rsidR="00A32803" w:rsidRPr="00872AA4" w:rsidRDefault="00793303" w:rsidP="00B918C1">
            <w:pPr>
              <w:spacing w:line="240" w:lineRule="atLeast"/>
              <w:ind w:right="-116"/>
              <w:rPr>
                <w:sz w:val="28"/>
                <w:szCs w:val="28"/>
                <w:shd w:val="clear" w:color="auto" w:fill="FFFFFF"/>
                <w:lang w:val="uk-UA"/>
              </w:rPr>
            </w:pPr>
            <w:r w:rsidRPr="00872AA4">
              <w:rPr>
                <w:sz w:val="28"/>
                <w:szCs w:val="28"/>
                <w:shd w:val="clear" w:color="auto" w:fill="FFFFFF"/>
                <w:lang w:val="uk-UA"/>
              </w:rPr>
              <w:lastRenderedPageBreak/>
              <w:t xml:space="preserve">Лот 1 - </w:t>
            </w:r>
            <w:r w:rsidR="00651C1E" w:rsidRPr="00651C1E">
              <w:rPr>
                <w:sz w:val="28"/>
                <w:szCs w:val="28"/>
                <w:shd w:val="clear" w:color="auto" w:fill="FFFFFF"/>
                <w:lang w:val="uk-UA"/>
              </w:rPr>
              <w:t>Послуги з виготовлення інформаційних сюжетів, зйомок телепередач, трансляцій події наживо, зйомки брифінгів міського голови, посадових осіб виконавчого комітету міської ради, з подальшою трансляцією їх по телебаченню на т</w:t>
            </w:r>
            <w:r w:rsidR="00651C1E">
              <w:rPr>
                <w:sz w:val="28"/>
                <w:szCs w:val="28"/>
                <w:shd w:val="clear" w:color="auto" w:fill="FFFFFF"/>
                <w:lang w:val="uk-UA"/>
              </w:rPr>
              <w:t xml:space="preserve">ериторії Житомирської </w:t>
            </w:r>
            <w:r w:rsidR="00B74065">
              <w:rPr>
                <w:sz w:val="28"/>
                <w:szCs w:val="28"/>
                <w:shd w:val="clear" w:color="auto" w:fill="FFFFFF"/>
                <w:lang w:val="uk-UA"/>
              </w:rPr>
              <w:t xml:space="preserve">міської </w:t>
            </w:r>
            <w:r w:rsidR="00651C1E">
              <w:rPr>
                <w:sz w:val="28"/>
                <w:szCs w:val="28"/>
                <w:shd w:val="clear" w:color="auto" w:fill="FFFFFF"/>
                <w:lang w:val="uk-UA"/>
              </w:rPr>
              <w:t xml:space="preserve">об’єднаної громади </w:t>
            </w:r>
            <w:r w:rsidRPr="00872AA4">
              <w:rPr>
                <w:sz w:val="28"/>
                <w:szCs w:val="28"/>
                <w:shd w:val="clear" w:color="auto" w:fill="FFFFFF"/>
                <w:lang w:val="uk-UA"/>
              </w:rPr>
              <w:t>(11 послуг)</w:t>
            </w:r>
          </w:p>
          <w:p w:rsidR="00793303" w:rsidRPr="00793303" w:rsidRDefault="00793303" w:rsidP="00B918C1">
            <w:pPr>
              <w:spacing w:line="240" w:lineRule="atLeast"/>
              <w:ind w:right="-116"/>
              <w:rPr>
                <w:sz w:val="28"/>
                <w:szCs w:val="28"/>
                <w:lang w:val="uk-UA"/>
              </w:rPr>
            </w:pPr>
            <w:r w:rsidRPr="00872AA4">
              <w:rPr>
                <w:sz w:val="28"/>
                <w:szCs w:val="28"/>
                <w:shd w:val="clear" w:color="auto" w:fill="FFFFFF"/>
                <w:lang w:val="uk-UA"/>
              </w:rPr>
              <w:t xml:space="preserve">Лот 2 - Послуги з виготовлення інформаційних </w:t>
            </w:r>
            <w:proofErr w:type="spellStart"/>
            <w:r w:rsidRPr="00872AA4">
              <w:rPr>
                <w:sz w:val="28"/>
                <w:szCs w:val="28"/>
                <w:shd w:val="clear" w:color="auto" w:fill="FFFFFF"/>
                <w:lang w:val="uk-UA"/>
              </w:rPr>
              <w:t>відеосюжетів</w:t>
            </w:r>
            <w:proofErr w:type="spellEnd"/>
            <w:r w:rsidRPr="00872AA4">
              <w:rPr>
                <w:sz w:val="28"/>
                <w:szCs w:val="28"/>
                <w:shd w:val="clear" w:color="auto" w:fill="FFFFFF"/>
                <w:lang w:val="uk-UA"/>
              </w:rPr>
              <w:t xml:space="preserve"> та </w:t>
            </w:r>
            <w:proofErr w:type="spellStart"/>
            <w:r w:rsidRPr="00872AA4">
              <w:rPr>
                <w:sz w:val="28"/>
                <w:szCs w:val="28"/>
                <w:shd w:val="clear" w:color="auto" w:fill="FFFFFF"/>
                <w:lang w:val="uk-UA"/>
              </w:rPr>
              <w:t>відеопередач</w:t>
            </w:r>
            <w:proofErr w:type="spellEnd"/>
            <w:r w:rsidRPr="00872AA4">
              <w:rPr>
                <w:sz w:val="28"/>
                <w:szCs w:val="28"/>
                <w:shd w:val="clear" w:color="auto" w:fill="FFFFFF"/>
                <w:lang w:val="uk-UA"/>
              </w:rPr>
              <w:t xml:space="preserve"> за участю міського голови, посадових осіб виконавчого комітету міської ради і трансляція їх на телебаченні на території </w:t>
            </w:r>
            <w:r w:rsidR="00651C1E" w:rsidRPr="00651C1E">
              <w:rPr>
                <w:sz w:val="28"/>
                <w:szCs w:val="28"/>
                <w:shd w:val="clear" w:color="auto" w:fill="FFFFFF"/>
                <w:lang w:val="uk-UA"/>
              </w:rPr>
              <w:t xml:space="preserve">Житомирської міської об’єднаної територіальної громади та Житомирського району </w:t>
            </w:r>
            <w:r w:rsidR="00651C1E">
              <w:rPr>
                <w:sz w:val="28"/>
                <w:szCs w:val="28"/>
                <w:shd w:val="clear" w:color="auto" w:fill="FFFFFF"/>
                <w:lang w:val="uk-UA"/>
              </w:rPr>
              <w:t>(12</w:t>
            </w:r>
            <w:r w:rsidRPr="00872AA4">
              <w:rPr>
                <w:sz w:val="28"/>
                <w:szCs w:val="28"/>
                <w:shd w:val="clear" w:color="auto" w:fill="FFFFFF"/>
                <w:lang w:val="uk-UA"/>
              </w:rPr>
              <w:t xml:space="preserve"> послуг)</w:t>
            </w:r>
          </w:p>
        </w:tc>
      </w:tr>
      <w:tr w:rsidR="00A32803" w:rsidRPr="00793303" w:rsidTr="00D83E6F">
        <w:tc>
          <w:tcPr>
            <w:tcW w:w="636" w:type="dxa"/>
          </w:tcPr>
          <w:p w:rsidR="00A32803" w:rsidRPr="00B34D62" w:rsidRDefault="00A32803" w:rsidP="00A32803">
            <w:pPr>
              <w:spacing w:line="240" w:lineRule="atLeast"/>
              <w:jc w:val="both"/>
              <w:rPr>
                <w:bCs/>
                <w:sz w:val="28"/>
                <w:szCs w:val="28"/>
                <w:lang w:val="uk-UA"/>
              </w:rPr>
            </w:pPr>
            <w:r w:rsidRPr="00B34D62">
              <w:rPr>
                <w:bCs/>
                <w:sz w:val="28"/>
                <w:szCs w:val="28"/>
                <w:lang w:val="uk-UA"/>
              </w:rPr>
              <w:lastRenderedPageBreak/>
              <w:t>4.1.</w:t>
            </w:r>
          </w:p>
        </w:tc>
        <w:tc>
          <w:tcPr>
            <w:tcW w:w="3328" w:type="dxa"/>
          </w:tcPr>
          <w:p w:rsidR="00A32803" w:rsidRPr="00B34D62" w:rsidRDefault="00A32803" w:rsidP="00A32803">
            <w:pPr>
              <w:spacing w:line="240" w:lineRule="atLeast"/>
              <w:jc w:val="both"/>
              <w:rPr>
                <w:sz w:val="28"/>
                <w:szCs w:val="28"/>
                <w:lang w:val="uk-UA"/>
              </w:rPr>
            </w:pPr>
            <w:r w:rsidRPr="00B34D62">
              <w:rPr>
                <w:sz w:val="28"/>
                <w:szCs w:val="28"/>
                <w:lang w:val="uk-UA"/>
              </w:rPr>
              <w:t>Обґрунтування розміру бюджетного призначення.</w:t>
            </w:r>
          </w:p>
        </w:tc>
        <w:tc>
          <w:tcPr>
            <w:tcW w:w="5664" w:type="dxa"/>
          </w:tcPr>
          <w:p w:rsidR="00A32803" w:rsidRPr="00847220" w:rsidRDefault="00A32803" w:rsidP="001D357C">
            <w:pPr>
              <w:spacing w:line="240" w:lineRule="atLeast"/>
              <w:ind w:right="-116"/>
              <w:rPr>
                <w:sz w:val="28"/>
                <w:szCs w:val="28"/>
                <w:lang w:val="uk-UA"/>
              </w:rPr>
            </w:pPr>
            <w:r w:rsidRPr="00847220">
              <w:rPr>
                <w:sz w:val="28"/>
                <w:szCs w:val="28"/>
                <w:lang w:val="uk-UA"/>
              </w:rPr>
              <w:t xml:space="preserve">Розмір бюджетного призначення визначено відповідно </w:t>
            </w:r>
            <w:r w:rsidR="00850764" w:rsidRPr="00847220">
              <w:rPr>
                <w:sz w:val="28"/>
                <w:szCs w:val="28"/>
                <w:lang w:val="uk-UA"/>
              </w:rPr>
              <w:t xml:space="preserve">розрахунку </w:t>
            </w:r>
            <w:r w:rsidRPr="00847220">
              <w:rPr>
                <w:sz w:val="28"/>
                <w:szCs w:val="28"/>
                <w:lang w:val="uk-UA"/>
              </w:rPr>
              <w:t xml:space="preserve">до </w:t>
            </w:r>
            <w:r w:rsidR="00414AC3" w:rsidRPr="00847220">
              <w:rPr>
                <w:sz w:val="28"/>
                <w:szCs w:val="28"/>
                <w:lang w:val="uk-UA"/>
              </w:rPr>
              <w:t>кошторису</w:t>
            </w:r>
            <w:r w:rsidR="00850764" w:rsidRPr="00847220">
              <w:rPr>
                <w:sz w:val="28"/>
                <w:szCs w:val="28"/>
                <w:lang w:val="uk-UA"/>
              </w:rPr>
              <w:t xml:space="preserve"> по виконавчому комітету Житомирської міської ради Житомирської області на 202</w:t>
            </w:r>
            <w:r w:rsidR="00651C1E">
              <w:rPr>
                <w:sz w:val="28"/>
                <w:szCs w:val="28"/>
                <w:lang w:val="uk-UA"/>
              </w:rPr>
              <w:t>4</w:t>
            </w:r>
            <w:r w:rsidR="00850764" w:rsidRPr="00847220">
              <w:rPr>
                <w:sz w:val="28"/>
                <w:szCs w:val="28"/>
                <w:lang w:val="uk-UA"/>
              </w:rPr>
              <w:t xml:space="preserve"> рік</w:t>
            </w:r>
            <w:r w:rsidR="00414AC3" w:rsidRPr="00847220">
              <w:rPr>
                <w:sz w:val="28"/>
                <w:szCs w:val="28"/>
                <w:lang w:val="uk-UA"/>
              </w:rPr>
              <w:t xml:space="preserve"> </w:t>
            </w:r>
            <w:r w:rsidR="00CD63E3" w:rsidRPr="00847220">
              <w:rPr>
                <w:sz w:val="28"/>
                <w:szCs w:val="28"/>
                <w:lang w:val="uk-UA"/>
              </w:rPr>
              <w:t>за КПКВК 021</w:t>
            </w:r>
            <w:r w:rsidR="00847220" w:rsidRPr="00847220">
              <w:rPr>
                <w:sz w:val="28"/>
                <w:szCs w:val="28"/>
                <w:lang w:val="uk-UA"/>
              </w:rPr>
              <w:t>8420</w:t>
            </w:r>
            <w:r w:rsidR="00CD63E3" w:rsidRPr="00847220">
              <w:rPr>
                <w:sz w:val="28"/>
                <w:szCs w:val="28"/>
                <w:lang w:val="uk-UA"/>
              </w:rPr>
              <w:t xml:space="preserve"> </w:t>
            </w:r>
            <w:proofErr w:type="spellStart"/>
            <w:r w:rsidR="00847220" w:rsidRPr="00847220">
              <w:rPr>
                <w:sz w:val="28"/>
                <w:szCs w:val="28"/>
                <w:shd w:val="clear" w:color="auto" w:fill="FFFFFF"/>
              </w:rPr>
              <w:t>Міська</w:t>
            </w:r>
            <w:proofErr w:type="spellEnd"/>
            <w:r w:rsidR="00847220" w:rsidRPr="00847220">
              <w:rPr>
                <w:sz w:val="28"/>
                <w:szCs w:val="28"/>
                <w:shd w:val="clear" w:color="auto" w:fill="FFFFFF"/>
              </w:rPr>
              <w:t xml:space="preserve"> </w:t>
            </w:r>
            <w:proofErr w:type="spellStart"/>
            <w:r w:rsidR="00847220" w:rsidRPr="00847220">
              <w:rPr>
                <w:sz w:val="28"/>
                <w:szCs w:val="28"/>
                <w:shd w:val="clear" w:color="auto" w:fill="FFFFFF"/>
              </w:rPr>
              <w:t>цільова</w:t>
            </w:r>
            <w:proofErr w:type="spellEnd"/>
            <w:r w:rsidR="00847220" w:rsidRPr="00847220">
              <w:rPr>
                <w:sz w:val="28"/>
                <w:szCs w:val="28"/>
                <w:shd w:val="clear" w:color="auto" w:fill="FFFFFF"/>
              </w:rPr>
              <w:t xml:space="preserve"> </w:t>
            </w:r>
            <w:proofErr w:type="spellStart"/>
            <w:r w:rsidR="00847220" w:rsidRPr="00847220">
              <w:rPr>
                <w:sz w:val="28"/>
                <w:szCs w:val="28"/>
                <w:shd w:val="clear" w:color="auto" w:fill="FFFFFF"/>
              </w:rPr>
              <w:t>програма</w:t>
            </w:r>
            <w:proofErr w:type="spellEnd"/>
            <w:r w:rsidR="00847220" w:rsidRPr="00847220">
              <w:rPr>
                <w:sz w:val="28"/>
                <w:szCs w:val="28"/>
                <w:shd w:val="clear" w:color="auto" w:fill="FFFFFF"/>
              </w:rPr>
              <w:t xml:space="preserve"> «</w:t>
            </w:r>
            <w:proofErr w:type="spellStart"/>
            <w:r w:rsidR="00847220" w:rsidRPr="00847220">
              <w:rPr>
                <w:sz w:val="28"/>
                <w:szCs w:val="28"/>
                <w:shd w:val="clear" w:color="auto" w:fill="FFFFFF"/>
              </w:rPr>
              <w:t>Ефективна</w:t>
            </w:r>
            <w:proofErr w:type="spellEnd"/>
            <w:r w:rsidR="00847220" w:rsidRPr="00847220">
              <w:rPr>
                <w:sz w:val="28"/>
                <w:szCs w:val="28"/>
                <w:shd w:val="clear" w:color="auto" w:fill="FFFFFF"/>
              </w:rPr>
              <w:t xml:space="preserve"> </w:t>
            </w:r>
            <w:proofErr w:type="spellStart"/>
            <w:r w:rsidR="00847220" w:rsidRPr="00847220">
              <w:rPr>
                <w:sz w:val="28"/>
                <w:szCs w:val="28"/>
                <w:shd w:val="clear" w:color="auto" w:fill="FFFFFF"/>
              </w:rPr>
              <w:t>влада</w:t>
            </w:r>
            <w:proofErr w:type="spellEnd"/>
            <w:r w:rsidR="00847220" w:rsidRPr="00847220">
              <w:rPr>
                <w:sz w:val="28"/>
                <w:szCs w:val="28"/>
                <w:shd w:val="clear" w:color="auto" w:fill="FFFFFF"/>
              </w:rPr>
              <w:t xml:space="preserve">. </w:t>
            </w:r>
            <w:proofErr w:type="spellStart"/>
            <w:r w:rsidR="00847220" w:rsidRPr="00847220">
              <w:rPr>
                <w:sz w:val="28"/>
                <w:szCs w:val="28"/>
                <w:shd w:val="clear" w:color="auto" w:fill="FFFFFF"/>
              </w:rPr>
              <w:t>Конкурентне</w:t>
            </w:r>
            <w:proofErr w:type="spellEnd"/>
            <w:r w:rsidR="00847220" w:rsidRPr="00847220">
              <w:rPr>
                <w:sz w:val="28"/>
                <w:szCs w:val="28"/>
                <w:shd w:val="clear" w:color="auto" w:fill="FFFFFF"/>
              </w:rPr>
              <w:t xml:space="preserve"> </w:t>
            </w:r>
            <w:proofErr w:type="spellStart"/>
            <w:r w:rsidR="00847220" w:rsidRPr="00847220">
              <w:rPr>
                <w:sz w:val="28"/>
                <w:szCs w:val="28"/>
                <w:shd w:val="clear" w:color="auto" w:fill="FFFFFF"/>
              </w:rPr>
              <w:t>місто</w:t>
            </w:r>
            <w:proofErr w:type="spellEnd"/>
            <w:r w:rsidR="00847220" w:rsidRPr="00847220">
              <w:rPr>
                <w:sz w:val="28"/>
                <w:szCs w:val="28"/>
                <w:shd w:val="clear" w:color="auto" w:fill="FFFFFF"/>
              </w:rPr>
              <w:t>»</w:t>
            </w:r>
            <w:r w:rsidR="00CD63E3" w:rsidRPr="00847220">
              <w:rPr>
                <w:sz w:val="28"/>
                <w:szCs w:val="28"/>
                <w:lang w:val="uk-UA"/>
              </w:rPr>
              <w:t xml:space="preserve"> </w:t>
            </w:r>
            <w:r w:rsidRPr="00847220">
              <w:rPr>
                <w:sz w:val="28"/>
                <w:szCs w:val="28"/>
                <w:lang w:val="uk-UA"/>
              </w:rPr>
              <w:t>(КЕКВ 22</w:t>
            </w:r>
            <w:r w:rsidR="00793303" w:rsidRPr="00847220">
              <w:rPr>
                <w:sz w:val="28"/>
                <w:szCs w:val="28"/>
                <w:lang w:val="uk-UA"/>
              </w:rPr>
              <w:t>4</w:t>
            </w:r>
            <w:r w:rsidR="00126CDC" w:rsidRPr="00847220">
              <w:rPr>
                <w:sz w:val="28"/>
                <w:szCs w:val="28"/>
                <w:lang w:val="uk-UA"/>
              </w:rPr>
              <w:t>0</w:t>
            </w:r>
            <w:r w:rsidRPr="00847220">
              <w:rPr>
                <w:sz w:val="28"/>
                <w:szCs w:val="28"/>
                <w:lang w:val="uk-UA"/>
              </w:rPr>
              <w:t>)</w:t>
            </w:r>
            <w:r w:rsidR="00850764" w:rsidRPr="00847220">
              <w:rPr>
                <w:sz w:val="28"/>
                <w:szCs w:val="28"/>
                <w:lang w:val="uk-UA"/>
              </w:rPr>
              <w:t xml:space="preserve"> </w:t>
            </w:r>
            <w:r w:rsidRPr="00847220">
              <w:rPr>
                <w:sz w:val="28"/>
                <w:szCs w:val="28"/>
                <w:lang w:val="uk-UA"/>
              </w:rPr>
              <w:t xml:space="preserve">відповідно до </w:t>
            </w:r>
            <w:r w:rsidR="00757B20" w:rsidRPr="00847220">
              <w:rPr>
                <w:sz w:val="28"/>
                <w:szCs w:val="28"/>
                <w:lang w:val="uk-UA"/>
              </w:rPr>
              <w:t xml:space="preserve">планових </w:t>
            </w:r>
            <w:r w:rsidRPr="00847220">
              <w:rPr>
                <w:sz w:val="28"/>
                <w:szCs w:val="28"/>
                <w:lang w:val="uk-UA"/>
              </w:rPr>
              <w:t>бюджетн</w:t>
            </w:r>
            <w:r w:rsidR="00757B20" w:rsidRPr="00847220">
              <w:rPr>
                <w:sz w:val="28"/>
                <w:szCs w:val="28"/>
                <w:lang w:val="uk-UA"/>
              </w:rPr>
              <w:t xml:space="preserve">их призначень на </w:t>
            </w:r>
            <w:r w:rsidRPr="00847220">
              <w:rPr>
                <w:sz w:val="28"/>
                <w:szCs w:val="28"/>
                <w:lang w:val="uk-UA"/>
              </w:rPr>
              <w:t>202</w:t>
            </w:r>
            <w:r w:rsidR="00651C1E">
              <w:rPr>
                <w:sz w:val="28"/>
                <w:szCs w:val="28"/>
                <w:lang w:val="uk-UA"/>
              </w:rPr>
              <w:t>4</w:t>
            </w:r>
            <w:r w:rsidRPr="00847220">
              <w:rPr>
                <w:sz w:val="28"/>
                <w:szCs w:val="28"/>
                <w:lang w:val="uk-UA"/>
              </w:rPr>
              <w:t xml:space="preserve"> </w:t>
            </w:r>
            <w:r w:rsidR="00757B20" w:rsidRPr="00847220">
              <w:rPr>
                <w:sz w:val="28"/>
                <w:szCs w:val="28"/>
                <w:lang w:val="uk-UA"/>
              </w:rPr>
              <w:t>р</w:t>
            </w:r>
            <w:r w:rsidRPr="00847220">
              <w:rPr>
                <w:sz w:val="28"/>
                <w:szCs w:val="28"/>
                <w:lang w:val="uk-UA"/>
              </w:rPr>
              <w:t>ік</w:t>
            </w:r>
            <w:r w:rsidR="00847220">
              <w:rPr>
                <w:sz w:val="28"/>
                <w:szCs w:val="28"/>
                <w:lang w:val="uk-UA"/>
              </w:rPr>
              <w:t>.</w:t>
            </w:r>
            <w:r w:rsidR="00757B20" w:rsidRPr="00847220">
              <w:rPr>
                <w:sz w:val="28"/>
                <w:szCs w:val="28"/>
                <w:lang w:val="uk-UA"/>
              </w:rPr>
              <w:t xml:space="preserve"> </w:t>
            </w:r>
          </w:p>
        </w:tc>
      </w:tr>
      <w:tr w:rsidR="00A32803" w:rsidRPr="00126CDC" w:rsidTr="00D83E6F">
        <w:tc>
          <w:tcPr>
            <w:tcW w:w="636" w:type="dxa"/>
          </w:tcPr>
          <w:p w:rsidR="00A32803" w:rsidRPr="00B34D62" w:rsidRDefault="00A32803" w:rsidP="00A32803">
            <w:pPr>
              <w:spacing w:line="240" w:lineRule="atLeast"/>
              <w:jc w:val="both"/>
              <w:rPr>
                <w:bCs/>
                <w:sz w:val="28"/>
                <w:szCs w:val="28"/>
                <w:lang w:val="uk-UA"/>
              </w:rPr>
            </w:pPr>
            <w:r w:rsidRPr="00B34D62">
              <w:rPr>
                <w:bCs/>
                <w:sz w:val="28"/>
                <w:szCs w:val="28"/>
                <w:lang w:val="uk-UA"/>
              </w:rPr>
              <w:t>4.2.</w:t>
            </w:r>
          </w:p>
        </w:tc>
        <w:tc>
          <w:tcPr>
            <w:tcW w:w="3328" w:type="dxa"/>
          </w:tcPr>
          <w:p w:rsidR="00A32803" w:rsidRPr="00B34D62" w:rsidRDefault="00A32803" w:rsidP="00A32803">
            <w:pPr>
              <w:spacing w:line="240" w:lineRule="atLeast"/>
              <w:jc w:val="both"/>
              <w:rPr>
                <w:sz w:val="28"/>
                <w:szCs w:val="28"/>
                <w:lang w:val="uk-UA"/>
              </w:rPr>
            </w:pPr>
            <w:r w:rsidRPr="00B34D62">
              <w:rPr>
                <w:sz w:val="28"/>
                <w:szCs w:val="28"/>
                <w:lang w:val="uk-UA"/>
              </w:rPr>
              <w:t>Очікувана</w:t>
            </w:r>
            <w:r w:rsidRPr="00B34D62">
              <w:rPr>
                <w:sz w:val="28"/>
                <w:szCs w:val="28"/>
              </w:rPr>
              <w:t xml:space="preserve"> </w:t>
            </w:r>
            <w:r w:rsidRPr="00B34D62">
              <w:rPr>
                <w:sz w:val="28"/>
                <w:szCs w:val="28"/>
                <w:lang w:val="uk-UA"/>
              </w:rPr>
              <w:t>вартість</w:t>
            </w:r>
            <w:r w:rsidRPr="00B34D62">
              <w:rPr>
                <w:sz w:val="28"/>
                <w:szCs w:val="28"/>
              </w:rPr>
              <w:t xml:space="preserve"> предмета закупівлі.</w:t>
            </w:r>
          </w:p>
        </w:tc>
        <w:tc>
          <w:tcPr>
            <w:tcW w:w="5664" w:type="dxa"/>
          </w:tcPr>
          <w:p w:rsidR="00A32803" w:rsidRPr="00B34D62" w:rsidRDefault="004C58E1" w:rsidP="00757B20">
            <w:pPr>
              <w:spacing w:line="240" w:lineRule="atLeast"/>
              <w:jc w:val="both"/>
              <w:rPr>
                <w:sz w:val="28"/>
                <w:szCs w:val="28"/>
                <w:lang w:val="uk-UA"/>
              </w:rPr>
            </w:pPr>
            <w:r w:rsidRPr="00B34D62">
              <w:rPr>
                <w:sz w:val="28"/>
                <w:szCs w:val="28"/>
                <w:lang w:val="uk-UA"/>
              </w:rPr>
              <w:t>1</w:t>
            </w:r>
            <w:r w:rsidR="00847220">
              <w:rPr>
                <w:sz w:val="28"/>
                <w:szCs w:val="28"/>
                <w:lang w:val="uk-UA"/>
              </w:rPr>
              <w:t>50</w:t>
            </w:r>
            <w:r w:rsidR="00126CDC">
              <w:rPr>
                <w:sz w:val="28"/>
                <w:szCs w:val="28"/>
                <w:lang w:val="uk-UA"/>
              </w:rPr>
              <w:t xml:space="preserve"> 000,00</w:t>
            </w:r>
            <w:r w:rsidR="00847220">
              <w:rPr>
                <w:sz w:val="28"/>
                <w:szCs w:val="28"/>
                <w:lang w:val="uk-UA"/>
              </w:rPr>
              <w:t xml:space="preserve"> </w:t>
            </w:r>
            <w:r w:rsidRPr="00B34D62">
              <w:rPr>
                <w:sz w:val="28"/>
                <w:szCs w:val="28"/>
                <w:lang w:val="uk-UA"/>
              </w:rPr>
              <w:t>гр</w:t>
            </w:r>
            <w:r w:rsidR="009503A2" w:rsidRPr="00B34D62">
              <w:rPr>
                <w:sz w:val="28"/>
                <w:szCs w:val="28"/>
                <w:lang w:val="uk-UA"/>
              </w:rPr>
              <w:t>н</w:t>
            </w:r>
            <w:r w:rsidR="00625358">
              <w:rPr>
                <w:sz w:val="28"/>
                <w:szCs w:val="28"/>
                <w:lang w:val="uk-UA"/>
              </w:rPr>
              <w:t>.</w:t>
            </w:r>
            <w:r w:rsidR="00A32803" w:rsidRPr="00B34D62">
              <w:rPr>
                <w:sz w:val="28"/>
                <w:szCs w:val="28"/>
                <w:lang w:val="uk-UA"/>
              </w:rPr>
              <w:t>(</w:t>
            </w:r>
            <w:r w:rsidRPr="00B34D62">
              <w:rPr>
                <w:sz w:val="28"/>
                <w:szCs w:val="28"/>
                <w:lang w:val="uk-UA"/>
              </w:rPr>
              <w:t xml:space="preserve">Сто </w:t>
            </w:r>
            <w:r w:rsidR="00126CDC">
              <w:rPr>
                <w:sz w:val="28"/>
                <w:szCs w:val="28"/>
                <w:lang w:val="uk-UA"/>
              </w:rPr>
              <w:t>п</w:t>
            </w:r>
            <w:r w:rsidR="00757B20">
              <w:rPr>
                <w:sz w:val="28"/>
                <w:szCs w:val="28"/>
                <w:lang w:val="uk-UA"/>
              </w:rPr>
              <w:t>’ят</w:t>
            </w:r>
            <w:r w:rsidR="00847220">
              <w:rPr>
                <w:sz w:val="28"/>
                <w:szCs w:val="28"/>
                <w:lang w:val="uk-UA"/>
              </w:rPr>
              <w:t>десят</w:t>
            </w:r>
            <w:r w:rsidR="00126CDC">
              <w:rPr>
                <w:sz w:val="28"/>
                <w:szCs w:val="28"/>
                <w:lang w:val="uk-UA"/>
              </w:rPr>
              <w:t xml:space="preserve"> тисяч </w:t>
            </w:r>
            <w:r w:rsidR="00757B20">
              <w:rPr>
                <w:sz w:val="28"/>
                <w:szCs w:val="28"/>
                <w:lang w:val="uk-UA"/>
              </w:rPr>
              <w:t xml:space="preserve"> </w:t>
            </w:r>
            <w:r w:rsidRPr="00B34D62">
              <w:rPr>
                <w:sz w:val="28"/>
                <w:szCs w:val="28"/>
                <w:lang w:val="uk-UA"/>
              </w:rPr>
              <w:t xml:space="preserve"> грив</w:t>
            </w:r>
            <w:r w:rsidR="00625358">
              <w:rPr>
                <w:sz w:val="28"/>
                <w:szCs w:val="28"/>
                <w:lang w:val="uk-UA"/>
              </w:rPr>
              <w:t>е</w:t>
            </w:r>
            <w:r w:rsidRPr="00B34D62">
              <w:rPr>
                <w:sz w:val="28"/>
                <w:szCs w:val="28"/>
                <w:lang w:val="uk-UA"/>
              </w:rPr>
              <w:t>н</w:t>
            </w:r>
            <w:r w:rsidR="00625358">
              <w:rPr>
                <w:sz w:val="28"/>
                <w:szCs w:val="28"/>
                <w:lang w:val="uk-UA"/>
              </w:rPr>
              <w:t>ь</w:t>
            </w:r>
            <w:r w:rsidRPr="00B34D62">
              <w:rPr>
                <w:sz w:val="28"/>
                <w:szCs w:val="28"/>
                <w:lang w:val="uk-UA"/>
              </w:rPr>
              <w:t xml:space="preserve"> </w:t>
            </w:r>
            <w:r w:rsidR="00625358">
              <w:rPr>
                <w:sz w:val="28"/>
                <w:szCs w:val="28"/>
                <w:lang w:val="uk-UA"/>
              </w:rPr>
              <w:t>0</w:t>
            </w:r>
            <w:r w:rsidR="00126CDC">
              <w:rPr>
                <w:sz w:val="28"/>
                <w:szCs w:val="28"/>
                <w:lang w:val="uk-UA"/>
              </w:rPr>
              <w:t>0</w:t>
            </w:r>
            <w:r w:rsidRPr="00B34D62">
              <w:rPr>
                <w:sz w:val="28"/>
                <w:szCs w:val="28"/>
                <w:lang w:val="uk-UA"/>
              </w:rPr>
              <w:t xml:space="preserve"> коп.) з ПДВ.</w:t>
            </w:r>
          </w:p>
        </w:tc>
      </w:tr>
      <w:tr w:rsidR="00A32803" w:rsidRPr="00BE08F6" w:rsidTr="00D83E6F">
        <w:tc>
          <w:tcPr>
            <w:tcW w:w="636" w:type="dxa"/>
          </w:tcPr>
          <w:p w:rsidR="00A32803" w:rsidRPr="00793303" w:rsidRDefault="00A32803" w:rsidP="00A32803">
            <w:pPr>
              <w:spacing w:line="240" w:lineRule="atLeast"/>
              <w:jc w:val="both"/>
              <w:rPr>
                <w:bCs/>
                <w:sz w:val="28"/>
                <w:szCs w:val="28"/>
                <w:lang w:val="uk-UA"/>
              </w:rPr>
            </w:pPr>
            <w:r w:rsidRPr="00793303">
              <w:rPr>
                <w:bCs/>
                <w:sz w:val="28"/>
                <w:szCs w:val="28"/>
                <w:lang w:val="uk-UA"/>
              </w:rPr>
              <w:t>4.3</w:t>
            </w:r>
          </w:p>
        </w:tc>
        <w:tc>
          <w:tcPr>
            <w:tcW w:w="3328" w:type="dxa"/>
          </w:tcPr>
          <w:p w:rsidR="00A32803" w:rsidRPr="00793303" w:rsidRDefault="00A32803" w:rsidP="00A32803">
            <w:pPr>
              <w:spacing w:line="240" w:lineRule="atLeast"/>
              <w:jc w:val="both"/>
              <w:rPr>
                <w:sz w:val="28"/>
                <w:szCs w:val="28"/>
                <w:lang w:val="uk-UA"/>
              </w:rPr>
            </w:pPr>
            <w:r w:rsidRPr="00793303">
              <w:rPr>
                <w:sz w:val="28"/>
                <w:szCs w:val="28"/>
                <w:lang w:val="uk-UA"/>
              </w:rPr>
              <w:t>Обґрунтування очікуваної вартості предмета закупівлі.</w:t>
            </w:r>
          </w:p>
          <w:p w:rsidR="00A32803" w:rsidRPr="00793303" w:rsidRDefault="00A32803" w:rsidP="00A32803">
            <w:pPr>
              <w:spacing w:line="240" w:lineRule="atLeast"/>
              <w:jc w:val="both"/>
              <w:rPr>
                <w:sz w:val="28"/>
                <w:szCs w:val="28"/>
                <w:lang w:val="uk-UA"/>
              </w:rPr>
            </w:pPr>
          </w:p>
        </w:tc>
        <w:tc>
          <w:tcPr>
            <w:tcW w:w="5664" w:type="dxa"/>
          </w:tcPr>
          <w:p w:rsidR="00A32803" w:rsidRPr="00793303" w:rsidRDefault="00793303" w:rsidP="00205D53">
            <w:pPr>
              <w:spacing w:line="240" w:lineRule="atLeast"/>
              <w:jc w:val="both"/>
              <w:rPr>
                <w:sz w:val="28"/>
                <w:szCs w:val="28"/>
                <w:lang w:val="uk-UA"/>
              </w:rPr>
            </w:pPr>
            <w:r w:rsidRPr="00793303">
              <w:rPr>
                <w:sz w:val="28"/>
                <w:szCs w:val="28"/>
                <w:lang w:val="uk-UA"/>
              </w:rPr>
              <w:t>Розрахунок очікуваної вартості предмета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r w:rsidR="00A32803" w:rsidRPr="00793303" w:rsidTr="00C55CEA">
        <w:tc>
          <w:tcPr>
            <w:tcW w:w="636" w:type="dxa"/>
          </w:tcPr>
          <w:p w:rsidR="00A32803" w:rsidRPr="00793303" w:rsidRDefault="00A32803" w:rsidP="00A32803">
            <w:pPr>
              <w:spacing w:line="240" w:lineRule="atLeast"/>
              <w:jc w:val="both"/>
              <w:rPr>
                <w:bCs/>
                <w:sz w:val="28"/>
                <w:szCs w:val="28"/>
                <w:lang w:val="uk-UA"/>
              </w:rPr>
            </w:pPr>
            <w:r w:rsidRPr="00793303">
              <w:rPr>
                <w:bCs/>
                <w:sz w:val="28"/>
                <w:szCs w:val="28"/>
                <w:lang w:val="uk-UA"/>
              </w:rPr>
              <w:t>5.</w:t>
            </w:r>
          </w:p>
        </w:tc>
        <w:tc>
          <w:tcPr>
            <w:tcW w:w="3328" w:type="dxa"/>
          </w:tcPr>
          <w:p w:rsidR="00A32803" w:rsidRPr="00793303" w:rsidRDefault="00A32803" w:rsidP="00A32803">
            <w:pPr>
              <w:spacing w:line="240" w:lineRule="atLeast"/>
              <w:jc w:val="both"/>
              <w:rPr>
                <w:sz w:val="28"/>
                <w:szCs w:val="28"/>
              </w:rPr>
            </w:pPr>
            <w:r w:rsidRPr="00793303">
              <w:rPr>
                <w:sz w:val="28"/>
                <w:szCs w:val="28"/>
              </w:rPr>
              <w:t>Процедура закупівлі.</w:t>
            </w:r>
          </w:p>
          <w:p w:rsidR="00A32803" w:rsidRPr="00793303" w:rsidRDefault="00A32803" w:rsidP="00A32803">
            <w:pPr>
              <w:spacing w:line="240" w:lineRule="atLeast"/>
              <w:jc w:val="both"/>
              <w:rPr>
                <w:sz w:val="28"/>
                <w:szCs w:val="28"/>
              </w:rPr>
            </w:pPr>
          </w:p>
        </w:tc>
        <w:tc>
          <w:tcPr>
            <w:tcW w:w="5664" w:type="dxa"/>
            <w:shd w:val="clear" w:color="auto" w:fill="auto"/>
          </w:tcPr>
          <w:p w:rsidR="00A32803" w:rsidRPr="00793303" w:rsidRDefault="00625358" w:rsidP="00C55CEA">
            <w:pPr>
              <w:spacing w:line="240" w:lineRule="atLeast"/>
              <w:jc w:val="both"/>
              <w:rPr>
                <w:sz w:val="28"/>
                <w:szCs w:val="28"/>
                <w:lang w:val="uk-UA"/>
              </w:rPr>
            </w:pPr>
            <w:r w:rsidRPr="00793303">
              <w:rPr>
                <w:sz w:val="28"/>
                <w:szCs w:val="28"/>
                <w:lang w:val="uk-UA"/>
              </w:rPr>
              <w:lastRenderedPageBreak/>
              <w:t>В</w:t>
            </w:r>
            <w:r w:rsidR="00C55CEA" w:rsidRPr="00793303">
              <w:rPr>
                <w:sz w:val="28"/>
                <w:szCs w:val="28"/>
                <w:lang w:val="uk-UA"/>
              </w:rPr>
              <w:t>ідкрит</w:t>
            </w:r>
            <w:r w:rsidRPr="00793303">
              <w:rPr>
                <w:sz w:val="28"/>
                <w:szCs w:val="28"/>
                <w:lang w:val="uk-UA"/>
              </w:rPr>
              <w:t>і</w:t>
            </w:r>
            <w:r w:rsidR="00C55CEA" w:rsidRPr="00793303">
              <w:rPr>
                <w:sz w:val="28"/>
                <w:szCs w:val="28"/>
                <w:lang w:val="uk-UA"/>
              </w:rPr>
              <w:t xml:space="preserve"> торг</w:t>
            </w:r>
            <w:r w:rsidRPr="00793303">
              <w:rPr>
                <w:sz w:val="28"/>
                <w:szCs w:val="28"/>
                <w:lang w:val="uk-UA"/>
              </w:rPr>
              <w:t>и</w:t>
            </w:r>
            <w:r w:rsidR="00033F78" w:rsidRPr="00793303">
              <w:rPr>
                <w:sz w:val="28"/>
                <w:szCs w:val="28"/>
                <w:lang w:val="uk-UA"/>
              </w:rPr>
              <w:t xml:space="preserve"> з особливостями</w:t>
            </w:r>
            <w:r w:rsidR="00C55CEA" w:rsidRPr="00793303">
              <w:rPr>
                <w:sz w:val="28"/>
                <w:szCs w:val="28"/>
                <w:lang w:val="uk-UA"/>
              </w:rPr>
              <w:t xml:space="preserve"> відповідно </w:t>
            </w:r>
            <w:r w:rsidR="00C55CEA" w:rsidRPr="00793303">
              <w:rPr>
                <w:sz w:val="28"/>
                <w:szCs w:val="28"/>
                <w:lang w:val="uk-UA"/>
              </w:rPr>
              <w:lastRenderedPageBreak/>
              <w:t xml:space="preserve">до Постанови </w:t>
            </w:r>
            <w:r w:rsidR="00033F78" w:rsidRPr="00793303">
              <w:rPr>
                <w:sz w:val="28"/>
                <w:szCs w:val="28"/>
                <w:lang w:val="uk-UA"/>
              </w:rPr>
              <w:t xml:space="preserve">Кабінету Міністрів України № </w:t>
            </w:r>
            <w:r w:rsidR="00033F78" w:rsidRPr="00793303">
              <w:rPr>
                <w:sz w:val="28"/>
                <w:szCs w:val="28"/>
              </w:rPr>
              <w:t>1178</w:t>
            </w:r>
            <w:r w:rsidR="00033F78" w:rsidRPr="00793303">
              <w:rPr>
                <w:sz w:val="28"/>
                <w:szCs w:val="28"/>
                <w:lang w:val="uk-UA"/>
              </w:rPr>
              <w:t xml:space="preserve"> від 1</w:t>
            </w:r>
            <w:r w:rsidR="00033F78" w:rsidRPr="00793303">
              <w:rPr>
                <w:sz w:val="28"/>
                <w:szCs w:val="28"/>
              </w:rPr>
              <w:t>2</w:t>
            </w:r>
            <w:r w:rsidR="00033F78" w:rsidRPr="00793303">
              <w:rPr>
                <w:sz w:val="28"/>
                <w:szCs w:val="28"/>
                <w:lang w:val="uk-UA"/>
              </w:rPr>
              <w:t>.</w:t>
            </w:r>
            <w:r w:rsidR="00033F78" w:rsidRPr="00793303">
              <w:rPr>
                <w:sz w:val="28"/>
                <w:szCs w:val="28"/>
              </w:rPr>
              <w:t>10</w:t>
            </w:r>
            <w:r w:rsidR="00C55CEA" w:rsidRPr="00793303">
              <w:rPr>
                <w:sz w:val="28"/>
                <w:szCs w:val="28"/>
                <w:lang w:val="uk-UA"/>
              </w:rPr>
              <w:t>.2022 року</w:t>
            </w:r>
            <w:r w:rsidR="00033F78" w:rsidRPr="00793303">
              <w:rPr>
                <w:sz w:val="28"/>
                <w:szCs w:val="28"/>
                <w:lang w:val="uk-UA"/>
              </w:rPr>
              <w:t xml:space="preserve"> </w:t>
            </w:r>
            <w:r w:rsidR="00033F78" w:rsidRPr="00793303">
              <w:rPr>
                <w:sz w:val="28"/>
                <w:szCs w:val="28"/>
              </w:rPr>
              <w:t xml:space="preserve">«Про </w:t>
            </w:r>
            <w:r w:rsidR="00033F78" w:rsidRPr="00793303">
              <w:rPr>
                <w:sz w:val="28"/>
                <w:szCs w:val="28"/>
                <w:lang w:val="uk-UA"/>
              </w:rPr>
              <w:t>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C55CEA" w:rsidRPr="00793303">
              <w:rPr>
                <w:sz w:val="28"/>
                <w:szCs w:val="28"/>
                <w:lang w:val="uk-UA"/>
              </w:rPr>
              <w:t xml:space="preserve">.  </w:t>
            </w:r>
          </w:p>
        </w:tc>
      </w:tr>
    </w:tbl>
    <w:p w:rsidR="005614C7" w:rsidRPr="00793303" w:rsidRDefault="00B54409" w:rsidP="0093423A">
      <w:pPr>
        <w:spacing w:line="240" w:lineRule="atLeast"/>
        <w:jc w:val="both"/>
        <w:rPr>
          <w:sz w:val="28"/>
          <w:szCs w:val="28"/>
          <w:lang w:val="uk-UA"/>
        </w:rPr>
      </w:pPr>
      <w:bookmarkStart w:id="0" w:name="_GoBack"/>
      <w:bookmarkEnd w:id="0"/>
      <w:r w:rsidRPr="00793303">
        <w:rPr>
          <w:sz w:val="28"/>
          <w:szCs w:val="28"/>
          <w:lang w:val="uk-UA"/>
        </w:rPr>
        <w:lastRenderedPageBreak/>
        <w:t xml:space="preserve">  </w:t>
      </w:r>
    </w:p>
    <w:p w:rsidR="005614C7" w:rsidRPr="00793303" w:rsidRDefault="005614C7" w:rsidP="0093423A">
      <w:pPr>
        <w:spacing w:line="240" w:lineRule="atLeast"/>
        <w:jc w:val="both"/>
        <w:rPr>
          <w:sz w:val="28"/>
          <w:szCs w:val="28"/>
          <w:lang w:val="uk-UA"/>
        </w:rPr>
      </w:pPr>
    </w:p>
    <w:sectPr w:rsidR="005614C7" w:rsidRPr="00793303" w:rsidSect="00872AA4">
      <w:headerReference w:type="default" r:id="rId8"/>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4EE" w:rsidRDefault="00D344EE" w:rsidP="00354DB8">
      <w:r>
        <w:separator/>
      </w:r>
    </w:p>
  </w:endnote>
  <w:endnote w:type="continuationSeparator" w:id="0">
    <w:p w:rsidR="00D344EE" w:rsidRDefault="00D344EE" w:rsidP="0035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4EE" w:rsidRDefault="00D344EE" w:rsidP="00354DB8">
      <w:r>
        <w:separator/>
      </w:r>
    </w:p>
  </w:footnote>
  <w:footnote w:type="continuationSeparator" w:id="0">
    <w:p w:rsidR="00D344EE" w:rsidRDefault="00D344EE" w:rsidP="00354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DB8" w:rsidRDefault="00354DB8">
    <w:pPr>
      <w:pStyle w:val="a5"/>
      <w:jc w:val="center"/>
    </w:pPr>
  </w:p>
  <w:p w:rsidR="00354DB8" w:rsidRDefault="00354DB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F74"/>
    <w:multiLevelType w:val="hybridMultilevel"/>
    <w:tmpl w:val="9F74C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36E5A"/>
    <w:multiLevelType w:val="multilevel"/>
    <w:tmpl w:val="6A1E86A2"/>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15:restartNumberingAfterBreak="0">
    <w:nsid w:val="08833E5D"/>
    <w:multiLevelType w:val="hybridMultilevel"/>
    <w:tmpl w:val="7C1CD766"/>
    <w:lvl w:ilvl="0" w:tplc="0CF0A5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0D73F7E"/>
    <w:multiLevelType w:val="hybridMultilevel"/>
    <w:tmpl w:val="19BCAE58"/>
    <w:lvl w:ilvl="0" w:tplc="7AD6F6D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AD394C"/>
    <w:multiLevelType w:val="hybridMultilevel"/>
    <w:tmpl w:val="2140D990"/>
    <w:lvl w:ilvl="0" w:tplc="7AD6F6D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C69A7"/>
    <w:multiLevelType w:val="hybridMultilevel"/>
    <w:tmpl w:val="4A840F16"/>
    <w:lvl w:ilvl="0" w:tplc="A85660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4B1D56"/>
    <w:multiLevelType w:val="hybridMultilevel"/>
    <w:tmpl w:val="C26E90C0"/>
    <w:lvl w:ilvl="0" w:tplc="867CA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5326"/>
    <w:rsid w:val="000004BC"/>
    <w:rsid w:val="00001172"/>
    <w:rsid w:val="00007A41"/>
    <w:rsid w:val="000163F4"/>
    <w:rsid w:val="00033622"/>
    <w:rsid w:val="00033F78"/>
    <w:rsid w:val="00042E02"/>
    <w:rsid w:val="00050C60"/>
    <w:rsid w:val="0006716B"/>
    <w:rsid w:val="000C1814"/>
    <w:rsid w:val="000D7B77"/>
    <w:rsid w:val="000E15D4"/>
    <w:rsid w:val="000E6A35"/>
    <w:rsid w:val="000F729D"/>
    <w:rsid w:val="0011236E"/>
    <w:rsid w:val="00126CDC"/>
    <w:rsid w:val="00137A1A"/>
    <w:rsid w:val="00164600"/>
    <w:rsid w:val="0018277F"/>
    <w:rsid w:val="001B44B2"/>
    <w:rsid w:val="001B5FDA"/>
    <w:rsid w:val="001B73C0"/>
    <w:rsid w:val="001D357C"/>
    <w:rsid w:val="00200EA2"/>
    <w:rsid w:val="00205D53"/>
    <w:rsid w:val="002073D5"/>
    <w:rsid w:val="0021188A"/>
    <w:rsid w:val="0021460B"/>
    <w:rsid w:val="002446E9"/>
    <w:rsid w:val="00260D95"/>
    <w:rsid w:val="002752E1"/>
    <w:rsid w:val="002766DF"/>
    <w:rsid w:val="00276702"/>
    <w:rsid w:val="0028396B"/>
    <w:rsid w:val="0028612E"/>
    <w:rsid w:val="002B5692"/>
    <w:rsid w:val="002D44F8"/>
    <w:rsid w:val="002F53C5"/>
    <w:rsid w:val="00300186"/>
    <w:rsid w:val="00302A6D"/>
    <w:rsid w:val="003057A7"/>
    <w:rsid w:val="00307FD7"/>
    <w:rsid w:val="00316180"/>
    <w:rsid w:val="003170E3"/>
    <w:rsid w:val="00354DB8"/>
    <w:rsid w:val="003637A9"/>
    <w:rsid w:val="00380378"/>
    <w:rsid w:val="00381EBB"/>
    <w:rsid w:val="00390541"/>
    <w:rsid w:val="0039595D"/>
    <w:rsid w:val="003D5850"/>
    <w:rsid w:val="003F0F4C"/>
    <w:rsid w:val="003F201E"/>
    <w:rsid w:val="00411135"/>
    <w:rsid w:val="00414AC3"/>
    <w:rsid w:val="00424F9C"/>
    <w:rsid w:val="00436A93"/>
    <w:rsid w:val="004400A7"/>
    <w:rsid w:val="00440234"/>
    <w:rsid w:val="00442A79"/>
    <w:rsid w:val="004528BC"/>
    <w:rsid w:val="00476820"/>
    <w:rsid w:val="00491933"/>
    <w:rsid w:val="004B32C4"/>
    <w:rsid w:val="004C452E"/>
    <w:rsid w:val="004C58E1"/>
    <w:rsid w:val="004D5B20"/>
    <w:rsid w:val="004D76E2"/>
    <w:rsid w:val="004D7F3F"/>
    <w:rsid w:val="004F1134"/>
    <w:rsid w:val="004F1F41"/>
    <w:rsid w:val="00512126"/>
    <w:rsid w:val="00512BCE"/>
    <w:rsid w:val="00520750"/>
    <w:rsid w:val="005316F7"/>
    <w:rsid w:val="00532A40"/>
    <w:rsid w:val="00536A8B"/>
    <w:rsid w:val="00537B69"/>
    <w:rsid w:val="00541C92"/>
    <w:rsid w:val="0054695F"/>
    <w:rsid w:val="005614C7"/>
    <w:rsid w:val="005645C9"/>
    <w:rsid w:val="00574DE1"/>
    <w:rsid w:val="0059056C"/>
    <w:rsid w:val="005A143B"/>
    <w:rsid w:val="005B18E5"/>
    <w:rsid w:val="005B5711"/>
    <w:rsid w:val="005D2827"/>
    <w:rsid w:val="005E09DE"/>
    <w:rsid w:val="005E40B2"/>
    <w:rsid w:val="00600417"/>
    <w:rsid w:val="00607FB7"/>
    <w:rsid w:val="00615F79"/>
    <w:rsid w:val="006229C1"/>
    <w:rsid w:val="00625358"/>
    <w:rsid w:val="006436EE"/>
    <w:rsid w:val="0065006E"/>
    <w:rsid w:val="00651C1E"/>
    <w:rsid w:val="00656CD6"/>
    <w:rsid w:val="00671BB2"/>
    <w:rsid w:val="00676333"/>
    <w:rsid w:val="00683CFB"/>
    <w:rsid w:val="00685365"/>
    <w:rsid w:val="00691B30"/>
    <w:rsid w:val="00692132"/>
    <w:rsid w:val="00697460"/>
    <w:rsid w:val="006A2CFA"/>
    <w:rsid w:val="006B1071"/>
    <w:rsid w:val="006E72B2"/>
    <w:rsid w:val="006F5A37"/>
    <w:rsid w:val="00716DD0"/>
    <w:rsid w:val="00723977"/>
    <w:rsid w:val="0072630A"/>
    <w:rsid w:val="00734131"/>
    <w:rsid w:val="007466D0"/>
    <w:rsid w:val="00757B20"/>
    <w:rsid w:val="00763935"/>
    <w:rsid w:val="00763C01"/>
    <w:rsid w:val="00780238"/>
    <w:rsid w:val="00793303"/>
    <w:rsid w:val="007B3081"/>
    <w:rsid w:val="007D20D9"/>
    <w:rsid w:val="007E0C92"/>
    <w:rsid w:val="00801FD2"/>
    <w:rsid w:val="00813C9A"/>
    <w:rsid w:val="0082079A"/>
    <w:rsid w:val="00825CAC"/>
    <w:rsid w:val="008262A8"/>
    <w:rsid w:val="00831AF9"/>
    <w:rsid w:val="00832751"/>
    <w:rsid w:val="00847220"/>
    <w:rsid w:val="00850764"/>
    <w:rsid w:val="008531E5"/>
    <w:rsid w:val="00872AA4"/>
    <w:rsid w:val="008836B9"/>
    <w:rsid w:val="008848F7"/>
    <w:rsid w:val="008936A5"/>
    <w:rsid w:val="008A3ACD"/>
    <w:rsid w:val="008A7874"/>
    <w:rsid w:val="008A7EA9"/>
    <w:rsid w:val="008B7793"/>
    <w:rsid w:val="008C2BA1"/>
    <w:rsid w:val="008D12DC"/>
    <w:rsid w:val="008E106F"/>
    <w:rsid w:val="00901AA9"/>
    <w:rsid w:val="00920799"/>
    <w:rsid w:val="0093423A"/>
    <w:rsid w:val="00941863"/>
    <w:rsid w:val="009503A2"/>
    <w:rsid w:val="00957FC6"/>
    <w:rsid w:val="00960B1A"/>
    <w:rsid w:val="00966850"/>
    <w:rsid w:val="009677F3"/>
    <w:rsid w:val="0097460C"/>
    <w:rsid w:val="0098116B"/>
    <w:rsid w:val="009833A4"/>
    <w:rsid w:val="0098507D"/>
    <w:rsid w:val="009A3452"/>
    <w:rsid w:val="009B586A"/>
    <w:rsid w:val="009C1801"/>
    <w:rsid w:val="009C615F"/>
    <w:rsid w:val="009D6F38"/>
    <w:rsid w:val="009E72C1"/>
    <w:rsid w:val="009F23BC"/>
    <w:rsid w:val="009F441E"/>
    <w:rsid w:val="00A137CE"/>
    <w:rsid w:val="00A247F6"/>
    <w:rsid w:val="00A32803"/>
    <w:rsid w:val="00A34D15"/>
    <w:rsid w:val="00A463DE"/>
    <w:rsid w:val="00A53FC5"/>
    <w:rsid w:val="00A61782"/>
    <w:rsid w:val="00AB5BED"/>
    <w:rsid w:val="00AB60C2"/>
    <w:rsid w:val="00AD1408"/>
    <w:rsid w:val="00AD3046"/>
    <w:rsid w:val="00AE434A"/>
    <w:rsid w:val="00AF63EE"/>
    <w:rsid w:val="00B02099"/>
    <w:rsid w:val="00B02F80"/>
    <w:rsid w:val="00B03D9E"/>
    <w:rsid w:val="00B22D9F"/>
    <w:rsid w:val="00B25880"/>
    <w:rsid w:val="00B26D87"/>
    <w:rsid w:val="00B34D62"/>
    <w:rsid w:val="00B35CA7"/>
    <w:rsid w:val="00B54409"/>
    <w:rsid w:val="00B559A0"/>
    <w:rsid w:val="00B74065"/>
    <w:rsid w:val="00B801D5"/>
    <w:rsid w:val="00B80BDD"/>
    <w:rsid w:val="00B918C1"/>
    <w:rsid w:val="00B91A77"/>
    <w:rsid w:val="00BA17D5"/>
    <w:rsid w:val="00BB67CC"/>
    <w:rsid w:val="00BC45A4"/>
    <w:rsid w:val="00BE08F6"/>
    <w:rsid w:val="00BE6793"/>
    <w:rsid w:val="00BF58CA"/>
    <w:rsid w:val="00C0345D"/>
    <w:rsid w:val="00C1312A"/>
    <w:rsid w:val="00C171C7"/>
    <w:rsid w:val="00C20B45"/>
    <w:rsid w:val="00C35326"/>
    <w:rsid w:val="00C4076F"/>
    <w:rsid w:val="00C42CB2"/>
    <w:rsid w:val="00C55CEA"/>
    <w:rsid w:val="00C6006D"/>
    <w:rsid w:val="00C735CE"/>
    <w:rsid w:val="00C7389B"/>
    <w:rsid w:val="00C8563F"/>
    <w:rsid w:val="00CA14E2"/>
    <w:rsid w:val="00CB4FC5"/>
    <w:rsid w:val="00CD63E3"/>
    <w:rsid w:val="00CE1934"/>
    <w:rsid w:val="00D10AD2"/>
    <w:rsid w:val="00D2621B"/>
    <w:rsid w:val="00D344EE"/>
    <w:rsid w:val="00D46B65"/>
    <w:rsid w:val="00D517E2"/>
    <w:rsid w:val="00D61183"/>
    <w:rsid w:val="00D80826"/>
    <w:rsid w:val="00D83E6F"/>
    <w:rsid w:val="00D97B5E"/>
    <w:rsid w:val="00DA0AFE"/>
    <w:rsid w:val="00DA4595"/>
    <w:rsid w:val="00DC72CE"/>
    <w:rsid w:val="00DE5DA0"/>
    <w:rsid w:val="00DF5E81"/>
    <w:rsid w:val="00E07824"/>
    <w:rsid w:val="00E35798"/>
    <w:rsid w:val="00E4058E"/>
    <w:rsid w:val="00E465DF"/>
    <w:rsid w:val="00E64438"/>
    <w:rsid w:val="00E808BC"/>
    <w:rsid w:val="00E878B1"/>
    <w:rsid w:val="00EB277B"/>
    <w:rsid w:val="00EB42DF"/>
    <w:rsid w:val="00ED32E1"/>
    <w:rsid w:val="00ED68C1"/>
    <w:rsid w:val="00EE5DD0"/>
    <w:rsid w:val="00F45D9A"/>
    <w:rsid w:val="00F55F52"/>
    <w:rsid w:val="00F834AD"/>
    <w:rsid w:val="00FA289E"/>
    <w:rsid w:val="00FA634E"/>
    <w:rsid w:val="00FB7EB3"/>
    <w:rsid w:val="00FC791B"/>
    <w:rsid w:val="00FD1A48"/>
    <w:rsid w:val="00FD2B3E"/>
    <w:rsid w:val="00FD5BA9"/>
    <w:rsid w:val="00FE1F91"/>
    <w:rsid w:val="00FE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F5A3"/>
  <w15:docId w15:val="{C14A901A-54FD-4DF9-986B-5EECDFC7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79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0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0541"/>
    <w:pPr>
      <w:ind w:left="720"/>
      <w:contextualSpacing/>
    </w:pPr>
  </w:style>
  <w:style w:type="paragraph" w:styleId="a5">
    <w:name w:val="header"/>
    <w:basedOn w:val="a"/>
    <w:link w:val="a6"/>
    <w:uiPriority w:val="99"/>
    <w:unhideWhenUsed/>
    <w:rsid w:val="00354DB8"/>
    <w:pPr>
      <w:tabs>
        <w:tab w:val="center" w:pos="4677"/>
        <w:tab w:val="right" w:pos="9355"/>
      </w:tabs>
    </w:pPr>
  </w:style>
  <w:style w:type="character" w:customStyle="1" w:styleId="a6">
    <w:name w:val="Верхний колонтитул Знак"/>
    <w:basedOn w:val="a0"/>
    <w:link w:val="a5"/>
    <w:uiPriority w:val="99"/>
    <w:rsid w:val="00354DB8"/>
    <w:rPr>
      <w:rFonts w:ascii="Times New Roman" w:eastAsia="Times New Roman" w:hAnsi="Times New Roman" w:cs="Times New Roman"/>
      <w:sz w:val="24"/>
      <w:szCs w:val="24"/>
      <w:lang w:val="ru-RU" w:eastAsia="ru-RU"/>
    </w:rPr>
  </w:style>
  <w:style w:type="paragraph" w:styleId="a7">
    <w:name w:val="footer"/>
    <w:basedOn w:val="a"/>
    <w:link w:val="a8"/>
    <w:uiPriority w:val="99"/>
    <w:semiHidden/>
    <w:unhideWhenUsed/>
    <w:rsid w:val="00354DB8"/>
    <w:pPr>
      <w:tabs>
        <w:tab w:val="center" w:pos="4677"/>
        <w:tab w:val="right" w:pos="9355"/>
      </w:tabs>
    </w:pPr>
  </w:style>
  <w:style w:type="character" w:customStyle="1" w:styleId="a8">
    <w:name w:val="Нижний колонтитул Знак"/>
    <w:basedOn w:val="a0"/>
    <w:link w:val="a7"/>
    <w:uiPriority w:val="99"/>
    <w:semiHidden/>
    <w:rsid w:val="00354DB8"/>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9C615F"/>
    <w:rPr>
      <w:rFonts w:ascii="Segoe UI" w:hAnsi="Segoe UI" w:cs="Segoe UI"/>
      <w:sz w:val="18"/>
      <w:szCs w:val="18"/>
    </w:rPr>
  </w:style>
  <w:style w:type="character" w:customStyle="1" w:styleId="aa">
    <w:name w:val="Текст выноски Знак"/>
    <w:basedOn w:val="a0"/>
    <w:link w:val="a9"/>
    <w:uiPriority w:val="99"/>
    <w:semiHidden/>
    <w:rsid w:val="009C615F"/>
    <w:rPr>
      <w:rFonts w:ascii="Segoe UI" w:eastAsia="Times New Roman" w:hAnsi="Segoe UI" w:cs="Segoe UI"/>
      <w:sz w:val="18"/>
      <w:szCs w:val="18"/>
      <w:lang w:val="ru-RU" w:eastAsia="ru-RU"/>
    </w:rPr>
  </w:style>
  <w:style w:type="character" w:styleId="ab">
    <w:name w:val="Hyperlink"/>
    <w:basedOn w:val="a0"/>
    <w:uiPriority w:val="99"/>
    <w:unhideWhenUsed/>
    <w:rsid w:val="00825CAC"/>
    <w:rPr>
      <w:color w:val="0563C1" w:themeColor="hyperlink"/>
      <w:u w:val="single"/>
    </w:rPr>
  </w:style>
  <w:style w:type="character" w:customStyle="1" w:styleId="qaclassifiertype">
    <w:name w:val="qa_classifier_type"/>
    <w:basedOn w:val="a0"/>
    <w:rsid w:val="00126CDC"/>
  </w:style>
  <w:style w:type="character" w:customStyle="1" w:styleId="qaclassifierdk">
    <w:name w:val="qa_classifier_dk"/>
    <w:basedOn w:val="a0"/>
    <w:rsid w:val="00126CDC"/>
  </w:style>
  <w:style w:type="character" w:customStyle="1" w:styleId="qaclassifierdescr">
    <w:name w:val="qa_classifier_descr"/>
    <w:basedOn w:val="a0"/>
    <w:rsid w:val="00126CDC"/>
  </w:style>
  <w:style w:type="character" w:customStyle="1" w:styleId="qaclassifierdescrcode">
    <w:name w:val="qa_classifier_descr_code"/>
    <w:basedOn w:val="a0"/>
    <w:rsid w:val="00126CDC"/>
  </w:style>
  <w:style w:type="character" w:customStyle="1" w:styleId="qaclassifierdescrprimary">
    <w:name w:val="qa_classifier_descr_primary"/>
    <w:basedOn w:val="a0"/>
    <w:rsid w:val="00126CDC"/>
  </w:style>
  <w:style w:type="character" w:customStyle="1" w:styleId="h-select-all">
    <w:name w:val="h-select-all"/>
    <w:basedOn w:val="a0"/>
    <w:rsid w:val="00126CDC"/>
  </w:style>
  <w:style w:type="paragraph" w:styleId="ac">
    <w:name w:val="Body Text"/>
    <w:basedOn w:val="a"/>
    <w:link w:val="ad"/>
    <w:rsid w:val="005614C7"/>
    <w:pPr>
      <w:suppressAutoHyphens/>
      <w:spacing w:line="100" w:lineRule="atLeast"/>
    </w:pPr>
    <w:rPr>
      <w:kern w:val="1"/>
      <w:lang w:val="uk-UA"/>
    </w:rPr>
  </w:style>
  <w:style w:type="character" w:customStyle="1" w:styleId="ad">
    <w:name w:val="Основной текст Знак"/>
    <w:basedOn w:val="a0"/>
    <w:link w:val="ac"/>
    <w:rsid w:val="005614C7"/>
    <w:rPr>
      <w:rFonts w:ascii="Times New Roman" w:eastAsia="Times New Roman" w:hAnsi="Times New Roman" w:cs="Times New Roman"/>
      <w:kern w:val="1"/>
      <w:sz w:val="24"/>
      <w:szCs w:val="24"/>
    </w:rPr>
  </w:style>
  <w:style w:type="character" w:styleId="ae">
    <w:name w:val="Emphasis"/>
    <w:uiPriority w:val="20"/>
    <w:qFormat/>
    <w:rsid w:val="005614C7"/>
    <w:rPr>
      <w:rFonts w:ascii="Calibri" w:hAnsi="Calibri"/>
      <w:b/>
      <w:i/>
      <w:iCs/>
    </w:rPr>
  </w:style>
  <w:style w:type="character" w:customStyle="1" w:styleId="2">
    <w:name w:val="Основной текст (2)"/>
    <w:rsid w:val="005614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0pt">
    <w:name w:val="Основной текст (2) + Не курсив;Интервал 0 pt"/>
    <w:basedOn w:val="a0"/>
    <w:rsid w:val="005614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0pt">
    <w:name w:val="Основной текст + Курсив;Интервал 0 pt"/>
    <w:basedOn w:val="a0"/>
    <w:rsid w:val="005614C7"/>
    <w:rPr>
      <w:rFonts w:ascii="Times New Roman" w:eastAsia="Times New Roman" w:hAnsi="Times New Roman" w:cs="Times New Roman"/>
      <w:b w:val="0"/>
      <w:bCs w:val="0"/>
      <w:i/>
      <w:iCs/>
      <w:smallCaps w:val="0"/>
      <w:strike w:val="0"/>
      <w:color w:val="000000"/>
      <w:spacing w:val="-1"/>
      <w:w w:val="100"/>
      <w:position w:val="0"/>
      <w:sz w:val="22"/>
      <w:szCs w:val="22"/>
      <w:u w:val="single"/>
      <w:lang w:val="uk-UA"/>
    </w:rPr>
  </w:style>
  <w:style w:type="paragraph" w:customStyle="1" w:styleId="5">
    <w:name w:val="Основной текст5"/>
    <w:basedOn w:val="a"/>
    <w:rsid w:val="005614C7"/>
    <w:pPr>
      <w:widowControl w:val="0"/>
      <w:spacing w:after="60" w:line="0" w:lineRule="atLeast"/>
      <w:ind w:hanging="1020"/>
    </w:pPr>
    <w:rPr>
      <w:spacing w:val="1"/>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22153">
      <w:bodyDiv w:val="1"/>
      <w:marLeft w:val="0"/>
      <w:marRight w:val="0"/>
      <w:marTop w:val="0"/>
      <w:marBottom w:val="0"/>
      <w:divBdr>
        <w:top w:val="none" w:sz="0" w:space="0" w:color="auto"/>
        <w:left w:val="none" w:sz="0" w:space="0" w:color="auto"/>
        <w:bottom w:val="none" w:sz="0" w:space="0" w:color="auto"/>
        <w:right w:val="none" w:sz="0" w:space="0" w:color="auto"/>
      </w:divBdr>
      <w:divsChild>
        <w:div w:id="411895626">
          <w:marLeft w:val="0"/>
          <w:marRight w:val="165"/>
          <w:marTop w:val="0"/>
          <w:marBottom w:val="225"/>
          <w:divBdr>
            <w:top w:val="none" w:sz="0" w:space="0" w:color="auto"/>
            <w:left w:val="none" w:sz="0" w:space="0" w:color="auto"/>
            <w:bottom w:val="none" w:sz="0" w:space="0" w:color="auto"/>
            <w:right w:val="none" w:sz="0" w:space="0" w:color="auto"/>
          </w:divBdr>
        </w:div>
        <w:div w:id="2064214824">
          <w:marLeft w:val="0"/>
          <w:marRight w:val="0"/>
          <w:marTop w:val="0"/>
          <w:marBottom w:val="150"/>
          <w:divBdr>
            <w:top w:val="none" w:sz="0" w:space="0" w:color="auto"/>
            <w:left w:val="none" w:sz="0" w:space="0" w:color="auto"/>
            <w:bottom w:val="none" w:sz="0" w:space="0" w:color="auto"/>
            <w:right w:val="none" w:sz="0" w:space="0" w:color="auto"/>
          </w:divBdr>
        </w:div>
      </w:divsChild>
    </w:div>
    <w:div w:id="20028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703BA-FC5F-4CB9-BB88-FA0E3732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2533</Words>
  <Characters>1444</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cp:lastPrinted>2024-07-29T07:25:00Z</cp:lastPrinted>
  <dcterms:created xsi:type="dcterms:W3CDTF">2024-07-29T06:11:00Z</dcterms:created>
  <dcterms:modified xsi:type="dcterms:W3CDTF">2024-07-29T07:37:00Z</dcterms:modified>
</cp:coreProperties>
</file>