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97" w:rsidRPr="00F91F45" w:rsidRDefault="00A34097" w:rsidP="00A34097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uk-UA" w:eastAsia="en-US" w:bidi="ar-SA"/>
        </w:rPr>
      </w:pPr>
      <w:r w:rsidRPr="00F91F45">
        <w:rPr>
          <w:rFonts w:ascii="Times New Roman" w:hAnsi="Times New Roman" w:cs="Times New Roman"/>
          <w:b/>
          <w:sz w:val="22"/>
          <w:szCs w:val="22"/>
          <w:lang w:val="uk-UA"/>
        </w:rPr>
        <w:t>УПРАВЛІННЯ КУЛЬТУРИ ЖИТОМИРСЬКОЇ МІСЬКОЇ РАДИ</w:t>
      </w:r>
    </w:p>
    <w:p w:rsidR="00A34097" w:rsidRPr="00F91F45" w:rsidRDefault="00A34097" w:rsidP="00A34097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34097" w:rsidRPr="00F91F45" w:rsidRDefault="00A34097" w:rsidP="00A34097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 «ЗАТВЕРДЖЕНО»</w:t>
      </w:r>
    </w:p>
    <w:p w:rsidR="00A34097" w:rsidRPr="00F91F45" w:rsidRDefault="00A34097" w:rsidP="00A34097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Рішенням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уповноваженої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особи</w:t>
      </w:r>
    </w:p>
    <w:p w:rsidR="00A34097" w:rsidRPr="00F91F45" w:rsidRDefault="00A34097" w:rsidP="00A34097">
      <w:pPr>
        <w:ind w:left="-141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uk-UA"/>
        </w:rPr>
      </w:pP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                                                                  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Протокол</w:t>
      </w: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№ 30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2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ВТО КЗ КК ОБГР</w:t>
      </w:r>
    </w:p>
    <w:p w:rsidR="00A34097" w:rsidRPr="00F91F45" w:rsidRDefault="00A34097" w:rsidP="00A34097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від «30» грудня 2023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року</w:t>
      </w:r>
    </w:p>
    <w:p w:rsidR="00A34097" w:rsidRPr="00F91F45" w:rsidRDefault="00A34097" w:rsidP="00A34097">
      <w:pPr>
        <w:jc w:val="center"/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34097" w:rsidRPr="00F91F45" w:rsidRDefault="00A34097" w:rsidP="00A34097">
      <w:pPr>
        <w:jc w:val="center"/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</w:pP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оприлюднюється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на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виконання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постанови КМУ № 710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від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11.10.2016 року «Про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ефективне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використання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державних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коштів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» (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зі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змінами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A34097" w:rsidRPr="00F91F45" w:rsidRDefault="00A34097" w:rsidP="00A34097">
      <w:pPr>
        <w:jc w:val="both"/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 xml:space="preserve">Предмет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закупівлі</w:t>
      </w:r>
      <w:proofErr w:type="spellEnd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: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</w:t>
      </w:r>
      <w:r w:rsidRPr="00F91F45">
        <w:rPr>
          <w:rFonts w:ascii="Times New Roman" w:eastAsia="Arial" w:hAnsi="Times New Roman" w:cs="Times New Roman"/>
          <w:sz w:val="22"/>
          <w:szCs w:val="22"/>
          <w:lang w:val="uk-UA"/>
        </w:rPr>
        <w:t>Квіти зрізані та квіткові композиції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(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  <w:t>ДК 021:2015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>:03120000-8 – Продукція рослинництва, в тому числі тепличного)</w:t>
      </w:r>
    </w:p>
    <w:p w:rsidR="00A34097" w:rsidRPr="002350BA" w:rsidRDefault="00A34097" w:rsidP="00A3409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 xml:space="preserve">Вид та ідентифікатор процедури закупівлі: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відкриті торги з особливостями </w:t>
      </w:r>
      <w:r w:rsidRPr="00F91F45">
        <w:rPr>
          <w:rFonts w:ascii="Times New Roman" w:hAnsi="Times New Roman" w:cs="Times New Roman"/>
          <w:sz w:val="22"/>
          <w:szCs w:val="22"/>
          <w:lang w:val="uk-UA"/>
        </w:rPr>
        <w:br/>
      </w:r>
      <w:r w:rsidRPr="00F91F45">
        <w:rPr>
          <w:rFonts w:ascii="Times New Roman" w:hAnsi="Times New Roman" w:cs="Times New Roman"/>
          <w:color w:val="00A1CD"/>
          <w:sz w:val="22"/>
          <w:szCs w:val="22"/>
          <w:shd w:val="clear" w:color="auto" w:fill="FFFFFF"/>
        </w:rPr>
        <w:t>UA</w:t>
      </w:r>
      <w:r w:rsidRPr="00F91F45">
        <w:rPr>
          <w:rFonts w:ascii="Times New Roman" w:hAnsi="Times New Roman" w:cs="Times New Roman"/>
          <w:color w:val="00A1CD"/>
          <w:sz w:val="22"/>
          <w:szCs w:val="22"/>
          <w:shd w:val="clear" w:color="auto" w:fill="FFFFFF"/>
          <w:lang w:val="uk-UA"/>
        </w:rPr>
        <w:t>-2023-12-30-001095-</w:t>
      </w:r>
      <w:r w:rsidRPr="00F91F45">
        <w:rPr>
          <w:rFonts w:ascii="Times New Roman" w:hAnsi="Times New Roman" w:cs="Times New Roman"/>
          <w:color w:val="00A1CD"/>
          <w:sz w:val="22"/>
          <w:szCs w:val="22"/>
          <w:shd w:val="clear" w:color="auto" w:fill="FFFFFF"/>
        </w:rPr>
        <w:t>a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відповідно до плану </w:t>
      </w:r>
      <w:hyperlink r:id="rId4" w:tgtFrame="_blank" w:history="1">
        <w:r w:rsidRPr="00F91F45">
          <w:rPr>
            <w:rStyle w:val="a3"/>
            <w:rFonts w:ascii="Times New Roman" w:hAnsi="Times New Roman" w:cs="Times New Roman"/>
            <w:color w:val="00A1CD"/>
            <w:sz w:val="22"/>
            <w:szCs w:val="22"/>
            <w:bdr w:val="none" w:sz="0" w:space="0" w:color="auto" w:frame="1"/>
          </w:rPr>
          <w:t>UA-P-2023-12-30-000464-b</w:t>
        </w:r>
      </w:hyperlink>
    </w:p>
    <w:p w:rsidR="00A34097" w:rsidRPr="00F91F45" w:rsidRDefault="00A34097" w:rsidP="00A34097">
      <w:pPr>
        <w:pStyle w:val="a4"/>
        <w:spacing w:before="0" w:beforeAutospacing="0" w:after="0" w:afterAutospacing="0"/>
        <w:jc w:val="both"/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F91F45">
        <w:rPr>
          <w:rStyle w:val="h-hidde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Місцезнаходження замовника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10002, м. Житомир вул. </w:t>
      </w:r>
      <w:proofErr w:type="spellStart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В.Бердичівська</w:t>
      </w:r>
      <w:proofErr w:type="spellEnd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, 61/18. </w:t>
      </w:r>
    </w:p>
    <w:p w:rsidR="00A34097" w:rsidRPr="00F91F45" w:rsidRDefault="00A34097" w:rsidP="00A34097">
      <w:pPr>
        <w:pStyle w:val="a4"/>
        <w:spacing w:before="0" w:beforeAutospacing="0" w:after="0" w:afterAutospacing="0"/>
        <w:jc w:val="both"/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F91F45">
        <w:rPr>
          <w:rStyle w:val="h-hidde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Категорія замовника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: орган державної влади, місцевого самоврядування або правоохоронний орган.</w:t>
      </w:r>
    </w:p>
    <w:p w:rsidR="00A34097" w:rsidRPr="00F91F45" w:rsidRDefault="00A34097" w:rsidP="00A34097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>Обґрунтування доцільності закупівлі</w:t>
      </w:r>
    </w:p>
    <w:p w:rsidR="00A34097" w:rsidRPr="00F91F45" w:rsidRDefault="00A34097" w:rsidP="00A34097">
      <w:pPr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ab/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Проведення</w:t>
      </w:r>
      <w:r w:rsidRPr="00F91F45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з</w:t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акупівлі обумовлене необхідністю реалізації затверджених на 2024 рік   програм та підпрограм проведення заходів управлінням культури міської ради  та здійснюється для забезпечення заходів з вшанування пам’яті захисників України, які загинули в боротьбі за незалежність, суверенітет і територіальну цілісність України, жертв голодомору, вшанування учасників бойових дій на території інших держав,  учасників ліквідації наслідків аварії на ЧАЕС, відзначення ювілейних дат в 2024 році.</w:t>
      </w:r>
    </w:p>
    <w:p w:rsidR="00A34097" w:rsidRPr="00F91F45" w:rsidRDefault="00A34097" w:rsidP="00A34097">
      <w:pPr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>Обґрунтування обсягів закупівлі.</w:t>
      </w:r>
    </w:p>
    <w:p w:rsidR="00A34097" w:rsidRPr="00F91F45" w:rsidRDefault="00A34097" w:rsidP="00A34097">
      <w:pPr>
        <w:ind w:firstLine="708"/>
        <w:jc w:val="both"/>
        <w:rPr>
          <w:rStyle w:val="h-hidden"/>
          <w:rFonts w:ascii="Times New Roman" w:eastAsia="Calibri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 w:eastAsia="en-US"/>
        </w:rPr>
      </w:pPr>
      <w:r w:rsidRPr="00F91F4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Закупівля здійснюється згідно наявної потреби у закупівлі під час дії воєнного стану. Управлінням культури Житомирської міської ради визначення потреби у закупівлі товарів здійснюється на підставі аналізу</w:t>
      </w:r>
      <w:r w:rsidRPr="00F91F45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фактичного використання товарів для забезпечення діяльності у минулих роках та з урахуванням запланованих поточних завдань. </w:t>
      </w:r>
    </w:p>
    <w:p w:rsidR="00A34097" w:rsidRPr="00F91F45" w:rsidRDefault="00A34097" w:rsidP="00A34097">
      <w:pPr>
        <w:jc w:val="both"/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 xml:space="preserve">Обґрунтування технічних та якісних характеристик закупівлі. 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F91F45">
        <w:rPr>
          <w:sz w:val="22"/>
          <w:szCs w:val="22"/>
          <w:lang w:val="uk-UA"/>
        </w:rPr>
        <w:t>Вимоги до квіткової продукції: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F91F45">
        <w:rPr>
          <w:sz w:val="22"/>
          <w:szCs w:val="22"/>
          <w:lang w:val="uk-UA"/>
        </w:rPr>
        <w:t>- зовнішній вигляд: свіжі, чисті, з типовими для даного ботанічного сорту забарвленням і формою квітки і листя;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квітка</w:t>
      </w:r>
      <w:proofErr w:type="spellEnd"/>
      <w:r w:rsidRPr="00F91F45">
        <w:rPr>
          <w:sz w:val="22"/>
          <w:szCs w:val="22"/>
          <w:lang w:val="ru-RU"/>
        </w:rPr>
        <w:t xml:space="preserve"> максимального для </w:t>
      </w:r>
      <w:proofErr w:type="spellStart"/>
      <w:r w:rsidRPr="00F91F45">
        <w:rPr>
          <w:sz w:val="22"/>
          <w:szCs w:val="22"/>
          <w:lang w:val="ru-RU"/>
        </w:rPr>
        <w:t>даного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ботанічного</w:t>
      </w:r>
      <w:proofErr w:type="spellEnd"/>
      <w:r w:rsidRPr="00F91F45">
        <w:rPr>
          <w:sz w:val="22"/>
          <w:szCs w:val="22"/>
          <w:lang w:val="ru-RU"/>
        </w:rPr>
        <w:t xml:space="preserve"> сорту </w:t>
      </w:r>
      <w:proofErr w:type="spellStart"/>
      <w:r w:rsidRPr="00F91F45">
        <w:rPr>
          <w:sz w:val="22"/>
          <w:szCs w:val="22"/>
          <w:lang w:val="ru-RU"/>
        </w:rPr>
        <w:t>розміру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стебло</w:t>
      </w:r>
      <w:proofErr w:type="spellEnd"/>
      <w:r w:rsidRPr="00F91F45">
        <w:rPr>
          <w:sz w:val="22"/>
          <w:szCs w:val="22"/>
          <w:lang w:val="ru-RU"/>
        </w:rPr>
        <w:t xml:space="preserve"> без </w:t>
      </w:r>
      <w:proofErr w:type="spellStart"/>
      <w:r w:rsidRPr="00F91F45">
        <w:rPr>
          <w:sz w:val="22"/>
          <w:szCs w:val="22"/>
          <w:lang w:val="ru-RU"/>
        </w:rPr>
        <w:t>викривлень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досить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міцне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щоб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тримати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квітку</w:t>
      </w:r>
      <w:proofErr w:type="spellEnd"/>
      <w:r w:rsidRPr="00F91F45">
        <w:rPr>
          <w:sz w:val="22"/>
          <w:szCs w:val="22"/>
          <w:lang w:val="ru-RU"/>
        </w:rPr>
        <w:t xml:space="preserve"> у вертикальному </w:t>
      </w:r>
      <w:proofErr w:type="spellStart"/>
      <w:r w:rsidRPr="00F91F45">
        <w:rPr>
          <w:sz w:val="22"/>
          <w:szCs w:val="22"/>
          <w:lang w:val="ru-RU"/>
        </w:rPr>
        <w:t>положенні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не </w:t>
      </w:r>
      <w:proofErr w:type="spellStart"/>
      <w:r w:rsidRPr="00F91F45">
        <w:rPr>
          <w:sz w:val="22"/>
          <w:szCs w:val="22"/>
          <w:lang w:val="ru-RU"/>
        </w:rPr>
        <w:t>допускається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шкідників</w:t>
      </w:r>
      <w:proofErr w:type="spellEnd"/>
      <w:r w:rsidRPr="00F91F45">
        <w:rPr>
          <w:sz w:val="22"/>
          <w:szCs w:val="22"/>
          <w:lang w:val="ru-RU"/>
        </w:rPr>
        <w:t xml:space="preserve"> та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пошкоджень</w:t>
      </w:r>
      <w:proofErr w:type="spellEnd"/>
      <w:r w:rsidRPr="00F91F45">
        <w:rPr>
          <w:sz w:val="22"/>
          <w:szCs w:val="22"/>
          <w:lang w:val="ru-RU"/>
        </w:rPr>
        <w:t xml:space="preserve"> на </w:t>
      </w:r>
      <w:proofErr w:type="spellStart"/>
      <w:r w:rsidRPr="00F91F45">
        <w:rPr>
          <w:sz w:val="22"/>
          <w:szCs w:val="22"/>
          <w:lang w:val="ru-RU"/>
        </w:rPr>
        <w:t>квітках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шкідниками</w:t>
      </w:r>
      <w:proofErr w:type="spellEnd"/>
      <w:r w:rsidRPr="00F91F45">
        <w:rPr>
          <w:sz w:val="22"/>
          <w:szCs w:val="22"/>
          <w:lang w:val="ru-RU"/>
        </w:rPr>
        <w:t xml:space="preserve"> на </w:t>
      </w:r>
      <w:proofErr w:type="spellStart"/>
      <w:r w:rsidRPr="00F91F45">
        <w:rPr>
          <w:sz w:val="22"/>
          <w:szCs w:val="22"/>
          <w:lang w:val="ru-RU"/>
        </w:rPr>
        <w:t>стеблах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листі</w:t>
      </w:r>
      <w:proofErr w:type="spellEnd"/>
      <w:r w:rsidRPr="00F91F45">
        <w:rPr>
          <w:sz w:val="22"/>
          <w:szCs w:val="22"/>
          <w:lang w:val="ru-RU"/>
        </w:rPr>
        <w:t xml:space="preserve"> та </w:t>
      </w:r>
      <w:proofErr w:type="spellStart"/>
      <w:r w:rsidRPr="00F91F45">
        <w:rPr>
          <w:sz w:val="22"/>
          <w:szCs w:val="22"/>
          <w:lang w:val="ru-RU"/>
        </w:rPr>
        <w:t>квітках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не </w:t>
      </w:r>
      <w:proofErr w:type="spellStart"/>
      <w:r w:rsidRPr="00F91F45">
        <w:rPr>
          <w:sz w:val="22"/>
          <w:szCs w:val="22"/>
          <w:lang w:val="ru-RU"/>
        </w:rPr>
        <w:t>допускається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видимих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слідів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отрутохімікатів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кожна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квітка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підлягає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зовнішньому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огляду</w:t>
      </w:r>
      <w:proofErr w:type="spellEnd"/>
      <w:r w:rsidRPr="00F91F45">
        <w:rPr>
          <w:sz w:val="22"/>
          <w:szCs w:val="22"/>
          <w:lang w:val="ru-RU"/>
        </w:rPr>
        <w:t>.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Товар </w:t>
      </w:r>
      <w:proofErr w:type="spellStart"/>
      <w:r w:rsidRPr="00F91F45">
        <w:rPr>
          <w:sz w:val="22"/>
          <w:szCs w:val="22"/>
          <w:lang w:val="ru-RU"/>
        </w:rPr>
        <w:t>закуповується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частинами</w:t>
      </w:r>
      <w:proofErr w:type="spellEnd"/>
      <w:r w:rsidRPr="00F91F45">
        <w:rPr>
          <w:sz w:val="22"/>
          <w:szCs w:val="22"/>
          <w:lang w:val="ru-RU"/>
        </w:rPr>
        <w:t xml:space="preserve"> за </w:t>
      </w:r>
      <w:proofErr w:type="spellStart"/>
      <w:r w:rsidRPr="00F91F45">
        <w:rPr>
          <w:sz w:val="22"/>
          <w:szCs w:val="22"/>
          <w:lang w:val="ru-RU"/>
        </w:rPr>
        <w:t>необхідністю</w:t>
      </w:r>
      <w:proofErr w:type="spellEnd"/>
      <w:r w:rsidRPr="00F91F45">
        <w:rPr>
          <w:sz w:val="22"/>
          <w:szCs w:val="22"/>
          <w:lang w:val="ru-RU"/>
        </w:rPr>
        <w:t xml:space="preserve"> за </w:t>
      </w:r>
      <w:proofErr w:type="spellStart"/>
      <w:r w:rsidRPr="00F91F45">
        <w:rPr>
          <w:sz w:val="22"/>
          <w:szCs w:val="22"/>
          <w:lang w:val="ru-RU"/>
        </w:rPr>
        <w:t>зазначеними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вище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вимогами</w:t>
      </w:r>
      <w:proofErr w:type="spellEnd"/>
      <w:r w:rsidRPr="00F91F45">
        <w:rPr>
          <w:sz w:val="22"/>
          <w:szCs w:val="22"/>
          <w:lang w:val="ru-RU"/>
        </w:rPr>
        <w:t>.</w:t>
      </w:r>
    </w:p>
    <w:p w:rsidR="00A34097" w:rsidRPr="00F91F45" w:rsidRDefault="00A34097" w:rsidP="00A34097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proofErr w:type="spellStart"/>
      <w:r w:rsidRPr="00F91F45">
        <w:rPr>
          <w:sz w:val="22"/>
          <w:szCs w:val="22"/>
          <w:lang w:val="ru-RU"/>
        </w:rPr>
        <w:t>Вимоги</w:t>
      </w:r>
      <w:proofErr w:type="spellEnd"/>
      <w:r w:rsidRPr="00F91F45">
        <w:rPr>
          <w:sz w:val="22"/>
          <w:szCs w:val="22"/>
          <w:lang w:val="ru-RU"/>
        </w:rPr>
        <w:t xml:space="preserve"> до </w:t>
      </w:r>
      <w:proofErr w:type="spellStart"/>
      <w:r w:rsidRPr="00F91F45">
        <w:rPr>
          <w:sz w:val="22"/>
          <w:szCs w:val="22"/>
          <w:lang w:val="ru-RU"/>
        </w:rPr>
        <w:t>пакування</w:t>
      </w:r>
      <w:proofErr w:type="spellEnd"/>
      <w:r w:rsidRPr="00F91F45">
        <w:rPr>
          <w:sz w:val="22"/>
          <w:szCs w:val="22"/>
          <w:lang w:val="ru-RU"/>
        </w:rPr>
        <w:t xml:space="preserve">: </w:t>
      </w:r>
      <w:proofErr w:type="spellStart"/>
      <w:r w:rsidRPr="00F91F45">
        <w:rPr>
          <w:sz w:val="22"/>
          <w:szCs w:val="22"/>
          <w:lang w:val="ru-RU"/>
        </w:rPr>
        <w:t>квіткові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композиції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повинні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поставлятися</w:t>
      </w:r>
      <w:proofErr w:type="spellEnd"/>
      <w:r w:rsidRPr="00F91F45">
        <w:rPr>
          <w:sz w:val="22"/>
          <w:szCs w:val="22"/>
          <w:lang w:val="ru-RU"/>
        </w:rPr>
        <w:t xml:space="preserve"> в </w:t>
      </w:r>
      <w:proofErr w:type="spellStart"/>
      <w:r w:rsidRPr="00F91F45">
        <w:rPr>
          <w:sz w:val="22"/>
          <w:szCs w:val="22"/>
          <w:lang w:val="ru-RU"/>
        </w:rPr>
        <w:t>упаковці</w:t>
      </w:r>
      <w:proofErr w:type="spellEnd"/>
      <w:r w:rsidRPr="00F91F45">
        <w:rPr>
          <w:sz w:val="22"/>
          <w:szCs w:val="22"/>
          <w:lang w:val="ru-RU"/>
        </w:rPr>
        <w:t xml:space="preserve"> (</w:t>
      </w:r>
      <w:proofErr w:type="spellStart"/>
      <w:r w:rsidRPr="00F91F45">
        <w:rPr>
          <w:sz w:val="22"/>
          <w:szCs w:val="22"/>
          <w:lang w:val="ru-RU"/>
        </w:rPr>
        <w:t>декоративний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пакувальний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папір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якщо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він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передбачений</w:t>
      </w:r>
      <w:proofErr w:type="spellEnd"/>
      <w:r w:rsidRPr="00F91F45">
        <w:rPr>
          <w:sz w:val="22"/>
          <w:szCs w:val="22"/>
          <w:lang w:val="ru-RU"/>
        </w:rPr>
        <w:t xml:space="preserve"> в </w:t>
      </w:r>
      <w:proofErr w:type="spellStart"/>
      <w:r w:rsidRPr="00F91F45">
        <w:rPr>
          <w:sz w:val="22"/>
          <w:szCs w:val="22"/>
          <w:lang w:val="ru-RU"/>
        </w:rPr>
        <w:t>заявці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Замовника</w:t>
      </w:r>
      <w:proofErr w:type="spellEnd"/>
      <w:r w:rsidRPr="00F91F45">
        <w:rPr>
          <w:sz w:val="22"/>
          <w:szCs w:val="22"/>
          <w:lang w:val="ru-RU"/>
        </w:rPr>
        <w:t>).</w:t>
      </w:r>
    </w:p>
    <w:p w:rsidR="00A34097" w:rsidRDefault="00A34097" w:rsidP="00A34097">
      <w:pPr>
        <w:pStyle w:val="a4"/>
        <w:spacing w:before="0" w:beforeAutospacing="0" w:after="0" w:afterAutospacing="0"/>
        <w:jc w:val="both"/>
        <w:rPr>
          <w:b/>
          <w:color w:val="0E1D2F"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 xml:space="preserve"> Обґрунтування очікуваної вартості предмета закупівлі.</w:t>
      </w:r>
    </w:p>
    <w:p w:rsidR="00A34097" w:rsidRDefault="00A34097" w:rsidP="00A3409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Очі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к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уван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вартість предмета закупівлі «</w:t>
      </w:r>
      <w:r w:rsidRPr="00F91F45">
        <w:rPr>
          <w:rFonts w:eastAsia="Arial"/>
          <w:sz w:val="22"/>
          <w:szCs w:val="22"/>
          <w:lang w:val="uk-UA"/>
        </w:rPr>
        <w:t>Квіти зрізані та квіткові композиції</w:t>
      </w:r>
      <w:r w:rsidRPr="00F91F45">
        <w:rPr>
          <w:color w:val="0E1D2F"/>
          <w:sz w:val="22"/>
          <w:szCs w:val="22"/>
          <w:lang w:val="uk-UA" w:eastAsia="ru-RU"/>
        </w:rPr>
        <w:t xml:space="preserve"> (ДК </w:t>
      </w:r>
      <w:r w:rsidRPr="00A9539E">
        <w:rPr>
          <w:sz w:val="22"/>
          <w:szCs w:val="22"/>
          <w:lang w:val="uk-UA" w:eastAsia="ru-RU"/>
        </w:rPr>
        <w:t>021:2015:03120000-8 – Продукція рослинництва, в тому числі тепличного)»</w:t>
      </w:r>
      <w:r w:rsidRPr="00A9539E">
        <w:rPr>
          <w:b/>
          <w:sz w:val="22"/>
          <w:szCs w:val="22"/>
          <w:lang w:val="uk-UA" w:eastAsia="ru-RU"/>
        </w:rPr>
        <w:t xml:space="preserve"> </w:t>
      </w:r>
      <w:r w:rsidRPr="00A9539E">
        <w:rPr>
          <w:sz w:val="22"/>
          <w:szCs w:val="22"/>
          <w:lang w:val="uk-UA" w:eastAsia="ru-RU"/>
        </w:rPr>
        <w:t>в сумі</w:t>
      </w:r>
      <w:r w:rsidRPr="00F91F45">
        <w:rPr>
          <w:sz w:val="22"/>
          <w:szCs w:val="22"/>
          <w:lang w:val="uk-UA" w:eastAsia="ru-RU"/>
        </w:rPr>
        <w:t xml:space="preserve"> 250 000,00 грн</w:t>
      </w:r>
      <w:r w:rsidRPr="00BA7F70">
        <w:rPr>
          <w:sz w:val="22"/>
          <w:szCs w:val="22"/>
          <w:lang w:val="uk-UA" w:eastAsia="ru-RU"/>
        </w:rPr>
        <w:t xml:space="preserve">. </w:t>
      </w:r>
      <w:r>
        <w:rPr>
          <w:color w:val="000000"/>
          <w:sz w:val="22"/>
          <w:szCs w:val="22"/>
          <w:lang w:val="uk-UA"/>
        </w:rPr>
        <w:t>включає</w:t>
      </w:r>
      <w:r w:rsidRPr="00BA7F70">
        <w:rPr>
          <w:color w:val="000000"/>
          <w:sz w:val="22"/>
          <w:szCs w:val="22"/>
          <w:lang w:val="uk-UA"/>
        </w:rPr>
        <w:t xml:space="preserve"> всі витрати, які здійснює чи несе Постачальник, у тому числі транспортування товару до місця поставки, всі податки та збори, необхідні платежі, що сплачуються чи мають бути сплачені згідно із законодавством України, а також всі інші витрати Постачальника, пов’язані з виконанням Договору</w:t>
      </w:r>
      <w:r>
        <w:rPr>
          <w:color w:val="000000"/>
          <w:sz w:val="27"/>
          <w:szCs w:val="27"/>
          <w:lang w:val="uk-UA"/>
        </w:rPr>
        <w:t>.</w:t>
      </w:r>
    </w:p>
    <w:p w:rsidR="00A34097" w:rsidRPr="00F91F45" w:rsidRDefault="00A34097" w:rsidP="00A3409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Розрахунок </w:t>
      </w:r>
      <w:r>
        <w:rPr>
          <w:color w:val="0E1D2F"/>
          <w:sz w:val="22"/>
          <w:szCs w:val="22"/>
          <w:lang w:val="uk-UA" w:eastAsia="ru-RU"/>
        </w:rPr>
        <w:t>о</w:t>
      </w:r>
      <w:r w:rsidRPr="00BA7F70">
        <w:rPr>
          <w:color w:val="0E1D2F"/>
          <w:sz w:val="22"/>
          <w:szCs w:val="22"/>
          <w:lang w:val="uk-UA" w:eastAsia="ru-RU"/>
        </w:rPr>
        <w:t>чікуваної вартості предмета закупівлі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здійснено 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спеціалістами управління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культури 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 використанням загальнодоступної інформацію щодо цін та асортименту товарів, яка міститься в відкритих джерелах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, , спеціалізованих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торгівельних майданчиках, електронних каталогах, тощо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та проведено аналіз очікуваної вартості товарів на підставі закупівельних цін попередніх </w:t>
      </w:r>
      <w:proofErr w:type="spellStart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закупівель</w:t>
      </w:r>
      <w:proofErr w:type="spellEnd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 урахуванням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бюджетних призначень на поточний рік. </w:t>
      </w:r>
    </w:p>
    <w:p w:rsidR="00A96BB0" w:rsidRPr="00A34097" w:rsidRDefault="00A96BB0">
      <w:pPr>
        <w:rPr>
          <w:lang w:val="uk-UA"/>
        </w:rPr>
      </w:pPr>
      <w:bookmarkStart w:id="0" w:name="_GoBack"/>
      <w:bookmarkEnd w:id="0"/>
    </w:p>
    <w:sectPr w:rsidR="00A96BB0" w:rsidRPr="00A34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61"/>
    <w:rsid w:val="00093C61"/>
    <w:rsid w:val="00A34097"/>
    <w:rsid w:val="00A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0ED5-DEB6-4BCA-AE08-EF273AA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097"/>
    <w:rPr>
      <w:color w:val="000080"/>
      <w:u w:val="single"/>
      <w:lang/>
    </w:rPr>
  </w:style>
  <w:style w:type="paragraph" w:styleId="a4">
    <w:name w:val="Normal (Web)"/>
    <w:basedOn w:val="a"/>
    <w:uiPriority w:val="99"/>
    <w:unhideWhenUsed/>
    <w:rsid w:val="00A3409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-hidden">
    <w:name w:val="h-hidden"/>
    <w:rsid w:val="00A3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lan/view/27320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2024-01-10T16:11:00Z</dcterms:created>
  <dcterms:modified xsi:type="dcterms:W3CDTF">2024-01-10T16:12:00Z</dcterms:modified>
</cp:coreProperties>
</file>