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B497" w14:textId="3392AC47" w:rsidR="00FD5BA9" w:rsidRDefault="00A32803" w:rsidP="008431A4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A32803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7D20237" w14:textId="77777777" w:rsidR="00685365" w:rsidRPr="00FD5BA9" w:rsidRDefault="00685365" w:rsidP="00A32803">
      <w:pPr>
        <w:spacing w:line="240" w:lineRule="atLeast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328"/>
        <w:gridCol w:w="5664"/>
      </w:tblGrid>
      <w:tr w:rsidR="00A32803" w:rsidRPr="00B34D62" w14:paraId="2B8E73C0" w14:textId="77777777" w:rsidTr="00E76A6F">
        <w:tc>
          <w:tcPr>
            <w:tcW w:w="636" w:type="dxa"/>
            <w:shd w:val="clear" w:color="auto" w:fill="auto"/>
          </w:tcPr>
          <w:p w14:paraId="1EABA71D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328" w:type="dxa"/>
            <w:shd w:val="clear" w:color="auto" w:fill="auto"/>
          </w:tcPr>
          <w:p w14:paraId="3A36C0AD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664" w:type="dxa"/>
            <w:shd w:val="clear" w:color="auto" w:fill="auto"/>
          </w:tcPr>
          <w:p w14:paraId="618A8F14" w14:textId="77777777" w:rsidR="00436A93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Виконавчий комітет Житомирської міської ради Житомирської області</w:t>
            </w:r>
            <w:r w:rsidRPr="00B34D62">
              <w:rPr>
                <w:sz w:val="28"/>
                <w:szCs w:val="28"/>
                <w:lang w:val="uk-UA"/>
              </w:rPr>
              <w:t xml:space="preserve">; майдан </w:t>
            </w:r>
            <w:r w:rsidR="00615F79">
              <w:rPr>
                <w:sz w:val="28"/>
                <w:szCs w:val="28"/>
                <w:lang w:val="uk-UA"/>
              </w:rPr>
              <w:t xml:space="preserve">                </w:t>
            </w:r>
            <w:r w:rsidRPr="00B34D62">
              <w:rPr>
                <w:sz w:val="28"/>
                <w:szCs w:val="28"/>
                <w:lang w:val="uk-UA"/>
              </w:rPr>
              <w:t>ім. С. П. Корольова, 4/2,</w:t>
            </w:r>
            <w:r w:rsidR="00D83E6F" w:rsidRPr="00B34D62">
              <w:rPr>
                <w:sz w:val="28"/>
                <w:szCs w:val="28"/>
                <w:lang w:val="uk-UA"/>
              </w:rPr>
              <w:t xml:space="preserve"> м. Житомир, 10014;</w:t>
            </w:r>
          </w:p>
          <w:p w14:paraId="1B9FD121" w14:textId="77777777" w:rsidR="00D83E6F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код  за ЄДРПОУ- 04053625;</w:t>
            </w:r>
            <w:r w:rsidR="00801FD2" w:rsidRPr="00B34D62">
              <w:rPr>
                <w:sz w:val="28"/>
                <w:szCs w:val="28"/>
                <w:lang w:val="uk-UA"/>
              </w:rPr>
              <w:t xml:space="preserve"> </w:t>
            </w:r>
          </w:p>
          <w:p w14:paraId="5D2690D0" w14:textId="77777777" w:rsidR="00A32803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</w:t>
            </w:r>
            <w:r w:rsidR="00D83E6F" w:rsidRPr="00B34D62">
              <w:rPr>
                <w:sz w:val="28"/>
                <w:szCs w:val="28"/>
                <w:lang w:val="uk-UA"/>
              </w:rPr>
              <w:t xml:space="preserve">ргани місцевого самоврядування, об'єднання </w:t>
            </w:r>
            <w:r w:rsidRPr="00B34D62">
              <w:rPr>
                <w:sz w:val="28"/>
                <w:szCs w:val="28"/>
                <w:lang w:val="uk-UA"/>
              </w:rPr>
              <w:t>територіальних громад органів державної влади.</w:t>
            </w:r>
          </w:p>
        </w:tc>
      </w:tr>
      <w:tr w:rsidR="00A32803" w:rsidRPr="005D3B5C" w14:paraId="78B9313A" w14:textId="77777777" w:rsidTr="00E76A6F">
        <w:tc>
          <w:tcPr>
            <w:tcW w:w="636" w:type="dxa"/>
            <w:shd w:val="clear" w:color="auto" w:fill="auto"/>
          </w:tcPr>
          <w:p w14:paraId="12FB4DB7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328" w:type="dxa"/>
            <w:shd w:val="clear" w:color="auto" w:fill="auto"/>
          </w:tcPr>
          <w:p w14:paraId="4DE12B77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664" w:type="dxa"/>
            <w:shd w:val="clear" w:color="auto" w:fill="auto"/>
          </w:tcPr>
          <w:p w14:paraId="42ED89B3" w14:textId="34313D31" w:rsidR="00212477" w:rsidRPr="00212477" w:rsidRDefault="00212477" w:rsidP="00212477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uk-UA"/>
              </w:rPr>
            </w:pPr>
            <w:r w:rsidRPr="00212477">
              <w:rPr>
                <w:i/>
                <w:iCs/>
                <w:sz w:val="28"/>
                <w:szCs w:val="28"/>
                <w:lang w:val="uk-UA"/>
              </w:rPr>
              <w:t xml:space="preserve">Послуги з проведення експертної грошової оцінки земельних ділянок несільськогосподарського призначення, на яких розташовані об’єкти нерухомого майна  </w:t>
            </w:r>
            <w:r w:rsidRPr="00212477">
              <w:rPr>
                <w:sz w:val="28"/>
                <w:szCs w:val="28"/>
                <w:lang w:val="uk-UA"/>
              </w:rPr>
              <w:t>згідно ДК 021:2015 «Єдиний закупівельний словник»:</w:t>
            </w:r>
            <w:r w:rsidRPr="00212477">
              <w:rPr>
                <w:rFonts w:eastAsia="Calibri"/>
                <w:lang w:val="uk-UA" w:eastAsia="uk-UA"/>
              </w:rPr>
              <w:t xml:space="preserve"> </w:t>
            </w:r>
            <w:r w:rsidRPr="00212477">
              <w:rPr>
                <w:sz w:val="28"/>
                <w:szCs w:val="28"/>
                <w:lang w:val="uk-UA"/>
              </w:rPr>
              <w:t xml:space="preserve">71310000-4 Консультаційні послуги у галузях інженерії та будівництва </w:t>
            </w:r>
            <w:r w:rsidRPr="00212477">
              <w:rPr>
                <w:rFonts w:eastAsia="Calibri"/>
                <w:i/>
                <w:iCs/>
                <w:sz w:val="28"/>
                <w:szCs w:val="28"/>
                <w:lang w:val="uk-UA"/>
              </w:rPr>
              <w:tab/>
            </w:r>
          </w:p>
          <w:p w14:paraId="6B675927" w14:textId="2DC876AA" w:rsidR="00212477" w:rsidRPr="00212477" w:rsidRDefault="00212477" w:rsidP="00212477">
            <w:pPr>
              <w:spacing w:line="0" w:lineRule="atLeast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524D40BB" w14:textId="1417D08F" w:rsidR="00212477" w:rsidRPr="00212477" w:rsidRDefault="00212477" w:rsidP="00FD659B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</w:tr>
      <w:tr w:rsidR="00A32803" w:rsidRPr="00B34D62" w14:paraId="0DAD3816" w14:textId="77777777" w:rsidTr="00E76A6F">
        <w:tc>
          <w:tcPr>
            <w:tcW w:w="636" w:type="dxa"/>
            <w:shd w:val="clear" w:color="auto" w:fill="auto"/>
          </w:tcPr>
          <w:p w14:paraId="73A28277" w14:textId="77777777" w:rsidR="00A32803" w:rsidRPr="00B51621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51621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328" w:type="dxa"/>
            <w:shd w:val="clear" w:color="auto" w:fill="auto"/>
          </w:tcPr>
          <w:p w14:paraId="3C740DEF" w14:textId="591C8172" w:rsidR="00A32803" w:rsidRPr="00B51621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51621">
              <w:rPr>
                <w:sz w:val="28"/>
                <w:szCs w:val="28"/>
                <w:lang w:val="uk-UA"/>
              </w:rPr>
              <w:t xml:space="preserve">Ідентифікатор закупівлі </w:t>
            </w:r>
          </w:p>
        </w:tc>
        <w:tc>
          <w:tcPr>
            <w:tcW w:w="5664" w:type="dxa"/>
            <w:shd w:val="clear" w:color="auto" w:fill="auto"/>
          </w:tcPr>
          <w:p w14:paraId="4B4769A8" w14:textId="710BA14B" w:rsidR="00A32803" w:rsidRPr="00B51621" w:rsidRDefault="00DD6D09" w:rsidP="00B51621">
            <w:pPr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B5162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12477" w:rsidRPr="0021247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12477" w:rsidRPr="00212477">
              <w:rPr>
                <w:sz w:val="28"/>
                <w:szCs w:val="28"/>
                <w:shd w:val="clear" w:color="auto" w:fill="FFFFFF"/>
              </w:rPr>
              <w:t>UA-2025-06-06-003362-a</w:t>
            </w:r>
          </w:p>
        </w:tc>
      </w:tr>
      <w:tr w:rsidR="00B51621" w:rsidRPr="00212477" w14:paraId="1272DA34" w14:textId="77777777" w:rsidTr="00E76A6F">
        <w:tc>
          <w:tcPr>
            <w:tcW w:w="636" w:type="dxa"/>
            <w:shd w:val="clear" w:color="auto" w:fill="auto"/>
          </w:tcPr>
          <w:p w14:paraId="494D669A" w14:textId="77777777" w:rsidR="00B51621" w:rsidRPr="00B34D62" w:rsidRDefault="00B51621" w:rsidP="00B51621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328" w:type="dxa"/>
            <w:shd w:val="clear" w:color="auto" w:fill="auto"/>
          </w:tcPr>
          <w:p w14:paraId="39660E24" w14:textId="77777777" w:rsidR="00B51621" w:rsidRPr="00B34D62" w:rsidRDefault="00B51621" w:rsidP="00B51621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закупівлі.</w:t>
            </w:r>
          </w:p>
          <w:p w14:paraId="1B396002" w14:textId="77777777" w:rsidR="00B51621" w:rsidRPr="00B34D62" w:rsidRDefault="00B51621" w:rsidP="00B51621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14:paraId="719574CA" w14:textId="1F74BF98" w:rsidR="00B51621" w:rsidRPr="002A38CE" w:rsidRDefault="00B51621" w:rsidP="00B51621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A38CE">
              <w:rPr>
                <w:rFonts w:eastAsia="Calibri"/>
                <w:sz w:val="28"/>
                <w:szCs w:val="28"/>
                <w:lang w:val="uk-UA" w:eastAsia="en-US"/>
              </w:rPr>
              <w:t xml:space="preserve">З метою </w:t>
            </w:r>
            <w:r w:rsidR="002A38CE" w:rsidRPr="002A38CE">
              <w:rPr>
                <w:rFonts w:eastAsia="Calibri"/>
                <w:sz w:val="28"/>
                <w:szCs w:val="28"/>
                <w:lang w:val="uk-UA" w:eastAsia="en-US"/>
              </w:rPr>
              <w:t xml:space="preserve">виконання завдань визначених у </w:t>
            </w:r>
            <w:r w:rsidR="00840FDB"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 w:rsidR="00840FDB" w:rsidRPr="002A38CE">
              <w:rPr>
                <w:rFonts w:eastAsia="Calibri"/>
                <w:sz w:val="28"/>
                <w:szCs w:val="28"/>
                <w:lang w:val="uk-UA" w:eastAsia="en-US"/>
              </w:rPr>
              <w:t>рограмі</w:t>
            </w:r>
            <w:r w:rsidR="00840FDB">
              <w:rPr>
                <w:rFonts w:eastAsia="Calibri"/>
                <w:sz w:val="28"/>
                <w:szCs w:val="28"/>
                <w:lang w:val="uk-UA" w:eastAsia="en-US"/>
              </w:rPr>
              <w:t xml:space="preserve"> із створення, розроблення містобудівної, проектної та землевпорядної документації на 2022-2025 роки </w:t>
            </w:r>
            <w:r w:rsidR="00840FDB" w:rsidRPr="002A38CE">
              <w:rPr>
                <w:rFonts w:eastAsia="Calibri"/>
                <w:sz w:val="28"/>
                <w:szCs w:val="28"/>
                <w:lang w:val="uk-UA" w:eastAsia="en-US"/>
              </w:rPr>
              <w:t xml:space="preserve">  </w:t>
            </w:r>
            <w:r w:rsidRPr="002A38CE">
              <w:rPr>
                <w:rFonts w:eastAsia="Calibri"/>
                <w:sz w:val="28"/>
                <w:szCs w:val="28"/>
                <w:lang w:val="uk-UA" w:eastAsia="en-US"/>
              </w:rPr>
              <w:t>виконавчого комітету Житомирської міської ради Житомирської області і виконавчих органів є потреба у закупівлі</w:t>
            </w:r>
            <w:r w:rsidR="00FD659B" w:rsidRPr="002A38CE">
              <w:rPr>
                <w:sz w:val="28"/>
                <w:szCs w:val="28"/>
                <w:lang w:val="uk-UA"/>
              </w:rPr>
              <w:t xml:space="preserve"> </w:t>
            </w:r>
            <w:r w:rsidR="002A38CE" w:rsidRPr="002A38CE">
              <w:rPr>
                <w:i/>
                <w:iCs/>
                <w:sz w:val="28"/>
                <w:szCs w:val="28"/>
                <w:lang w:val="uk-UA"/>
              </w:rPr>
              <w:t xml:space="preserve">Послуги з проведення експертної грошової оцінки земельних ділянок несільськогосподарського призначення, на яких розташовані об’єкти нерухомого майна  </w:t>
            </w:r>
            <w:r w:rsidRPr="002A38CE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 xml:space="preserve"> </w:t>
            </w:r>
            <w:r w:rsidRPr="002A38CE">
              <w:rPr>
                <w:rFonts w:eastAsia="Calibri"/>
                <w:sz w:val="28"/>
                <w:szCs w:val="28"/>
                <w:lang w:val="uk-UA" w:eastAsia="en-US"/>
              </w:rPr>
              <w:t>за кошти місцевого бюджету.</w:t>
            </w:r>
          </w:p>
          <w:p w14:paraId="6E8CF57A" w14:textId="77777777" w:rsidR="002A38CE" w:rsidRPr="002A38CE" w:rsidRDefault="00B51621" w:rsidP="002A38CE">
            <w:pPr>
              <w:widowControl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A38CE">
              <w:rPr>
                <w:rFonts w:eastAsia="Calibri"/>
                <w:sz w:val="28"/>
                <w:szCs w:val="28"/>
                <w:lang w:val="uk-UA" w:eastAsia="en-US"/>
              </w:rPr>
              <w:t xml:space="preserve">Послуги повинні відповідати наступним технічним вимогам до предмета закупівлі, що визначені наступними нормативно-правовими актами: </w:t>
            </w:r>
          </w:p>
          <w:p w14:paraId="43C9770F" w14:textId="334A2C8B" w:rsidR="002A38CE" w:rsidRPr="002A38CE" w:rsidRDefault="002A38CE" w:rsidP="002A38CE">
            <w:pPr>
              <w:widowControl w:val="0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lastRenderedPageBreak/>
              <w:t xml:space="preserve">           -Земельний кодекс України; </w:t>
            </w:r>
          </w:p>
          <w:p w14:paraId="22E95351" w14:textId="77777777" w:rsidR="002A38CE" w:rsidRPr="002A38CE" w:rsidRDefault="002A38CE" w:rsidP="002A38CE">
            <w:pPr>
              <w:pStyle w:val="a4"/>
              <w:widowControl w:val="0"/>
              <w:numPr>
                <w:ilvl w:val="0"/>
                <w:numId w:val="9"/>
              </w:numPr>
              <w:ind w:left="0" w:firstLine="567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t>Закон України «Про оцінку майна, майнових прав та професійну оціночну діяльність в Україні»;</w:t>
            </w:r>
          </w:p>
          <w:p w14:paraId="6C2E0E3C" w14:textId="77777777" w:rsidR="002A38CE" w:rsidRPr="002A38CE" w:rsidRDefault="002A38CE" w:rsidP="002A38CE">
            <w:pPr>
              <w:pStyle w:val="a4"/>
              <w:widowControl w:val="0"/>
              <w:numPr>
                <w:ilvl w:val="0"/>
                <w:numId w:val="9"/>
              </w:numPr>
              <w:ind w:left="0" w:firstLine="567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t xml:space="preserve">Закон України «Про оцінку земель»; </w:t>
            </w:r>
          </w:p>
          <w:p w14:paraId="3DE4FC66" w14:textId="77777777" w:rsidR="002A38CE" w:rsidRPr="002A38CE" w:rsidRDefault="002A38CE" w:rsidP="002A38CE">
            <w:pPr>
              <w:pStyle w:val="a4"/>
              <w:widowControl w:val="0"/>
              <w:numPr>
                <w:ilvl w:val="0"/>
                <w:numId w:val="9"/>
              </w:numPr>
              <w:ind w:left="0" w:firstLine="567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t xml:space="preserve">Методика експертної грошової оцінки земельних ділянок, затверджена постановою Кабінету Міністрів України від 11.10.2002 № 1531, (зі змінами та доповненнями); </w:t>
            </w:r>
          </w:p>
          <w:p w14:paraId="14B39E6A" w14:textId="77777777" w:rsidR="002A38CE" w:rsidRPr="002A38CE" w:rsidRDefault="002A38CE" w:rsidP="002A38CE">
            <w:pPr>
              <w:pStyle w:val="a4"/>
              <w:widowControl w:val="0"/>
              <w:numPr>
                <w:ilvl w:val="0"/>
                <w:numId w:val="9"/>
              </w:numPr>
              <w:ind w:left="0" w:firstLine="567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t xml:space="preserve"> Порядок проведення експертної грошової оцінки земельних ділянок, затверджений наказом </w:t>
            </w:r>
            <w:r w:rsidRPr="002A38CE">
              <w:rPr>
                <w:spacing w:val="6"/>
                <w:sz w:val="28"/>
                <w:szCs w:val="28"/>
                <w:lang w:val="uk-UA"/>
              </w:rPr>
              <w:t>Державного комітету України по земельних ресурсах</w:t>
            </w:r>
            <w:r w:rsidRPr="002A38CE">
              <w:rPr>
                <w:kern w:val="2"/>
                <w:sz w:val="28"/>
                <w:szCs w:val="28"/>
                <w:lang w:val="uk-UA"/>
              </w:rPr>
              <w:t xml:space="preserve"> від 09.01.2003 № 2 (зі змінами та доповненнями);</w:t>
            </w:r>
          </w:p>
          <w:p w14:paraId="49D0F551" w14:textId="77777777" w:rsidR="002A38CE" w:rsidRPr="002A38CE" w:rsidRDefault="002A38CE" w:rsidP="002A38CE">
            <w:pPr>
              <w:pStyle w:val="a4"/>
              <w:widowControl w:val="0"/>
              <w:numPr>
                <w:ilvl w:val="0"/>
                <w:numId w:val="9"/>
              </w:numPr>
              <w:ind w:left="0" w:firstLine="567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t xml:space="preserve"> Національний стандарт №1 «Загальні засади оцінки майна і майнових прав», затверджений постановою Кабінету Міністрів України від 10.09.2003 № 1440 (зі змінами та доповненнями); </w:t>
            </w:r>
          </w:p>
          <w:p w14:paraId="3C93F034" w14:textId="791BDACC" w:rsidR="00B51621" w:rsidRPr="002A38CE" w:rsidRDefault="002A38CE" w:rsidP="002A38CE">
            <w:pPr>
              <w:pStyle w:val="a4"/>
              <w:widowControl w:val="0"/>
              <w:numPr>
                <w:ilvl w:val="0"/>
                <w:numId w:val="9"/>
              </w:numPr>
              <w:ind w:left="0" w:firstLine="567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t xml:space="preserve"> Національний стандарт №2, затверджений постановою Кабінету Міністрів України від 28.10.2004 № 1442 </w:t>
            </w:r>
            <w:r w:rsidRPr="002A38CE">
              <w:rPr>
                <w:spacing w:val="6"/>
                <w:sz w:val="28"/>
                <w:szCs w:val="28"/>
                <w:lang w:val="uk-UA"/>
              </w:rPr>
              <w:t>(зі змінами та доповненнями)</w:t>
            </w:r>
            <w:r w:rsidRPr="002A38CE">
              <w:rPr>
                <w:kern w:val="2"/>
                <w:sz w:val="28"/>
                <w:szCs w:val="28"/>
                <w:lang w:val="uk-UA"/>
              </w:rPr>
              <w:t>.</w:t>
            </w:r>
          </w:p>
        </w:tc>
      </w:tr>
      <w:tr w:rsidR="00A32803" w:rsidRPr="005D3B5C" w14:paraId="38ECD08D" w14:textId="77777777" w:rsidTr="00E76A6F">
        <w:tc>
          <w:tcPr>
            <w:tcW w:w="636" w:type="dxa"/>
            <w:shd w:val="clear" w:color="auto" w:fill="auto"/>
          </w:tcPr>
          <w:p w14:paraId="5B29C92B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lastRenderedPageBreak/>
              <w:t>4.1.</w:t>
            </w:r>
          </w:p>
        </w:tc>
        <w:tc>
          <w:tcPr>
            <w:tcW w:w="3328" w:type="dxa"/>
            <w:shd w:val="clear" w:color="auto" w:fill="auto"/>
          </w:tcPr>
          <w:p w14:paraId="6D174D03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розміру бюджетного призначення.</w:t>
            </w:r>
          </w:p>
        </w:tc>
        <w:tc>
          <w:tcPr>
            <w:tcW w:w="5664" w:type="dxa"/>
            <w:shd w:val="clear" w:color="auto" w:fill="auto"/>
          </w:tcPr>
          <w:p w14:paraId="31F2567D" w14:textId="10FA9724" w:rsidR="00A32803" w:rsidRPr="00B34D62" w:rsidRDefault="004B6EAF" w:rsidP="009866BC">
            <w:pPr>
              <w:spacing w:line="240" w:lineRule="atLeast"/>
              <w:ind w:right="-116"/>
              <w:rPr>
                <w:sz w:val="28"/>
                <w:szCs w:val="28"/>
                <w:lang w:val="uk-UA"/>
              </w:rPr>
            </w:pPr>
            <w:r w:rsidRPr="004B6EAF">
              <w:rPr>
                <w:sz w:val="28"/>
                <w:szCs w:val="28"/>
                <w:lang w:val="uk-UA"/>
              </w:rPr>
              <w:t xml:space="preserve">Розмір бюджетного призначення визначено відповідно до розрахунку потреби виконавчого комітету  Житомирської міської ради </w:t>
            </w:r>
            <w:r w:rsidR="002A38CE">
              <w:rPr>
                <w:sz w:val="28"/>
                <w:szCs w:val="28"/>
                <w:lang w:val="uk-UA"/>
              </w:rPr>
              <w:t xml:space="preserve">Житомирської області </w:t>
            </w:r>
            <w:r w:rsidRPr="004B6EAF">
              <w:rPr>
                <w:sz w:val="28"/>
                <w:szCs w:val="28"/>
                <w:lang w:val="uk-UA"/>
              </w:rPr>
              <w:t xml:space="preserve">за КПКВК </w:t>
            </w:r>
            <w:r w:rsidR="00212477" w:rsidRPr="00212477">
              <w:rPr>
                <w:sz w:val="28"/>
                <w:szCs w:val="28"/>
                <w:lang w:val="uk-UA"/>
              </w:rPr>
              <w:t xml:space="preserve">0217650 Проведення експертної грошової оцінки земельної ділянки чи права на неї </w:t>
            </w:r>
            <w:r w:rsidRPr="004B6EAF">
              <w:rPr>
                <w:sz w:val="28"/>
                <w:szCs w:val="28"/>
                <w:lang w:val="uk-UA"/>
              </w:rPr>
              <w:t>(КЕКВ 22</w:t>
            </w:r>
            <w:r w:rsidR="00212477" w:rsidRPr="00212477">
              <w:rPr>
                <w:sz w:val="28"/>
                <w:szCs w:val="28"/>
                <w:lang w:val="uk-UA"/>
              </w:rPr>
              <w:t>81</w:t>
            </w:r>
            <w:r w:rsidRPr="004B6EAF">
              <w:rPr>
                <w:sz w:val="28"/>
                <w:szCs w:val="28"/>
                <w:lang w:val="uk-UA"/>
              </w:rPr>
              <w:t xml:space="preserve">) відповідно </w:t>
            </w:r>
            <w:r w:rsidR="00757B20">
              <w:rPr>
                <w:sz w:val="28"/>
                <w:szCs w:val="28"/>
                <w:lang w:val="uk-UA"/>
              </w:rPr>
              <w:t xml:space="preserve">планових </w:t>
            </w:r>
            <w:r w:rsidR="00A32803" w:rsidRPr="00B34D62">
              <w:rPr>
                <w:sz w:val="28"/>
                <w:szCs w:val="28"/>
                <w:lang w:val="uk-UA"/>
              </w:rPr>
              <w:t>бюджетн</w:t>
            </w:r>
            <w:r w:rsidR="00757B20">
              <w:rPr>
                <w:sz w:val="28"/>
                <w:szCs w:val="28"/>
                <w:lang w:val="uk-UA"/>
              </w:rPr>
              <w:t xml:space="preserve">их призначень на </w:t>
            </w:r>
            <w:r w:rsidR="00A32803" w:rsidRPr="00B34D62">
              <w:rPr>
                <w:sz w:val="28"/>
                <w:szCs w:val="28"/>
                <w:lang w:val="uk-UA"/>
              </w:rPr>
              <w:t>202</w:t>
            </w:r>
            <w:r w:rsidR="00013877">
              <w:rPr>
                <w:sz w:val="28"/>
                <w:szCs w:val="28"/>
                <w:lang w:val="uk-UA"/>
              </w:rPr>
              <w:t xml:space="preserve">5 </w:t>
            </w:r>
            <w:r w:rsidR="00A32803" w:rsidRPr="00B34D62">
              <w:rPr>
                <w:sz w:val="28"/>
                <w:szCs w:val="28"/>
                <w:lang w:val="uk-UA"/>
              </w:rPr>
              <w:t xml:space="preserve"> </w:t>
            </w:r>
            <w:r w:rsidR="00757B20">
              <w:rPr>
                <w:sz w:val="28"/>
                <w:szCs w:val="28"/>
                <w:lang w:val="uk-UA"/>
              </w:rPr>
              <w:t>р</w:t>
            </w:r>
            <w:r w:rsidR="00A32803" w:rsidRPr="00B34D62">
              <w:rPr>
                <w:sz w:val="28"/>
                <w:szCs w:val="28"/>
                <w:lang w:val="uk-UA"/>
              </w:rPr>
              <w:t>ік</w:t>
            </w:r>
            <w:r w:rsidR="00757B20">
              <w:rPr>
                <w:sz w:val="28"/>
                <w:szCs w:val="28"/>
                <w:lang w:val="uk-UA"/>
              </w:rPr>
              <w:t xml:space="preserve"> </w:t>
            </w:r>
            <w:r w:rsidR="009866BC">
              <w:rPr>
                <w:sz w:val="28"/>
                <w:szCs w:val="28"/>
                <w:lang w:val="uk-UA"/>
              </w:rPr>
              <w:t xml:space="preserve">на період </w:t>
            </w:r>
            <w:r w:rsidR="00757B20">
              <w:rPr>
                <w:sz w:val="28"/>
                <w:szCs w:val="28"/>
                <w:lang w:val="uk-UA"/>
              </w:rPr>
              <w:t>з</w:t>
            </w:r>
            <w:r w:rsidR="00013877">
              <w:rPr>
                <w:sz w:val="28"/>
                <w:szCs w:val="28"/>
                <w:lang w:val="uk-UA"/>
              </w:rPr>
              <w:t xml:space="preserve"> 01</w:t>
            </w:r>
            <w:r w:rsidR="00757B20">
              <w:rPr>
                <w:sz w:val="28"/>
                <w:szCs w:val="28"/>
                <w:lang w:val="uk-UA"/>
              </w:rPr>
              <w:t xml:space="preserve"> </w:t>
            </w:r>
            <w:r w:rsidR="005D3B5C">
              <w:rPr>
                <w:sz w:val="28"/>
                <w:szCs w:val="28"/>
                <w:lang w:val="uk-UA"/>
              </w:rPr>
              <w:t>січня</w:t>
            </w:r>
            <w:r w:rsidR="00757B20">
              <w:rPr>
                <w:sz w:val="28"/>
                <w:szCs w:val="28"/>
                <w:lang w:val="uk-UA"/>
              </w:rPr>
              <w:t xml:space="preserve"> по </w:t>
            </w:r>
            <w:r w:rsidR="00420E4D">
              <w:rPr>
                <w:sz w:val="28"/>
                <w:szCs w:val="28"/>
                <w:lang w:val="uk-UA"/>
              </w:rPr>
              <w:t>3</w:t>
            </w:r>
            <w:r w:rsidR="009866BC">
              <w:rPr>
                <w:sz w:val="28"/>
                <w:szCs w:val="28"/>
                <w:lang w:val="uk-UA"/>
              </w:rPr>
              <w:t>1</w:t>
            </w:r>
            <w:r w:rsidR="00420E4D">
              <w:rPr>
                <w:sz w:val="28"/>
                <w:szCs w:val="28"/>
                <w:lang w:val="uk-UA"/>
              </w:rPr>
              <w:t xml:space="preserve"> </w:t>
            </w:r>
            <w:r w:rsidR="009866BC">
              <w:rPr>
                <w:sz w:val="28"/>
                <w:szCs w:val="28"/>
                <w:lang w:val="uk-UA"/>
              </w:rPr>
              <w:t>груд</w:t>
            </w:r>
            <w:r w:rsidR="00420E4D">
              <w:rPr>
                <w:sz w:val="28"/>
                <w:szCs w:val="28"/>
                <w:lang w:val="uk-UA"/>
              </w:rPr>
              <w:t>ня</w:t>
            </w:r>
            <w:r w:rsidR="00757B20">
              <w:rPr>
                <w:sz w:val="28"/>
                <w:szCs w:val="28"/>
                <w:lang w:val="uk-UA"/>
              </w:rPr>
              <w:t xml:space="preserve"> 202</w:t>
            </w:r>
            <w:r w:rsidR="00013877">
              <w:rPr>
                <w:sz w:val="28"/>
                <w:szCs w:val="28"/>
                <w:lang w:val="uk-UA"/>
              </w:rPr>
              <w:t>5</w:t>
            </w:r>
            <w:r w:rsidR="00757B20">
              <w:rPr>
                <w:sz w:val="28"/>
                <w:szCs w:val="28"/>
                <w:lang w:val="uk-UA"/>
              </w:rPr>
              <w:t xml:space="preserve"> року</w:t>
            </w:r>
            <w:r w:rsidR="001D357C">
              <w:rPr>
                <w:sz w:val="28"/>
                <w:szCs w:val="28"/>
                <w:lang w:val="uk-UA"/>
              </w:rPr>
              <w:t xml:space="preserve"> включно</w:t>
            </w:r>
            <w:r w:rsidR="00A32803" w:rsidRPr="00B34D62">
              <w:rPr>
                <w:sz w:val="28"/>
                <w:szCs w:val="28"/>
                <w:lang w:val="uk-UA"/>
              </w:rPr>
              <w:t>.</w:t>
            </w:r>
          </w:p>
        </w:tc>
      </w:tr>
      <w:tr w:rsidR="00A32803" w:rsidRPr="00DD6D09" w14:paraId="7C101C88" w14:textId="77777777" w:rsidTr="00E76A6F">
        <w:tc>
          <w:tcPr>
            <w:tcW w:w="636" w:type="dxa"/>
            <w:shd w:val="clear" w:color="auto" w:fill="auto"/>
          </w:tcPr>
          <w:p w14:paraId="70099493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4.2.</w:t>
            </w:r>
          </w:p>
        </w:tc>
        <w:tc>
          <w:tcPr>
            <w:tcW w:w="3328" w:type="dxa"/>
            <w:shd w:val="clear" w:color="auto" w:fill="auto"/>
          </w:tcPr>
          <w:p w14:paraId="3A95C610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Очікувана</w:t>
            </w:r>
            <w:r w:rsidRPr="00B34D62">
              <w:rPr>
                <w:sz w:val="28"/>
                <w:szCs w:val="28"/>
              </w:rPr>
              <w:t xml:space="preserve"> </w:t>
            </w:r>
            <w:r w:rsidRPr="00B34D62">
              <w:rPr>
                <w:sz w:val="28"/>
                <w:szCs w:val="28"/>
                <w:lang w:val="uk-UA"/>
              </w:rPr>
              <w:t>вартість</w:t>
            </w:r>
            <w:r w:rsidRPr="00B34D62">
              <w:rPr>
                <w:sz w:val="28"/>
                <w:szCs w:val="28"/>
              </w:rPr>
              <w:t xml:space="preserve"> предмета закупівлі.</w:t>
            </w:r>
          </w:p>
        </w:tc>
        <w:tc>
          <w:tcPr>
            <w:tcW w:w="5664" w:type="dxa"/>
            <w:shd w:val="clear" w:color="auto" w:fill="auto"/>
          </w:tcPr>
          <w:p w14:paraId="1EDC14A1" w14:textId="1AC8990D" w:rsidR="00A32803" w:rsidRPr="00B34D62" w:rsidRDefault="00212477" w:rsidP="00AD1D6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  <w:r w:rsidR="00F851EE" w:rsidRPr="00F851EE">
              <w:rPr>
                <w:sz w:val="28"/>
                <w:szCs w:val="28"/>
                <w:lang w:val="uk-UA"/>
              </w:rPr>
              <w:t xml:space="preserve"> </w:t>
            </w:r>
            <w:r w:rsidR="00267578">
              <w:rPr>
                <w:sz w:val="28"/>
                <w:szCs w:val="28"/>
                <w:lang w:val="uk-UA"/>
              </w:rPr>
              <w:t>00</w:t>
            </w:r>
            <w:r w:rsidR="00F851EE" w:rsidRPr="00F851EE">
              <w:rPr>
                <w:sz w:val="28"/>
                <w:szCs w:val="28"/>
                <w:lang w:val="uk-UA"/>
              </w:rPr>
              <w:t>0,00</w:t>
            </w:r>
            <w:r w:rsidR="00420E4D">
              <w:rPr>
                <w:sz w:val="28"/>
                <w:szCs w:val="28"/>
                <w:lang w:val="uk-UA"/>
              </w:rPr>
              <w:t xml:space="preserve"> </w:t>
            </w:r>
            <w:r w:rsidR="004C58E1" w:rsidRPr="00B34D62">
              <w:rPr>
                <w:sz w:val="28"/>
                <w:szCs w:val="28"/>
                <w:lang w:val="uk-UA"/>
              </w:rPr>
              <w:t>гр</w:t>
            </w:r>
            <w:r w:rsidR="009503A2" w:rsidRPr="00B34D62">
              <w:rPr>
                <w:sz w:val="28"/>
                <w:szCs w:val="28"/>
                <w:lang w:val="uk-UA"/>
              </w:rPr>
              <w:t>н</w:t>
            </w:r>
            <w:r w:rsidR="00F851EE">
              <w:rPr>
                <w:sz w:val="28"/>
                <w:szCs w:val="28"/>
                <w:lang w:val="uk-UA"/>
              </w:rPr>
              <w:t xml:space="preserve"> </w:t>
            </w:r>
            <w:r w:rsidR="00DD6D09" w:rsidRPr="00DD6D09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сто п</w:t>
            </w:r>
            <w:r w:rsidRPr="00212477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ятдесят</w:t>
            </w:r>
            <w:proofErr w:type="spellEnd"/>
            <w:r w:rsidR="00DD6D09" w:rsidRPr="00DD6D09">
              <w:rPr>
                <w:sz w:val="28"/>
                <w:szCs w:val="28"/>
                <w:lang w:val="uk-UA"/>
              </w:rPr>
              <w:t xml:space="preserve"> тис</w:t>
            </w:r>
            <w:r w:rsidR="00AC5A24">
              <w:rPr>
                <w:sz w:val="28"/>
                <w:szCs w:val="28"/>
                <w:lang w:val="uk-UA"/>
              </w:rPr>
              <w:t>яч</w:t>
            </w:r>
            <w:r w:rsidR="00F851EE">
              <w:rPr>
                <w:sz w:val="28"/>
                <w:szCs w:val="28"/>
                <w:lang w:val="uk-UA"/>
              </w:rPr>
              <w:t xml:space="preserve"> </w:t>
            </w:r>
            <w:r w:rsidR="00DD6D09" w:rsidRPr="00DD6D09">
              <w:rPr>
                <w:sz w:val="28"/>
                <w:szCs w:val="28"/>
                <w:lang w:val="uk-UA"/>
              </w:rPr>
              <w:t xml:space="preserve">  </w:t>
            </w:r>
            <w:r w:rsidR="004C58E1" w:rsidRPr="00DD6D09">
              <w:rPr>
                <w:sz w:val="28"/>
                <w:szCs w:val="28"/>
                <w:lang w:val="uk-UA"/>
              </w:rPr>
              <w:t>грив</w:t>
            </w:r>
            <w:r w:rsidR="00DD6D09" w:rsidRPr="00DD6D09">
              <w:rPr>
                <w:sz w:val="28"/>
                <w:szCs w:val="28"/>
                <w:lang w:val="uk-UA"/>
              </w:rPr>
              <w:t>ень</w:t>
            </w:r>
            <w:r w:rsidR="004C58E1" w:rsidRPr="00DD6D09">
              <w:rPr>
                <w:sz w:val="28"/>
                <w:szCs w:val="28"/>
                <w:lang w:val="uk-UA"/>
              </w:rPr>
              <w:t xml:space="preserve"> </w:t>
            </w:r>
            <w:r w:rsidR="00F851EE">
              <w:rPr>
                <w:sz w:val="28"/>
                <w:szCs w:val="28"/>
                <w:lang w:val="uk-UA"/>
              </w:rPr>
              <w:t>00</w:t>
            </w:r>
            <w:r w:rsidR="004C58E1" w:rsidRPr="00DD6D09">
              <w:rPr>
                <w:sz w:val="28"/>
                <w:szCs w:val="28"/>
                <w:lang w:val="uk-UA"/>
              </w:rPr>
              <w:t xml:space="preserve"> коп) з ПДВ.</w:t>
            </w:r>
          </w:p>
        </w:tc>
      </w:tr>
      <w:tr w:rsidR="009866BC" w:rsidRPr="00212477" w14:paraId="4E67CA3E" w14:textId="77777777" w:rsidTr="00E76A6F">
        <w:tc>
          <w:tcPr>
            <w:tcW w:w="636" w:type="dxa"/>
            <w:shd w:val="clear" w:color="auto" w:fill="auto"/>
          </w:tcPr>
          <w:p w14:paraId="11238884" w14:textId="77777777" w:rsidR="009866BC" w:rsidRPr="00B34D62" w:rsidRDefault="009866BC" w:rsidP="009866BC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4.3</w:t>
            </w:r>
          </w:p>
        </w:tc>
        <w:tc>
          <w:tcPr>
            <w:tcW w:w="3328" w:type="dxa"/>
            <w:shd w:val="clear" w:color="auto" w:fill="auto"/>
          </w:tcPr>
          <w:p w14:paraId="1B38F437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очікуваної вартості предмета закупівлі.</w:t>
            </w:r>
          </w:p>
          <w:p w14:paraId="72FDA7A9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14:paraId="0815FBC1" w14:textId="41D21D9F" w:rsidR="009866BC" w:rsidRPr="00A47AB7" w:rsidRDefault="009866BC" w:rsidP="00A47AB7">
            <w:pPr>
              <w:contextualSpacing/>
              <w:jc w:val="both"/>
              <w:rPr>
                <w:rFonts w:eastAsia="Calibri"/>
                <w:iCs/>
                <w:sz w:val="28"/>
                <w:szCs w:val="28"/>
                <w:lang w:val="uk-UA" w:eastAsia="en-US"/>
              </w:rPr>
            </w:pPr>
            <w:r w:rsidRPr="00E76A6F">
              <w:rPr>
                <w:rFonts w:eastAsia="Calibri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> </w:t>
            </w:r>
            <w:r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 xml:space="preserve">Очікувана вартість предмета закупівлі розрахована в результаті моніторингу цін за послуги </w:t>
            </w:r>
            <w:r w:rsidR="00212477" w:rsidRPr="00212477">
              <w:rPr>
                <w:i/>
                <w:iCs/>
                <w:sz w:val="28"/>
                <w:szCs w:val="28"/>
                <w:lang w:val="uk-UA"/>
              </w:rPr>
              <w:t>з проведення експертної грошової оцінки земельних ділянок несільськогосподарського призначення, на яких розташовані об’єкти нерухомого майна</w:t>
            </w:r>
            <w:r w:rsidR="00212477">
              <w:rPr>
                <w:i/>
                <w:iCs/>
                <w:sz w:val="28"/>
                <w:szCs w:val="28"/>
                <w:lang w:val="uk-UA"/>
              </w:rPr>
              <w:t>.</w:t>
            </w:r>
            <w:r w:rsidR="00212477" w:rsidRPr="00212477">
              <w:rPr>
                <w:i/>
                <w:iCs/>
                <w:sz w:val="28"/>
                <w:szCs w:val="28"/>
                <w:lang w:val="uk-UA"/>
              </w:rPr>
              <w:t xml:space="preserve">  </w:t>
            </w:r>
            <w:r w:rsidR="00A47AB7">
              <w:rPr>
                <w:rFonts w:eastAsia="Calibri"/>
                <w:iCs/>
                <w:sz w:val="28"/>
                <w:szCs w:val="28"/>
                <w:lang w:val="uk-UA" w:eastAsia="en-US"/>
              </w:rPr>
              <w:t>Т</w:t>
            </w:r>
            <w:r w:rsidR="00A47AB7"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 xml:space="preserve">ермін надання послуг у </w:t>
            </w:r>
            <w:r w:rsidR="00212477">
              <w:rPr>
                <w:rFonts w:eastAsia="Calibri"/>
                <w:iCs/>
                <w:sz w:val="28"/>
                <w:szCs w:val="28"/>
                <w:lang w:val="uk-UA" w:eastAsia="en-US"/>
              </w:rPr>
              <w:t>поточному</w:t>
            </w:r>
            <w:r w:rsidR="00A47AB7"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 xml:space="preserve"> році </w:t>
            </w:r>
            <w:r w:rsidR="00212477">
              <w:rPr>
                <w:rFonts w:eastAsia="Calibri"/>
                <w:iCs/>
                <w:sz w:val="28"/>
                <w:szCs w:val="28"/>
                <w:lang w:val="uk-UA" w:eastAsia="en-US"/>
              </w:rPr>
              <w:t>до 31 грудня 2025 року</w:t>
            </w:r>
            <w:r w:rsidR="00A47AB7"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>.</w:t>
            </w:r>
          </w:p>
        </w:tc>
      </w:tr>
      <w:tr w:rsidR="009866BC" w:rsidRPr="00B34D62" w14:paraId="77EA5C1D" w14:textId="77777777" w:rsidTr="00E76A6F">
        <w:tc>
          <w:tcPr>
            <w:tcW w:w="636" w:type="dxa"/>
            <w:shd w:val="clear" w:color="auto" w:fill="auto"/>
          </w:tcPr>
          <w:p w14:paraId="7EC69006" w14:textId="77777777" w:rsidR="009866BC" w:rsidRPr="00B34D62" w:rsidRDefault="009866BC" w:rsidP="009866BC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328" w:type="dxa"/>
            <w:shd w:val="clear" w:color="auto" w:fill="auto"/>
          </w:tcPr>
          <w:p w14:paraId="22903EC7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34D62">
              <w:rPr>
                <w:sz w:val="28"/>
                <w:szCs w:val="28"/>
              </w:rPr>
              <w:t>Процедура закупівлі.</w:t>
            </w:r>
          </w:p>
          <w:p w14:paraId="12C510DE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2D24CD72" w14:textId="523D357A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Відкриті торги з особливостями </w:t>
            </w:r>
            <w:r w:rsidRPr="00C55CEA">
              <w:rPr>
                <w:sz w:val="28"/>
                <w:szCs w:val="28"/>
                <w:lang w:val="uk-UA"/>
              </w:rPr>
              <w:t xml:space="preserve">відповідно до Постанови </w:t>
            </w:r>
            <w:r>
              <w:rPr>
                <w:sz w:val="28"/>
                <w:szCs w:val="28"/>
                <w:lang w:val="uk-UA"/>
              </w:rPr>
              <w:t xml:space="preserve">Кабінету Міністрів України </w:t>
            </w:r>
            <w:r w:rsidR="00E76A6F">
              <w:rPr>
                <w:sz w:val="28"/>
                <w:szCs w:val="28"/>
                <w:lang w:val="uk-UA"/>
              </w:rPr>
              <w:t xml:space="preserve">                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№ </w:t>
            </w:r>
            <w:r w:rsidRPr="00033F78">
              <w:rPr>
                <w:sz w:val="28"/>
                <w:szCs w:val="28"/>
              </w:rPr>
              <w:t>1178</w:t>
            </w:r>
            <w:r>
              <w:rPr>
                <w:sz w:val="28"/>
                <w:szCs w:val="28"/>
                <w:lang w:val="uk-UA"/>
              </w:rPr>
              <w:t xml:space="preserve"> від 1</w:t>
            </w:r>
            <w:r w:rsidRPr="00033F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  <w:r w:rsidRPr="00033F78">
              <w:rPr>
                <w:sz w:val="28"/>
                <w:szCs w:val="28"/>
              </w:rPr>
              <w:t>10</w:t>
            </w:r>
            <w:r w:rsidRPr="00C55CEA">
              <w:rPr>
                <w:sz w:val="28"/>
                <w:szCs w:val="28"/>
                <w:lang w:val="uk-UA"/>
              </w:rPr>
              <w:t>.2022 року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33F78">
              <w:rPr>
                <w:sz w:val="28"/>
                <w:szCs w:val="28"/>
              </w:rPr>
              <w:t xml:space="preserve">«Про </w:t>
            </w:r>
            <w:r w:rsidRPr="00033F78">
              <w:rPr>
                <w:sz w:val="28"/>
                <w:szCs w:val="28"/>
                <w:lang w:val="uk-UA"/>
              </w:rPr>
              <w:t xml:space="preserve"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00AC483B" w14:textId="249C8E08" w:rsidR="00C6006D" w:rsidRDefault="00C6006D" w:rsidP="0093423A">
      <w:pPr>
        <w:spacing w:line="240" w:lineRule="atLeast"/>
        <w:jc w:val="both"/>
        <w:rPr>
          <w:sz w:val="28"/>
          <w:szCs w:val="28"/>
          <w:lang w:val="uk-UA"/>
        </w:rPr>
      </w:pPr>
    </w:p>
    <w:sectPr w:rsidR="00C6006D" w:rsidSect="0082079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49E83" w14:textId="77777777" w:rsidR="00C653D5" w:rsidRDefault="00C653D5" w:rsidP="00354DB8">
      <w:r>
        <w:separator/>
      </w:r>
    </w:p>
  </w:endnote>
  <w:endnote w:type="continuationSeparator" w:id="0">
    <w:p w14:paraId="1E54D3E0" w14:textId="77777777" w:rsidR="00C653D5" w:rsidRDefault="00C653D5" w:rsidP="0035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0FB6C" w14:textId="77777777" w:rsidR="00C653D5" w:rsidRDefault="00C653D5" w:rsidP="00354DB8">
      <w:r>
        <w:separator/>
      </w:r>
    </w:p>
  </w:footnote>
  <w:footnote w:type="continuationSeparator" w:id="0">
    <w:p w14:paraId="22D18C76" w14:textId="77777777" w:rsidR="00C653D5" w:rsidRDefault="00C653D5" w:rsidP="0035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E8C77" w14:textId="77777777" w:rsidR="00354DB8" w:rsidRDefault="00354DB8">
    <w:pPr>
      <w:pStyle w:val="a6"/>
      <w:jc w:val="center"/>
    </w:pPr>
  </w:p>
  <w:p w14:paraId="16BF63F6" w14:textId="77777777" w:rsidR="00354DB8" w:rsidRDefault="00354D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F74"/>
    <w:multiLevelType w:val="hybridMultilevel"/>
    <w:tmpl w:val="9F74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E5A"/>
    <w:multiLevelType w:val="multilevel"/>
    <w:tmpl w:val="6A1E8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8833E5D"/>
    <w:multiLevelType w:val="hybridMultilevel"/>
    <w:tmpl w:val="7C1CD766"/>
    <w:lvl w:ilvl="0" w:tplc="0CF0A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D73F7E"/>
    <w:multiLevelType w:val="hybridMultilevel"/>
    <w:tmpl w:val="19BCAE58"/>
    <w:lvl w:ilvl="0" w:tplc="7AD6F6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394C"/>
    <w:multiLevelType w:val="hybridMultilevel"/>
    <w:tmpl w:val="2140D990"/>
    <w:lvl w:ilvl="0" w:tplc="7AD6F6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9A7"/>
    <w:multiLevelType w:val="hybridMultilevel"/>
    <w:tmpl w:val="4A840F16"/>
    <w:lvl w:ilvl="0" w:tplc="A856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1D56"/>
    <w:multiLevelType w:val="hybridMultilevel"/>
    <w:tmpl w:val="C26E90C0"/>
    <w:lvl w:ilvl="0" w:tplc="867CA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C75EE7"/>
    <w:multiLevelType w:val="multilevel"/>
    <w:tmpl w:val="39363E5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2D483A"/>
    <w:multiLevelType w:val="hybridMultilevel"/>
    <w:tmpl w:val="6D46A2BA"/>
    <w:lvl w:ilvl="0" w:tplc="328CA6E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CF55FC6"/>
    <w:multiLevelType w:val="hybridMultilevel"/>
    <w:tmpl w:val="46C8CADE"/>
    <w:lvl w:ilvl="0" w:tplc="91340BC8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1159617349">
    <w:abstractNumId w:val="5"/>
  </w:num>
  <w:num w:numId="2" w16cid:durableId="2073580818">
    <w:abstractNumId w:val="2"/>
  </w:num>
  <w:num w:numId="3" w16cid:durableId="61098918">
    <w:abstractNumId w:val="6"/>
  </w:num>
  <w:num w:numId="4" w16cid:durableId="747384892">
    <w:abstractNumId w:val="1"/>
  </w:num>
  <w:num w:numId="5" w16cid:durableId="175729152">
    <w:abstractNumId w:val="0"/>
  </w:num>
  <w:num w:numId="6" w16cid:durableId="1152982901">
    <w:abstractNumId w:val="4"/>
  </w:num>
  <w:num w:numId="7" w16cid:durableId="262567592">
    <w:abstractNumId w:val="3"/>
  </w:num>
  <w:num w:numId="8" w16cid:durableId="416708101">
    <w:abstractNumId w:val="9"/>
  </w:num>
  <w:num w:numId="9" w16cid:durableId="833108689">
    <w:abstractNumId w:val="7"/>
  </w:num>
  <w:num w:numId="10" w16cid:durableId="2092189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26"/>
    <w:rsid w:val="000004BC"/>
    <w:rsid w:val="00012810"/>
    <w:rsid w:val="00013877"/>
    <w:rsid w:val="000163F4"/>
    <w:rsid w:val="00033622"/>
    <w:rsid w:val="00033F78"/>
    <w:rsid w:val="00042E02"/>
    <w:rsid w:val="00050C60"/>
    <w:rsid w:val="00061473"/>
    <w:rsid w:val="0006716B"/>
    <w:rsid w:val="000730FA"/>
    <w:rsid w:val="000C1814"/>
    <w:rsid w:val="000D7B77"/>
    <w:rsid w:val="000E15D4"/>
    <w:rsid w:val="000E6A35"/>
    <w:rsid w:val="000F729D"/>
    <w:rsid w:val="0011236E"/>
    <w:rsid w:val="00116F51"/>
    <w:rsid w:val="00137A1A"/>
    <w:rsid w:val="00164600"/>
    <w:rsid w:val="0018277F"/>
    <w:rsid w:val="001B5FDA"/>
    <w:rsid w:val="001B73C0"/>
    <w:rsid w:val="001D357C"/>
    <w:rsid w:val="00200EA2"/>
    <w:rsid w:val="00205D53"/>
    <w:rsid w:val="002073D5"/>
    <w:rsid w:val="0021188A"/>
    <w:rsid w:val="00212477"/>
    <w:rsid w:val="0021460B"/>
    <w:rsid w:val="002446E9"/>
    <w:rsid w:val="00260D95"/>
    <w:rsid w:val="00267578"/>
    <w:rsid w:val="002752E1"/>
    <w:rsid w:val="002766DF"/>
    <w:rsid w:val="00276702"/>
    <w:rsid w:val="0028396B"/>
    <w:rsid w:val="0028612E"/>
    <w:rsid w:val="00296C56"/>
    <w:rsid w:val="002A38CE"/>
    <w:rsid w:val="002B5692"/>
    <w:rsid w:val="002D44F8"/>
    <w:rsid w:val="002E26CC"/>
    <w:rsid w:val="002F53C5"/>
    <w:rsid w:val="00300186"/>
    <w:rsid w:val="00302A6D"/>
    <w:rsid w:val="003057A7"/>
    <w:rsid w:val="00307FD7"/>
    <w:rsid w:val="00316180"/>
    <w:rsid w:val="003170E3"/>
    <w:rsid w:val="00344040"/>
    <w:rsid w:val="00354DB8"/>
    <w:rsid w:val="003637A9"/>
    <w:rsid w:val="00380378"/>
    <w:rsid w:val="00381EBB"/>
    <w:rsid w:val="00390541"/>
    <w:rsid w:val="0039595D"/>
    <w:rsid w:val="003D5850"/>
    <w:rsid w:val="003F201E"/>
    <w:rsid w:val="00411135"/>
    <w:rsid w:val="00414AC3"/>
    <w:rsid w:val="00420E4D"/>
    <w:rsid w:val="00424F9C"/>
    <w:rsid w:val="00436543"/>
    <w:rsid w:val="00436A93"/>
    <w:rsid w:val="004400A7"/>
    <w:rsid w:val="00440234"/>
    <w:rsid w:val="00442A79"/>
    <w:rsid w:val="004528BC"/>
    <w:rsid w:val="00476820"/>
    <w:rsid w:val="00491933"/>
    <w:rsid w:val="004B32C4"/>
    <w:rsid w:val="004B6EAF"/>
    <w:rsid w:val="004C452E"/>
    <w:rsid w:val="004C58E1"/>
    <w:rsid w:val="004D5B20"/>
    <w:rsid w:val="004D76E2"/>
    <w:rsid w:val="004F1134"/>
    <w:rsid w:val="004F1F41"/>
    <w:rsid w:val="00512126"/>
    <w:rsid w:val="00512BCE"/>
    <w:rsid w:val="00520750"/>
    <w:rsid w:val="005316F7"/>
    <w:rsid w:val="00532A40"/>
    <w:rsid w:val="00536A8B"/>
    <w:rsid w:val="00537B69"/>
    <w:rsid w:val="00541C92"/>
    <w:rsid w:val="0054695F"/>
    <w:rsid w:val="005645C9"/>
    <w:rsid w:val="00574DE1"/>
    <w:rsid w:val="0059056C"/>
    <w:rsid w:val="005A143B"/>
    <w:rsid w:val="005A28AE"/>
    <w:rsid w:val="005B18E5"/>
    <w:rsid w:val="005B5711"/>
    <w:rsid w:val="005D2827"/>
    <w:rsid w:val="005D3B5C"/>
    <w:rsid w:val="005E09DE"/>
    <w:rsid w:val="005E40B2"/>
    <w:rsid w:val="00600417"/>
    <w:rsid w:val="00607FB7"/>
    <w:rsid w:val="00615F79"/>
    <w:rsid w:val="006229C1"/>
    <w:rsid w:val="00625358"/>
    <w:rsid w:val="0063434E"/>
    <w:rsid w:val="006436EE"/>
    <w:rsid w:val="0065006E"/>
    <w:rsid w:val="00656CD6"/>
    <w:rsid w:val="00665F9F"/>
    <w:rsid w:val="00671BB2"/>
    <w:rsid w:val="00676333"/>
    <w:rsid w:val="00685365"/>
    <w:rsid w:val="00691B30"/>
    <w:rsid w:val="00692132"/>
    <w:rsid w:val="0069250F"/>
    <w:rsid w:val="00697460"/>
    <w:rsid w:val="006A695A"/>
    <w:rsid w:val="006B1071"/>
    <w:rsid w:val="006E72B2"/>
    <w:rsid w:val="006F5A37"/>
    <w:rsid w:val="007023FA"/>
    <w:rsid w:val="00716DD0"/>
    <w:rsid w:val="00723977"/>
    <w:rsid w:val="0072630A"/>
    <w:rsid w:val="00734131"/>
    <w:rsid w:val="0074299B"/>
    <w:rsid w:val="007466D0"/>
    <w:rsid w:val="00757B20"/>
    <w:rsid w:val="00763935"/>
    <w:rsid w:val="00763C01"/>
    <w:rsid w:val="0076694B"/>
    <w:rsid w:val="00780238"/>
    <w:rsid w:val="007B3081"/>
    <w:rsid w:val="007E0C92"/>
    <w:rsid w:val="00801FD2"/>
    <w:rsid w:val="00813C9A"/>
    <w:rsid w:val="0082079A"/>
    <w:rsid w:val="00825CAC"/>
    <w:rsid w:val="008262A8"/>
    <w:rsid w:val="00832751"/>
    <w:rsid w:val="00840FDB"/>
    <w:rsid w:val="008431A4"/>
    <w:rsid w:val="00850764"/>
    <w:rsid w:val="00875DF1"/>
    <w:rsid w:val="008836B9"/>
    <w:rsid w:val="008848F7"/>
    <w:rsid w:val="00887101"/>
    <w:rsid w:val="008936A5"/>
    <w:rsid w:val="008963D4"/>
    <w:rsid w:val="008A7874"/>
    <w:rsid w:val="008A7C46"/>
    <w:rsid w:val="008A7EA9"/>
    <w:rsid w:val="008B7793"/>
    <w:rsid w:val="008C2BA1"/>
    <w:rsid w:val="008D12DC"/>
    <w:rsid w:val="008E106F"/>
    <w:rsid w:val="00920799"/>
    <w:rsid w:val="0093423A"/>
    <w:rsid w:val="00941863"/>
    <w:rsid w:val="009503A2"/>
    <w:rsid w:val="00957FC6"/>
    <w:rsid w:val="00960B1A"/>
    <w:rsid w:val="00961325"/>
    <w:rsid w:val="00966850"/>
    <w:rsid w:val="009677F3"/>
    <w:rsid w:val="0097460C"/>
    <w:rsid w:val="009833A4"/>
    <w:rsid w:val="0098507D"/>
    <w:rsid w:val="009866BC"/>
    <w:rsid w:val="009A137F"/>
    <w:rsid w:val="009A3452"/>
    <w:rsid w:val="009B586A"/>
    <w:rsid w:val="009C615F"/>
    <w:rsid w:val="009D6F38"/>
    <w:rsid w:val="009F441E"/>
    <w:rsid w:val="00A03B2E"/>
    <w:rsid w:val="00A0401E"/>
    <w:rsid w:val="00A137CE"/>
    <w:rsid w:val="00A247F6"/>
    <w:rsid w:val="00A32803"/>
    <w:rsid w:val="00A34D15"/>
    <w:rsid w:val="00A463DE"/>
    <w:rsid w:val="00A47AB7"/>
    <w:rsid w:val="00A53FC5"/>
    <w:rsid w:val="00A61782"/>
    <w:rsid w:val="00AB5BED"/>
    <w:rsid w:val="00AB60C2"/>
    <w:rsid w:val="00AC5A24"/>
    <w:rsid w:val="00AD1408"/>
    <w:rsid w:val="00AD1D63"/>
    <w:rsid w:val="00AE434A"/>
    <w:rsid w:val="00AE7B90"/>
    <w:rsid w:val="00AF5F8E"/>
    <w:rsid w:val="00AF735E"/>
    <w:rsid w:val="00B02099"/>
    <w:rsid w:val="00B02F80"/>
    <w:rsid w:val="00B22D9F"/>
    <w:rsid w:val="00B25880"/>
    <w:rsid w:val="00B26D87"/>
    <w:rsid w:val="00B34D62"/>
    <w:rsid w:val="00B35CA7"/>
    <w:rsid w:val="00B51621"/>
    <w:rsid w:val="00B54409"/>
    <w:rsid w:val="00B559A0"/>
    <w:rsid w:val="00B801D5"/>
    <w:rsid w:val="00B80BDD"/>
    <w:rsid w:val="00B918C1"/>
    <w:rsid w:val="00B91A77"/>
    <w:rsid w:val="00BB67CC"/>
    <w:rsid w:val="00BC45A4"/>
    <w:rsid w:val="00BC54DA"/>
    <w:rsid w:val="00BE6793"/>
    <w:rsid w:val="00BF58CA"/>
    <w:rsid w:val="00C0345D"/>
    <w:rsid w:val="00C1312A"/>
    <w:rsid w:val="00C171C7"/>
    <w:rsid w:val="00C20B45"/>
    <w:rsid w:val="00C35326"/>
    <w:rsid w:val="00C4076F"/>
    <w:rsid w:val="00C42CB2"/>
    <w:rsid w:val="00C55CEA"/>
    <w:rsid w:val="00C6006D"/>
    <w:rsid w:val="00C653D5"/>
    <w:rsid w:val="00C735CE"/>
    <w:rsid w:val="00C7389B"/>
    <w:rsid w:val="00C8563F"/>
    <w:rsid w:val="00CA0DCC"/>
    <w:rsid w:val="00CA14E2"/>
    <w:rsid w:val="00CB4FC5"/>
    <w:rsid w:val="00CD63E3"/>
    <w:rsid w:val="00CE1934"/>
    <w:rsid w:val="00D2621B"/>
    <w:rsid w:val="00D31068"/>
    <w:rsid w:val="00D517E2"/>
    <w:rsid w:val="00D61183"/>
    <w:rsid w:val="00D83E6F"/>
    <w:rsid w:val="00D97B5E"/>
    <w:rsid w:val="00DA4595"/>
    <w:rsid w:val="00DC72CE"/>
    <w:rsid w:val="00DD6D09"/>
    <w:rsid w:val="00DE5DA0"/>
    <w:rsid w:val="00DF5E81"/>
    <w:rsid w:val="00E07824"/>
    <w:rsid w:val="00E4058E"/>
    <w:rsid w:val="00E465DF"/>
    <w:rsid w:val="00E76A6F"/>
    <w:rsid w:val="00E808BC"/>
    <w:rsid w:val="00E878B1"/>
    <w:rsid w:val="00EA78BD"/>
    <w:rsid w:val="00EB277B"/>
    <w:rsid w:val="00ED32E1"/>
    <w:rsid w:val="00ED68C1"/>
    <w:rsid w:val="00EE5DD0"/>
    <w:rsid w:val="00F001A4"/>
    <w:rsid w:val="00F45D9A"/>
    <w:rsid w:val="00F45EE7"/>
    <w:rsid w:val="00F55F52"/>
    <w:rsid w:val="00F834AD"/>
    <w:rsid w:val="00F851EE"/>
    <w:rsid w:val="00FA289E"/>
    <w:rsid w:val="00FA634E"/>
    <w:rsid w:val="00FB7EB3"/>
    <w:rsid w:val="00FD1A48"/>
    <w:rsid w:val="00FD2B3E"/>
    <w:rsid w:val="00FD5BA9"/>
    <w:rsid w:val="00FD659B"/>
    <w:rsid w:val="00FE1F91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EFC7"/>
  <w15:docId w15:val="{78DCBC0C-ADBE-4148-A4DD-0A004D51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уровня 2,AC List 01,Заголовок 1.1"/>
    <w:basedOn w:val="a"/>
    <w:link w:val="a5"/>
    <w:uiPriority w:val="34"/>
    <w:qFormat/>
    <w:rsid w:val="003905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D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354D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C61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615F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c">
    <w:name w:val="Hyperlink"/>
    <w:basedOn w:val="a0"/>
    <w:uiPriority w:val="99"/>
    <w:unhideWhenUsed/>
    <w:rsid w:val="00825CAC"/>
    <w:rPr>
      <w:color w:val="0563C1" w:themeColor="hyperlink"/>
      <w:u w:val="single"/>
    </w:rPr>
  </w:style>
  <w:style w:type="character" w:customStyle="1" w:styleId="a5">
    <w:name w:val="Абзац списка Знак"/>
    <w:aliases w:val="Список уровня 2 Знак,AC List 01 Знак,Заголовок 1.1 Знак"/>
    <w:link w:val="a4"/>
    <w:uiPriority w:val="34"/>
    <w:locked/>
    <w:rsid w:val="002A38C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924CD-B857-46D9-B30C-A544A7CE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2619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</cp:lastModifiedBy>
  <cp:revision>35</cp:revision>
  <cp:lastPrinted>2025-06-26T11:34:00Z</cp:lastPrinted>
  <dcterms:created xsi:type="dcterms:W3CDTF">2024-12-16T09:56:00Z</dcterms:created>
  <dcterms:modified xsi:type="dcterms:W3CDTF">2025-06-26T11:40:00Z</dcterms:modified>
</cp:coreProperties>
</file>