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67EF96" w14:textId="77777777" w:rsidR="005070CC" w:rsidRPr="002712C7" w:rsidRDefault="005070CC" w:rsidP="004B5B2A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71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Обґрунтування</w:t>
      </w:r>
    </w:p>
    <w:p w14:paraId="345F2E13" w14:textId="77777777" w:rsidR="005070CC" w:rsidRPr="002712C7" w:rsidRDefault="005070CC" w:rsidP="005070CC">
      <w:pPr>
        <w:tabs>
          <w:tab w:val="left" w:pos="720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71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2776DE9" w14:textId="77777777" w:rsidR="005070CC" w:rsidRPr="002712C7" w:rsidRDefault="005070CC" w:rsidP="005070CC">
      <w:pPr>
        <w:tabs>
          <w:tab w:val="left" w:pos="720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7AC069C5" w14:textId="77777777" w:rsidR="005070CC" w:rsidRPr="002712C7" w:rsidRDefault="005070CC" w:rsidP="005070CC">
      <w:pPr>
        <w:tabs>
          <w:tab w:val="left" w:pos="720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21"/>
        <w:gridCol w:w="2976"/>
        <w:gridCol w:w="6232"/>
      </w:tblGrid>
      <w:tr w:rsidR="005070CC" w:rsidRPr="002712C7" w14:paraId="6614513A" w14:textId="77777777" w:rsidTr="009B1FCB">
        <w:tc>
          <w:tcPr>
            <w:tcW w:w="421" w:type="dxa"/>
          </w:tcPr>
          <w:p w14:paraId="42A69A82" w14:textId="77777777" w:rsidR="005070CC" w:rsidRPr="002712C7" w:rsidRDefault="005070CC" w:rsidP="009B1FCB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2976" w:type="dxa"/>
          </w:tcPr>
          <w:p w14:paraId="0C825575" w14:textId="77777777" w:rsidR="005070CC" w:rsidRPr="002712C7" w:rsidRDefault="005070CC" w:rsidP="009B1FCB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uk-UA"/>
              </w:rPr>
              <w:t>Замовник</w:t>
            </w:r>
          </w:p>
        </w:tc>
        <w:tc>
          <w:tcPr>
            <w:tcW w:w="6232" w:type="dxa"/>
          </w:tcPr>
          <w:p w14:paraId="7F151003" w14:textId="77777777" w:rsidR="005070CC" w:rsidRPr="002712C7" w:rsidRDefault="005070CC" w:rsidP="009B1FCB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Комунальне підприємство «Спеціалізований комбінат комунально-побутового обслуговування» Житомирської міської ради, </w:t>
            </w:r>
            <w:r w:rsidRPr="002712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uk-UA"/>
              </w:rPr>
              <w:t xml:space="preserve"> ЄДРПОУ 05456839</w:t>
            </w:r>
          </w:p>
        </w:tc>
      </w:tr>
      <w:tr w:rsidR="005070CC" w:rsidRPr="002712C7" w14:paraId="08FB36C5" w14:textId="77777777" w:rsidTr="009B1FCB">
        <w:tc>
          <w:tcPr>
            <w:tcW w:w="421" w:type="dxa"/>
          </w:tcPr>
          <w:p w14:paraId="347D0DF0" w14:textId="77777777" w:rsidR="005070CC" w:rsidRPr="002712C7" w:rsidRDefault="005070CC" w:rsidP="009B1FCB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2976" w:type="dxa"/>
          </w:tcPr>
          <w:p w14:paraId="3C8C914C" w14:textId="77777777" w:rsidR="005070CC" w:rsidRPr="002712C7" w:rsidRDefault="005070CC" w:rsidP="009B1FCB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>Найменування предмета закупівлі</w:t>
            </w:r>
          </w:p>
        </w:tc>
        <w:tc>
          <w:tcPr>
            <w:tcW w:w="6232" w:type="dxa"/>
          </w:tcPr>
          <w:p w14:paraId="77AED3AB" w14:textId="4639EFE3" w:rsidR="005070CC" w:rsidRPr="002712C7" w:rsidRDefault="005070CC" w:rsidP="001E2A88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«</w:t>
            </w:r>
            <w:r w:rsidR="001E2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Транспортні послуги </w:t>
            </w:r>
            <w:proofErr w:type="spellStart"/>
            <w:r w:rsidR="001E2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КАМАЗа</w:t>
            </w:r>
            <w:proofErr w:type="spellEnd"/>
            <w:r w:rsidR="001E2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з маніпулятором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»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кодом CPV за </w:t>
            </w:r>
            <w:r w:rsidR="00D4387B" w:rsidRPr="00D4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ДК 021:2015 – 45510000-5 Прокат підіймальних кранів із</w:t>
            </w:r>
            <w:r w:rsidR="001E2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="001E2A88" w:rsidRPr="006156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оператором</w:t>
            </w:r>
            <w:r w:rsidRPr="006156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(1</w:t>
            </w:r>
            <w:r w:rsidR="006156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</w:t>
            </w:r>
            <w:r w:rsidRPr="006156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год).</w:t>
            </w:r>
          </w:p>
        </w:tc>
      </w:tr>
      <w:tr w:rsidR="005070CC" w:rsidRPr="002712C7" w14:paraId="50C1DD42" w14:textId="77777777" w:rsidTr="009B1FCB">
        <w:tc>
          <w:tcPr>
            <w:tcW w:w="421" w:type="dxa"/>
          </w:tcPr>
          <w:p w14:paraId="2870C98F" w14:textId="77777777" w:rsidR="005070CC" w:rsidRPr="002712C7" w:rsidRDefault="005070CC" w:rsidP="009B1FCB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2976" w:type="dxa"/>
          </w:tcPr>
          <w:p w14:paraId="09F129F3" w14:textId="77777777" w:rsidR="005070CC" w:rsidRPr="002712C7" w:rsidRDefault="005070CC" w:rsidP="009B1FCB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232" w:type="dxa"/>
          </w:tcPr>
          <w:p w14:paraId="03E30F32" w14:textId="6655A4A7" w:rsidR="005070CC" w:rsidRPr="002712C7" w:rsidRDefault="005070CC" w:rsidP="009B1FCB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«</w:t>
            </w:r>
            <w:r w:rsidR="001E2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Транспортні послуги </w:t>
            </w:r>
            <w:proofErr w:type="spellStart"/>
            <w:r w:rsidR="001E2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КАМАЗа</w:t>
            </w:r>
            <w:proofErr w:type="spellEnd"/>
            <w:r w:rsidR="001E2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з маніпулятором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» 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кодом CPV за </w:t>
            </w:r>
            <w:r w:rsidR="00D4387B" w:rsidRPr="00D438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ДК 021:2015 – 45510000-5 Прокат підіймальних кранів із</w:t>
            </w:r>
            <w:r w:rsidR="001E2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="001E2A88" w:rsidRPr="006156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оператором</w:t>
            </w:r>
            <w:r w:rsidRPr="006156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(1</w:t>
            </w:r>
            <w:r w:rsidR="006156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20 </w:t>
            </w:r>
            <w:r w:rsidRPr="006156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год) </w:t>
            </w:r>
            <w:r w:rsidRPr="006156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2026</w:t>
            </w:r>
            <w:r w:rsidRPr="002712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рік зумовлена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забезпеченням задоволення потреб населення у ритуальних послугах</w:t>
            </w:r>
          </w:p>
          <w:p w14:paraId="38CAA251" w14:textId="77777777" w:rsidR="005070CC" w:rsidRPr="002712C7" w:rsidRDefault="005070CC" w:rsidP="009B1FCB">
            <w:pPr>
              <w:tabs>
                <w:tab w:val="left" w:pos="720"/>
              </w:tabs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Обґрунтування технічних та якісних характеристик предмета закупівлі здійснено на підставі «Примірної методики визначення очікуваної вартості предмета закупівлі» затвердженої наказом Міністерства розвитку економіки, торгівлі та сільського господарства України 18.02.2020 № 275, шляхом аналіз ринку, де використовувалась загальнодоступна інформація щодо цін на товари, яка міститься у відкритих джерелах та  електронній системі </w:t>
            </w:r>
            <w:proofErr w:type="spellStart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закупівель</w:t>
            </w:r>
            <w:proofErr w:type="spellEnd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"</w:t>
            </w:r>
            <w:proofErr w:type="spellStart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Prozorro</w:t>
            </w:r>
            <w:proofErr w:type="spellEnd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" і інформація, отримана шляхом проведення ринкових консультацій. Отримана замовниками під час ринкових консультацій інформація дозволила визначити оптимальні вимоги до предмета закупівлі з урахуванням актуальних пропозицій ринку та визначити обґрунтовану очікувану вартість.</w:t>
            </w:r>
          </w:p>
        </w:tc>
      </w:tr>
      <w:tr w:rsidR="005070CC" w:rsidRPr="002712C7" w14:paraId="2F13178D" w14:textId="77777777" w:rsidTr="009B1FCB">
        <w:tc>
          <w:tcPr>
            <w:tcW w:w="421" w:type="dxa"/>
          </w:tcPr>
          <w:p w14:paraId="38521308" w14:textId="77777777" w:rsidR="005070CC" w:rsidRPr="002712C7" w:rsidRDefault="005070CC" w:rsidP="009B1FCB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14:paraId="3FB0DC85" w14:textId="77777777" w:rsidR="005070CC" w:rsidRPr="002712C7" w:rsidRDefault="005070CC" w:rsidP="009B1FCB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очікуваної вартості та</w:t>
            </w:r>
          </w:p>
        </w:tc>
        <w:tc>
          <w:tcPr>
            <w:tcW w:w="6232" w:type="dxa"/>
          </w:tcPr>
          <w:p w14:paraId="7F08A025" w14:textId="3AAF365B" w:rsidR="005070CC" w:rsidRPr="002712C7" w:rsidRDefault="005070CC" w:rsidP="009B1FC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12C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 xml:space="preserve">Розрахунок очікуваної вартості предмета закупівлі було складено з урахуванням Примірної методики визначення очікуваної вартості предмета закупівлі, затвердженої наказом Мінекономіки від 18.02.2020 № 275 (зі змінами), зокрема </w:t>
            </w:r>
            <w:r w:rsidRPr="006156E3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 xml:space="preserve">використовуючи метод порівняння ринкових цін в Житомирській області за цінами, що діяли станом на </w:t>
            </w:r>
            <w:r w:rsidR="00615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Pr="00615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615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Pr="00615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842588" w:rsidRPr="00615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15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року.</w:t>
            </w:r>
          </w:p>
          <w:p w14:paraId="08F4B6BD" w14:textId="77777777" w:rsidR="005070CC" w:rsidRPr="002712C7" w:rsidRDefault="005070CC" w:rsidP="009B1FCB">
            <w:pPr>
              <w:tabs>
                <w:tab w:val="left" w:pos="720"/>
              </w:tabs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</w:tr>
      <w:tr w:rsidR="005070CC" w:rsidRPr="002712C7" w14:paraId="36A1C596" w14:textId="77777777" w:rsidTr="009B1FCB">
        <w:tc>
          <w:tcPr>
            <w:tcW w:w="421" w:type="dxa"/>
          </w:tcPr>
          <w:p w14:paraId="0A7B3A1E" w14:textId="77777777" w:rsidR="005070CC" w:rsidRPr="002712C7" w:rsidRDefault="005070CC" w:rsidP="009B1FCB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14:paraId="347145B9" w14:textId="77777777" w:rsidR="005070CC" w:rsidRPr="002712C7" w:rsidRDefault="005070CC" w:rsidP="009B1FCB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 xml:space="preserve">Обґрунтування </w:t>
            </w: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lastRenderedPageBreak/>
              <w:t>розміру призначення</w:t>
            </w:r>
          </w:p>
        </w:tc>
        <w:tc>
          <w:tcPr>
            <w:tcW w:w="6232" w:type="dxa"/>
          </w:tcPr>
          <w:p w14:paraId="788CA637" w14:textId="77777777" w:rsidR="005070CC" w:rsidRPr="006156E3" w:rsidRDefault="005070CC" w:rsidP="009B1FC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Розмір призначення (очікуваного) сформовано з </w:t>
            </w:r>
            <w:r w:rsidRPr="00615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урахуванням обсягів наявної потреби товару на 2026 рік та становить         </w:t>
            </w:r>
          </w:p>
          <w:p w14:paraId="46D18E48" w14:textId="04CB010C" w:rsidR="005070CC" w:rsidRPr="002712C7" w:rsidRDefault="00842588" w:rsidP="009B1FC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15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  <w:r w:rsidR="005070CC" w:rsidRPr="006156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="00615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5070CC" w:rsidRPr="00615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 грн.00 коп.</w:t>
            </w:r>
          </w:p>
          <w:p w14:paraId="704C3532" w14:textId="77777777" w:rsidR="005070CC" w:rsidRPr="002712C7" w:rsidRDefault="005070CC" w:rsidP="009B1FCB">
            <w:pPr>
              <w:contextualSpacing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</w:tr>
      <w:tr w:rsidR="005070CC" w:rsidRPr="002712C7" w14:paraId="65E49037" w14:textId="77777777" w:rsidTr="009B1FCB">
        <w:tc>
          <w:tcPr>
            <w:tcW w:w="421" w:type="dxa"/>
          </w:tcPr>
          <w:p w14:paraId="7725E03C" w14:textId="77777777" w:rsidR="005070CC" w:rsidRPr="002712C7" w:rsidRDefault="005070CC" w:rsidP="009B1FCB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14:paraId="03184859" w14:textId="77777777" w:rsidR="005070CC" w:rsidRPr="001E2A88" w:rsidRDefault="005070CC" w:rsidP="009B1FCB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1E2A88">
              <w:rPr>
                <w:rFonts w:ascii="Times New Roman" w:eastAsia="Times New Roman" w:hAnsi="Times New Roman" w:cs="Times New Roman"/>
                <w:b/>
                <w:color w:val="191919"/>
                <w:sz w:val="28"/>
                <w:szCs w:val="28"/>
                <w:lang w:eastAsia="ru-RU"/>
              </w:rPr>
              <w:t>Контактні особи</w:t>
            </w:r>
          </w:p>
        </w:tc>
        <w:tc>
          <w:tcPr>
            <w:tcW w:w="6232" w:type="dxa"/>
          </w:tcPr>
          <w:p w14:paraId="559C3D32" w14:textId="1A6E9FF5" w:rsidR="005070CC" w:rsidRPr="001E2A88" w:rsidRDefault="001E2A88" w:rsidP="009B1FCB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Городинська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Вероніка Іванівна</w:t>
            </w:r>
          </w:p>
        </w:tc>
      </w:tr>
    </w:tbl>
    <w:p w14:paraId="4C4B7338" w14:textId="72FE7925" w:rsidR="005070CC" w:rsidRDefault="005070CC" w:rsidP="005070CC">
      <w:bookmarkStart w:id="0" w:name="_GoBack"/>
      <w:bookmarkEnd w:id="0"/>
    </w:p>
    <w:p w14:paraId="05900CFB" w14:textId="77777777" w:rsidR="005070CC" w:rsidRDefault="005070CC" w:rsidP="005070CC"/>
    <w:p w14:paraId="024EA04D" w14:textId="77777777" w:rsidR="005070CC" w:rsidRDefault="005070CC" w:rsidP="005070CC"/>
    <w:p w14:paraId="1D685668" w14:textId="77777777" w:rsidR="005070CC" w:rsidRDefault="005070CC" w:rsidP="005070CC"/>
    <w:p w14:paraId="46C7A29C" w14:textId="77777777" w:rsidR="005070CC" w:rsidRDefault="005070CC" w:rsidP="005070CC"/>
    <w:p w14:paraId="73B60872" w14:textId="77777777" w:rsidR="00272ED4" w:rsidRDefault="00272ED4"/>
    <w:sectPr w:rsidR="00272E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291"/>
    <w:rsid w:val="001E2A88"/>
    <w:rsid w:val="00272ED4"/>
    <w:rsid w:val="00370291"/>
    <w:rsid w:val="004B5B2A"/>
    <w:rsid w:val="005070CC"/>
    <w:rsid w:val="006156E3"/>
    <w:rsid w:val="00842588"/>
    <w:rsid w:val="00AB5D89"/>
    <w:rsid w:val="00D4387B"/>
    <w:rsid w:val="00F8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3628C"/>
  <w15:docId w15:val="{364FA727-82A7-407F-B7D3-A4658597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07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07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1331</Words>
  <Characters>760</Characters>
  <Application>Microsoft Office Word</Application>
  <DocSecurity>0</DocSecurity>
  <Lines>6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dcterms:created xsi:type="dcterms:W3CDTF">2026-01-23T08:11:00Z</dcterms:created>
  <dcterms:modified xsi:type="dcterms:W3CDTF">2026-07-16T08:43:00Z</dcterms:modified>
</cp:coreProperties>
</file>