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6A3D8E" w:rsidRPr="00761B54" w:rsidTr="00B913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A3D8E" w:rsidRPr="00761B54" w:rsidRDefault="006A3D8E" w:rsidP="00B913B5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6A3D8E" w:rsidRPr="00761B54" w:rsidTr="00B913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A3D8E" w:rsidRPr="00761B54" w:rsidRDefault="006A3D8E" w:rsidP="00B913B5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НАДАННЯ ВІДОМОСТЕЙ З ДЕРЖАВНОГО ЗЕМЕЛЬНОГО КАДАСТРУ 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ЗЕМЛІ В МЕЖАХ</w:t>
            </w:r>
            <w:r w:rsidRPr="00761B54">
              <w:rPr>
                <w:caps/>
                <w:u w:val="single"/>
              </w:rPr>
              <w:t xml:space="preserve"> територій</w:t>
            </w:r>
            <w:r w:rsidRPr="00761B54">
              <w:rPr>
                <w:u w:val="single"/>
              </w:rPr>
              <w:t xml:space="preserve"> АДМІНІСТРАТИВНО-ТЕРИТОРІАЛЬНИХ ОДИНИЦЬ</w:t>
            </w:r>
          </w:p>
        </w:tc>
      </w:tr>
      <w:tr w:rsidR="006A3D8E" w:rsidRPr="00761B54" w:rsidTr="00B913B5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D8E" w:rsidRPr="00761B54" w:rsidRDefault="006A3D8E" w:rsidP="00B913B5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6A3D8E" w:rsidRPr="00761B54" w:rsidRDefault="006A3D8E" w:rsidP="00B913B5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6A3D8E" w:rsidRPr="00761B54" w:rsidRDefault="006A3D8E" w:rsidP="00B913B5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6A3D8E" w:rsidRPr="00002C94" w:rsidTr="00B9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D8E" w:rsidRPr="006043EC" w:rsidRDefault="006A3D8E" w:rsidP="00B913B5">
            <w:pPr>
              <w:jc w:val="center"/>
              <w:rPr>
                <w:b/>
                <w:bCs/>
                <w:sz w:val="16"/>
                <w:szCs w:val="16"/>
              </w:rPr>
            </w:pPr>
            <w:r w:rsidRPr="006043EC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6A3D8E" w:rsidRPr="00002C94" w:rsidTr="00B913B5">
        <w:trPr>
          <w:trHeight w:val="330"/>
        </w:trPr>
        <w:tc>
          <w:tcPr>
            <w:tcW w:w="2416" w:type="dxa"/>
            <w:vMerge w:val="restart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6A3D8E" w:rsidRPr="00002C94" w:rsidTr="00B913B5">
        <w:trPr>
          <w:trHeight w:val="1170"/>
        </w:trPr>
        <w:tc>
          <w:tcPr>
            <w:tcW w:w="2416" w:type="dxa"/>
            <w:vMerge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6A3D8E" w:rsidRPr="00D010A9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 w:rsidR="006A3D8E" w:rsidRPr="00411F91">
                <w:rPr>
                  <w:rStyle w:val="a4"/>
                  <w:sz w:val="20"/>
                  <w:szCs w:val="20"/>
                  <w:lang w:val="uk-UA"/>
                </w:rPr>
                <w:t>http://stanyshivska</w:t>
              </w:r>
            </w:hyperlink>
            <w:r w:rsidR="006A3D8E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6A3D8E" w:rsidRPr="00411F9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6A3D8E" w:rsidRPr="008647B4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8647B4">
                <w:rPr>
                  <w:rStyle w:val="a4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6A3D8E" w:rsidRPr="006B1686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6A3D8E" w:rsidRPr="006B1686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6A3D8E" w:rsidRPr="006B1686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6" w:history="1">
              <w:r w:rsidRPr="00D010A9">
                <w:rPr>
                  <w:rStyle w:val="a4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6A3D8E" w:rsidRPr="00512D63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6A3D8E" w:rsidRPr="00512D63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6A3D8E" w:rsidRPr="00512D63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  <w:p w:rsidR="006A3D8E" w:rsidRPr="00512D63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D010A9">
                <w:rPr>
                  <w:rStyle w:val="a4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6A3D8E" w:rsidRPr="00A11EF5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6A3D8E" w:rsidRPr="00A11EF5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6A3D8E" w:rsidRPr="00A11EF5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6A3D8E" w:rsidRPr="00D010A9" w:rsidRDefault="006A3D8E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6A3D8E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6A3D8E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2" w:tgtFrame="_blank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4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6A3D8E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6A3D8E" w:rsidRPr="00687A14">
                <w:rPr>
                  <w:rStyle w:val="a4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6A3D8E" w:rsidRPr="00632BC1">
                <w:rPr>
                  <w:rStyle w:val="a4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6A3D8E" w:rsidRPr="00632BC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6A3D8E" w:rsidRPr="00CB5AB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632BC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6A3D8E" w:rsidRPr="00F37A0F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CB5AB9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6A3D8E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6A3D8E" w:rsidRPr="00CB5AB9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6A3D8E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6A3D8E" w:rsidRPr="00002C94" w:rsidRDefault="004B3102" w:rsidP="00B913B5">
            <w:pPr>
              <w:pStyle w:val="a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2" w:history="1">
              <w:r w:rsidR="006A3D8E"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F37A0F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6A3D8E" w:rsidRPr="00F37A0F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="006A3D8E" w:rsidRPr="00F37A0F">
                <w:rPr>
                  <w:rStyle w:val="a4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6A3D8E" w:rsidRPr="00002C94" w:rsidRDefault="006A3D8E" w:rsidP="00B913B5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6A3D8E" w:rsidRPr="009D15EC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6A3D8E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6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6A3D8E" w:rsidRPr="007B0E92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7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6A3D8E" w:rsidRPr="009B648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E6381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6A3D8E" w:rsidRPr="00E63811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8" w:history="1">
              <w:r w:rsidRPr="00E63811">
                <w:rPr>
                  <w:rStyle w:val="a4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6A3D8E" w:rsidRPr="00002C94" w:rsidRDefault="006A3D8E" w:rsidP="00B913B5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6A3D8E" w:rsidRPr="00002C94">
                <w:rPr>
                  <w:rStyle w:val="a4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6A3D8E" w:rsidRPr="00002C94" w:rsidRDefault="004B3102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6A3D8E" w:rsidRPr="003017C8">
                <w:rPr>
                  <w:rStyle w:val="a4"/>
                  <w:sz w:val="20"/>
                  <w:szCs w:val="20"/>
                  <w:lang w:val="uk-UA"/>
                </w:rPr>
                <w:t>cnap@</w:t>
              </w:r>
            </w:hyperlink>
            <w:hyperlink r:id="rId31" w:history="1">
              <w:r w:rsidR="006A3D8E" w:rsidRPr="003017C8">
                <w:rPr>
                  <w:rStyle w:val="a4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6A3D8E" w:rsidRPr="00002C94" w:rsidRDefault="006A3D8E" w:rsidP="00B913B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6A3D8E" w:rsidRPr="00002C94" w:rsidTr="00B913B5"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A3D8E" w:rsidRPr="00002C9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6A3D8E" w:rsidRPr="003017C8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6A3D8E" w:rsidRPr="00002C9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6A3D8E" w:rsidRPr="00002C94" w:rsidTr="00B913B5">
        <w:tc>
          <w:tcPr>
            <w:tcW w:w="2416" w:type="dxa"/>
          </w:tcPr>
          <w:p w:rsidR="006A3D8E" w:rsidRPr="006B740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6A3D8E" w:rsidRPr="006B7404" w:rsidRDefault="006A3D8E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6A3D8E" w:rsidRPr="006B7404" w:rsidRDefault="006A3D8E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6A3D8E" w:rsidRPr="006B7404" w:rsidRDefault="006A3D8E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6A3D8E" w:rsidRPr="006B7404" w:rsidRDefault="006A3D8E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6A3D8E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6A3D8E" w:rsidRPr="002B1179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6A3D8E" w:rsidRPr="006B740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A3D8E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2" w:history="1">
              <w:r w:rsidRPr="001A5164">
                <w:rPr>
                  <w:rStyle w:val="a4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6A3D8E" w:rsidRPr="006B7404" w:rsidRDefault="006A3D8E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6A3D8E" w:rsidRPr="00761B54" w:rsidTr="00B913B5">
        <w:tc>
          <w:tcPr>
            <w:tcW w:w="9891" w:type="dxa"/>
            <w:gridSpan w:val="3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3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4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35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166, 167, 168, 173, 177 </w:t>
            </w:r>
            <w:bookmarkStart w:id="0" w:name="_Hlk212201724"/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 № 1051</w:t>
            </w:r>
            <w:bookmarkEnd w:id="0"/>
            <w:r w:rsidRPr="00761B54">
              <w:rPr>
                <w:sz w:val="20"/>
                <w:szCs w:val="20"/>
              </w:rPr>
              <w:t xml:space="preserve">. 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</w:p>
        </w:tc>
      </w:tr>
      <w:tr w:rsidR="006A3D8E" w:rsidRPr="00761B54" w:rsidTr="00B913B5">
        <w:tc>
          <w:tcPr>
            <w:tcW w:w="9891" w:type="dxa"/>
            <w:gridSpan w:val="3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   з Державного земельного кадастру про землі в межах території адміністративно-територіальних одиниць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823DAD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36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 xml:space="preserve">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6A3D8E" w:rsidRPr="00761B54" w:rsidRDefault="006A3D8E" w:rsidP="00B913B5">
            <w:pPr>
              <w:rPr>
                <w:sz w:val="20"/>
                <w:szCs w:val="20"/>
              </w:rPr>
            </w:pP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6A3D8E" w:rsidRPr="00761B54" w:rsidRDefault="006A3D8E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8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6A3D8E" w:rsidRPr="00761B54" w:rsidTr="00B913B5">
        <w:tc>
          <w:tcPr>
            <w:tcW w:w="720" w:type="dxa"/>
          </w:tcPr>
          <w:p w:rsidR="006A3D8E" w:rsidRPr="00761B54" w:rsidRDefault="006A3D8E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6A3D8E" w:rsidRPr="00761B54" w:rsidRDefault="006A3D8E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6A3D8E" w:rsidRPr="00761B54" w:rsidRDefault="006A3D8E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у додатку до </w:t>
            </w:r>
            <w:r w:rsidRPr="00761B54">
              <w:rPr>
                <w:sz w:val="20"/>
                <w:szCs w:val="20"/>
                <w:lang w:eastAsia="uk-UA"/>
              </w:rPr>
              <w:t>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6A3D8E" w:rsidRPr="00761B54" w:rsidRDefault="006A3D8E" w:rsidP="006A3D8E">
      <w:pPr>
        <w:ind w:left="5670"/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p w:rsidR="006A3D8E" w:rsidRDefault="006A3D8E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Default="004B3102" w:rsidP="006A3D8E">
      <w:pPr>
        <w:ind w:left="5670"/>
        <w:rPr>
          <w:lang w:eastAsia="uk-UA"/>
        </w:rPr>
      </w:pPr>
    </w:p>
    <w:p w:rsidR="004B3102" w:rsidRPr="001E67FD" w:rsidRDefault="004B3102" w:rsidP="004B3102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4B3102" w:rsidRPr="001E67FD" w:rsidRDefault="004B3102" w:rsidP="004B3102">
      <w:pPr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</w:t>
      </w:r>
    </w:p>
    <w:p w:rsidR="004B3102" w:rsidRPr="001E67FD" w:rsidRDefault="004B3102" w:rsidP="004B3102">
      <w:pPr>
        <w:jc w:val="center"/>
        <w:rPr>
          <w:u w:val="single"/>
        </w:rPr>
      </w:pPr>
      <w:r w:rsidRPr="001E67FD">
        <w:rPr>
          <w:u w:val="single"/>
        </w:rPr>
        <w:t>У ФОРМІ ВИТЯГУ З ДЕРЖАВНОГО ЗЕМЕЛЬНОГО КАДАСТРУ ПРО ЗЕМЛІ В МЕЖАХ ТЕРИТОРІЙ</w:t>
      </w:r>
    </w:p>
    <w:p w:rsidR="004B3102" w:rsidRPr="001E67FD" w:rsidRDefault="004B3102" w:rsidP="004B3102">
      <w:pPr>
        <w:jc w:val="center"/>
        <w:rPr>
          <w:u w:val="single"/>
        </w:rPr>
      </w:pPr>
      <w:r w:rsidRPr="001E67FD">
        <w:rPr>
          <w:u w:val="single"/>
        </w:rPr>
        <w:t>АДМІНІСТРАТИВНО-ТЕРИТОРІАЛЬНИХ ОДИНИЦЬ</w:t>
      </w:r>
    </w:p>
    <w:p w:rsidR="004B3102" w:rsidRPr="001E67FD" w:rsidRDefault="004B3102" w:rsidP="004B3102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928"/>
        <w:gridCol w:w="2104"/>
        <w:gridCol w:w="641"/>
        <w:gridCol w:w="2361"/>
      </w:tblGrid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Cs/>
              </w:rPr>
              <w:t>№</w:t>
            </w:r>
          </w:p>
          <w:p w:rsidR="004B3102" w:rsidRPr="001E67FD" w:rsidRDefault="004B3102" w:rsidP="008F4343">
            <w:pPr>
              <w:spacing w:line="271" w:lineRule="atLeast"/>
              <w:jc w:val="center"/>
            </w:pPr>
            <w:r w:rsidRPr="001E67FD">
              <w:rPr>
                <w:bCs/>
              </w:rPr>
              <w:t>з/п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Cs/>
              </w:rPr>
              <w:t>Етапи послуги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Cs/>
              </w:rPr>
              <w:t>Відповідальна посадова особа</w:t>
            </w:r>
          </w:p>
          <w:p w:rsidR="004B3102" w:rsidRPr="001E67FD" w:rsidRDefault="004B3102" w:rsidP="008F4343">
            <w:pPr>
              <w:spacing w:line="271" w:lineRule="atLeast"/>
              <w:jc w:val="center"/>
            </w:pPr>
            <w:r w:rsidRPr="001E67FD">
              <w:rPr>
                <w:bCs/>
              </w:rPr>
              <w:t>і структурний підрозділ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Cs/>
              </w:rPr>
              <w:t>Дія</w:t>
            </w:r>
          </w:p>
          <w:p w:rsidR="004B3102" w:rsidRPr="001E67FD" w:rsidRDefault="004B3102" w:rsidP="008F4343">
            <w:pPr>
              <w:spacing w:line="271" w:lineRule="atLeast"/>
              <w:jc w:val="center"/>
            </w:pPr>
            <w:r w:rsidRPr="001E67FD">
              <w:rPr>
                <w:bCs/>
              </w:rPr>
              <w:t>(В, У, П, З)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Cs/>
              </w:rPr>
              <w:t>Термін виконання</w:t>
            </w:r>
          </w:p>
          <w:p w:rsidR="004B3102" w:rsidRPr="001E67FD" w:rsidRDefault="004B3102" w:rsidP="008F4343">
            <w:pPr>
              <w:spacing w:line="271" w:lineRule="atLeast"/>
              <w:jc w:val="center"/>
            </w:pPr>
            <w:r w:rsidRPr="001E67FD">
              <w:rPr>
                <w:bCs/>
              </w:rPr>
              <w:t>(днів)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</w:t>
            </w:r>
            <w:r w:rsidRPr="001E67FD">
              <w:t>технічними засобами електронних комунікацій</w:t>
            </w:r>
            <w:r w:rsidRPr="001E67FD">
              <w:rPr>
                <w:shd w:val="clear" w:color="auto" w:fill="FFFFFF"/>
              </w:rPr>
              <w:t xml:space="preserve">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9" w:tgtFrame="_blank" w:history="1">
              <w:r w:rsidRPr="001E67FD">
                <w:rPr>
                  <w:rStyle w:val="a4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  <w:p w:rsidR="004B3102" w:rsidRPr="001E67FD" w:rsidRDefault="004B3102" w:rsidP="008F4343">
            <w:pPr>
              <w:jc w:val="center"/>
              <w:rPr>
                <w:lang w:eastAsia="ar-SA"/>
              </w:rPr>
            </w:pP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4B3102" w:rsidRPr="001E67FD" w:rsidTr="008F4343">
        <w:trPr>
          <w:trHeight w:val="12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Протягом одного робочого дня (заяви реєструються </w:t>
            </w:r>
          </w:p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</w:p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в день їх надходження </w:t>
            </w:r>
          </w:p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в порядку черговості)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lastRenderedPageBreak/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>електронній формі</w:t>
            </w:r>
            <w:r w:rsidRPr="001E67FD">
              <w:rPr>
                <w:shd w:val="clear" w:color="auto" w:fill="FFFFFF"/>
              </w:rPr>
              <w:t xml:space="preserve">, поданої </w:t>
            </w:r>
            <w:r w:rsidRPr="001E67FD">
              <w:t>технічними засобами електронних комунікацій</w:t>
            </w:r>
            <w:r w:rsidRPr="001E67FD">
              <w:rPr>
                <w:shd w:val="clear" w:color="auto" w:fill="FFFFFF"/>
              </w:rPr>
              <w:t xml:space="preserve">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1E67FD">
                <w:rPr>
                  <w:rStyle w:val="a4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</w:t>
            </w:r>
          </w:p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присвоєння їй реєстраційного номера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У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</w:p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в порядку черговості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jc w:val="both"/>
            </w:pPr>
            <w:r w:rsidRPr="001E67FD">
              <w:t>Внесення до Державного земельного кадастру таких даних:</w:t>
            </w:r>
          </w:p>
          <w:p w:rsidR="004B3102" w:rsidRPr="001E67FD" w:rsidRDefault="004B3102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1) реєстраційний номер заяви (запиту);</w:t>
            </w:r>
          </w:p>
          <w:p w:rsidR="004B3102" w:rsidRPr="001E67FD" w:rsidRDefault="004B3102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2) дата реєстрації заяви (запиту);</w:t>
            </w:r>
          </w:p>
          <w:p w:rsidR="004B3102" w:rsidRPr="001E67FD" w:rsidRDefault="004B3102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3) відомості про особу, яка звернулася із заявою (запитом);</w:t>
            </w:r>
          </w:p>
          <w:p w:rsidR="004B3102" w:rsidRPr="001E67FD" w:rsidRDefault="004B3102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4) 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</w:r>
          </w:p>
          <w:p w:rsidR="004B3102" w:rsidRPr="001E67FD" w:rsidRDefault="004B3102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5) 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4B3102" w:rsidRPr="001E67FD" w:rsidRDefault="004B3102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6) відомості про оплату послуг                   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4B3102" w:rsidRPr="001E67FD" w:rsidRDefault="004B3102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7) відомості (у разі наявності) про Державного кадастрового реєстратора, який прийняв заяву (запит).</w:t>
            </w:r>
          </w:p>
          <w:p w:rsidR="004B3102" w:rsidRPr="001E67FD" w:rsidRDefault="004B3102" w:rsidP="008F4343">
            <w:pPr>
              <w:spacing w:line="271" w:lineRule="atLeast"/>
              <w:jc w:val="both"/>
            </w:pPr>
            <w:r w:rsidRPr="001E67FD">
              <w:rPr>
                <w:shd w:val="clear" w:color="auto" w:fill="FFFFFF"/>
              </w:rPr>
              <w:t xml:space="preserve">Створення електронної форми </w:t>
            </w:r>
            <w:r w:rsidRPr="001E67FD">
              <w:t xml:space="preserve">заяви        </w:t>
            </w:r>
            <w:r w:rsidRPr="001E67FD">
              <w:rPr>
                <w:shd w:val="clear" w:color="auto" w:fill="FFFFFF"/>
              </w:rPr>
              <w:t>у Державному земельному кадастрі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У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lastRenderedPageBreak/>
              <w:t>6.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rPr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 У цьому випадку формування докуме</w:t>
            </w:r>
            <w:r w:rsidRPr="001E67FD">
              <w:rPr>
                <w:spacing w:val="-6"/>
                <w:shd w:val="clear" w:color="auto" w:fill="FFFFFF"/>
              </w:rPr>
              <w:t>нтів</w:t>
            </w:r>
            <w:r w:rsidRPr="001E67FD">
              <w:rPr>
                <w:shd w:val="clear" w:color="auto" w:fill="FFFFFF"/>
              </w:rPr>
              <w:t xml:space="preserve"> у паперовій формі не здійснюється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shd w:val="clear" w:color="auto" w:fill="FFFFFF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У</w:t>
            </w:r>
            <w:r w:rsidRPr="001E67FD">
              <w:rPr>
                <w:shd w:val="clear" w:color="auto" w:fill="FFFFFF"/>
              </w:rPr>
              <w:t xml:space="preserve"> режимі реального часу під час подання заяви в електронній формі 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7.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t xml:space="preserve">Формування витягу з Державного земельного кадастру про землі в межах </w:t>
            </w:r>
            <w:r w:rsidRPr="001E67FD">
              <w:rPr>
                <w:bCs/>
                <w:shd w:val="clear" w:color="auto" w:fill="FFFFFF"/>
              </w:rPr>
              <w:t>території</w:t>
            </w:r>
            <w:r w:rsidRPr="001E67FD">
              <w:t xml:space="preserve"> адміністративно-територіальних одиниць за визначеною формою за допомогою програмного забезпечення Державного земельного кадастру</w:t>
            </w:r>
          </w:p>
          <w:p w:rsidR="004B3102" w:rsidRPr="001E67FD" w:rsidRDefault="004B3102" w:rsidP="008F4343">
            <w:pPr>
              <w:jc w:val="both"/>
            </w:pPr>
            <w:r w:rsidRPr="001E67FD">
              <w:t>або</w:t>
            </w:r>
          </w:p>
          <w:p w:rsidR="004B3102" w:rsidRPr="001E67FD" w:rsidRDefault="004B3102" w:rsidP="008F4343">
            <w:pPr>
              <w:jc w:val="both"/>
            </w:pPr>
            <w:r w:rsidRPr="001E67FD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У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jc w:val="center"/>
            </w:pPr>
            <w:r w:rsidRPr="001E67FD">
              <w:t>8.</w:t>
            </w:r>
          </w:p>
          <w:p w:rsidR="004B3102" w:rsidRPr="001E67FD" w:rsidRDefault="004B3102" w:rsidP="008F4343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suppressAutoHyphens/>
              <w:jc w:val="both"/>
            </w:pPr>
            <w:r w:rsidRPr="001E67FD">
              <w:t xml:space="preserve">Надсилання витягу з Державного земельного кадастру про землі в межах територій адміністративно-територіальних одиниць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</w:t>
            </w:r>
            <w:r w:rsidRPr="001E67FD">
              <w:rPr>
                <w:shd w:val="clear" w:color="auto" w:fill="FFFFFF"/>
              </w:rPr>
              <w:lastRenderedPageBreak/>
              <w:t xml:space="preserve">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jc w:val="center"/>
              <w:rPr>
                <w:lang w:eastAsia="ar-SA"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3102" w:rsidRPr="001E67FD" w:rsidRDefault="004B3102" w:rsidP="008F4343">
            <w:pPr>
              <w:suppressAutoHyphens/>
              <w:jc w:val="center"/>
              <w:rPr>
                <w:lang w:eastAsia="ar-SA"/>
              </w:rPr>
            </w:pPr>
            <w:r w:rsidRPr="001E67FD">
              <w:t xml:space="preserve">У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lastRenderedPageBreak/>
              <w:t>9.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t xml:space="preserve">Передає витяг з Державного земельного кадастру про землі </w:t>
            </w:r>
            <w:r w:rsidRPr="001E67FD">
              <w:rPr>
                <w:rFonts w:cstheme="minorHAnsi"/>
                <w:spacing w:val="-8"/>
              </w:rPr>
              <w:t xml:space="preserve">в </w:t>
            </w:r>
            <w:r w:rsidRPr="001E67FD">
              <w:rPr>
                <w:rFonts w:cstheme="minorHAnsi"/>
                <w:spacing w:val="-6"/>
              </w:rPr>
              <w:t>межах</w:t>
            </w:r>
            <w:r w:rsidRPr="001E67FD">
              <w:rPr>
                <w:spacing w:val="-6"/>
              </w:rPr>
              <w:t xml:space="preserve"> </w:t>
            </w:r>
            <w:r w:rsidRPr="001E67FD">
              <w:t>територій</w:t>
            </w:r>
            <w:r w:rsidRPr="001E67FD">
              <w:rPr>
                <w:spacing w:val="-6"/>
              </w:rPr>
              <w:t xml:space="preserve"> адміністративно-територіальних</w:t>
            </w:r>
            <w:r w:rsidRPr="001E67FD">
              <w:t xml:space="preserve"> одиниць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     про відмову у наданні відомостей                        з Державного земельного кадастру             в</w:t>
            </w:r>
            <w:r w:rsidRPr="001E67FD">
              <w:rPr>
                <w:shd w:val="clear" w:color="auto" w:fill="FFFFFF"/>
              </w:rPr>
              <w:t xml:space="preserve"> паперовій 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         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У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10.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витяг          з Державного земельного кадастру про землі в межах </w:t>
            </w:r>
            <w:r w:rsidRPr="001E67FD">
              <w:rPr>
                <w:bCs/>
                <w:shd w:val="clear" w:color="auto" w:fill="FFFFFF"/>
              </w:rPr>
              <w:t>території</w:t>
            </w:r>
            <w:r w:rsidRPr="001E67FD">
              <w:t xml:space="preserve"> </w:t>
            </w:r>
            <w:r w:rsidRPr="001E67FD">
              <w:rPr>
                <w:spacing w:val="-6"/>
              </w:rPr>
              <w:t>адміністративно-</w:t>
            </w:r>
            <w:r w:rsidRPr="001E67FD">
              <w:t xml:space="preserve">територіальних одиниць </w:t>
            </w:r>
            <w:r w:rsidRPr="001E67FD">
              <w:rPr>
                <w:shd w:val="clear" w:color="auto" w:fill="FFFFFF"/>
              </w:rPr>
              <w:t>в паперовій формі</w:t>
            </w:r>
            <w:r w:rsidRPr="001E67FD">
              <w:t xml:space="preserve"> або повідомлення про відмову       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в паперовій 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4B3102" w:rsidRPr="001E67FD" w:rsidRDefault="004B3102" w:rsidP="008F4343">
            <w:pPr>
              <w:spacing w:line="271" w:lineRule="atLeast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71" w:lineRule="atLeast"/>
              <w:jc w:val="center"/>
            </w:pPr>
            <w:r w:rsidRPr="001E67FD">
              <w:t xml:space="preserve">У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</w:p>
        </w:tc>
      </w:tr>
      <w:tr w:rsidR="004B3102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11.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jc w:val="both"/>
            </w:pPr>
            <w:r w:rsidRPr="001E67FD">
              <w:t xml:space="preserve">Видача замовнику витягу з Державного земельного кадастру про землі в межах </w:t>
            </w:r>
            <w:r w:rsidRPr="001E67FD">
              <w:rPr>
                <w:bCs/>
                <w:shd w:val="clear" w:color="auto" w:fill="FFFFFF"/>
              </w:rPr>
              <w:t>території</w:t>
            </w:r>
            <w:r w:rsidRPr="001E67FD">
              <w:t xml:space="preserve"> адміністративно-територіальних одиниць </w:t>
            </w:r>
            <w:r w:rsidRPr="001E67FD">
              <w:rPr>
                <w:shd w:val="clear" w:color="auto" w:fill="FFFFFF"/>
              </w:rPr>
              <w:t>в паперовій формі</w:t>
            </w:r>
            <w:r w:rsidRPr="001E67FD">
              <w:t xml:space="preserve"> або повідомлення про відмову       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в паперовій формі.</w:t>
            </w:r>
            <w:r w:rsidRPr="001E67FD">
              <w:t xml:space="preserve"> </w:t>
            </w:r>
          </w:p>
          <w:p w:rsidR="004B3102" w:rsidRPr="001E67FD" w:rsidRDefault="004B3102" w:rsidP="008F4343">
            <w:pPr>
              <w:jc w:val="both"/>
            </w:pPr>
            <w:r w:rsidRPr="001E67FD">
              <w:rPr>
                <w:shd w:val="clear" w:color="auto" w:fill="FFFFFF"/>
              </w:rPr>
              <w:t>Заява про надання відомостей                      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4B3102" w:rsidRPr="001E67FD" w:rsidRDefault="004B3102" w:rsidP="008F4343">
            <w:pPr>
              <w:spacing w:after="300" w:line="271" w:lineRule="atLeast"/>
              <w:jc w:val="center"/>
            </w:pPr>
          </w:p>
          <w:p w:rsidR="004B3102" w:rsidRPr="001E67FD" w:rsidRDefault="004B3102" w:rsidP="008F4343">
            <w:pPr>
              <w:spacing w:line="271" w:lineRule="atLeast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У день звернення заявника після отримання витягу </w:t>
            </w:r>
          </w:p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 xml:space="preserve">з Державного земельного кадастру про землі в межах територій адміністративно-територіальних одиниць або повідомлення про відмову у наданні відомостей </w:t>
            </w:r>
          </w:p>
          <w:p w:rsidR="004B3102" w:rsidRPr="001E67FD" w:rsidRDefault="004B3102" w:rsidP="008F4343">
            <w:pPr>
              <w:spacing w:line="225" w:lineRule="atLeast"/>
              <w:jc w:val="center"/>
            </w:pPr>
            <w:r w:rsidRPr="001E67FD">
              <w:t>з Державного земельного кадастру</w:t>
            </w:r>
          </w:p>
        </w:tc>
      </w:tr>
      <w:tr w:rsidR="004B3102" w:rsidRPr="001E67FD" w:rsidTr="008F4343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lastRenderedPageBreak/>
              <w:t xml:space="preserve">Загальна кількість днів надання послуги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3102" w:rsidRPr="001E67FD" w:rsidRDefault="004B3102" w:rsidP="008F4343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  <w:tr w:rsidR="004B3102" w:rsidRPr="001E67FD" w:rsidTr="008F4343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3102" w:rsidRPr="001E67FD" w:rsidRDefault="004B3102" w:rsidP="008F4343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 xml:space="preserve">Загальна кількість днів надання послуги (передбачена законодавством)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3102" w:rsidRPr="001E67FD" w:rsidRDefault="004B3102" w:rsidP="008F4343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</w:tbl>
    <w:p w:rsidR="004B3102" w:rsidRPr="001E67FD" w:rsidRDefault="004B3102" w:rsidP="004B3102">
      <w:pPr>
        <w:spacing w:line="348" w:lineRule="atLeast"/>
        <w:rPr>
          <w:b/>
          <w:bCs/>
        </w:rPr>
      </w:pPr>
    </w:p>
    <w:p w:rsidR="004B3102" w:rsidRPr="001E67FD" w:rsidRDefault="004B3102" w:rsidP="004B3102">
      <w:pPr>
        <w:ind w:firstLine="567"/>
        <w:jc w:val="both"/>
      </w:pPr>
      <w:r w:rsidRPr="001E67FD">
        <w:rPr>
          <w:b/>
          <w:bCs/>
        </w:rPr>
        <w:t>Примітка.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законом.</w:t>
      </w:r>
    </w:p>
    <w:p w:rsidR="004B3102" w:rsidRPr="001E67FD" w:rsidRDefault="004B3102" w:rsidP="004B310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r w:rsidRPr="001E67FD">
        <w:rPr>
          <w:color w:val="000000"/>
          <w:lang w:val="uk-UA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  <w:lang w:val="uk-UA"/>
        </w:rPr>
        <w:t>Держгеокадастру</w:t>
      </w:r>
      <w:proofErr w:type="spellEnd"/>
      <w:r w:rsidRPr="001E67FD">
        <w:rPr>
          <w:color w:val="000000"/>
          <w:lang w:val="uk-UA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  <w:lang w:val="uk-UA"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7"/>
          <w:lang w:val="uk-UA"/>
        </w:rPr>
        <w:t xml:space="preserve"> </w:t>
      </w:r>
      <w:r w:rsidRPr="001E67FD">
        <w:rPr>
          <w:rStyle w:val="rvts23"/>
          <w:lang w:val="uk-UA"/>
        </w:rPr>
        <w:t xml:space="preserve">затвердженим </w:t>
      </w:r>
      <w:r w:rsidRPr="001E67FD">
        <w:rPr>
          <w:rStyle w:val="rvts9"/>
          <w:lang w:val="uk-UA"/>
        </w:rPr>
        <w:t>постановою Кабінету Міністрів України від 17 жовтня 2012 р. № 1051</w:t>
      </w:r>
      <w:r w:rsidRPr="001E67FD">
        <w:rPr>
          <w:noProof/>
          <w:lang w:val="uk-UA"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4B3102" w:rsidRPr="001E67FD" w:rsidRDefault="004B3102" w:rsidP="004B3102">
      <w:pPr>
        <w:rPr>
          <w:sz w:val="16"/>
          <w:szCs w:val="16"/>
        </w:rPr>
      </w:pPr>
    </w:p>
    <w:p w:rsidR="004B3102" w:rsidRPr="001E67FD" w:rsidRDefault="004B3102" w:rsidP="004B3102">
      <w:pPr>
        <w:rPr>
          <w:b/>
          <w:bCs/>
        </w:rPr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1E67FD">
        <w:rPr>
          <w:b/>
          <w:bCs/>
        </w:rPr>
        <w:t>  </w:t>
      </w:r>
    </w:p>
    <w:p w:rsidR="004B3102" w:rsidRPr="001E67FD" w:rsidRDefault="004B3102" w:rsidP="004B3102">
      <w:pPr>
        <w:spacing w:line="348" w:lineRule="atLeast"/>
        <w:rPr>
          <w:i/>
          <w:iCs/>
          <w:bdr w:val="none" w:sz="0" w:space="0" w:color="auto" w:frame="1"/>
        </w:rPr>
      </w:pPr>
    </w:p>
    <w:p w:rsidR="004B3102" w:rsidRPr="001E67FD" w:rsidRDefault="004B3102" w:rsidP="004B3102">
      <w:pPr>
        <w:spacing w:line="348" w:lineRule="atLeast"/>
        <w:rPr>
          <w:i/>
          <w:iCs/>
          <w:bdr w:val="none" w:sz="0" w:space="0" w:color="auto" w:frame="1"/>
        </w:rPr>
      </w:pPr>
    </w:p>
    <w:p w:rsidR="004B3102" w:rsidRPr="001E67FD" w:rsidRDefault="004B3102" w:rsidP="004B3102">
      <w:pPr>
        <w:spacing w:line="348" w:lineRule="atLeast"/>
        <w:rPr>
          <w:i/>
          <w:iCs/>
          <w:bdr w:val="none" w:sz="0" w:space="0" w:color="auto" w:frame="1"/>
        </w:rPr>
      </w:pPr>
    </w:p>
    <w:p w:rsidR="004B3102" w:rsidRPr="001E67FD" w:rsidRDefault="004B3102" w:rsidP="004B3102">
      <w:pPr>
        <w:spacing w:line="348" w:lineRule="atLeast"/>
        <w:rPr>
          <w:i/>
          <w:iCs/>
          <w:bdr w:val="none" w:sz="0" w:space="0" w:color="auto" w:frame="1"/>
        </w:rPr>
      </w:pPr>
    </w:p>
    <w:p w:rsidR="004B3102" w:rsidRPr="001E67FD" w:rsidRDefault="004B3102" w:rsidP="004B3102">
      <w:pPr>
        <w:spacing w:line="348" w:lineRule="atLeast"/>
        <w:rPr>
          <w:i/>
          <w:iCs/>
          <w:bdr w:val="none" w:sz="0" w:space="0" w:color="auto" w:frame="1"/>
        </w:rPr>
      </w:pPr>
    </w:p>
    <w:p w:rsidR="004B3102" w:rsidRPr="001E67FD" w:rsidRDefault="004B3102" w:rsidP="004B3102">
      <w:pPr>
        <w:spacing w:line="348" w:lineRule="atLeast"/>
        <w:rPr>
          <w:i/>
          <w:iCs/>
          <w:bdr w:val="none" w:sz="0" w:space="0" w:color="auto" w:frame="1"/>
        </w:rPr>
      </w:pPr>
    </w:p>
    <w:p w:rsidR="004B3102" w:rsidRPr="001E67FD" w:rsidRDefault="004B3102" w:rsidP="004B3102">
      <w:pPr>
        <w:spacing w:line="348" w:lineRule="atLeast"/>
        <w:rPr>
          <w:i/>
          <w:iCs/>
          <w:bdr w:val="none" w:sz="0" w:space="0" w:color="auto" w:frame="1"/>
        </w:rPr>
      </w:pPr>
    </w:p>
    <w:p w:rsidR="004B3102" w:rsidRDefault="004B3102" w:rsidP="006A3D8E">
      <w:pPr>
        <w:ind w:left="5670"/>
        <w:rPr>
          <w:lang w:eastAsia="uk-UA"/>
        </w:rPr>
      </w:pPr>
      <w:bookmarkStart w:id="1" w:name="_GoBack"/>
      <w:bookmarkEnd w:id="1"/>
    </w:p>
    <w:p w:rsidR="004B3102" w:rsidRDefault="004B3102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Default="00E56A1D" w:rsidP="006A3D8E">
      <w:pPr>
        <w:ind w:left="5670"/>
        <w:rPr>
          <w:lang w:eastAsia="uk-UA"/>
        </w:rPr>
      </w:pPr>
    </w:p>
    <w:p w:rsidR="00E56A1D" w:rsidRPr="00761B54" w:rsidRDefault="00E56A1D" w:rsidP="006A3D8E">
      <w:pPr>
        <w:ind w:left="5670"/>
        <w:rPr>
          <w:lang w:eastAsia="uk-UA"/>
        </w:rPr>
      </w:pPr>
    </w:p>
    <w:p w:rsidR="006A3D8E" w:rsidRPr="00761B54" w:rsidRDefault="006A3D8E" w:rsidP="006A3D8E">
      <w:pPr>
        <w:ind w:left="5670"/>
        <w:rPr>
          <w:lang w:eastAsia="uk-UA"/>
        </w:rPr>
      </w:pPr>
    </w:p>
    <w:sectPr w:rsidR="006A3D8E" w:rsidRPr="00761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FA"/>
    <w:rsid w:val="00417AC2"/>
    <w:rsid w:val="004B3102"/>
    <w:rsid w:val="006A3D8E"/>
    <w:rsid w:val="009673FA"/>
    <w:rsid w:val="00E56A1D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48E3"/>
  <w15:chartTrackingRefBased/>
  <w15:docId w15:val="{52B82F4E-1A2B-402E-8A30-7A764B6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A3D8E"/>
    <w:rPr>
      <w:color w:val="0000FF"/>
      <w:u w:val="single"/>
    </w:rPr>
  </w:style>
  <w:style w:type="paragraph" w:styleId="a5">
    <w:name w:val="No Spacing"/>
    <w:uiPriority w:val="1"/>
    <w:qFormat/>
    <w:rsid w:val="006A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A3D8E"/>
    <w:rPr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3D8E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rvps2">
    <w:name w:val="rvps2"/>
    <w:basedOn w:val="a"/>
    <w:rsid w:val="00E56A1D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4B31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B3102"/>
    <w:rPr>
      <w:lang w:val="ru-RU"/>
    </w:rPr>
  </w:style>
  <w:style w:type="character" w:customStyle="1" w:styleId="rvts9">
    <w:name w:val="rvts9"/>
    <w:rsid w:val="004B3102"/>
  </w:style>
  <w:style w:type="character" w:customStyle="1" w:styleId="rvts23">
    <w:name w:val="rvts23"/>
    <w:rsid w:val="004B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d-tg.gov.ua/" TargetMode="External"/><Relationship Id="rId13" Type="http://schemas.openxmlformats.org/officeDocument/2006/relationships/hyperlink" Target="mailto:cnap@emrada.gov.ua" TargetMode="External"/><Relationship Id="rId18" Type="http://schemas.openxmlformats.org/officeDocument/2006/relationships/hyperlink" Target="mailto:24706710@andr.gov.ua" TargetMode="External"/><Relationship Id="rId26" Type="http://schemas.openxmlformats.org/officeDocument/2006/relationships/hyperlink" Target="mailto:nv-cnap@ukr.net" TargetMode="External"/><Relationship Id="rId39" Type="http://schemas.openxmlformats.org/officeDocument/2006/relationships/hyperlink" Target="https://zakon.rada.gov.ua/laws/show/2155-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el:+380962989155" TargetMode="External"/><Relationship Id="rId34" Type="http://schemas.openxmlformats.org/officeDocument/2006/relationships/hyperlink" Target="https://zakon.rada.gov.ua/laws/show/2768-14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golova@potiivska-gromada.gov.ua" TargetMode="External"/><Relationship Id="rId12" Type="http://schemas.openxmlformats.org/officeDocument/2006/relationships/hyperlink" Target="http://cnap.korostyshiv-rada.gov.ua/" TargetMode="External"/><Relationship Id="rId17" Type="http://schemas.openxmlformats.org/officeDocument/2006/relationships/hyperlink" Target="mailto:s.vilshanka@ukr.net" TargetMode="External"/><Relationship Id="rId25" Type="http://schemas.openxmlformats.org/officeDocument/2006/relationships/hyperlink" Target="mailto:dubrivka_cnap@ukr.net" TargetMode="External"/><Relationship Id="rId33" Type="http://schemas.openxmlformats.org/officeDocument/2006/relationships/hyperlink" Target="https://zakon.rada.gov.ua/laws/show/2073-20" TargetMode="External"/><Relationship Id="rId38" Type="http://schemas.openxmlformats.org/officeDocument/2006/relationships/hyperlink" Target="https://zakon.rada.gov.ua/laws/show/2346-1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ranivka_cnap@ukr.net" TargetMode="External"/><Relationship Id="rId20" Type="http://schemas.openxmlformats.org/officeDocument/2006/relationships/hyperlink" Target="tel:+380414250138" TargetMode="External"/><Relationship Id="rId29" Type="http://schemas.openxmlformats.org/officeDocument/2006/relationships/hyperlink" Target="mailto:narotg_cnap@ukr.net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vnap2020@pulynska-gromada.gov.ua" TargetMode="External"/><Relationship Id="rId11" Type="http://schemas.openxmlformats.org/officeDocument/2006/relationships/hyperlink" Target="https://chernyahivska-gromada.gov.ua/" TargetMode="External"/><Relationship Id="rId24" Type="http://schemas.openxmlformats.org/officeDocument/2006/relationships/hyperlink" Target="https://ovrucka-gromada.gov.ua/" TargetMode="External"/><Relationship Id="rId32" Type="http://schemas.openxmlformats.org/officeDocument/2006/relationships/hyperlink" Target="mailto:406015@glybochytsia-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mailto:cnapradom@ukr.net" TargetMode="External"/><Relationship Id="rId15" Type="http://schemas.openxmlformats.org/officeDocument/2006/relationships/hyperlink" Target="mailto:irshansk_rada@irshanska-gromada.gov.ua" TargetMode="External"/><Relationship Id="rId23" Type="http://schemas.openxmlformats.org/officeDocument/2006/relationships/hyperlink" Target="mailto:malin_tsnap@ukr.net" TargetMode="External"/><Relationship Id="rId28" Type="http://schemas.openxmlformats.org/officeDocument/2006/relationships/hyperlink" Target="mailto:cnap-l@ukr.net" TargetMode="External"/><Relationship Id="rId36" Type="http://schemas.openxmlformats.org/officeDocument/2006/relationships/hyperlink" Target="https://zakon.rada.gov.ua/laws/show/2155-19" TargetMode="External"/><Relationship Id="rId10" Type="http://schemas.openxmlformats.org/officeDocument/2006/relationships/hyperlink" Target="https://ushomyrska-gromada.gov.ua/informaciya-pro-cnap-20-22-45-05-04-2021/" TargetMode="External"/><Relationship Id="rId19" Type="http://schemas.openxmlformats.org/officeDocument/2006/relationships/hyperlink" Target="mailto:&#1089;nap@berdychiv-rada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hyperlink" Target="http://stanyshivska" TargetMode="External"/><Relationship Id="rId9" Type="http://schemas.openxmlformats.org/officeDocument/2006/relationships/hyperlink" Target="mailto:tsnap_myropil@i.ua" TargetMode="External"/><Relationship Id="rId14" Type="http://schemas.openxmlformats.org/officeDocument/2006/relationships/hyperlink" Target="https://emrada.gov.ua/" TargetMode="External"/><Relationship Id="rId22" Type="http://schemas.openxmlformats.org/officeDocument/2006/relationships/hyperlink" Target="mailto:cnap@korosten-rada.gov.ua" TargetMode="External"/><Relationship Id="rId27" Type="http://schemas.openxmlformats.org/officeDocument/2006/relationships/hyperlink" Target="mailto:lugcnap@ukr.net" TargetMode="External"/><Relationship Id="rId30" Type="http://schemas.openxmlformats.org/officeDocument/2006/relationships/hyperlink" Target="mailto:cnap@novoguyvynske-miskrada.gov.ua" TargetMode="External"/><Relationship Id="rId35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21507</Words>
  <Characters>12260</Characters>
  <Application>Microsoft Office Word</Application>
  <DocSecurity>0</DocSecurity>
  <Lines>102</Lines>
  <Paragraphs>67</Paragraphs>
  <ScaleCrop>false</ScaleCrop>
  <Company/>
  <LinksUpToDate>false</LinksUpToDate>
  <CharactersWithSpaces>33700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2026-01-15T07:42:00Z</dcterms:created>
  <dcterms:modified xsi:type="dcterms:W3CDTF">2026-01-20T13:41:00Z</dcterms:modified>
</cp:coreProperties>
</file>