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D521AC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D521AC" w:rsidRPr="00761B54" w:rsidRDefault="00D521AC" w:rsidP="00B913B5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D521AC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D521AC" w:rsidRPr="00761B54" w:rsidRDefault="00D521AC" w:rsidP="00B913B5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D521AC" w:rsidRPr="00761B54" w:rsidRDefault="00D521AC" w:rsidP="00B913B5">
            <w:pPr>
              <w:jc w:val="center"/>
              <w:rPr>
                <w:rFonts w:eastAsia="Calibri"/>
                <w:caps/>
                <w:u w:val="single"/>
              </w:rPr>
            </w:pPr>
            <w:r w:rsidRPr="00761B54">
              <w:rPr>
                <w:u w:val="single"/>
              </w:rPr>
              <w:t>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ЗЕМЕЛЬНУ ДІЛЯНКУ </w:t>
            </w:r>
            <w:r w:rsidRPr="00761B54">
              <w:rPr>
                <w:caps/>
                <w:u w:val="single"/>
                <w:shd w:val="clear" w:color="auto" w:fill="FFFFFF"/>
              </w:rPr>
              <w:t xml:space="preserve">з </w:t>
            </w:r>
            <w:r w:rsidRPr="00761B54">
              <w:rPr>
                <w:rFonts w:eastAsia="Calibri"/>
                <w:caps/>
                <w:u w:val="single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D521AC" w:rsidRPr="00761B54" w:rsidTr="00B913B5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1AC" w:rsidRPr="00761B54" w:rsidRDefault="00D521AC" w:rsidP="00B913B5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D521AC" w:rsidRPr="00761B54" w:rsidRDefault="00D521AC" w:rsidP="00B913B5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D521AC" w:rsidRPr="00761B54" w:rsidRDefault="00D521AC" w:rsidP="00B913B5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</w:tbl>
    <w:tbl>
      <w:tblPr>
        <w:tblStyle w:val="a3"/>
        <w:tblW w:w="9665" w:type="dxa"/>
        <w:tblInd w:w="0" w:type="dxa"/>
        <w:tblLook w:val="04A0" w:firstRow="1" w:lastRow="0" w:firstColumn="1" w:lastColumn="0" w:noHBand="0" w:noVBand="1"/>
      </w:tblPr>
      <w:tblGrid>
        <w:gridCol w:w="1762"/>
        <w:gridCol w:w="1878"/>
        <w:gridCol w:w="1704"/>
        <w:gridCol w:w="4321"/>
      </w:tblGrid>
      <w:tr w:rsidR="00D521AC" w:rsidRPr="00002C94" w:rsidTr="00B913B5">
        <w:tc>
          <w:tcPr>
            <w:tcW w:w="9665" w:type="dxa"/>
            <w:gridSpan w:val="4"/>
          </w:tcPr>
          <w:p w:rsidR="00D521AC" w:rsidRPr="00002C94" w:rsidRDefault="00D521AC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521AC" w:rsidRPr="00002C94" w:rsidTr="00B913B5">
        <w:trPr>
          <w:trHeight w:val="330"/>
        </w:trPr>
        <w:tc>
          <w:tcPr>
            <w:tcW w:w="1762" w:type="dxa"/>
            <w:vMerge w:val="restart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D521AC" w:rsidRPr="00002C94" w:rsidTr="00B913B5">
        <w:trPr>
          <w:trHeight w:val="1170"/>
        </w:trPr>
        <w:tc>
          <w:tcPr>
            <w:tcW w:w="1762" w:type="dxa"/>
            <w:vMerge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D521AC" w:rsidRPr="00D010A9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D521AC" w:rsidRPr="00411F91">
                <w:rPr>
                  <w:rStyle w:val="a4"/>
                  <w:sz w:val="20"/>
                  <w:szCs w:val="20"/>
                  <w:lang w:val="uk-UA"/>
                </w:rPr>
                <w:t>http://stanyshivska</w:t>
              </w:r>
            </w:hyperlink>
            <w:r w:rsidR="00D521AC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1704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4321" w:type="dxa"/>
          </w:tcPr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D521AC" w:rsidRPr="00411F9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1704" w:type="dxa"/>
          </w:tcPr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4321" w:type="dxa"/>
          </w:tcPr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1704" w:type="dxa"/>
          </w:tcPr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4321" w:type="dxa"/>
          </w:tcPr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D521AC" w:rsidRPr="008647B4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8647B4">
                <w:rPr>
                  <w:rStyle w:val="a4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1704" w:type="dxa"/>
          </w:tcPr>
          <w:p w:rsidR="00D521AC" w:rsidRPr="006B1686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4321" w:type="dxa"/>
          </w:tcPr>
          <w:p w:rsidR="00D521AC" w:rsidRPr="006B1686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D521AC" w:rsidRPr="006B1686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6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1704" w:type="dxa"/>
          </w:tcPr>
          <w:p w:rsidR="00D521AC" w:rsidRPr="00512D63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D521AC" w:rsidRPr="00512D63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D521AC" w:rsidRPr="00512D63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D521AC" w:rsidRPr="00512D63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D010A9">
                <w:rPr>
                  <w:rStyle w:val="a4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lastRenderedPageBreak/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1704" w:type="dxa"/>
          </w:tcPr>
          <w:p w:rsidR="00D521AC" w:rsidRPr="00A11EF5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D521AC" w:rsidRPr="00A11EF5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D521AC" w:rsidRPr="00A11EF5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4321" w:type="dxa"/>
          </w:tcPr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D521AC" w:rsidRPr="00D010A9" w:rsidRDefault="00D521AC" w:rsidP="00B913B5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Вівторок-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D521AC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Черняхівської селеном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вівторок, четвер, п’ятниця з 8.45 до 16.00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Середа з 9:00 до 20:00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096 2048668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D521AC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2" w:tgtFrame="_blank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середа, четвер, 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(04149) 2-13-66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4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Іршанської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D521AC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D521AC" w:rsidRPr="00687A14">
                <w:rPr>
                  <w:rStyle w:val="a4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13401, Житомирська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 - четвер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17.00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38 0412 55 80 10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D521AC" w:rsidRPr="00632BC1">
                <w:rPr>
                  <w:rStyle w:val="a4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D521AC" w:rsidRPr="00632BC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https://andrushkivska-gromada.gov.ua/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D521AC" w:rsidRPr="00CB5AB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632BC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D521AC" w:rsidRPr="00F37A0F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CB5AB9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D521AC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D521AC" w:rsidRPr="00CB5AB9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D521AC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D521AC" w:rsidRPr="00002C94" w:rsidRDefault="00F92CA0" w:rsidP="00B913B5">
            <w:pPr>
              <w:pStyle w:val="a5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2" w:history="1">
              <w:r w:rsidR="00D521AC"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F37A0F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D521AC" w:rsidRPr="00F37A0F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="00D521AC" w:rsidRPr="00F37A0F">
                <w:rPr>
                  <w:rStyle w:val="a4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D521AC" w:rsidRPr="00002C94" w:rsidRDefault="00D521AC" w:rsidP="00B913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D521AC" w:rsidRPr="009D15EC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D521AC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1704" w:type="dxa"/>
          </w:tcPr>
          <w:p w:rsidR="00D521AC" w:rsidRPr="009B648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D521AC" w:rsidRPr="009B648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D521AC" w:rsidRPr="009B648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 xml:space="preserve"> п’ятниця:  з 08.00-20.00 </w:t>
            </w:r>
            <w:r w:rsidRPr="009B6484">
              <w:rPr>
                <w:iCs/>
                <w:sz w:val="20"/>
                <w:szCs w:val="20"/>
                <w:lang w:val="uk-UA"/>
              </w:rPr>
              <w:lastRenderedPageBreak/>
              <w:t>(обідня перерва з 12.00-13.00)</w:t>
            </w:r>
          </w:p>
        </w:tc>
        <w:tc>
          <w:tcPr>
            <w:tcW w:w="4321" w:type="dxa"/>
          </w:tcPr>
          <w:p w:rsidR="00D521AC" w:rsidRPr="009B648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Житомирської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2B117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4321" w:type="dxa"/>
          </w:tcPr>
          <w:p w:rsidR="00D521AC" w:rsidRPr="002B117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D521AC" w:rsidRPr="002B117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D521AC" w:rsidRPr="002B117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1704" w:type="dxa"/>
          </w:tcPr>
          <w:p w:rsidR="00D521AC" w:rsidRPr="002B117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:rsidR="00D521AC" w:rsidRPr="002B117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П’ятниця – 08.00 – 16.00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+38(096) 739 50 60, 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6" w:history="1">
              <w:r w:rsidRPr="00002C94">
                <w:rPr>
                  <w:rStyle w:val="a4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Квітневої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D521AC" w:rsidRPr="007B0E92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7" w:history="1">
              <w:r w:rsidRPr="00002C94">
                <w:rPr>
                  <w:rStyle w:val="a4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1704" w:type="dxa"/>
          </w:tcPr>
          <w:p w:rsidR="00D521AC" w:rsidRPr="009B648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D521AC" w:rsidRPr="009B648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D521AC" w:rsidRPr="00E6381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D521AC" w:rsidRPr="00E63811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8" w:history="1">
              <w:r w:rsidRPr="00E63811">
                <w:rPr>
                  <w:rStyle w:val="a4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D521AC" w:rsidRPr="00002C94" w:rsidRDefault="00D521AC" w:rsidP="00B913B5">
            <w:pPr>
              <w:pStyle w:val="a5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="00D521AC" w:rsidRPr="00002C94">
                <w:rPr>
                  <w:rStyle w:val="a4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1704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1704" w:type="dxa"/>
          </w:tcPr>
          <w:p w:rsidR="00D521AC" w:rsidRPr="003017C8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D521AC" w:rsidRPr="003017C8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Pr="003017C8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097 405 20 50</w:t>
            </w:r>
          </w:p>
          <w:p w:rsidR="00D521AC" w:rsidRPr="00002C94" w:rsidRDefault="00F92CA0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D521AC" w:rsidRPr="003017C8">
                <w:rPr>
                  <w:rStyle w:val="a4"/>
                  <w:sz w:val="20"/>
                  <w:szCs w:val="20"/>
                  <w:lang w:val="uk-UA"/>
                </w:rPr>
                <w:t>cnap@</w:t>
              </w:r>
            </w:hyperlink>
            <w:hyperlink r:id="rId31" w:history="1">
              <w:r w:rsidR="00D521AC" w:rsidRPr="003017C8">
                <w:rPr>
                  <w:rStyle w:val="a4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D521AC" w:rsidRPr="003017C8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D521AC" w:rsidRPr="00002C94" w:rsidRDefault="00D521AC" w:rsidP="00B913B5">
            <w:pPr>
              <w:pStyle w:val="a5"/>
              <w:rPr>
                <w:sz w:val="20"/>
                <w:szCs w:val="20"/>
                <w:lang w:val="uk-UA"/>
              </w:rPr>
            </w:pPr>
          </w:p>
        </w:tc>
      </w:tr>
      <w:tr w:rsidR="00D521AC" w:rsidRPr="00002C94" w:rsidTr="00B913B5">
        <w:tc>
          <w:tcPr>
            <w:tcW w:w="1762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D521AC" w:rsidRPr="00002C9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1704" w:type="dxa"/>
          </w:tcPr>
          <w:p w:rsidR="00D521AC" w:rsidRPr="003017C8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D521AC" w:rsidRPr="003017C8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4321" w:type="dxa"/>
          </w:tcPr>
          <w:p w:rsidR="00D521AC" w:rsidRPr="00002C9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D521AC" w:rsidRPr="00002C94" w:rsidTr="00B913B5">
        <w:tc>
          <w:tcPr>
            <w:tcW w:w="1762" w:type="dxa"/>
          </w:tcPr>
          <w:p w:rsidR="00D521AC" w:rsidRPr="006B740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1878" w:type="dxa"/>
          </w:tcPr>
          <w:p w:rsidR="00D521AC" w:rsidRPr="006B7404" w:rsidRDefault="00D521AC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D521AC" w:rsidRPr="006B7404" w:rsidRDefault="00D521AC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D521AC" w:rsidRPr="006B7404" w:rsidRDefault="00D521AC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D521AC" w:rsidRPr="006B7404" w:rsidRDefault="00D521AC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</w:tcPr>
          <w:p w:rsidR="00D521AC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D521AC" w:rsidRPr="002B1179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D521AC" w:rsidRPr="006B740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D521AC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2" w:history="1">
              <w:r w:rsidRPr="001A5164">
                <w:rPr>
                  <w:rStyle w:val="a4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D521AC" w:rsidRPr="006B7404" w:rsidRDefault="00D521AC" w:rsidP="00B913B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D521AC" w:rsidRPr="00761B54" w:rsidTr="00B913B5">
        <w:tc>
          <w:tcPr>
            <w:tcW w:w="9891" w:type="dxa"/>
            <w:gridSpan w:val="3"/>
          </w:tcPr>
          <w:p w:rsidR="00D521AC" w:rsidRPr="006043EC" w:rsidRDefault="00D521AC" w:rsidP="00B913B5">
            <w:pPr>
              <w:jc w:val="center"/>
              <w:rPr>
                <w:b/>
                <w:bCs/>
                <w:sz w:val="20"/>
                <w:szCs w:val="20"/>
              </w:rPr>
            </w:pPr>
            <w:r w:rsidRPr="006043EC">
              <w:rPr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3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  <w:r w:rsidRPr="00761B54">
              <w:rPr>
                <w:sz w:val="20"/>
                <w:szCs w:val="20"/>
              </w:rPr>
              <w:t xml:space="preserve">, </w:t>
            </w:r>
            <w:hyperlink r:id="rId34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</w:t>
            </w:r>
            <w:r w:rsidRPr="00761B54">
              <w:rPr>
                <w:sz w:val="20"/>
                <w:szCs w:val="20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>, 168, 171, 171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177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Постанова Кабінету Міністрів України від 1 жовтня 2025 р.           № 1226 «Деякі питання надання адміністративних послуг через центри надання адміністративних послуг»   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D521AC" w:rsidRPr="00761B54" w:rsidTr="00B913B5">
        <w:tc>
          <w:tcPr>
            <w:tcW w:w="9891" w:type="dxa"/>
            <w:gridSpan w:val="3"/>
          </w:tcPr>
          <w:p w:rsidR="00D521AC" w:rsidRPr="00761B54" w:rsidRDefault="00D521AC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</w:t>
            </w:r>
            <w:r w:rsidRPr="00761B54">
              <w:rPr>
                <w:sz w:val="20"/>
                <w:szCs w:val="20"/>
              </w:rPr>
              <w:lastRenderedPageBreak/>
              <w:t xml:space="preserve">підставі яких відомості про обмеження у використанні земель внесені до Державного земельного кадастру 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>1. </w:t>
            </w:r>
            <w:r w:rsidRPr="00761B54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з Державного земельного кадастру про земельну ділянку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Послуга платна 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D521AC" w:rsidRPr="00761B54" w:rsidRDefault="00D521AC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41 Закону України «Про Державний земельний кадастр», </w:t>
            </w:r>
            <w:r w:rsidRPr="00761B54">
              <w:rPr>
                <w:iCs/>
                <w:sz w:val="20"/>
                <w:szCs w:val="20"/>
              </w:rPr>
              <w:t xml:space="preserve">стаття 34 </w:t>
            </w:r>
            <w:hyperlink r:id="rId38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державну реєстрацію речових прав на нерухоме майно та їх обтяжень»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</w:t>
            </w:r>
            <w:r w:rsidRPr="00761B54">
              <w:rPr>
                <w:sz w:val="20"/>
                <w:szCs w:val="20"/>
              </w:rPr>
              <w:t xml:space="preserve"> (у випадку звернення органів виконавчої влади та органів місцевого самоврядування – безоплатно).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 надання витягу з Державного земельного кадастру про земельну ділянку, що містить відомості Державного реєстру речових прав на нерухоме майно, додатково сплачується адміністративний збір за надання інформації із цього реєстру відповідно до  </w:t>
            </w:r>
            <w:hyperlink r:id="rId39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Закону України</w:t>
              </w:r>
            </w:hyperlink>
            <w:r w:rsidRPr="00761B54">
              <w:rPr>
                <w:sz w:val="20"/>
                <w:szCs w:val="20"/>
              </w:rPr>
              <w:t>  «Про державну реєстрацію</w:t>
            </w:r>
            <w:r w:rsidRPr="00761B54">
              <w:rPr>
                <w:sz w:val="20"/>
                <w:szCs w:val="20"/>
                <w:shd w:val="clear" w:color="auto" w:fill="F0F0F0"/>
              </w:rPr>
              <w:t xml:space="preserve"> </w:t>
            </w:r>
            <w:r w:rsidRPr="00761B54">
              <w:rPr>
                <w:sz w:val="20"/>
                <w:szCs w:val="20"/>
              </w:rPr>
              <w:t>речових прав на нерухоме майно та їх обтяжень».</w:t>
            </w:r>
          </w:p>
          <w:p w:rsidR="00D521AC" w:rsidRPr="00761B54" w:rsidRDefault="00D521AC" w:rsidP="00B913B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За отримання інформації з Державного реєстру прав справляється адміністративний </w:t>
            </w:r>
            <w:bookmarkStart w:id="0" w:name="w1_10"/>
            <w:r w:rsidRPr="00761B54">
              <w:rPr>
                <w:sz w:val="20"/>
                <w:szCs w:val="20"/>
              </w:rPr>
              <w:fldChar w:fldCharType="begin"/>
            </w:r>
            <w:r w:rsidRPr="00761B54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"w1_11" </w:instrText>
            </w:r>
            <w:r w:rsidRPr="00761B54">
              <w:rPr>
                <w:sz w:val="20"/>
                <w:szCs w:val="20"/>
              </w:rPr>
              <w:fldChar w:fldCharType="separate"/>
            </w:r>
            <w:r w:rsidRPr="00761B54">
              <w:rPr>
                <w:rStyle w:val="a4"/>
                <w:rFonts w:eastAsiaTheme="majorEastAsia"/>
                <w:sz w:val="20"/>
                <w:szCs w:val="20"/>
              </w:rPr>
              <w:t>збір</w:t>
            </w:r>
            <w:r w:rsidRPr="00761B54">
              <w:rPr>
                <w:sz w:val="20"/>
                <w:szCs w:val="20"/>
              </w:rPr>
              <w:fldChar w:fldCharType="end"/>
            </w:r>
            <w:bookmarkEnd w:id="0"/>
            <w:r w:rsidRPr="00761B54">
              <w:rPr>
                <w:sz w:val="20"/>
                <w:szCs w:val="20"/>
              </w:rPr>
              <w:t> у такому розмірі:</w:t>
            </w:r>
          </w:p>
          <w:p w:rsidR="00D521AC" w:rsidRPr="00761B54" w:rsidRDefault="00D521AC" w:rsidP="00B913B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631"/>
            <w:bookmarkEnd w:id="1"/>
            <w:r w:rsidRPr="00761B54">
              <w:rPr>
                <w:sz w:val="20"/>
                <w:szCs w:val="20"/>
              </w:rPr>
              <w:t>0,025 прожиткового мінімуму для працездатних осіб – отримання інформації в паперовій формі;</w:t>
            </w:r>
          </w:p>
          <w:p w:rsidR="00D521AC" w:rsidRPr="00761B54" w:rsidRDefault="00D521AC" w:rsidP="00B913B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2" w:name="n632"/>
            <w:bookmarkEnd w:id="2"/>
            <w:r w:rsidRPr="00761B54">
              <w:rPr>
                <w:sz w:val="20"/>
                <w:szCs w:val="20"/>
              </w:rPr>
              <w:t>0,0125 прожиткового мінімуму для працездатних осіб – отримання інформації в електронній формі.</w:t>
            </w:r>
          </w:p>
          <w:p w:rsidR="00D521AC" w:rsidRPr="00761B54" w:rsidRDefault="00D521AC" w:rsidP="00B913B5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3" w:name="n633"/>
            <w:bookmarkStart w:id="4" w:name="n634"/>
            <w:bookmarkEnd w:id="3"/>
            <w:bookmarkEnd w:id="4"/>
            <w:r w:rsidRPr="00761B54">
              <w:rPr>
                <w:sz w:val="20"/>
                <w:szCs w:val="20"/>
              </w:rPr>
              <w:t>Адміністративний </w:t>
            </w:r>
            <w:bookmarkStart w:id="5" w:name="w1_11"/>
            <w:r w:rsidRPr="00761B54">
              <w:rPr>
                <w:sz w:val="20"/>
                <w:szCs w:val="20"/>
              </w:rPr>
              <w:fldChar w:fldCharType="begin"/>
            </w:r>
            <w:r w:rsidRPr="00761B54">
              <w:rPr>
                <w:sz w:val="20"/>
                <w:szCs w:val="20"/>
              </w:rPr>
              <w:instrText xml:space="preserve"> HYPERLINK "https://zakon.rada.gov.ua/laws/show/1952-15?ed=20200116&amp;find=1&amp;text=%D0%B7%D0%B1%D1%96%D1%80" \l "w1_12" </w:instrText>
            </w:r>
            <w:r w:rsidRPr="00761B54">
              <w:rPr>
                <w:sz w:val="20"/>
                <w:szCs w:val="20"/>
              </w:rPr>
              <w:fldChar w:fldCharType="separate"/>
            </w:r>
            <w:r w:rsidRPr="00761B54">
              <w:rPr>
                <w:rStyle w:val="a4"/>
                <w:rFonts w:eastAsiaTheme="majorEastAsia"/>
                <w:sz w:val="20"/>
                <w:szCs w:val="20"/>
              </w:rPr>
              <w:t>збір</w:t>
            </w:r>
            <w:r w:rsidRPr="00761B54">
              <w:rPr>
                <w:sz w:val="20"/>
                <w:szCs w:val="20"/>
              </w:rPr>
              <w:fldChar w:fldCharType="end"/>
            </w:r>
            <w:bookmarkEnd w:id="5"/>
            <w:r w:rsidRPr="00761B54">
              <w:rPr>
                <w:sz w:val="20"/>
                <w:szCs w:val="20"/>
              </w:rPr>
              <w:t> справляється у відповідному розмірі від прожиткового мінімуму для працездатних осіб, встановленого законом на 1 січня календарного року,                    та округлюється до найближчих 10 гривень.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</w:t>
            </w:r>
            <w:r w:rsidRPr="00761B54">
              <w:rPr>
                <w:sz w:val="20"/>
                <w:szCs w:val="20"/>
              </w:rPr>
              <w:lastRenderedPageBreak/>
              <w:t xml:space="preserve">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  <w:r w:rsidRPr="00761B54">
              <w:rPr>
                <w:sz w:val="20"/>
                <w:szCs w:val="20"/>
                <w:shd w:val="clear" w:color="auto" w:fill="F9F9F9"/>
              </w:rPr>
              <w:t>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1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11.3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>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разі подання заяви в електронній формі витяг з Державного земельного кадастру про земельну ділянку </w:t>
            </w:r>
            <w:r w:rsidRPr="00761B54">
              <w:rPr>
                <w:sz w:val="20"/>
                <w:szCs w:val="20"/>
                <w:shd w:val="clear" w:color="auto" w:fill="FFFFFF"/>
              </w:rPr>
              <w:t>в електронній формі</w:t>
            </w:r>
            <w:r w:rsidRPr="00761B54">
              <w:rPr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D521AC" w:rsidRPr="00761B54" w:rsidRDefault="00D521AC" w:rsidP="00B913B5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61B54">
              <w:t xml:space="preserve"> </w:t>
            </w:r>
            <w:r w:rsidRPr="00761B54">
              <w:rPr>
                <w:sz w:val="20"/>
                <w:szCs w:val="20"/>
              </w:rPr>
              <w:t xml:space="preserve">(право на отримання витягу </w:t>
            </w:r>
            <w:r w:rsidRPr="00761B5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61B5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законом;</w:t>
            </w:r>
            <w:bookmarkStart w:id="6" w:name="n829"/>
            <w:bookmarkEnd w:id="6"/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61B54">
              <w:rPr>
                <w:sz w:val="20"/>
                <w:szCs w:val="20"/>
              </w:rPr>
              <w:t>).</w:t>
            </w:r>
          </w:p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bookmarkStart w:id="7" w:name="n717"/>
            <w:bookmarkEnd w:id="7"/>
            <w:r w:rsidRPr="00761B54">
              <w:rPr>
                <w:sz w:val="20"/>
                <w:szCs w:val="20"/>
              </w:rPr>
              <w:t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61B54">
              <w:rPr>
                <w:sz w:val="20"/>
                <w:szCs w:val="20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 </w:t>
            </w:r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</w:t>
            </w:r>
            <w:r w:rsidRPr="00761B54">
              <w:rPr>
                <w:sz w:val="20"/>
                <w:szCs w:val="20"/>
              </w:rPr>
              <w:lastRenderedPageBreak/>
              <w:t xml:space="preserve">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  <w:bookmarkStart w:id="8" w:name="n2524"/>
            <w:bookmarkStart w:id="9" w:name="n2525"/>
            <w:bookmarkEnd w:id="8"/>
            <w:bookmarkEnd w:id="9"/>
          </w:p>
        </w:tc>
      </w:tr>
      <w:tr w:rsidR="00D521AC" w:rsidRPr="00761B54" w:rsidTr="00B913B5">
        <w:tc>
          <w:tcPr>
            <w:tcW w:w="720" w:type="dxa"/>
          </w:tcPr>
          <w:p w:rsidR="00D521AC" w:rsidRPr="00761B54" w:rsidRDefault="00D521AC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600" w:type="dxa"/>
          </w:tcPr>
          <w:p w:rsidR="00D521AC" w:rsidRPr="00761B54" w:rsidRDefault="00D521AC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D521AC" w:rsidRPr="00761B54" w:rsidRDefault="00D521AC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з</w:t>
            </w:r>
            <w:r w:rsidRPr="00761B54">
              <w:rPr>
                <w:sz w:val="20"/>
                <w:szCs w:val="20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наведено у додатку до інформаційної картки адміністративної послуги</w:t>
            </w:r>
          </w:p>
        </w:tc>
      </w:tr>
    </w:tbl>
    <w:p w:rsidR="00D521AC" w:rsidRPr="00761B54" w:rsidRDefault="00D521AC" w:rsidP="00D521AC">
      <w:pPr>
        <w:rPr>
          <w:lang w:eastAsia="uk-UA"/>
        </w:rPr>
      </w:pPr>
    </w:p>
    <w:p w:rsidR="00D521AC" w:rsidRPr="00761B54" w:rsidRDefault="00D521AC" w:rsidP="00D521AC">
      <w:pPr>
        <w:rPr>
          <w:lang w:eastAsia="uk-UA"/>
        </w:rPr>
      </w:pPr>
    </w:p>
    <w:p w:rsidR="00D521AC" w:rsidRPr="00761B54" w:rsidRDefault="00D521AC" w:rsidP="00D521AC">
      <w:pPr>
        <w:ind w:left="5670"/>
        <w:rPr>
          <w:lang w:eastAsia="uk-UA"/>
        </w:rPr>
      </w:pPr>
    </w:p>
    <w:p w:rsidR="00D521AC" w:rsidRPr="00761B54" w:rsidRDefault="00D521AC" w:rsidP="00D521AC">
      <w:pPr>
        <w:ind w:left="5670"/>
        <w:rPr>
          <w:lang w:eastAsia="uk-UA"/>
        </w:rPr>
      </w:pPr>
    </w:p>
    <w:p w:rsidR="00D521AC" w:rsidRPr="00761B54" w:rsidRDefault="00D521AC" w:rsidP="00D521AC">
      <w:pPr>
        <w:ind w:left="5670"/>
        <w:rPr>
          <w:lang w:eastAsia="uk-UA"/>
        </w:rPr>
      </w:pPr>
    </w:p>
    <w:p w:rsidR="00D521AC" w:rsidRPr="00761B54" w:rsidRDefault="00D521AC" w:rsidP="00D521AC">
      <w:pPr>
        <w:ind w:left="5670"/>
        <w:rPr>
          <w:lang w:eastAsia="uk-UA"/>
        </w:rPr>
      </w:pPr>
    </w:p>
    <w:p w:rsidR="00D521AC" w:rsidRPr="00761B54" w:rsidRDefault="00D521AC" w:rsidP="00D521AC">
      <w:pPr>
        <w:ind w:left="5670"/>
        <w:rPr>
          <w:lang w:eastAsia="uk-UA"/>
        </w:rPr>
      </w:pPr>
    </w:p>
    <w:p w:rsidR="00D521AC" w:rsidRPr="00761B54" w:rsidRDefault="00D521AC" w:rsidP="00D521AC">
      <w:pPr>
        <w:ind w:left="5670"/>
        <w:rPr>
          <w:lang w:eastAsia="uk-UA"/>
        </w:rPr>
      </w:pPr>
    </w:p>
    <w:p w:rsidR="00D521AC" w:rsidRPr="00761B54" w:rsidRDefault="00D521AC" w:rsidP="00D521AC">
      <w:pPr>
        <w:ind w:left="5670"/>
        <w:rPr>
          <w:lang w:eastAsia="uk-UA"/>
        </w:rPr>
      </w:pPr>
    </w:p>
    <w:p w:rsidR="00E70F04" w:rsidRDefault="00E70F04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Default="00F92CA0"/>
    <w:p w:rsidR="00F92CA0" w:rsidRPr="001E67FD" w:rsidRDefault="00F92CA0" w:rsidP="00F92CA0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F92CA0" w:rsidRPr="001E67FD" w:rsidRDefault="00F92CA0" w:rsidP="00F92CA0">
      <w:pPr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У ФОРМІ ВИТЯГУ З ДЕРЖАВНОГО ЗЕМЕЛЬНОГО КАДАСТРУ ПРО ЗЕМЕЛЬНУ ДІЛЯНКУ </w:t>
      </w:r>
      <w:r w:rsidRPr="001E67FD">
        <w:rPr>
          <w:u w:val="single"/>
          <w:shd w:val="clear" w:color="auto" w:fill="FFFFFF"/>
        </w:rPr>
        <w:t xml:space="preserve">З </w:t>
      </w:r>
      <w:r w:rsidRPr="001E67FD">
        <w:rPr>
          <w:rFonts w:eastAsia="Calibri"/>
          <w:u w:val="single"/>
        </w:rPr>
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</w:t>
      </w:r>
      <w:r w:rsidRPr="001E67FD">
        <w:rPr>
          <w:rFonts w:eastAsia="Calibri"/>
          <w:u w:val="single"/>
        </w:rPr>
        <w:br/>
        <w:t>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F92CA0" w:rsidRPr="001E67FD" w:rsidRDefault="00F92CA0" w:rsidP="00F92CA0">
      <w:pPr>
        <w:jc w:val="center"/>
      </w:pPr>
    </w:p>
    <w:tbl>
      <w:tblPr>
        <w:tblW w:w="9890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668"/>
        <w:gridCol w:w="2543"/>
        <w:gridCol w:w="741"/>
        <w:gridCol w:w="2232"/>
      </w:tblGrid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Cs/>
              </w:rPr>
              <w:t>№</w:t>
            </w:r>
          </w:p>
          <w:p w:rsidR="00F92CA0" w:rsidRPr="001E67FD" w:rsidRDefault="00F92CA0" w:rsidP="001B597B">
            <w:pPr>
              <w:spacing w:line="271" w:lineRule="atLeast"/>
              <w:jc w:val="center"/>
            </w:pPr>
            <w:r w:rsidRPr="001E67FD">
              <w:rPr>
                <w:bCs/>
              </w:rPr>
              <w:t>з/п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Cs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Cs/>
              </w:rPr>
              <w:t>Відповідальна посадова особа</w:t>
            </w:r>
          </w:p>
          <w:p w:rsidR="00F92CA0" w:rsidRPr="001E67FD" w:rsidRDefault="00F92CA0" w:rsidP="001B597B">
            <w:pPr>
              <w:spacing w:line="271" w:lineRule="atLeast"/>
              <w:jc w:val="center"/>
            </w:pPr>
            <w:r w:rsidRPr="001E67FD">
              <w:rPr>
                <w:bCs/>
              </w:rPr>
              <w:t>і структурний підрозділ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Cs/>
              </w:rPr>
              <w:t>Дія</w:t>
            </w:r>
          </w:p>
          <w:p w:rsidR="00F92CA0" w:rsidRPr="001E67FD" w:rsidRDefault="00F92CA0" w:rsidP="001B597B">
            <w:pPr>
              <w:spacing w:line="271" w:lineRule="atLeast"/>
              <w:jc w:val="center"/>
            </w:pPr>
            <w:r w:rsidRPr="001E67FD">
              <w:rPr>
                <w:bCs/>
              </w:rPr>
              <w:t>(В, У, П, З)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Cs/>
              </w:rPr>
              <w:t>Термін виконання</w:t>
            </w:r>
          </w:p>
          <w:p w:rsidR="00F92CA0" w:rsidRPr="001E67FD" w:rsidRDefault="00F92CA0" w:rsidP="001B597B">
            <w:pPr>
              <w:spacing w:line="271" w:lineRule="atLeast"/>
              <w:jc w:val="center"/>
            </w:pPr>
            <w:r w:rsidRPr="001E67FD">
              <w:rPr>
                <w:bCs/>
              </w:rPr>
              <w:t>(днів)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2" w:tgtFrame="_blank" w:history="1">
              <w:r w:rsidRPr="001E67FD">
                <w:rPr>
                  <w:rStyle w:val="a4"/>
                  <w:rFonts w:eastAsiaTheme="majorEastAsia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день надходження 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3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</w:t>
            </w:r>
            <w:r w:rsidRPr="001E67FD">
              <w:lastRenderedPageBreak/>
              <w:t>документів до Державного кадастрового реєстратора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lastRenderedPageBreak/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</w:t>
            </w:r>
            <w:r w:rsidRPr="001E67FD">
              <w:lastRenderedPageBreak/>
              <w:t>Житомирській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lastRenderedPageBreak/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</w:t>
            </w:r>
            <w:r w:rsidRPr="001E67FD">
              <w:lastRenderedPageBreak/>
              <w:t xml:space="preserve">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в день їх надходження </w:t>
            </w:r>
          </w:p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в порядку черговості)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lastRenderedPageBreak/>
              <w:t>4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both"/>
              <w:rPr>
                <w:shd w:val="clear" w:color="auto" w:fill="FFFFFF"/>
              </w:rPr>
            </w:pPr>
            <w:r w:rsidRPr="001E67FD">
              <w:t>Прийняття заяви в електронній формі</w:t>
            </w:r>
            <w:r w:rsidRPr="001E67FD">
              <w:rPr>
                <w:shd w:val="clear" w:color="auto" w:fill="FFFFFF"/>
              </w:rPr>
              <w:t xml:space="preserve">, яку подано </w:t>
            </w:r>
            <w:r w:rsidRPr="001E67FD">
              <w:t>технічними засобами електронних комунікацій</w:t>
            </w:r>
            <w:r w:rsidRPr="001E67FD">
              <w:rPr>
                <w:shd w:val="clear" w:color="auto" w:fill="FFFFFF"/>
              </w:rPr>
              <w:t xml:space="preserve">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3" w:tgtFrame="_blank" w:history="1">
              <w:r w:rsidRPr="001E67FD">
                <w:rPr>
                  <w:rStyle w:val="a4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 xml:space="preserve">. </w:t>
            </w:r>
          </w:p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присвоєння їй реєстраційного номера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в порядку черговості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5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ind w:firstLine="136"/>
              <w:jc w:val="both"/>
              <w:rPr>
                <w:shd w:val="clear" w:color="auto" w:fill="FFFFFF"/>
              </w:rPr>
            </w:pPr>
            <w:r w:rsidRPr="001E67FD"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</w:t>
            </w:r>
            <w:r w:rsidRPr="001E67FD">
              <w:rPr>
                <w:shd w:val="clear" w:color="auto" w:fill="FFFFFF"/>
              </w:rPr>
              <w:lastRenderedPageBreak/>
              <w:t xml:space="preserve">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 xml:space="preserve">. </w:t>
            </w:r>
          </w:p>
          <w:p w:rsidR="00F92CA0" w:rsidRPr="001E67FD" w:rsidRDefault="00F92CA0" w:rsidP="001B597B">
            <w:pPr>
              <w:ind w:firstLine="136"/>
              <w:jc w:val="both"/>
            </w:pPr>
            <w:r w:rsidRPr="001E67FD">
              <w:rPr>
                <w:shd w:val="clear" w:color="auto" w:fill="FFFFFF"/>
              </w:rPr>
              <w:t>У цьому випадку формування докуме</w:t>
            </w:r>
            <w:r w:rsidRPr="001E67FD">
              <w:rPr>
                <w:spacing w:val="-6"/>
                <w:shd w:val="clear" w:color="auto" w:fill="FFFFFF"/>
              </w:rPr>
              <w:t>нтів</w:t>
            </w:r>
            <w:r w:rsidRPr="001E67FD">
              <w:rPr>
                <w:shd w:val="clear" w:color="auto" w:fill="FFFFFF"/>
              </w:rPr>
              <w:t xml:space="preserve"> у паперовій формі не здійснюється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У</w:t>
            </w:r>
            <w:r w:rsidRPr="001E67FD">
              <w:rPr>
                <w:shd w:val="clear" w:color="auto" w:fill="FFFFFF"/>
              </w:rPr>
              <w:t xml:space="preserve"> режимі реального часу під час подання заяви          в електронній формі 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lastRenderedPageBreak/>
              <w:t>6.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jc w:val="both"/>
            </w:pPr>
            <w:r w:rsidRPr="001E67FD">
              <w:t>Внесення до Державного земельного кадастру таких даних:</w:t>
            </w:r>
          </w:p>
          <w:p w:rsidR="00F92CA0" w:rsidRPr="001E67FD" w:rsidRDefault="00F92CA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0" w:name="n813"/>
            <w:bookmarkEnd w:id="10"/>
            <w:r w:rsidRPr="001E67FD">
              <w:rPr>
                <w:sz w:val="22"/>
                <w:szCs w:val="22"/>
              </w:rPr>
              <w:t>1) реєстраційний номер заяви (запиту);</w:t>
            </w:r>
          </w:p>
          <w:p w:rsidR="00F92CA0" w:rsidRPr="001E67FD" w:rsidRDefault="00F92CA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1" w:name="n814"/>
            <w:bookmarkEnd w:id="11"/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F92CA0" w:rsidRPr="001E67FD" w:rsidRDefault="00F92CA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2" w:name="n815"/>
            <w:bookmarkEnd w:id="12"/>
            <w:r w:rsidRPr="001E67FD">
              <w:rPr>
                <w:sz w:val="22"/>
                <w:szCs w:val="22"/>
              </w:rPr>
              <w:t>3) відомості про особу, яка звернулася із заявою (запитом);</w:t>
            </w:r>
          </w:p>
          <w:p w:rsidR="00F92CA0" w:rsidRPr="001E67FD" w:rsidRDefault="00F92CA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кадастровий номер (за наявності) та місцезнаходження земельної ділянки або дані про інший об’єкт Державного земельного кадастру, щодо якого здійснено запит;</w:t>
            </w:r>
          </w:p>
          <w:p w:rsidR="00F92CA0" w:rsidRPr="001E67FD" w:rsidRDefault="00F92CA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F92CA0" w:rsidRPr="001E67FD" w:rsidRDefault="00F92CA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3" w:name="n818"/>
            <w:bookmarkEnd w:id="13"/>
            <w:r w:rsidRPr="001E67FD">
              <w:rPr>
                <w:sz w:val="22"/>
                <w:szCs w:val="22"/>
              </w:rPr>
              <w:t>6) відомості про оплату послуг            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F92CA0" w:rsidRPr="001E67FD" w:rsidRDefault="00F92CA0" w:rsidP="001B597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14" w:name="n819"/>
            <w:bookmarkEnd w:id="14"/>
            <w:r w:rsidRPr="001E67FD">
              <w:rPr>
                <w:sz w:val="22"/>
                <w:szCs w:val="22"/>
              </w:rPr>
              <w:t>7) відомості про Державного кадастрового реєстратора, який прийняв заяву (запит).</w:t>
            </w:r>
          </w:p>
          <w:p w:rsidR="00F92CA0" w:rsidRPr="001E67FD" w:rsidRDefault="00F92CA0" w:rsidP="001B597B">
            <w:pPr>
              <w:ind w:right="-20"/>
              <w:jc w:val="both"/>
            </w:pPr>
            <w:r w:rsidRPr="001E67FD">
              <w:t xml:space="preserve">Створення електронної </w:t>
            </w:r>
            <w:r w:rsidRPr="001E67FD">
              <w:rPr>
                <w:shd w:val="clear" w:color="auto" w:fill="FFFFFF"/>
              </w:rPr>
              <w:t>форми</w:t>
            </w:r>
            <w:r w:rsidRPr="001E67FD">
              <w:t xml:space="preserve"> заяви у Державному земельному кадастрі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день реєстрації заяви                       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7.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jc w:val="both"/>
            </w:pPr>
            <w:r w:rsidRPr="001E67FD"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F92CA0" w:rsidRPr="001E67FD" w:rsidRDefault="00F92CA0" w:rsidP="001B597B">
            <w:pPr>
              <w:jc w:val="both"/>
            </w:pPr>
            <w:r w:rsidRPr="001E67FD">
              <w:t>або</w:t>
            </w:r>
          </w:p>
          <w:p w:rsidR="00F92CA0" w:rsidRPr="001E67FD" w:rsidRDefault="00F92CA0" w:rsidP="001B597B">
            <w:pPr>
              <w:jc w:val="both"/>
            </w:pPr>
            <w:r w:rsidRPr="001E67FD">
              <w:t xml:space="preserve">формування повідомлення про відмову у наданні відомостей               з Державного земельного кадастру за визначеною формою </w:t>
            </w:r>
            <w:r w:rsidRPr="001E67FD">
              <w:lastRenderedPageBreak/>
              <w:t>за допомогою програмного забезпечення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день реєстрації заяви </w:t>
            </w:r>
          </w:p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lastRenderedPageBreak/>
              <w:t>8.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t xml:space="preserve">Надсилання витягу з Державного земельного кадастру про земельну ділянку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день реєстрації заяви </w:t>
            </w:r>
          </w:p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9.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t xml:space="preserve">Передача витягу з Державного земельного кадастру про земельну ділянку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</w:t>
            </w:r>
            <w:r w:rsidRPr="001E67FD">
              <w:br/>
              <w:t xml:space="preserve">у наданні відомостей з Державного земельного кадастру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день реєстрації заяви                       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F92CA0" w:rsidRPr="001E67FD" w:rsidTr="001B5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10.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t xml:space="preserve">Проставлення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позначки про виконання послуги та передача витягу з Державного земельного кадастру про земельну ділянку          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                    у наданні відомостей з </w:t>
            </w:r>
            <w:r w:rsidRPr="001E67FD">
              <w:lastRenderedPageBreak/>
              <w:t xml:space="preserve">Державного земельного кадастру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lastRenderedPageBreak/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F92CA0" w:rsidRPr="001E67FD" w:rsidRDefault="00F92CA0" w:rsidP="001B597B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У день реєстрації заяви                        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F92CA0" w:rsidRPr="001E67FD" w:rsidTr="001B597B">
        <w:trPr>
          <w:trHeight w:val="32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lastRenderedPageBreak/>
              <w:t>11.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jc w:val="both"/>
            </w:pPr>
            <w:r w:rsidRPr="001E67FD">
              <w:t xml:space="preserve">Видача замовнику витягу                         з Державного земельного кадастру про земельну ділянку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               з Державного земельного кадастру в паперовій </w:t>
            </w:r>
            <w:r w:rsidRPr="001E67FD">
              <w:rPr>
                <w:shd w:val="clear" w:color="auto" w:fill="FFFFFF"/>
              </w:rPr>
              <w:t>формі.</w:t>
            </w:r>
            <w:r w:rsidRPr="001E67FD">
              <w:t xml:space="preserve"> </w:t>
            </w:r>
          </w:p>
          <w:p w:rsidR="00F92CA0" w:rsidRPr="001E67FD" w:rsidRDefault="00F92CA0" w:rsidP="001B597B">
            <w:pPr>
              <w:jc w:val="both"/>
            </w:pPr>
            <w:r w:rsidRPr="001E67FD">
              <w:rPr>
                <w:shd w:val="clear" w:color="auto" w:fill="FFFFFF"/>
              </w:rPr>
              <w:t>Заява про надання відомостей              у паперовому вигляді підписується заявником під час видачі йому витягу або повідомлення про відмову у наданні відомостей               з Державного земельного кадастру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F92CA0" w:rsidRPr="001E67FD" w:rsidRDefault="00F92CA0" w:rsidP="001B597B">
            <w:pPr>
              <w:spacing w:after="300" w:line="271" w:lineRule="atLeast"/>
              <w:jc w:val="center"/>
            </w:pPr>
          </w:p>
          <w:p w:rsidR="00F92CA0" w:rsidRPr="001E67FD" w:rsidRDefault="00F92CA0" w:rsidP="001B597B">
            <w:pPr>
              <w:spacing w:line="271" w:lineRule="atLeast"/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 xml:space="preserve">В день звернення заявника після отримання витягу </w:t>
            </w:r>
          </w:p>
          <w:p w:rsidR="00F92CA0" w:rsidRPr="001E67FD" w:rsidRDefault="00F92CA0" w:rsidP="001B597B">
            <w:pPr>
              <w:spacing w:line="225" w:lineRule="atLeast"/>
              <w:jc w:val="center"/>
            </w:pPr>
            <w:r w:rsidRPr="001E67FD">
              <w:t>з Державного земельного кадастру про земельну ділянку або повідомлення про відмову у наданні відомостей з Державного земельного кадастру</w:t>
            </w:r>
          </w:p>
        </w:tc>
      </w:tr>
      <w:tr w:rsidR="00F92CA0" w:rsidRPr="001E67FD" w:rsidTr="001B597B">
        <w:trPr>
          <w:trHeight w:val="203"/>
        </w:trPr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2CA0" w:rsidRPr="001E67FD" w:rsidRDefault="00F92CA0" w:rsidP="001B597B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  <w:tr w:rsidR="00F92CA0" w:rsidRPr="001E67FD" w:rsidTr="001B597B">
        <w:trPr>
          <w:trHeight w:val="211"/>
        </w:trPr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2CA0" w:rsidRPr="001E67FD" w:rsidRDefault="00F92CA0" w:rsidP="001B597B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(передбачена законодавством)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92CA0" w:rsidRPr="001E67FD" w:rsidRDefault="00F92CA0" w:rsidP="001B597B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</w:tbl>
    <w:p w:rsidR="00F92CA0" w:rsidRPr="001E67FD" w:rsidRDefault="00F92CA0" w:rsidP="00F92CA0">
      <w:pPr>
        <w:jc w:val="both"/>
        <w:rPr>
          <w:bCs/>
          <w:sz w:val="16"/>
          <w:szCs w:val="16"/>
        </w:rPr>
      </w:pPr>
    </w:p>
    <w:p w:rsidR="00F92CA0" w:rsidRPr="001E67FD" w:rsidRDefault="00F92CA0" w:rsidP="00F92CA0">
      <w:pPr>
        <w:ind w:firstLine="567"/>
        <w:jc w:val="both"/>
      </w:pPr>
      <w:r w:rsidRPr="001E67FD">
        <w:rPr>
          <w:b/>
          <w:bCs/>
        </w:rPr>
        <w:t>Примітка.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законом.</w:t>
      </w:r>
    </w:p>
    <w:p w:rsidR="00F92CA0" w:rsidRPr="001E67FD" w:rsidRDefault="00F92CA0" w:rsidP="00F92CA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7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F92CA0" w:rsidRPr="001E67FD" w:rsidRDefault="00F92CA0" w:rsidP="00F92CA0">
      <w:pPr>
        <w:rPr>
          <w:sz w:val="16"/>
          <w:szCs w:val="16"/>
        </w:rPr>
      </w:pPr>
    </w:p>
    <w:p w:rsidR="00F92CA0" w:rsidRPr="001E67FD" w:rsidRDefault="00F92CA0" w:rsidP="00F92CA0">
      <w:pPr>
        <w:rPr>
          <w:b/>
          <w:bCs/>
        </w:rPr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1E67FD">
        <w:rPr>
          <w:b/>
          <w:bCs/>
        </w:rPr>
        <w:t>  </w:t>
      </w:r>
    </w:p>
    <w:p w:rsidR="00F92CA0" w:rsidRPr="001E67FD" w:rsidRDefault="00F92CA0" w:rsidP="00F92CA0">
      <w:pPr>
        <w:spacing w:line="348" w:lineRule="atLeast"/>
        <w:rPr>
          <w:b/>
          <w:bCs/>
        </w:rPr>
      </w:pPr>
    </w:p>
    <w:p w:rsidR="00F92CA0" w:rsidRPr="001E67FD" w:rsidRDefault="00F92CA0" w:rsidP="00F92CA0">
      <w:pPr>
        <w:jc w:val="center"/>
        <w:rPr>
          <w:b/>
          <w:bCs/>
          <w:sz w:val="26"/>
          <w:szCs w:val="26"/>
        </w:rPr>
      </w:pPr>
    </w:p>
    <w:p w:rsidR="00F92CA0" w:rsidRDefault="00F92CA0">
      <w:bookmarkStart w:id="15" w:name="_GoBack"/>
      <w:bookmarkEnd w:id="15"/>
    </w:p>
    <w:sectPr w:rsidR="00F92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01"/>
    <w:rsid w:val="00A06001"/>
    <w:rsid w:val="00D521AC"/>
    <w:rsid w:val="00E70F04"/>
    <w:rsid w:val="00F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6D9B"/>
  <w15:chartTrackingRefBased/>
  <w15:docId w15:val="{DF2C3287-3073-4C59-AE9D-E46729C7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521AC"/>
    <w:rPr>
      <w:color w:val="0000FF"/>
      <w:u w:val="single"/>
    </w:rPr>
  </w:style>
  <w:style w:type="paragraph" w:customStyle="1" w:styleId="rvps2">
    <w:name w:val="rvps2"/>
    <w:basedOn w:val="a"/>
    <w:rsid w:val="00D521AC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D521AC"/>
  </w:style>
  <w:style w:type="paragraph" w:styleId="a5">
    <w:name w:val="No Spacing"/>
    <w:uiPriority w:val="1"/>
    <w:qFormat/>
    <w:rsid w:val="00D5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21AC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21AC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6">
    <w:name w:val="header"/>
    <w:basedOn w:val="a"/>
    <w:link w:val="a7"/>
    <w:uiPriority w:val="99"/>
    <w:unhideWhenUsed/>
    <w:rsid w:val="00F92C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92CA0"/>
    <w:rPr>
      <w:lang w:val="ru-RU"/>
    </w:rPr>
  </w:style>
  <w:style w:type="character" w:customStyle="1" w:styleId="rvts9">
    <w:name w:val="rvts9"/>
    <w:rsid w:val="00F92CA0"/>
  </w:style>
  <w:style w:type="character" w:customStyle="1" w:styleId="rvts23">
    <w:name w:val="rvts23"/>
    <w:rsid w:val="00F9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d-tg.gov.ua/" TargetMode="External"/><Relationship Id="rId13" Type="http://schemas.openxmlformats.org/officeDocument/2006/relationships/hyperlink" Target="mailto:cnap@emrada.gov.ua" TargetMode="External"/><Relationship Id="rId18" Type="http://schemas.openxmlformats.org/officeDocument/2006/relationships/hyperlink" Target="mailto:24706710@andr.gov.ua" TargetMode="External"/><Relationship Id="rId26" Type="http://schemas.openxmlformats.org/officeDocument/2006/relationships/hyperlink" Target="mailto:nv-cnap@ukr.net" TargetMode="External"/><Relationship Id="rId39" Type="http://schemas.openxmlformats.org/officeDocument/2006/relationships/hyperlink" Target="https://zakon.rada.gov.ua/laws/show/1952-15/ed202001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el:+380962989155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hyperlink" Target="https://zakon.rada.gov.ua/laws/show/2155-19" TargetMode="External"/><Relationship Id="rId7" Type="http://schemas.openxmlformats.org/officeDocument/2006/relationships/hyperlink" Target="mailto:golova@potiivska-gromada.gov.ua" TargetMode="External"/><Relationship Id="rId12" Type="http://schemas.openxmlformats.org/officeDocument/2006/relationships/hyperlink" Target="http://cnap.korostyshiv-rada.gov.ua/" TargetMode="External"/><Relationship Id="rId17" Type="http://schemas.openxmlformats.org/officeDocument/2006/relationships/hyperlink" Target="mailto:s.vilshanka@ukr.net" TargetMode="External"/><Relationship Id="rId25" Type="http://schemas.openxmlformats.org/officeDocument/2006/relationships/hyperlink" Target="mailto:dubrivka_cnap@ukr.net" TargetMode="External"/><Relationship Id="rId33" Type="http://schemas.openxmlformats.org/officeDocument/2006/relationships/hyperlink" Target="https://zakon.rada.gov.ua/laws/show/1952-15" TargetMode="External"/><Relationship Id="rId38" Type="http://schemas.openxmlformats.org/officeDocument/2006/relationships/hyperlink" Target="https://zakon.rada.gov.ua/laws/show/1952-15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ranivka_cnap@ukr.net" TargetMode="External"/><Relationship Id="rId20" Type="http://schemas.openxmlformats.org/officeDocument/2006/relationships/hyperlink" Target="tel:+380414250138" TargetMode="External"/><Relationship Id="rId29" Type="http://schemas.openxmlformats.org/officeDocument/2006/relationships/hyperlink" Target="mailto:narotg_cnap@ukr.net" TargetMode="External"/><Relationship Id="rId41" Type="http://schemas.openxmlformats.org/officeDocument/2006/relationships/hyperlink" Target="https://zakon.rada.gov.ua/laws/show/2346-14" TargetMode="External"/><Relationship Id="rId1" Type="http://schemas.openxmlformats.org/officeDocument/2006/relationships/styles" Target="styles.xml"/><Relationship Id="rId6" Type="http://schemas.openxmlformats.org/officeDocument/2006/relationships/hyperlink" Target="mailto:pvnap2020@pulynska-gromada.gov.ua" TargetMode="External"/><Relationship Id="rId11" Type="http://schemas.openxmlformats.org/officeDocument/2006/relationships/hyperlink" Target="https://chernyahivska-gromada.gov.ua/" TargetMode="External"/><Relationship Id="rId24" Type="http://schemas.openxmlformats.org/officeDocument/2006/relationships/hyperlink" Target="https://ovrucka-gromada.gov.ua/" TargetMode="External"/><Relationship Id="rId32" Type="http://schemas.openxmlformats.org/officeDocument/2006/relationships/hyperlink" Target="mailto:406015@glybochytsia-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cnapradom@ukr.net" TargetMode="External"/><Relationship Id="rId15" Type="http://schemas.openxmlformats.org/officeDocument/2006/relationships/hyperlink" Target="mailto:irshansk_rada@irshanska-gromada.gov.ua" TargetMode="External"/><Relationship Id="rId23" Type="http://schemas.openxmlformats.org/officeDocument/2006/relationships/hyperlink" Target="mailto:malin_tsnap@ukr.net" TargetMode="External"/><Relationship Id="rId28" Type="http://schemas.openxmlformats.org/officeDocument/2006/relationships/hyperlink" Target="mailto:cnap-l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ushomyrska-gromada.gov.ua/informaciya-pro-cnap-20-22-45-05-04-2021/" TargetMode="External"/><Relationship Id="rId19" Type="http://schemas.openxmlformats.org/officeDocument/2006/relationships/hyperlink" Target="mailto:&#1089;nap@berdychiv-rada.gov.ua" TargetMode="External"/><Relationship Id="rId31" Type="http://schemas.openxmlformats.org/officeDocument/2006/relationships/hyperlink" Target="mailto:cnap@novoguyvynske-miskrada.gov.ua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stanyshivska" TargetMode="External"/><Relationship Id="rId9" Type="http://schemas.openxmlformats.org/officeDocument/2006/relationships/hyperlink" Target="mailto:tsnap_myropil@i.ua" TargetMode="External"/><Relationship Id="rId14" Type="http://schemas.openxmlformats.org/officeDocument/2006/relationships/hyperlink" Target="https://emrada.gov.ua/" TargetMode="External"/><Relationship Id="rId22" Type="http://schemas.openxmlformats.org/officeDocument/2006/relationships/hyperlink" Target="mailto:cnap@korosten-rada.gov.ua" TargetMode="External"/><Relationship Id="rId27" Type="http://schemas.openxmlformats.org/officeDocument/2006/relationships/hyperlink" Target="mailto:lugcnap@ukr.net" TargetMode="External"/><Relationship Id="rId30" Type="http://schemas.openxmlformats.org/officeDocument/2006/relationships/hyperlink" Target="mailto:cnap@novoguyvynske-miskrada.gov.ua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hyperlink" Target="https://zakon.rada.gov.ua/laws/show/215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24794</Words>
  <Characters>14134</Characters>
  <Application>Microsoft Office Word</Application>
  <DocSecurity>0</DocSecurity>
  <Lines>117</Lines>
  <Paragraphs>77</Paragraphs>
  <ScaleCrop>false</ScaleCrop>
  <Company/>
  <LinksUpToDate>false</LinksUpToDate>
  <CharactersWithSpaces>38851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2026-01-15T07:31:00Z</dcterms:created>
  <dcterms:modified xsi:type="dcterms:W3CDTF">2026-01-20T12:15:00Z</dcterms:modified>
</cp:coreProperties>
</file>