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579F" w:rsidRDefault="004F579F" w:rsidP="004F579F">
      <w:pPr>
        <w:pStyle w:val="a3"/>
        <w:shd w:val="clear" w:color="auto" w:fill="FCFDFD"/>
        <w:spacing w:before="60" w:beforeAutospacing="0" w:after="60" w:afterAutospacing="0"/>
        <w:ind w:firstLine="240"/>
        <w:jc w:val="center"/>
        <w:rPr>
          <w:rFonts w:ascii="Arial" w:hAnsi="Arial" w:cs="Arial"/>
          <w:color w:val="222222"/>
          <w:sz w:val="16"/>
          <w:szCs w:val="16"/>
        </w:rPr>
      </w:pPr>
      <w:r>
        <w:rPr>
          <w:rStyle w:val="a4"/>
          <w:rFonts w:ascii="Arial" w:hAnsi="Arial" w:cs="Arial"/>
          <w:color w:val="222222"/>
          <w:sz w:val="16"/>
          <w:szCs w:val="16"/>
        </w:rPr>
        <w:t>УКРАЇНА</w:t>
      </w:r>
    </w:p>
    <w:p w:rsidR="004F579F" w:rsidRDefault="004F579F" w:rsidP="004F579F">
      <w:pPr>
        <w:pStyle w:val="a3"/>
        <w:shd w:val="clear" w:color="auto" w:fill="FCFDFD"/>
        <w:spacing w:before="60" w:beforeAutospacing="0" w:after="60" w:afterAutospacing="0"/>
        <w:ind w:firstLine="240"/>
        <w:jc w:val="center"/>
        <w:rPr>
          <w:rFonts w:ascii="Arial" w:hAnsi="Arial" w:cs="Arial"/>
          <w:color w:val="222222"/>
          <w:sz w:val="16"/>
          <w:szCs w:val="16"/>
        </w:rPr>
      </w:pPr>
      <w:r>
        <w:rPr>
          <w:rStyle w:val="a4"/>
          <w:rFonts w:ascii="Arial" w:hAnsi="Arial" w:cs="Arial"/>
          <w:color w:val="222222"/>
          <w:sz w:val="16"/>
          <w:szCs w:val="16"/>
        </w:rPr>
        <w:t>ЖИТОМИРСЬКА МІСЬКА РАДА</w:t>
      </w:r>
    </w:p>
    <w:p w:rsidR="004F579F" w:rsidRDefault="004F579F" w:rsidP="004F579F">
      <w:pPr>
        <w:pStyle w:val="a3"/>
        <w:shd w:val="clear" w:color="auto" w:fill="FCFDFD"/>
        <w:spacing w:before="60" w:beforeAutospacing="0" w:after="60" w:afterAutospacing="0"/>
        <w:ind w:firstLine="240"/>
        <w:jc w:val="center"/>
        <w:rPr>
          <w:rFonts w:ascii="Arial" w:hAnsi="Arial" w:cs="Arial"/>
          <w:color w:val="222222"/>
          <w:sz w:val="16"/>
          <w:szCs w:val="16"/>
        </w:rPr>
      </w:pPr>
      <w:r>
        <w:rPr>
          <w:rStyle w:val="a4"/>
          <w:rFonts w:ascii="Arial" w:hAnsi="Arial" w:cs="Arial"/>
          <w:color w:val="222222"/>
          <w:sz w:val="16"/>
          <w:szCs w:val="16"/>
        </w:rPr>
        <w:t>Р І Ш Е Н Н Я</w:t>
      </w:r>
    </w:p>
    <w:p w:rsidR="004F579F" w:rsidRDefault="004F579F" w:rsidP="004F579F">
      <w:pPr>
        <w:pStyle w:val="a3"/>
        <w:shd w:val="clear" w:color="auto" w:fill="FCFDFD"/>
        <w:spacing w:before="60" w:beforeAutospacing="0" w:after="60" w:afterAutospacing="0"/>
        <w:ind w:firstLine="240"/>
        <w:jc w:val="both"/>
        <w:rPr>
          <w:rFonts w:ascii="Arial" w:hAnsi="Arial" w:cs="Arial"/>
          <w:color w:val="222222"/>
          <w:sz w:val="16"/>
          <w:szCs w:val="16"/>
        </w:rPr>
      </w:pPr>
      <w:r>
        <w:rPr>
          <w:rFonts w:ascii="Arial" w:hAnsi="Arial" w:cs="Arial"/>
          <w:color w:val="222222"/>
          <w:sz w:val="16"/>
          <w:szCs w:val="16"/>
        </w:rPr>
        <w:t> </w:t>
      </w:r>
    </w:p>
    <w:p w:rsidR="004F579F" w:rsidRDefault="004F579F" w:rsidP="004F579F">
      <w:pPr>
        <w:pStyle w:val="a3"/>
        <w:shd w:val="clear" w:color="auto" w:fill="FCFDFD"/>
        <w:spacing w:before="60" w:beforeAutospacing="0" w:after="60" w:afterAutospacing="0"/>
        <w:ind w:firstLine="240"/>
        <w:jc w:val="both"/>
        <w:rPr>
          <w:rFonts w:ascii="Arial" w:hAnsi="Arial" w:cs="Arial"/>
          <w:color w:val="222222"/>
          <w:sz w:val="16"/>
          <w:szCs w:val="16"/>
        </w:rPr>
      </w:pPr>
      <w:r>
        <w:rPr>
          <w:rFonts w:ascii="Arial" w:hAnsi="Arial" w:cs="Arial"/>
          <w:color w:val="222222"/>
          <w:sz w:val="16"/>
          <w:szCs w:val="16"/>
        </w:rPr>
        <w:t> </w:t>
      </w:r>
    </w:p>
    <w:p w:rsidR="004F579F" w:rsidRDefault="004F579F" w:rsidP="004F579F">
      <w:pPr>
        <w:pStyle w:val="a3"/>
        <w:shd w:val="clear" w:color="auto" w:fill="FCFDFD"/>
        <w:spacing w:before="60" w:beforeAutospacing="0" w:after="60" w:afterAutospacing="0"/>
        <w:ind w:firstLine="240"/>
        <w:jc w:val="both"/>
        <w:rPr>
          <w:rFonts w:ascii="Arial" w:hAnsi="Arial" w:cs="Arial"/>
          <w:color w:val="222222"/>
          <w:sz w:val="16"/>
          <w:szCs w:val="16"/>
        </w:rPr>
      </w:pPr>
      <w:r>
        <w:rPr>
          <w:rFonts w:ascii="Arial" w:hAnsi="Arial" w:cs="Arial"/>
          <w:color w:val="222222"/>
          <w:sz w:val="16"/>
          <w:szCs w:val="16"/>
        </w:rPr>
        <w:t> </w:t>
      </w:r>
    </w:p>
    <w:p w:rsidR="004F579F" w:rsidRDefault="004F579F" w:rsidP="004F579F">
      <w:pPr>
        <w:pStyle w:val="a3"/>
        <w:shd w:val="clear" w:color="auto" w:fill="FCFDFD"/>
        <w:spacing w:before="60" w:beforeAutospacing="0" w:after="60" w:afterAutospacing="0"/>
        <w:ind w:firstLine="240"/>
        <w:jc w:val="both"/>
        <w:rPr>
          <w:rFonts w:ascii="Arial" w:hAnsi="Arial" w:cs="Arial"/>
          <w:color w:val="222222"/>
          <w:sz w:val="16"/>
          <w:szCs w:val="16"/>
        </w:rPr>
      </w:pPr>
      <w:r>
        <w:rPr>
          <w:rFonts w:ascii="Arial" w:hAnsi="Arial" w:cs="Arial"/>
          <w:color w:val="222222"/>
          <w:sz w:val="16"/>
          <w:szCs w:val="16"/>
        </w:rPr>
        <w:t>від _____________ № ________</w:t>
      </w:r>
    </w:p>
    <w:p w:rsidR="004F579F" w:rsidRDefault="004F579F" w:rsidP="004F579F">
      <w:pPr>
        <w:pStyle w:val="a3"/>
        <w:shd w:val="clear" w:color="auto" w:fill="FCFDFD"/>
        <w:spacing w:before="60" w:beforeAutospacing="0" w:after="60" w:afterAutospacing="0"/>
        <w:ind w:firstLine="240"/>
        <w:jc w:val="both"/>
        <w:rPr>
          <w:rFonts w:ascii="Arial" w:hAnsi="Arial" w:cs="Arial"/>
          <w:color w:val="222222"/>
          <w:sz w:val="16"/>
          <w:szCs w:val="16"/>
        </w:rPr>
      </w:pPr>
      <w:r>
        <w:rPr>
          <w:rFonts w:ascii="Arial" w:hAnsi="Arial" w:cs="Arial"/>
          <w:color w:val="222222"/>
          <w:sz w:val="16"/>
          <w:szCs w:val="16"/>
        </w:rPr>
        <w:t>м. Житомир</w:t>
      </w:r>
    </w:p>
    <w:p w:rsidR="004F579F" w:rsidRDefault="004F579F" w:rsidP="004F579F">
      <w:pPr>
        <w:pStyle w:val="a3"/>
        <w:shd w:val="clear" w:color="auto" w:fill="FCFDFD"/>
        <w:spacing w:before="60" w:beforeAutospacing="0" w:after="60" w:afterAutospacing="0"/>
        <w:ind w:firstLine="240"/>
        <w:jc w:val="both"/>
        <w:rPr>
          <w:rFonts w:ascii="Arial" w:hAnsi="Arial" w:cs="Arial"/>
          <w:color w:val="222222"/>
          <w:sz w:val="16"/>
          <w:szCs w:val="16"/>
        </w:rPr>
      </w:pPr>
      <w:r>
        <w:rPr>
          <w:rFonts w:ascii="Arial" w:hAnsi="Arial" w:cs="Arial"/>
          <w:color w:val="222222"/>
          <w:sz w:val="16"/>
          <w:szCs w:val="16"/>
        </w:rPr>
        <w:t> </w:t>
      </w:r>
    </w:p>
    <w:p w:rsidR="004F579F" w:rsidRDefault="004F579F" w:rsidP="004F579F">
      <w:pPr>
        <w:pStyle w:val="a3"/>
        <w:shd w:val="clear" w:color="auto" w:fill="FCFDFD"/>
        <w:spacing w:before="60" w:beforeAutospacing="0" w:after="60" w:afterAutospacing="0"/>
        <w:ind w:firstLine="240"/>
        <w:jc w:val="both"/>
        <w:rPr>
          <w:rFonts w:ascii="Arial" w:hAnsi="Arial" w:cs="Arial"/>
          <w:color w:val="222222"/>
          <w:sz w:val="16"/>
          <w:szCs w:val="16"/>
        </w:rPr>
      </w:pPr>
      <w:r>
        <w:rPr>
          <w:rStyle w:val="a5"/>
          <w:rFonts w:ascii="Arial" w:hAnsi="Arial" w:cs="Arial"/>
          <w:b/>
          <w:bCs/>
          <w:color w:val="222222"/>
          <w:sz w:val="16"/>
          <w:szCs w:val="16"/>
        </w:rPr>
        <w:t>Про внесення змін та доповнень в</w:t>
      </w:r>
    </w:p>
    <w:p w:rsidR="004F579F" w:rsidRDefault="004F579F" w:rsidP="004F579F">
      <w:pPr>
        <w:pStyle w:val="a3"/>
        <w:shd w:val="clear" w:color="auto" w:fill="FCFDFD"/>
        <w:spacing w:before="60" w:beforeAutospacing="0" w:after="60" w:afterAutospacing="0"/>
        <w:ind w:firstLine="240"/>
        <w:jc w:val="both"/>
        <w:rPr>
          <w:rFonts w:ascii="Arial" w:hAnsi="Arial" w:cs="Arial"/>
          <w:color w:val="222222"/>
          <w:sz w:val="16"/>
          <w:szCs w:val="16"/>
        </w:rPr>
      </w:pPr>
      <w:r>
        <w:rPr>
          <w:rStyle w:val="a5"/>
          <w:rFonts w:ascii="Arial" w:hAnsi="Arial" w:cs="Arial"/>
          <w:b/>
          <w:bCs/>
          <w:color w:val="222222"/>
          <w:sz w:val="16"/>
          <w:szCs w:val="16"/>
        </w:rPr>
        <w:t>договори оренди земельних ділянок</w:t>
      </w:r>
    </w:p>
    <w:p w:rsidR="004F579F" w:rsidRDefault="004F579F" w:rsidP="004F579F">
      <w:pPr>
        <w:pStyle w:val="a3"/>
        <w:shd w:val="clear" w:color="auto" w:fill="FCFDFD"/>
        <w:spacing w:before="60" w:beforeAutospacing="0" w:after="60" w:afterAutospacing="0"/>
        <w:ind w:firstLine="240"/>
        <w:jc w:val="both"/>
        <w:rPr>
          <w:rFonts w:ascii="Arial" w:hAnsi="Arial" w:cs="Arial"/>
          <w:color w:val="222222"/>
          <w:sz w:val="16"/>
          <w:szCs w:val="16"/>
        </w:rPr>
      </w:pPr>
      <w:r>
        <w:rPr>
          <w:rStyle w:val="a5"/>
          <w:rFonts w:ascii="Arial" w:hAnsi="Arial" w:cs="Arial"/>
          <w:b/>
          <w:bCs/>
          <w:color w:val="222222"/>
          <w:sz w:val="16"/>
          <w:szCs w:val="16"/>
        </w:rPr>
        <w:t>юридичним особам</w:t>
      </w:r>
    </w:p>
    <w:p w:rsidR="004F579F" w:rsidRDefault="004F579F" w:rsidP="004F579F">
      <w:pPr>
        <w:pStyle w:val="a3"/>
        <w:shd w:val="clear" w:color="auto" w:fill="FCFDFD"/>
        <w:spacing w:before="60" w:beforeAutospacing="0" w:after="60" w:afterAutospacing="0"/>
        <w:ind w:firstLine="240"/>
        <w:jc w:val="both"/>
        <w:rPr>
          <w:rFonts w:ascii="Arial" w:hAnsi="Arial" w:cs="Arial"/>
          <w:color w:val="222222"/>
          <w:sz w:val="16"/>
          <w:szCs w:val="16"/>
        </w:rPr>
      </w:pPr>
      <w:r>
        <w:rPr>
          <w:rFonts w:ascii="Arial" w:hAnsi="Arial" w:cs="Arial"/>
          <w:color w:val="222222"/>
          <w:sz w:val="16"/>
          <w:szCs w:val="16"/>
        </w:rPr>
        <w:t> </w:t>
      </w:r>
    </w:p>
    <w:p w:rsidR="004F579F" w:rsidRDefault="004F579F" w:rsidP="004F579F">
      <w:pPr>
        <w:pStyle w:val="a3"/>
        <w:shd w:val="clear" w:color="auto" w:fill="FCFDFD"/>
        <w:spacing w:before="60" w:beforeAutospacing="0" w:after="60" w:afterAutospacing="0"/>
        <w:ind w:firstLine="240"/>
        <w:jc w:val="both"/>
        <w:rPr>
          <w:rFonts w:ascii="Arial" w:hAnsi="Arial" w:cs="Arial"/>
          <w:color w:val="222222"/>
          <w:sz w:val="16"/>
          <w:szCs w:val="16"/>
        </w:rPr>
      </w:pPr>
      <w:r>
        <w:rPr>
          <w:rFonts w:ascii="Arial" w:hAnsi="Arial" w:cs="Arial"/>
          <w:color w:val="222222"/>
          <w:sz w:val="16"/>
          <w:szCs w:val="16"/>
        </w:rPr>
        <w:t>Розглянувши клопотання суб’єктів господарювання, відповідно до Земельного кодексу України, Податкового кодексу України, Бюджетного кодексу України, Законів України: “Про місцеве самоврядування в Україні”, “Про землеустрій”, “Про оренду землі”, "Про державну реєстрацію прав на нерухоме майно та їх обтяжень", рішення  Житомирської міської ради від 08.04.2009 № 956 “Про затвердження Положення про порядок встановлення розмірів та справляння орендної плати за земельні ділянки в м. Житомирі, які перебувають у державній або комунальній власності”, із змінами від 07.10.2011 № 195, рішення Житомирської міської ради від 10.06.2015 № 931 «Про затвердження технічної документації з нормативної грошової оцінки земель міста Житомира та введення в дію нових розмірів плати за земельні ділянки у м. Житомир», рішення Житомирської міської ради від 10.06.2015 № 932 «Про місцеві податки і збори» зі змінами, рішення Житомирської міської ради від 24.02.2016 № 143 «Про зменшення в 2016 році розміру плати за землю в м. Житомирі», рекомендацій постійних комісій, міська рада</w:t>
      </w:r>
    </w:p>
    <w:p w:rsidR="004F579F" w:rsidRDefault="004F579F" w:rsidP="004F579F">
      <w:pPr>
        <w:pStyle w:val="a3"/>
        <w:shd w:val="clear" w:color="auto" w:fill="FCFDFD"/>
        <w:spacing w:before="60" w:beforeAutospacing="0" w:after="60" w:afterAutospacing="0"/>
        <w:ind w:firstLine="240"/>
        <w:jc w:val="both"/>
        <w:rPr>
          <w:rFonts w:ascii="Arial" w:hAnsi="Arial" w:cs="Arial"/>
          <w:color w:val="222222"/>
          <w:sz w:val="16"/>
          <w:szCs w:val="16"/>
        </w:rPr>
      </w:pPr>
      <w:r>
        <w:rPr>
          <w:rFonts w:ascii="Arial" w:hAnsi="Arial" w:cs="Arial"/>
          <w:color w:val="222222"/>
          <w:sz w:val="16"/>
          <w:szCs w:val="16"/>
        </w:rPr>
        <w:t> </w:t>
      </w:r>
    </w:p>
    <w:p w:rsidR="004F579F" w:rsidRDefault="004F579F" w:rsidP="004F579F">
      <w:pPr>
        <w:pStyle w:val="a3"/>
        <w:shd w:val="clear" w:color="auto" w:fill="FCFDFD"/>
        <w:spacing w:before="60" w:beforeAutospacing="0" w:after="60" w:afterAutospacing="0"/>
        <w:ind w:firstLine="240"/>
        <w:jc w:val="both"/>
        <w:rPr>
          <w:rFonts w:ascii="Arial" w:hAnsi="Arial" w:cs="Arial"/>
          <w:color w:val="222222"/>
          <w:sz w:val="16"/>
          <w:szCs w:val="16"/>
        </w:rPr>
      </w:pPr>
      <w:r>
        <w:rPr>
          <w:rFonts w:ascii="Arial" w:hAnsi="Arial" w:cs="Arial"/>
          <w:color w:val="222222"/>
          <w:sz w:val="16"/>
          <w:szCs w:val="16"/>
        </w:rPr>
        <w:t>ВИРІШИЛА :</w:t>
      </w:r>
    </w:p>
    <w:p w:rsidR="004F579F" w:rsidRDefault="004F579F" w:rsidP="004F579F">
      <w:pPr>
        <w:pStyle w:val="a3"/>
        <w:shd w:val="clear" w:color="auto" w:fill="FCFDFD"/>
        <w:spacing w:before="60" w:beforeAutospacing="0" w:after="60" w:afterAutospacing="0"/>
        <w:ind w:firstLine="240"/>
        <w:jc w:val="both"/>
        <w:rPr>
          <w:rFonts w:ascii="Arial" w:hAnsi="Arial" w:cs="Arial"/>
          <w:color w:val="222222"/>
          <w:sz w:val="16"/>
          <w:szCs w:val="16"/>
        </w:rPr>
      </w:pPr>
      <w:r>
        <w:rPr>
          <w:rFonts w:ascii="Arial" w:hAnsi="Arial" w:cs="Arial"/>
          <w:color w:val="222222"/>
          <w:sz w:val="16"/>
          <w:szCs w:val="16"/>
        </w:rPr>
        <w:t> </w:t>
      </w:r>
    </w:p>
    <w:p w:rsidR="004F579F" w:rsidRDefault="004F579F" w:rsidP="004F579F">
      <w:pPr>
        <w:pStyle w:val="a3"/>
        <w:shd w:val="clear" w:color="auto" w:fill="FCFDFD"/>
        <w:spacing w:before="60" w:beforeAutospacing="0" w:after="60" w:afterAutospacing="0"/>
        <w:ind w:firstLine="240"/>
        <w:jc w:val="both"/>
        <w:rPr>
          <w:rFonts w:ascii="Arial" w:hAnsi="Arial" w:cs="Arial"/>
          <w:color w:val="222222"/>
          <w:sz w:val="16"/>
          <w:szCs w:val="16"/>
        </w:rPr>
      </w:pPr>
      <w:r>
        <w:rPr>
          <w:rFonts w:ascii="Arial" w:hAnsi="Arial" w:cs="Arial"/>
          <w:color w:val="222222"/>
          <w:sz w:val="16"/>
          <w:szCs w:val="16"/>
        </w:rPr>
        <w:t> </w:t>
      </w:r>
    </w:p>
    <w:p w:rsidR="004F579F" w:rsidRDefault="004F579F" w:rsidP="004F579F">
      <w:pPr>
        <w:pStyle w:val="a3"/>
        <w:shd w:val="clear" w:color="auto" w:fill="FCFDFD"/>
        <w:spacing w:before="60" w:beforeAutospacing="0" w:after="60" w:afterAutospacing="0"/>
        <w:ind w:firstLine="240"/>
        <w:jc w:val="both"/>
        <w:rPr>
          <w:rFonts w:ascii="Arial" w:hAnsi="Arial" w:cs="Arial"/>
          <w:color w:val="222222"/>
          <w:sz w:val="16"/>
          <w:szCs w:val="16"/>
        </w:rPr>
      </w:pPr>
      <w:r>
        <w:rPr>
          <w:rFonts w:ascii="Arial" w:hAnsi="Arial" w:cs="Arial"/>
          <w:color w:val="222222"/>
          <w:sz w:val="16"/>
          <w:szCs w:val="16"/>
        </w:rPr>
        <w:t>1. Внести зміни, в частині розміру нормативної грошової оцінки земельних ділянок та орендної плати до Договорів оренди земельних ділянок, укладених між Житомирською міською радою та суб’єктами господарювання згідно з</w:t>
      </w:r>
      <w:hyperlink r:id="rId4" w:history="1">
        <w:r>
          <w:rPr>
            <w:rStyle w:val="a6"/>
            <w:rFonts w:ascii="Arial" w:hAnsi="Arial" w:cs="Arial"/>
            <w:b/>
            <w:bCs/>
            <w:i/>
            <w:iCs/>
            <w:color w:val="000099"/>
            <w:sz w:val="16"/>
            <w:szCs w:val="16"/>
            <w:u w:val="none"/>
          </w:rPr>
          <w:t> додатком 1 та додатком 2.</w:t>
        </w:r>
      </w:hyperlink>
    </w:p>
    <w:p w:rsidR="004F579F" w:rsidRDefault="004F579F" w:rsidP="004F579F">
      <w:pPr>
        <w:pStyle w:val="a3"/>
        <w:shd w:val="clear" w:color="auto" w:fill="FCFDFD"/>
        <w:spacing w:before="60" w:beforeAutospacing="0" w:after="60" w:afterAutospacing="0"/>
        <w:ind w:firstLine="240"/>
        <w:jc w:val="both"/>
        <w:rPr>
          <w:rFonts w:ascii="Arial" w:hAnsi="Arial" w:cs="Arial"/>
          <w:color w:val="222222"/>
          <w:sz w:val="16"/>
          <w:szCs w:val="16"/>
        </w:rPr>
      </w:pPr>
      <w:r>
        <w:rPr>
          <w:rFonts w:ascii="Arial" w:hAnsi="Arial" w:cs="Arial"/>
          <w:color w:val="222222"/>
          <w:sz w:val="16"/>
          <w:szCs w:val="16"/>
        </w:rPr>
        <w:t> </w:t>
      </w:r>
    </w:p>
    <w:p w:rsidR="004F579F" w:rsidRDefault="004F579F" w:rsidP="004F579F">
      <w:pPr>
        <w:pStyle w:val="a3"/>
        <w:shd w:val="clear" w:color="auto" w:fill="FCFDFD"/>
        <w:spacing w:before="60" w:beforeAutospacing="0" w:after="60" w:afterAutospacing="0"/>
        <w:ind w:firstLine="240"/>
        <w:jc w:val="both"/>
        <w:rPr>
          <w:rFonts w:ascii="Arial" w:hAnsi="Arial" w:cs="Arial"/>
          <w:color w:val="222222"/>
          <w:sz w:val="16"/>
          <w:szCs w:val="16"/>
        </w:rPr>
      </w:pPr>
      <w:r>
        <w:rPr>
          <w:rFonts w:ascii="Arial" w:hAnsi="Arial" w:cs="Arial"/>
          <w:color w:val="222222"/>
          <w:sz w:val="16"/>
          <w:szCs w:val="16"/>
        </w:rPr>
        <w:t>Умови змін до Договору оренди земельної ділянки в частині зменшеного розміру річної орендної плати згідно з рішенням Житомирської міської ради від 24.02.2016 № 143 набирають чинності з 01.01.2016 року та діють до 31.12.2016 року.</w:t>
      </w:r>
    </w:p>
    <w:p w:rsidR="004F579F" w:rsidRDefault="004F579F" w:rsidP="004F579F">
      <w:pPr>
        <w:pStyle w:val="a3"/>
        <w:shd w:val="clear" w:color="auto" w:fill="FCFDFD"/>
        <w:spacing w:before="60" w:beforeAutospacing="0" w:after="60" w:afterAutospacing="0"/>
        <w:ind w:firstLine="240"/>
        <w:jc w:val="both"/>
        <w:rPr>
          <w:rFonts w:ascii="Arial" w:hAnsi="Arial" w:cs="Arial"/>
          <w:color w:val="222222"/>
          <w:sz w:val="16"/>
          <w:szCs w:val="16"/>
        </w:rPr>
      </w:pPr>
      <w:r>
        <w:rPr>
          <w:rFonts w:ascii="Arial" w:hAnsi="Arial" w:cs="Arial"/>
          <w:color w:val="222222"/>
          <w:sz w:val="16"/>
          <w:szCs w:val="16"/>
        </w:rPr>
        <w:t> </w:t>
      </w:r>
    </w:p>
    <w:p w:rsidR="004F579F" w:rsidRDefault="004F579F" w:rsidP="004F579F">
      <w:pPr>
        <w:pStyle w:val="a3"/>
        <w:shd w:val="clear" w:color="auto" w:fill="FCFDFD"/>
        <w:spacing w:before="60" w:beforeAutospacing="0" w:after="60" w:afterAutospacing="0"/>
        <w:ind w:firstLine="240"/>
        <w:jc w:val="both"/>
        <w:rPr>
          <w:rFonts w:ascii="Arial" w:hAnsi="Arial" w:cs="Arial"/>
          <w:color w:val="222222"/>
          <w:sz w:val="16"/>
          <w:szCs w:val="16"/>
        </w:rPr>
      </w:pPr>
      <w:r>
        <w:rPr>
          <w:rFonts w:ascii="Arial" w:hAnsi="Arial" w:cs="Arial"/>
          <w:color w:val="222222"/>
          <w:sz w:val="16"/>
          <w:szCs w:val="16"/>
        </w:rPr>
        <w:t>1.1. Зняти на довивчення питання, згідно з додатком 2.</w:t>
      </w:r>
    </w:p>
    <w:p w:rsidR="004F579F" w:rsidRDefault="004F579F" w:rsidP="004F579F">
      <w:pPr>
        <w:pStyle w:val="a3"/>
        <w:shd w:val="clear" w:color="auto" w:fill="FCFDFD"/>
        <w:spacing w:before="60" w:beforeAutospacing="0" w:after="60" w:afterAutospacing="0"/>
        <w:ind w:firstLine="240"/>
        <w:jc w:val="both"/>
        <w:rPr>
          <w:rFonts w:ascii="Arial" w:hAnsi="Arial" w:cs="Arial"/>
          <w:color w:val="222222"/>
          <w:sz w:val="16"/>
          <w:szCs w:val="16"/>
        </w:rPr>
      </w:pPr>
      <w:r>
        <w:rPr>
          <w:rFonts w:ascii="Arial" w:hAnsi="Arial" w:cs="Arial"/>
          <w:color w:val="222222"/>
          <w:sz w:val="16"/>
          <w:szCs w:val="16"/>
        </w:rPr>
        <w:t> </w:t>
      </w:r>
    </w:p>
    <w:p w:rsidR="004F579F" w:rsidRDefault="004F579F" w:rsidP="004F579F">
      <w:pPr>
        <w:pStyle w:val="a3"/>
        <w:shd w:val="clear" w:color="auto" w:fill="FCFDFD"/>
        <w:spacing w:before="60" w:beforeAutospacing="0" w:after="60" w:afterAutospacing="0"/>
        <w:ind w:firstLine="240"/>
        <w:jc w:val="both"/>
        <w:rPr>
          <w:rFonts w:ascii="Arial" w:hAnsi="Arial" w:cs="Arial"/>
          <w:color w:val="222222"/>
          <w:sz w:val="16"/>
          <w:szCs w:val="16"/>
        </w:rPr>
      </w:pPr>
      <w:r>
        <w:rPr>
          <w:rFonts w:ascii="Arial" w:hAnsi="Arial" w:cs="Arial"/>
          <w:color w:val="222222"/>
          <w:sz w:val="16"/>
          <w:szCs w:val="16"/>
        </w:rPr>
        <w:t> </w:t>
      </w:r>
    </w:p>
    <w:p w:rsidR="004F579F" w:rsidRDefault="004F579F" w:rsidP="004F579F">
      <w:pPr>
        <w:pStyle w:val="a3"/>
        <w:shd w:val="clear" w:color="auto" w:fill="FCFDFD"/>
        <w:spacing w:before="60" w:beforeAutospacing="0" w:after="60" w:afterAutospacing="0"/>
        <w:ind w:firstLine="240"/>
        <w:jc w:val="both"/>
        <w:rPr>
          <w:rFonts w:ascii="Arial" w:hAnsi="Arial" w:cs="Arial"/>
          <w:color w:val="222222"/>
          <w:sz w:val="16"/>
          <w:szCs w:val="16"/>
        </w:rPr>
      </w:pPr>
      <w:r>
        <w:rPr>
          <w:rFonts w:ascii="Arial" w:hAnsi="Arial" w:cs="Arial"/>
          <w:color w:val="222222"/>
          <w:sz w:val="16"/>
          <w:szCs w:val="16"/>
        </w:rPr>
        <w:t>2. Попередити землекористувачів про необхідність проведення щорічної індексації нормативної грошової оцінки земель (в т.ч. річної орендної плати ).</w:t>
      </w:r>
    </w:p>
    <w:p w:rsidR="004F579F" w:rsidRDefault="004F579F" w:rsidP="004F579F">
      <w:pPr>
        <w:pStyle w:val="a3"/>
        <w:shd w:val="clear" w:color="auto" w:fill="FCFDFD"/>
        <w:spacing w:before="60" w:beforeAutospacing="0" w:after="60" w:afterAutospacing="0"/>
        <w:ind w:firstLine="240"/>
        <w:jc w:val="both"/>
        <w:rPr>
          <w:rFonts w:ascii="Arial" w:hAnsi="Arial" w:cs="Arial"/>
          <w:color w:val="222222"/>
          <w:sz w:val="16"/>
          <w:szCs w:val="16"/>
        </w:rPr>
      </w:pPr>
      <w:r>
        <w:rPr>
          <w:rFonts w:ascii="Arial" w:hAnsi="Arial" w:cs="Arial"/>
          <w:color w:val="222222"/>
          <w:sz w:val="16"/>
          <w:szCs w:val="16"/>
        </w:rPr>
        <w:t> </w:t>
      </w:r>
    </w:p>
    <w:p w:rsidR="004F579F" w:rsidRDefault="004F579F" w:rsidP="004F579F">
      <w:pPr>
        <w:pStyle w:val="a3"/>
        <w:shd w:val="clear" w:color="auto" w:fill="FCFDFD"/>
        <w:spacing w:before="60" w:beforeAutospacing="0" w:after="60" w:afterAutospacing="0"/>
        <w:ind w:firstLine="240"/>
        <w:jc w:val="both"/>
        <w:rPr>
          <w:rFonts w:ascii="Arial" w:hAnsi="Arial" w:cs="Arial"/>
          <w:color w:val="222222"/>
          <w:sz w:val="16"/>
          <w:szCs w:val="16"/>
        </w:rPr>
      </w:pPr>
      <w:r>
        <w:rPr>
          <w:rFonts w:ascii="Arial" w:hAnsi="Arial" w:cs="Arial"/>
          <w:color w:val="222222"/>
          <w:sz w:val="16"/>
          <w:szCs w:val="16"/>
        </w:rPr>
        <w:t>3. Землекористувачам, в разі закінчення терміну дії договору оренди земельної ділянки, забезпечити повернення земельних ділянок у відання міської ради, у стані придатному для подальшого їх використання за призначенням.</w:t>
      </w:r>
    </w:p>
    <w:p w:rsidR="004F579F" w:rsidRDefault="004F579F" w:rsidP="004F579F">
      <w:pPr>
        <w:pStyle w:val="a3"/>
        <w:shd w:val="clear" w:color="auto" w:fill="FCFDFD"/>
        <w:spacing w:before="60" w:beforeAutospacing="0" w:after="60" w:afterAutospacing="0"/>
        <w:ind w:firstLine="240"/>
        <w:jc w:val="both"/>
        <w:rPr>
          <w:rFonts w:ascii="Arial" w:hAnsi="Arial" w:cs="Arial"/>
          <w:color w:val="222222"/>
          <w:sz w:val="16"/>
          <w:szCs w:val="16"/>
        </w:rPr>
      </w:pPr>
      <w:r>
        <w:rPr>
          <w:rFonts w:ascii="Arial" w:hAnsi="Arial" w:cs="Arial"/>
          <w:color w:val="222222"/>
          <w:sz w:val="16"/>
          <w:szCs w:val="16"/>
        </w:rPr>
        <w:t>Після закінчення строку договору орендар має переважне право поновлення його на новий строк. У цьому разі орендар повинен не пізніше ніж за два місяці до закінчення строку дії договору повідомити письмово орендодавця про намір продовжити його дію.</w:t>
      </w:r>
    </w:p>
    <w:p w:rsidR="004F579F" w:rsidRDefault="004F579F" w:rsidP="004F579F">
      <w:pPr>
        <w:pStyle w:val="a3"/>
        <w:shd w:val="clear" w:color="auto" w:fill="FCFDFD"/>
        <w:spacing w:before="60" w:beforeAutospacing="0" w:after="60" w:afterAutospacing="0"/>
        <w:ind w:firstLine="240"/>
        <w:jc w:val="both"/>
        <w:rPr>
          <w:rFonts w:ascii="Arial" w:hAnsi="Arial" w:cs="Arial"/>
          <w:color w:val="222222"/>
          <w:sz w:val="16"/>
          <w:szCs w:val="16"/>
        </w:rPr>
      </w:pPr>
      <w:r>
        <w:rPr>
          <w:rFonts w:ascii="Arial" w:hAnsi="Arial" w:cs="Arial"/>
          <w:color w:val="222222"/>
          <w:sz w:val="16"/>
          <w:szCs w:val="16"/>
        </w:rPr>
        <w:t>У разі відсутності листа-повідомлення орендодавця (його уповноваженої особи) про заперечення у поновленні договору оренди землі, такий договір не вважається поновленим без прийняття відповідного рішення орендодавця. Фактичне користування орендодавцем земельною ділянкою після закінчення договору оренди землі не означає продовження орендних відносин (поновлення договору оренди землі).</w:t>
      </w:r>
    </w:p>
    <w:p w:rsidR="004F579F" w:rsidRDefault="004F579F" w:rsidP="004F579F">
      <w:pPr>
        <w:pStyle w:val="a3"/>
        <w:shd w:val="clear" w:color="auto" w:fill="FCFDFD"/>
        <w:spacing w:before="60" w:beforeAutospacing="0" w:after="60" w:afterAutospacing="0"/>
        <w:ind w:firstLine="240"/>
        <w:jc w:val="both"/>
        <w:rPr>
          <w:rFonts w:ascii="Arial" w:hAnsi="Arial" w:cs="Arial"/>
          <w:color w:val="222222"/>
          <w:sz w:val="16"/>
          <w:szCs w:val="16"/>
        </w:rPr>
      </w:pPr>
      <w:r>
        <w:rPr>
          <w:rFonts w:ascii="Arial" w:hAnsi="Arial" w:cs="Arial"/>
          <w:color w:val="222222"/>
          <w:sz w:val="16"/>
          <w:szCs w:val="16"/>
        </w:rPr>
        <w:t>При поновленні договору оренди землі його умови можуть бути змінені за згодою сторін. У разі не досягнення домовленості щодо орендної плати та інших істотних умов договору, переважне право орендаря на укладення договору оренди землі припиняється.</w:t>
      </w:r>
    </w:p>
    <w:p w:rsidR="004F579F" w:rsidRDefault="004F579F" w:rsidP="004F579F">
      <w:pPr>
        <w:pStyle w:val="a3"/>
        <w:shd w:val="clear" w:color="auto" w:fill="FCFDFD"/>
        <w:spacing w:before="60" w:beforeAutospacing="0" w:after="60" w:afterAutospacing="0"/>
        <w:ind w:firstLine="240"/>
        <w:jc w:val="both"/>
        <w:rPr>
          <w:rFonts w:ascii="Arial" w:hAnsi="Arial" w:cs="Arial"/>
          <w:color w:val="222222"/>
          <w:sz w:val="16"/>
          <w:szCs w:val="16"/>
        </w:rPr>
      </w:pPr>
      <w:r>
        <w:rPr>
          <w:rFonts w:ascii="Arial" w:hAnsi="Arial" w:cs="Arial"/>
          <w:color w:val="222222"/>
          <w:sz w:val="16"/>
          <w:szCs w:val="16"/>
        </w:rPr>
        <w:t>Поновлення договору оренди відбувається виключно на підставі рішення Житомирської міської ради про поновлення договору оренди та укладення на підставі вказаного рішення, додаткової угоди про поновлення договору.</w:t>
      </w:r>
    </w:p>
    <w:p w:rsidR="004F579F" w:rsidRDefault="004F579F" w:rsidP="004F579F">
      <w:pPr>
        <w:pStyle w:val="a3"/>
        <w:shd w:val="clear" w:color="auto" w:fill="FCFDFD"/>
        <w:spacing w:before="60" w:beforeAutospacing="0" w:after="60" w:afterAutospacing="0"/>
        <w:ind w:firstLine="240"/>
        <w:jc w:val="both"/>
        <w:rPr>
          <w:rFonts w:ascii="Arial" w:hAnsi="Arial" w:cs="Arial"/>
          <w:color w:val="222222"/>
          <w:sz w:val="16"/>
          <w:szCs w:val="16"/>
        </w:rPr>
      </w:pPr>
      <w:r>
        <w:rPr>
          <w:rFonts w:ascii="Arial" w:hAnsi="Arial" w:cs="Arial"/>
          <w:color w:val="222222"/>
          <w:sz w:val="16"/>
          <w:szCs w:val="16"/>
        </w:rPr>
        <w:t> </w:t>
      </w:r>
    </w:p>
    <w:p w:rsidR="004F579F" w:rsidRDefault="004F579F" w:rsidP="004F579F">
      <w:pPr>
        <w:pStyle w:val="a3"/>
        <w:shd w:val="clear" w:color="auto" w:fill="FCFDFD"/>
        <w:spacing w:before="60" w:beforeAutospacing="0" w:after="60" w:afterAutospacing="0"/>
        <w:ind w:firstLine="240"/>
        <w:jc w:val="both"/>
        <w:rPr>
          <w:rFonts w:ascii="Arial" w:hAnsi="Arial" w:cs="Arial"/>
          <w:color w:val="222222"/>
          <w:sz w:val="16"/>
          <w:szCs w:val="16"/>
        </w:rPr>
      </w:pPr>
      <w:r>
        <w:rPr>
          <w:rFonts w:ascii="Arial" w:hAnsi="Arial" w:cs="Arial"/>
          <w:color w:val="222222"/>
          <w:sz w:val="16"/>
          <w:szCs w:val="16"/>
        </w:rPr>
        <w:t>4. Суб’єктам господарювання звернутися з клопотанням до Департаменту містобудування та  земельних відносин Житомирської міської ради (м. Житомир, вул. Покровська, 6) щодо укладання змін до</w:t>
      </w:r>
      <w:r>
        <w:rPr>
          <w:rFonts w:ascii="Arial" w:hAnsi="Arial" w:cs="Arial"/>
          <w:color w:val="222222"/>
          <w:sz w:val="16"/>
          <w:szCs w:val="16"/>
        </w:rPr>
        <w:br/>
        <w:t>Договору оренди земельної ділянки та в місячний термін після прийняття рішення привести у відповідність договори оренди земельних ділянок.</w:t>
      </w:r>
    </w:p>
    <w:p w:rsidR="004F579F" w:rsidRDefault="004F579F" w:rsidP="004F579F">
      <w:pPr>
        <w:pStyle w:val="a3"/>
        <w:shd w:val="clear" w:color="auto" w:fill="FCFDFD"/>
        <w:spacing w:before="60" w:beforeAutospacing="0" w:after="60" w:afterAutospacing="0"/>
        <w:ind w:firstLine="240"/>
        <w:jc w:val="both"/>
        <w:rPr>
          <w:rFonts w:ascii="Arial" w:hAnsi="Arial" w:cs="Arial"/>
          <w:color w:val="222222"/>
          <w:sz w:val="16"/>
          <w:szCs w:val="16"/>
        </w:rPr>
      </w:pPr>
      <w:r>
        <w:rPr>
          <w:rFonts w:ascii="Arial" w:hAnsi="Arial" w:cs="Arial"/>
          <w:color w:val="222222"/>
          <w:sz w:val="16"/>
          <w:szCs w:val="16"/>
        </w:rPr>
        <w:t>Департаменту містобудування та земельних відносин Житомирської міської ради сприяти у виготовленні змін до Договору оренди земельної ділянки.</w:t>
      </w:r>
    </w:p>
    <w:p w:rsidR="004F579F" w:rsidRDefault="004F579F" w:rsidP="004F579F">
      <w:pPr>
        <w:pStyle w:val="a3"/>
        <w:shd w:val="clear" w:color="auto" w:fill="FCFDFD"/>
        <w:spacing w:before="60" w:beforeAutospacing="0" w:after="60" w:afterAutospacing="0"/>
        <w:ind w:firstLine="240"/>
        <w:jc w:val="both"/>
        <w:rPr>
          <w:rFonts w:ascii="Arial" w:hAnsi="Arial" w:cs="Arial"/>
          <w:color w:val="222222"/>
          <w:sz w:val="16"/>
          <w:szCs w:val="16"/>
        </w:rPr>
      </w:pPr>
      <w:r>
        <w:rPr>
          <w:rFonts w:ascii="Arial" w:hAnsi="Arial" w:cs="Arial"/>
          <w:color w:val="222222"/>
          <w:sz w:val="16"/>
          <w:szCs w:val="16"/>
        </w:rPr>
        <w:t> </w:t>
      </w:r>
    </w:p>
    <w:p w:rsidR="004F579F" w:rsidRDefault="004F579F" w:rsidP="004F579F">
      <w:pPr>
        <w:pStyle w:val="a3"/>
        <w:shd w:val="clear" w:color="auto" w:fill="FCFDFD"/>
        <w:spacing w:before="60" w:beforeAutospacing="0" w:after="60" w:afterAutospacing="0"/>
        <w:ind w:firstLine="240"/>
        <w:jc w:val="both"/>
        <w:rPr>
          <w:rFonts w:ascii="Arial" w:hAnsi="Arial" w:cs="Arial"/>
          <w:color w:val="222222"/>
          <w:sz w:val="16"/>
          <w:szCs w:val="16"/>
        </w:rPr>
      </w:pPr>
      <w:r>
        <w:rPr>
          <w:rFonts w:ascii="Arial" w:hAnsi="Arial" w:cs="Arial"/>
          <w:color w:val="222222"/>
          <w:sz w:val="16"/>
          <w:szCs w:val="16"/>
        </w:rPr>
        <w:t>5. Контроль за виконанням даного рішення покласти на першого заступника міського голови з питань діяльності виконавчих органів ради відповідно до покладених повноважень та постійну комісію міської ради з питань містобудування, архітектури та землекористування.</w:t>
      </w:r>
    </w:p>
    <w:p w:rsidR="004F579F" w:rsidRDefault="004F579F" w:rsidP="004F579F">
      <w:pPr>
        <w:pStyle w:val="a3"/>
        <w:shd w:val="clear" w:color="auto" w:fill="FCFDFD"/>
        <w:spacing w:before="60" w:beforeAutospacing="0" w:after="60" w:afterAutospacing="0"/>
        <w:ind w:firstLine="240"/>
        <w:jc w:val="both"/>
        <w:rPr>
          <w:rFonts w:ascii="Arial" w:hAnsi="Arial" w:cs="Arial"/>
          <w:color w:val="222222"/>
          <w:sz w:val="16"/>
          <w:szCs w:val="16"/>
        </w:rPr>
      </w:pPr>
      <w:r>
        <w:rPr>
          <w:rFonts w:ascii="Arial" w:hAnsi="Arial" w:cs="Arial"/>
          <w:color w:val="222222"/>
          <w:sz w:val="16"/>
          <w:szCs w:val="16"/>
        </w:rPr>
        <w:t> </w:t>
      </w:r>
    </w:p>
    <w:p w:rsidR="004F579F" w:rsidRDefault="004F579F" w:rsidP="004F579F">
      <w:pPr>
        <w:pStyle w:val="a3"/>
        <w:shd w:val="clear" w:color="auto" w:fill="FCFDFD"/>
        <w:spacing w:before="60" w:beforeAutospacing="0" w:after="60" w:afterAutospacing="0"/>
        <w:ind w:firstLine="240"/>
        <w:jc w:val="both"/>
        <w:rPr>
          <w:rFonts w:ascii="Arial" w:hAnsi="Arial" w:cs="Arial"/>
          <w:color w:val="222222"/>
          <w:sz w:val="16"/>
          <w:szCs w:val="16"/>
        </w:rPr>
      </w:pPr>
      <w:r>
        <w:rPr>
          <w:rFonts w:ascii="Arial" w:hAnsi="Arial" w:cs="Arial"/>
          <w:color w:val="222222"/>
          <w:sz w:val="16"/>
          <w:szCs w:val="16"/>
        </w:rPr>
        <w:lastRenderedPageBreak/>
        <w:t> </w:t>
      </w:r>
    </w:p>
    <w:p w:rsidR="004F579F" w:rsidRDefault="004F579F" w:rsidP="004F579F">
      <w:pPr>
        <w:pStyle w:val="a3"/>
        <w:shd w:val="clear" w:color="auto" w:fill="FCFDFD"/>
        <w:spacing w:before="60" w:beforeAutospacing="0" w:after="60" w:afterAutospacing="0"/>
        <w:ind w:firstLine="240"/>
        <w:jc w:val="both"/>
        <w:rPr>
          <w:rFonts w:ascii="Arial" w:hAnsi="Arial" w:cs="Arial"/>
          <w:color w:val="222222"/>
          <w:sz w:val="16"/>
          <w:szCs w:val="16"/>
        </w:rPr>
      </w:pPr>
      <w:r>
        <w:rPr>
          <w:rFonts w:ascii="Arial" w:hAnsi="Arial" w:cs="Arial"/>
          <w:color w:val="222222"/>
          <w:sz w:val="16"/>
          <w:szCs w:val="16"/>
        </w:rPr>
        <w:t> </w:t>
      </w:r>
    </w:p>
    <w:p w:rsidR="004F579F" w:rsidRDefault="004F579F" w:rsidP="004F579F">
      <w:pPr>
        <w:pStyle w:val="a3"/>
        <w:shd w:val="clear" w:color="auto" w:fill="FCFDFD"/>
        <w:spacing w:before="60" w:beforeAutospacing="0" w:after="60" w:afterAutospacing="0"/>
        <w:ind w:firstLine="240"/>
        <w:jc w:val="both"/>
        <w:rPr>
          <w:rFonts w:ascii="Arial" w:hAnsi="Arial" w:cs="Arial"/>
          <w:color w:val="222222"/>
          <w:sz w:val="16"/>
          <w:szCs w:val="16"/>
        </w:rPr>
      </w:pPr>
      <w:r>
        <w:rPr>
          <w:rFonts w:ascii="Arial" w:hAnsi="Arial" w:cs="Arial"/>
          <w:color w:val="222222"/>
          <w:sz w:val="16"/>
          <w:szCs w:val="16"/>
        </w:rPr>
        <w:t>Міський голова                                                                                           С.І. Сухомлин</w:t>
      </w:r>
    </w:p>
    <w:p w:rsidR="004F579F" w:rsidRDefault="004F579F" w:rsidP="004F579F">
      <w:pPr>
        <w:pStyle w:val="a3"/>
        <w:shd w:val="clear" w:color="auto" w:fill="FCFDFD"/>
        <w:spacing w:before="60" w:beforeAutospacing="0" w:after="60" w:afterAutospacing="0"/>
        <w:ind w:firstLine="240"/>
        <w:jc w:val="both"/>
        <w:rPr>
          <w:rFonts w:ascii="Arial" w:hAnsi="Arial" w:cs="Arial"/>
          <w:color w:val="222222"/>
          <w:sz w:val="16"/>
          <w:szCs w:val="16"/>
        </w:rPr>
      </w:pPr>
      <w:r>
        <w:rPr>
          <w:rFonts w:ascii="Arial" w:hAnsi="Arial" w:cs="Arial"/>
          <w:color w:val="222222"/>
          <w:sz w:val="16"/>
          <w:szCs w:val="16"/>
        </w:rPr>
        <w:t> </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4F579F"/>
    <w:rsid w:val="000167CE"/>
    <w:rsid w:val="0002136C"/>
    <w:rsid w:val="0003239A"/>
    <w:rsid w:val="000602C1"/>
    <w:rsid w:val="000625C9"/>
    <w:rsid w:val="00070075"/>
    <w:rsid w:val="00070D83"/>
    <w:rsid w:val="00094773"/>
    <w:rsid w:val="000951B9"/>
    <w:rsid w:val="0009607D"/>
    <w:rsid w:val="000F2E17"/>
    <w:rsid w:val="000F3838"/>
    <w:rsid w:val="000F4B77"/>
    <w:rsid w:val="001465F7"/>
    <w:rsid w:val="00151FFB"/>
    <w:rsid w:val="001650AA"/>
    <w:rsid w:val="00187B59"/>
    <w:rsid w:val="00194040"/>
    <w:rsid w:val="00196DCC"/>
    <w:rsid w:val="001B4DCE"/>
    <w:rsid w:val="001B5F28"/>
    <w:rsid w:val="001E6920"/>
    <w:rsid w:val="00204119"/>
    <w:rsid w:val="00227D46"/>
    <w:rsid w:val="0023047F"/>
    <w:rsid w:val="00232467"/>
    <w:rsid w:val="00242789"/>
    <w:rsid w:val="0027545A"/>
    <w:rsid w:val="00275887"/>
    <w:rsid w:val="002811F2"/>
    <w:rsid w:val="00291F96"/>
    <w:rsid w:val="002944DD"/>
    <w:rsid w:val="002B67B6"/>
    <w:rsid w:val="002C41FA"/>
    <w:rsid w:val="002E4A1A"/>
    <w:rsid w:val="00304509"/>
    <w:rsid w:val="003045AD"/>
    <w:rsid w:val="0031704A"/>
    <w:rsid w:val="00331ABF"/>
    <w:rsid w:val="00332BC4"/>
    <w:rsid w:val="00352FCA"/>
    <w:rsid w:val="00356AD4"/>
    <w:rsid w:val="00362ECE"/>
    <w:rsid w:val="003758DA"/>
    <w:rsid w:val="00386F68"/>
    <w:rsid w:val="0039367C"/>
    <w:rsid w:val="003C72C1"/>
    <w:rsid w:val="003D4A2C"/>
    <w:rsid w:val="003D4DCC"/>
    <w:rsid w:val="003E0BE2"/>
    <w:rsid w:val="003E4107"/>
    <w:rsid w:val="004031EE"/>
    <w:rsid w:val="004059E1"/>
    <w:rsid w:val="00422451"/>
    <w:rsid w:val="004364E1"/>
    <w:rsid w:val="00446728"/>
    <w:rsid w:val="0044675D"/>
    <w:rsid w:val="00454C5D"/>
    <w:rsid w:val="00462056"/>
    <w:rsid w:val="004671A1"/>
    <w:rsid w:val="004B25DE"/>
    <w:rsid w:val="004B4558"/>
    <w:rsid w:val="004F579F"/>
    <w:rsid w:val="00500A63"/>
    <w:rsid w:val="00540573"/>
    <w:rsid w:val="00545C15"/>
    <w:rsid w:val="00567CB0"/>
    <w:rsid w:val="00572075"/>
    <w:rsid w:val="005B3F98"/>
    <w:rsid w:val="005B7328"/>
    <w:rsid w:val="005C34DC"/>
    <w:rsid w:val="005C3605"/>
    <w:rsid w:val="005D1BC3"/>
    <w:rsid w:val="005E0B55"/>
    <w:rsid w:val="006002C0"/>
    <w:rsid w:val="00602AF6"/>
    <w:rsid w:val="006044D8"/>
    <w:rsid w:val="0061605D"/>
    <w:rsid w:val="006260B7"/>
    <w:rsid w:val="00652E40"/>
    <w:rsid w:val="0065641F"/>
    <w:rsid w:val="00683512"/>
    <w:rsid w:val="00687FB6"/>
    <w:rsid w:val="006D0A16"/>
    <w:rsid w:val="00703193"/>
    <w:rsid w:val="00711FE6"/>
    <w:rsid w:val="00747522"/>
    <w:rsid w:val="00752886"/>
    <w:rsid w:val="00766E9C"/>
    <w:rsid w:val="007953B4"/>
    <w:rsid w:val="007C6D87"/>
    <w:rsid w:val="00805A49"/>
    <w:rsid w:val="00805AC9"/>
    <w:rsid w:val="00826356"/>
    <w:rsid w:val="0083693A"/>
    <w:rsid w:val="0084679D"/>
    <w:rsid w:val="008474B1"/>
    <w:rsid w:val="00872918"/>
    <w:rsid w:val="008918A8"/>
    <w:rsid w:val="008C23E0"/>
    <w:rsid w:val="008D0D64"/>
    <w:rsid w:val="008D7BFC"/>
    <w:rsid w:val="008E2A19"/>
    <w:rsid w:val="008E3000"/>
    <w:rsid w:val="0091204D"/>
    <w:rsid w:val="00922846"/>
    <w:rsid w:val="00961615"/>
    <w:rsid w:val="00970876"/>
    <w:rsid w:val="00992D17"/>
    <w:rsid w:val="009A588E"/>
    <w:rsid w:val="009C4328"/>
    <w:rsid w:val="009E22C3"/>
    <w:rsid w:val="009E491F"/>
    <w:rsid w:val="009E5B19"/>
    <w:rsid w:val="009F642D"/>
    <w:rsid w:val="00A135A0"/>
    <w:rsid w:val="00A13A4E"/>
    <w:rsid w:val="00A35F34"/>
    <w:rsid w:val="00A468AE"/>
    <w:rsid w:val="00A61423"/>
    <w:rsid w:val="00A67E38"/>
    <w:rsid w:val="00A85D36"/>
    <w:rsid w:val="00A9269E"/>
    <w:rsid w:val="00AD2A5A"/>
    <w:rsid w:val="00AE143E"/>
    <w:rsid w:val="00AF409F"/>
    <w:rsid w:val="00AF59B0"/>
    <w:rsid w:val="00B10328"/>
    <w:rsid w:val="00B110AB"/>
    <w:rsid w:val="00B31811"/>
    <w:rsid w:val="00B332BC"/>
    <w:rsid w:val="00B96D8D"/>
    <w:rsid w:val="00BA4F9B"/>
    <w:rsid w:val="00BA5E39"/>
    <w:rsid w:val="00BE0B32"/>
    <w:rsid w:val="00C15970"/>
    <w:rsid w:val="00C25327"/>
    <w:rsid w:val="00C53E8D"/>
    <w:rsid w:val="00C60BA9"/>
    <w:rsid w:val="00C65D9F"/>
    <w:rsid w:val="00C671C5"/>
    <w:rsid w:val="00CA5ACB"/>
    <w:rsid w:val="00CA689A"/>
    <w:rsid w:val="00D005DD"/>
    <w:rsid w:val="00D06C5C"/>
    <w:rsid w:val="00D10FEE"/>
    <w:rsid w:val="00D31A9F"/>
    <w:rsid w:val="00D34BDC"/>
    <w:rsid w:val="00D4206E"/>
    <w:rsid w:val="00D44407"/>
    <w:rsid w:val="00D56269"/>
    <w:rsid w:val="00D61D50"/>
    <w:rsid w:val="00D637E0"/>
    <w:rsid w:val="00D9107D"/>
    <w:rsid w:val="00D942DB"/>
    <w:rsid w:val="00DB4456"/>
    <w:rsid w:val="00DB6139"/>
    <w:rsid w:val="00DC6CBF"/>
    <w:rsid w:val="00DC779F"/>
    <w:rsid w:val="00DE0CC9"/>
    <w:rsid w:val="00DE1FBB"/>
    <w:rsid w:val="00DF2D94"/>
    <w:rsid w:val="00DF54E4"/>
    <w:rsid w:val="00E04048"/>
    <w:rsid w:val="00E17D3B"/>
    <w:rsid w:val="00E32E33"/>
    <w:rsid w:val="00E33885"/>
    <w:rsid w:val="00E34AA2"/>
    <w:rsid w:val="00E578AE"/>
    <w:rsid w:val="00E62E0D"/>
    <w:rsid w:val="00E82270"/>
    <w:rsid w:val="00EA3F71"/>
    <w:rsid w:val="00EA7AF8"/>
    <w:rsid w:val="00EB2E7E"/>
    <w:rsid w:val="00EC37F9"/>
    <w:rsid w:val="00ED5946"/>
    <w:rsid w:val="00F3276B"/>
    <w:rsid w:val="00F343F6"/>
    <w:rsid w:val="00F45562"/>
    <w:rsid w:val="00F571B6"/>
    <w:rsid w:val="00F64B53"/>
    <w:rsid w:val="00F6594A"/>
    <w:rsid w:val="00F71526"/>
    <w:rsid w:val="00F77497"/>
    <w:rsid w:val="00F82752"/>
    <w:rsid w:val="00F855D2"/>
    <w:rsid w:val="00FC7D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F57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F579F"/>
    <w:rPr>
      <w:b/>
      <w:bCs/>
    </w:rPr>
  </w:style>
  <w:style w:type="character" w:styleId="a5">
    <w:name w:val="Emphasis"/>
    <w:basedOn w:val="a0"/>
    <w:uiPriority w:val="20"/>
    <w:qFormat/>
    <w:rsid w:val="004F579F"/>
    <w:rPr>
      <w:i/>
      <w:iCs/>
    </w:rPr>
  </w:style>
  <w:style w:type="character" w:styleId="a6">
    <w:name w:val="Hyperlink"/>
    <w:basedOn w:val="a0"/>
    <w:uiPriority w:val="99"/>
    <w:semiHidden/>
    <w:unhideWhenUsed/>
    <w:rsid w:val="004F579F"/>
    <w:rPr>
      <w:color w:val="0000FF"/>
      <w:u w:val="single"/>
    </w:rPr>
  </w:style>
</w:styles>
</file>

<file path=word/webSettings.xml><?xml version="1.0" encoding="utf-8"?>
<w:webSettings xmlns:r="http://schemas.openxmlformats.org/officeDocument/2006/relationships" xmlns:w="http://schemas.openxmlformats.org/wordprocessingml/2006/main">
  <w:divs>
    <w:div w:id="8816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old.zt-rada.gov.ua/data/files/new/2017/%D0%97%D0%BC%D1%96%D0%BD%D0%B8.%20%D0%9E%D1%80%D0%B5%D0%BD%D0%B4%D0%BD%D0%B0%20%D0%BF%D0%BB%D0%B0%D1%82%D0%B0.%20%D0%AE%D0%A012%20(1).xl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645</Words>
  <Characters>3677</Characters>
  <Application>Microsoft Office Word</Application>
  <DocSecurity>0</DocSecurity>
  <Lines>30</Lines>
  <Paragraphs>8</Paragraphs>
  <ScaleCrop>false</ScaleCrop>
  <Company>Microsoft</Company>
  <LinksUpToDate>false</LinksUpToDate>
  <CharactersWithSpaces>4314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2017-11-15T11:29:00Z</dcterms:created>
  <dcterms:modified xsi:type="dcterms:W3CDTF">2017-11-15T11:30:00Z</dcterms:modified>
</cp:coreProperties>
</file>