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F9F" w:rsidRPr="004A1F9F" w:rsidRDefault="004A1F9F" w:rsidP="004A1F9F">
      <w:pPr>
        <w:shd w:val="clear" w:color="auto" w:fill="FCFDFD"/>
        <w:spacing w:after="0" w:line="240" w:lineRule="auto"/>
        <w:jc w:val="center"/>
        <w:rPr>
          <w:rFonts w:ascii="Arial" w:eastAsia="Times New Roman" w:hAnsi="Arial" w:cs="Arial"/>
          <w:color w:val="222222"/>
          <w:sz w:val="16"/>
          <w:szCs w:val="16"/>
          <w:lang w:eastAsia="ru-RU"/>
        </w:rPr>
      </w:pPr>
      <w:r w:rsidRPr="004A1F9F">
        <w:rPr>
          <w:rFonts w:ascii="Arial" w:eastAsia="Times New Roman" w:hAnsi="Arial" w:cs="Arial"/>
          <w:b/>
          <w:bCs/>
          <w:color w:val="222222"/>
          <w:sz w:val="16"/>
          <w:lang w:eastAsia="ru-RU"/>
        </w:rPr>
        <w:t>УКРАЇНА</w:t>
      </w:r>
    </w:p>
    <w:p w:rsidR="004A1F9F" w:rsidRPr="004A1F9F" w:rsidRDefault="004A1F9F" w:rsidP="004A1F9F">
      <w:pPr>
        <w:shd w:val="clear" w:color="auto" w:fill="FCFDFD"/>
        <w:spacing w:after="0" w:line="240" w:lineRule="auto"/>
        <w:jc w:val="center"/>
        <w:rPr>
          <w:rFonts w:ascii="Arial" w:eastAsia="Times New Roman" w:hAnsi="Arial" w:cs="Arial"/>
          <w:color w:val="222222"/>
          <w:sz w:val="16"/>
          <w:szCs w:val="16"/>
          <w:lang w:eastAsia="ru-RU"/>
        </w:rPr>
      </w:pPr>
      <w:r w:rsidRPr="004A1F9F">
        <w:rPr>
          <w:rFonts w:ascii="Arial" w:eastAsia="Times New Roman" w:hAnsi="Arial" w:cs="Arial"/>
          <w:b/>
          <w:bCs/>
          <w:color w:val="222222"/>
          <w:sz w:val="16"/>
          <w:lang w:eastAsia="ru-RU"/>
        </w:rPr>
        <w:t>ЖИТОМИРСЬКА  МІСЬКА  РАДА</w:t>
      </w:r>
    </w:p>
    <w:p w:rsidR="004A1F9F" w:rsidRPr="004A1F9F" w:rsidRDefault="004A1F9F" w:rsidP="004A1F9F">
      <w:pPr>
        <w:shd w:val="clear" w:color="auto" w:fill="FCFDFD"/>
        <w:spacing w:after="0" w:line="240" w:lineRule="auto"/>
        <w:jc w:val="center"/>
        <w:rPr>
          <w:rFonts w:ascii="Arial" w:eastAsia="Times New Roman" w:hAnsi="Arial" w:cs="Arial"/>
          <w:color w:val="222222"/>
          <w:sz w:val="16"/>
          <w:szCs w:val="16"/>
          <w:lang w:eastAsia="ru-RU"/>
        </w:rPr>
      </w:pPr>
      <w:r w:rsidRPr="004A1F9F">
        <w:rPr>
          <w:rFonts w:ascii="Arial" w:eastAsia="Times New Roman" w:hAnsi="Arial" w:cs="Arial"/>
          <w:b/>
          <w:bCs/>
          <w:color w:val="222222"/>
          <w:sz w:val="16"/>
          <w:lang w:eastAsia="ru-RU"/>
        </w:rPr>
        <w:t>РІШЕННЯ</w:t>
      </w:r>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 </w:t>
      </w:r>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 </w:t>
      </w:r>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від___________ № _____</w:t>
      </w:r>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                  м. Житомир</w:t>
      </w:r>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 </w:t>
      </w:r>
    </w:p>
    <w:tbl>
      <w:tblPr>
        <w:tblW w:w="7572" w:type="dxa"/>
        <w:tblCellSpacing w:w="0" w:type="dxa"/>
        <w:shd w:val="clear" w:color="auto" w:fill="FCFDFD"/>
        <w:tblCellMar>
          <w:left w:w="0" w:type="dxa"/>
          <w:right w:w="0" w:type="dxa"/>
        </w:tblCellMar>
        <w:tblLook w:val="04A0"/>
      </w:tblPr>
      <w:tblGrid>
        <w:gridCol w:w="4284"/>
        <w:gridCol w:w="3288"/>
      </w:tblGrid>
      <w:tr w:rsidR="004A1F9F" w:rsidRPr="004A1F9F" w:rsidTr="004A1F9F">
        <w:trPr>
          <w:tblCellSpacing w:w="0" w:type="dxa"/>
        </w:trPr>
        <w:tc>
          <w:tcPr>
            <w:tcW w:w="4284" w:type="dxa"/>
            <w:shd w:val="clear" w:color="auto" w:fill="FCFDFD"/>
            <w:vAlign w:val="center"/>
            <w:hideMark/>
          </w:tcPr>
          <w:p w:rsidR="004A1F9F" w:rsidRPr="004A1F9F" w:rsidRDefault="004A1F9F" w:rsidP="004A1F9F">
            <w:pPr>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b/>
                <w:bCs/>
                <w:i/>
                <w:iCs/>
                <w:color w:val="222222"/>
                <w:sz w:val="16"/>
                <w:lang w:eastAsia="ru-RU"/>
              </w:rPr>
              <w:t>Про затвердження результатів конкурсу з вибору керуючої компанії індустріального парку «ЖИТОМИР-СХІД» та передачу в оренду земельної ділянки</w:t>
            </w:r>
          </w:p>
          <w:p w:rsidR="004A1F9F" w:rsidRPr="004A1F9F" w:rsidRDefault="004A1F9F" w:rsidP="004A1F9F">
            <w:pPr>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 </w:t>
            </w:r>
          </w:p>
        </w:tc>
        <w:tc>
          <w:tcPr>
            <w:tcW w:w="3288" w:type="dxa"/>
            <w:shd w:val="clear" w:color="auto" w:fill="FCFDFD"/>
            <w:vAlign w:val="center"/>
            <w:hideMark/>
          </w:tcPr>
          <w:p w:rsidR="004A1F9F" w:rsidRPr="004A1F9F" w:rsidRDefault="004A1F9F" w:rsidP="004A1F9F">
            <w:pPr>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 </w:t>
            </w:r>
          </w:p>
        </w:tc>
      </w:tr>
    </w:tbl>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З метою забезпечення економічного розвитку та підвищення конкурентоспроможності території, створення нових робочих місць, розвитку сучасної виробничої та ринкової інфраструктури міста Житомир, розглянувши клопотання комунального підприємства «ЦЕНТР ІНВЕСТИЦІЙ» Житомирської міської ради відповідно до Земельного кодексу України, Податкового кодексу України, Законів України «Про місцеве самоврядування в Україні», «Про індустріальні парки», «Про землеустрій», «Про оренду землі», «Про Державний земельний кадастр», «Про державну реєстрацію речових прав на нерухоме майно та їх обтяжень», рішень міської ради від 10 червня 2015 року №931 «Про затвердження технічної документації з нормативної грошової оцінки земель міста Житомира та введення в дію нових розмірів плати за земельні ділянки у м. Житомирі» та від 09 березня 2017 року №547 «Про організацію та проведення конкурсу з вибору керуючої компанії індустріального парку «ЖИТОМИР-СХІД»», міська рада</w:t>
      </w:r>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 </w:t>
      </w:r>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 </w:t>
      </w:r>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ВИРІШИЛА:</w:t>
      </w:r>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 </w:t>
      </w:r>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1. Затвердити результати конкурсу з вибору керуючої компанії індустріального парку «ЖИТОМИР-СХІД», визнавши переможцем конкурсу комунальне підприємство «Ц     ЕНТР ІНВЕСТИЦІЙ» Житомирської міської ради.</w:t>
      </w:r>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2. Укласти   з   комунальним   підприємством   «ЦЕНТР  ІНВЕСТИЦІЙ» Житомирської міської ради договір про створення та функціонування індустріального парку «ЖИТОМИР-СХІД» згідно з </w:t>
      </w:r>
      <w:hyperlink r:id="rId4" w:history="1">
        <w:r w:rsidRPr="004A1F9F">
          <w:rPr>
            <w:rFonts w:ascii="Arial" w:eastAsia="Times New Roman" w:hAnsi="Arial" w:cs="Arial"/>
            <w:b/>
            <w:bCs/>
            <w:i/>
            <w:iCs/>
            <w:color w:val="000099"/>
            <w:sz w:val="16"/>
            <w:lang w:eastAsia="ru-RU"/>
          </w:rPr>
          <w:t>додатком 1</w:t>
        </w:r>
      </w:hyperlink>
      <w:r w:rsidRPr="004A1F9F">
        <w:rPr>
          <w:rFonts w:ascii="Arial" w:eastAsia="Times New Roman" w:hAnsi="Arial" w:cs="Arial"/>
          <w:color w:val="222222"/>
          <w:sz w:val="16"/>
          <w:szCs w:val="16"/>
          <w:lang w:eastAsia="ru-RU"/>
        </w:rPr>
        <w:t>.</w:t>
      </w:r>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3. Передати     комунальному     підприємству    «ЦЕНТР  ІНВЕСТИЦІЙ» Житомирської міської ради в оренду земельну ділянку з правом її забудови та укласти договір оренди землі згідно з </w:t>
      </w:r>
      <w:hyperlink r:id="rId5" w:history="1">
        <w:r w:rsidRPr="004A1F9F">
          <w:rPr>
            <w:rFonts w:ascii="Arial" w:eastAsia="Times New Roman" w:hAnsi="Arial" w:cs="Arial"/>
            <w:b/>
            <w:bCs/>
            <w:i/>
            <w:iCs/>
            <w:color w:val="000099"/>
            <w:sz w:val="16"/>
            <w:lang w:eastAsia="ru-RU"/>
          </w:rPr>
          <w:t>додатком 2.</w:t>
        </w:r>
      </w:hyperlink>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4. У разі зволікання з оформленням, укладанням договору оренди землі та реєстрації прав на земельну ділянку, департаменту містобудування та земельних відносин письмово повідомити орендаря щодо укладення договору оренди земельної ділянки.</w:t>
      </w:r>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5. Контроль за виконанням цього рішення покласти на заступника міського голови з питань діяльності виконавчих органів ради згідно з розподілом обов’язків та постійну комісію з питань містобудування, архітектури та землекористування.</w:t>
      </w:r>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 </w:t>
      </w:r>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 </w:t>
      </w:r>
    </w:p>
    <w:p w:rsidR="004A1F9F" w:rsidRPr="004A1F9F" w:rsidRDefault="004A1F9F" w:rsidP="004A1F9F">
      <w:pPr>
        <w:shd w:val="clear" w:color="auto" w:fill="FCFDFD"/>
        <w:spacing w:after="0" w:line="240" w:lineRule="auto"/>
        <w:jc w:val="both"/>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Міський голова                                                                                    С.І. Сухомлин</w:t>
      </w:r>
    </w:p>
    <w:p w:rsidR="004A1F9F" w:rsidRPr="004A1F9F" w:rsidRDefault="004A1F9F" w:rsidP="004A1F9F">
      <w:pPr>
        <w:shd w:val="clear" w:color="auto" w:fill="FCFDFD"/>
        <w:spacing w:before="60" w:after="60" w:line="240" w:lineRule="auto"/>
        <w:ind w:firstLine="240"/>
        <w:rPr>
          <w:rFonts w:ascii="Arial" w:eastAsia="Times New Roman" w:hAnsi="Arial" w:cs="Arial"/>
          <w:color w:val="222222"/>
          <w:sz w:val="16"/>
          <w:szCs w:val="16"/>
          <w:lang w:eastAsia="ru-RU"/>
        </w:rPr>
      </w:pPr>
      <w:r w:rsidRPr="004A1F9F">
        <w:rPr>
          <w:rFonts w:ascii="Arial" w:eastAsia="Times New Roman" w:hAnsi="Arial" w:cs="Arial"/>
          <w:color w:val="222222"/>
          <w:sz w:val="16"/>
          <w:szCs w:val="16"/>
          <w:lang w:eastAsia="ru-RU"/>
        </w:rPr>
        <w:t>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A1F9F"/>
    <w:rsid w:val="00004FE3"/>
    <w:rsid w:val="000167CE"/>
    <w:rsid w:val="0002136C"/>
    <w:rsid w:val="0003239A"/>
    <w:rsid w:val="000602C1"/>
    <w:rsid w:val="000625C9"/>
    <w:rsid w:val="000627F9"/>
    <w:rsid w:val="00070075"/>
    <w:rsid w:val="00070D83"/>
    <w:rsid w:val="00094773"/>
    <w:rsid w:val="000951B9"/>
    <w:rsid w:val="0009607D"/>
    <w:rsid w:val="000F2E17"/>
    <w:rsid w:val="000F3838"/>
    <w:rsid w:val="000F4B77"/>
    <w:rsid w:val="001031CE"/>
    <w:rsid w:val="001465F7"/>
    <w:rsid w:val="00151FFB"/>
    <w:rsid w:val="001650AA"/>
    <w:rsid w:val="00187B59"/>
    <w:rsid w:val="00194040"/>
    <w:rsid w:val="00196DCC"/>
    <w:rsid w:val="001B4DCE"/>
    <w:rsid w:val="001B5F28"/>
    <w:rsid w:val="001C205A"/>
    <w:rsid w:val="001E6920"/>
    <w:rsid w:val="00204119"/>
    <w:rsid w:val="00227D46"/>
    <w:rsid w:val="0023047F"/>
    <w:rsid w:val="00231BEB"/>
    <w:rsid w:val="00232467"/>
    <w:rsid w:val="00242789"/>
    <w:rsid w:val="0027545A"/>
    <w:rsid w:val="00275887"/>
    <w:rsid w:val="002811F2"/>
    <w:rsid w:val="00291F96"/>
    <w:rsid w:val="002944DD"/>
    <w:rsid w:val="002B67B6"/>
    <w:rsid w:val="002C41FA"/>
    <w:rsid w:val="002E1185"/>
    <w:rsid w:val="002E4A1A"/>
    <w:rsid w:val="00304509"/>
    <w:rsid w:val="003045AD"/>
    <w:rsid w:val="0031704A"/>
    <w:rsid w:val="00326F8D"/>
    <w:rsid w:val="003310A9"/>
    <w:rsid w:val="00331ABF"/>
    <w:rsid w:val="00332BC4"/>
    <w:rsid w:val="00352FCA"/>
    <w:rsid w:val="00353FFA"/>
    <w:rsid w:val="00354FFA"/>
    <w:rsid w:val="00356AD4"/>
    <w:rsid w:val="00362ECE"/>
    <w:rsid w:val="003758DA"/>
    <w:rsid w:val="00386F68"/>
    <w:rsid w:val="0039367C"/>
    <w:rsid w:val="003C72C1"/>
    <w:rsid w:val="003D4A2C"/>
    <w:rsid w:val="003D4DCC"/>
    <w:rsid w:val="003E0BE2"/>
    <w:rsid w:val="003E4107"/>
    <w:rsid w:val="004024B3"/>
    <w:rsid w:val="004031EE"/>
    <w:rsid w:val="004059E1"/>
    <w:rsid w:val="00420965"/>
    <w:rsid w:val="00422451"/>
    <w:rsid w:val="004364E1"/>
    <w:rsid w:val="00446728"/>
    <w:rsid w:val="0044675D"/>
    <w:rsid w:val="00454C5D"/>
    <w:rsid w:val="00462056"/>
    <w:rsid w:val="004671A1"/>
    <w:rsid w:val="004A1F9F"/>
    <w:rsid w:val="004A5835"/>
    <w:rsid w:val="004B25DE"/>
    <w:rsid w:val="004B4558"/>
    <w:rsid w:val="00500A63"/>
    <w:rsid w:val="00540573"/>
    <w:rsid w:val="005442BD"/>
    <w:rsid w:val="00545C15"/>
    <w:rsid w:val="00567CB0"/>
    <w:rsid w:val="00572075"/>
    <w:rsid w:val="005B3F98"/>
    <w:rsid w:val="005B7328"/>
    <w:rsid w:val="005C34DC"/>
    <w:rsid w:val="005C3605"/>
    <w:rsid w:val="005D1BC3"/>
    <w:rsid w:val="005E0B55"/>
    <w:rsid w:val="006002C0"/>
    <w:rsid w:val="00602AF6"/>
    <w:rsid w:val="006044D8"/>
    <w:rsid w:val="0061605D"/>
    <w:rsid w:val="006260B7"/>
    <w:rsid w:val="006528E2"/>
    <w:rsid w:val="00652E40"/>
    <w:rsid w:val="0065641F"/>
    <w:rsid w:val="00683512"/>
    <w:rsid w:val="00687FB6"/>
    <w:rsid w:val="006A5D76"/>
    <w:rsid w:val="006D0A16"/>
    <w:rsid w:val="006D2542"/>
    <w:rsid w:val="00703193"/>
    <w:rsid w:val="00711FE6"/>
    <w:rsid w:val="00716621"/>
    <w:rsid w:val="00722EEA"/>
    <w:rsid w:val="00747522"/>
    <w:rsid w:val="00752886"/>
    <w:rsid w:val="00766E9C"/>
    <w:rsid w:val="007953B4"/>
    <w:rsid w:val="007C6D87"/>
    <w:rsid w:val="00805A49"/>
    <w:rsid w:val="00805AC9"/>
    <w:rsid w:val="008171A5"/>
    <w:rsid w:val="00826356"/>
    <w:rsid w:val="0083693A"/>
    <w:rsid w:val="0084679D"/>
    <w:rsid w:val="008474B1"/>
    <w:rsid w:val="00872918"/>
    <w:rsid w:val="00884462"/>
    <w:rsid w:val="008918A8"/>
    <w:rsid w:val="0089671D"/>
    <w:rsid w:val="008C23E0"/>
    <w:rsid w:val="008D0D64"/>
    <w:rsid w:val="008D7BFC"/>
    <w:rsid w:val="008E2A19"/>
    <w:rsid w:val="008E3000"/>
    <w:rsid w:val="0091204D"/>
    <w:rsid w:val="00922846"/>
    <w:rsid w:val="009368E1"/>
    <w:rsid w:val="00961615"/>
    <w:rsid w:val="00970876"/>
    <w:rsid w:val="00992D17"/>
    <w:rsid w:val="009A588E"/>
    <w:rsid w:val="009C4328"/>
    <w:rsid w:val="009E22C3"/>
    <w:rsid w:val="009E491F"/>
    <w:rsid w:val="009E5B19"/>
    <w:rsid w:val="009F463C"/>
    <w:rsid w:val="009F642D"/>
    <w:rsid w:val="00A135A0"/>
    <w:rsid w:val="00A13A4E"/>
    <w:rsid w:val="00A35F34"/>
    <w:rsid w:val="00A468AE"/>
    <w:rsid w:val="00A46E64"/>
    <w:rsid w:val="00A50241"/>
    <w:rsid w:val="00A61423"/>
    <w:rsid w:val="00A67E38"/>
    <w:rsid w:val="00A85D36"/>
    <w:rsid w:val="00A9269E"/>
    <w:rsid w:val="00AD2A5A"/>
    <w:rsid w:val="00AE143E"/>
    <w:rsid w:val="00AF409F"/>
    <w:rsid w:val="00AF59B0"/>
    <w:rsid w:val="00B10328"/>
    <w:rsid w:val="00B110AB"/>
    <w:rsid w:val="00B31811"/>
    <w:rsid w:val="00B332BC"/>
    <w:rsid w:val="00B96D8D"/>
    <w:rsid w:val="00BA4F9B"/>
    <w:rsid w:val="00BA5E39"/>
    <w:rsid w:val="00BE0B32"/>
    <w:rsid w:val="00C15970"/>
    <w:rsid w:val="00C229BE"/>
    <w:rsid w:val="00C25327"/>
    <w:rsid w:val="00C53E8D"/>
    <w:rsid w:val="00C60BA9"/>
    <w:rsid w:val="00C65D9F"/>
    <w:rsid w:val="00C671C5"/>
    <w:rsid w:val="00CA5ACB"/>
    <w:rsid w:val="00CA689A"/>
    <w:rsid w:val="00D005DD"/>
    <w:rsid w:val="00D06C5C"/>
    <w:rsid w:val="00D10FEE"/>
    <w:rsid w:val="00D31A9F"/>
    <w:rsid w:val="00D34BDC"/>
    <w:rsid w:val="00D4206E"/>
    <w:rsid w:val="00D44407"/>
    <w:rsid w:val="00D56269"/>
    <w:rsid w:val="00D61D50"/>
    <w:rsid w:val="00D637E0"/>
    <w:rsid w:val="00D81AC0"/>
    <w:rsid w:val="00D9107D"/>
    <w:rsid w:val="00D942DB"/>
    <w:rsid w:val="00DB4456"/>
    <w:rsid w:val="00DB6139"/>
    <w:rsid w:val="00DC6CBF"/>
    <w:rsid w:val="00DC779F"/>
    <w:rsid w:val="00DE0CC9"/>
    <w:rsid w:val="00DE1FBB"/>
    <w:rsid w:val="00DF2D94"/>
    <w:rsid w:val="00DF54E4"/>
    <w:rsid w:val="00E04048"/>
    <w:rsid w:val="00E149C9"/>
    <w:rsid w:val="00E17D3B"/>
    <w:rsid w:val="00E32E33"/>
    <w:rsid w:val="00E33885"/>
    <w:rsid w:val="00E34AA2"/>
    <w:rsid w:val="00E45437"/>
    <w:rsid w:val="00E53D95"/>
    <w:rsid w:val="00E578AE"/>
    <w:rsid w:val="00E62E0D"/>
    <w:rsid w:val="00E82270"/>
    <w:rsid w:val="00E83A23"/>
    <w:rsid w:val="00EA3F71"/>
    <w:rsid w:val="00EA7AF8"/>
    <w:rsid w:val="00EB2E7E"/>
    <w:rsid w:val="00EC37F9"/>
    <w:rsid w:val="00ED5946"/>
    <w:rsid w:val="00F032EE"/>
    <w:rsid w:val="00F3276B"/>
    <w:rsid w:val="00F343F6"/>
    <w:rsid w:val="00F45562"/>
    <w:rsid w:val="00F571B6"/>
    <w:rsid w:val="00F64B53"/>
    <w:rsid w:val="00F6594A"/>
    <w:rsid w:val="00F71526"/>
    <w:rsid w:val="00F77497"/>
    <w:rsid w:val="00F82752"/>
    <w:rsid w:val="00F855D2"/>
    <w:rsid w:val="00FC4D7A"/>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A1F9F"/>
    <w:rPr>
      <w:b/>
      <w:bCs/>
    </w:rPr>
  </w:style>
  <w:style w:type="character" w:styleId="a4">
    <w:name w:val="Emphasis"/>
    <w:basedOn w:val="a0"/>
    <w:uiPriority w:val="20"/>
    <w:qFormat/>
    <w:rsid w:val="004A1F9F"/>
    <w:rPr>
      <w:i/>
      <w:iCs/>
    </w:rPr>
  </w:style>
  <w:style w:type="character" w:styleId="a5">
    <w:name w:val="Hyperlink"/>
    <w:basedOn w:val="a0"/>
    <w:uiPriority w:val="99"/>
    <w:semiHidden/>
    <w:unhideWhenUsed/>
    <w:rsid w:val="004A1F9F"/>
    <w:rPr>
      <w:color w:val="0000FF"/>
      <w:u w:val="single"/>
    </w:rPr>
  </w:style>
  <w:style w:type="paragraph" w:styleId="a6">
    <w:name w:val="Normal (Web)"/>
    <w:basedOn w:val="a"/>
    <w:uiPriority w:val="99"/>
    <w:semiHidden/>
    <w:unhideWhenUsed/>
    <w:rsid w:val="004A1F9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5561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ld.zt-rada.gov.ua/data/files/new/2017/2017/%D0%96%D0%B8%D1%82%D0%BE%D0%BC%D0%B8%D1%80-%D1%81%D1%85%D1%96%D0%B4/%D0%94%D0%BE%D0%B4%D0%B0%D1%82%D0%BE%D0%BA%202.doc" TargetMode="External"/><Relationship Id="rId4" Type="http://schemas.openxmlformats.org/officeDocument/2006/relationships/hyperlink" Target="http://old.zt-rada.gov.ua/data/files/new/2017/2017/%D0%96%D0%B8%D1%82%D0%BE%D0%BC%D0%B8%D1%80-%D1%81%D1%85%D1%96%D0%B4/%D0%94%D0%BE%D0%B4%D0%B0%D1%82%D0%BE%D0%BA%201.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413</Words>
  <Characters>2355</Characters>
  <Application>Microsoft Office Word</Application>
  <DocSecurity>0</DocSecurity>
  <Lines>19</Lines>
  <Paragraphs>5</Paragraphs>
  <ScaleCrop>false</ScaleCrop>
  <Company>Microsoft</Company>
  <LinksUpToDate>false</LinksUpToDate>
  <CharactersWithSpaces>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2017-11-15T12:29:00Z</dcterms:created>
  <dcterms:modified xsi:type="dcterms:W3CDTF">2017-11-15T12:29:00Z</dcterms:modified>
</cp:coreProperties>
</file>