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1099" w:rsidRPr="00101099" w:rsidRDefault="00101099" w:rsidP="00101099">
      <w:pPr>
        <w:shd w:val="clear" w:color="auto" w:fill="FCFDFD"/>
        <w:spacing w:after="0" w:line="240" w:lineRule="auto"/>
        <w:jc w:val="center"/>
        <w:rPr>
          <w:rFonts w:ascii="Arial" w:eastAsia="Times New Roman" w:hAnsi="Arial" w:cs="Arial"/>
          <w:color w:val="222222"/>
          <w:sz w:val="16"/>
          <w:szCs w:val="16"/>
          <w:lang w:eastAsia="ru-RU"/>
        </w:rPr>
      </w:pPr>
      <w:r w:rsidRPr="00101099">
        <w:rPr>
          <w:rFonts w:ascii="Arial" w:eastAsia="Times New Roman" w:hAnsi="Arial" w:cs="Arial"/>
          <w:b/>
          <w:bCs/>
          <w:color w:val="222222"/>
          <w:sz w:val="16"/>
          <w:lang w:eastAsia="ru-RU"/>
        </w:rPr>
        <w:t>УКРАЇНА</w:t>
      </w:r>
    </w:p>
    <w:p w:rsidR="00101099" w:rsidRPr="00101099" w:rsidRDefault="00101099" w:rsidP="00101099">
      <w:pPr>
        <w:shd w:val="clear" w:color="auto" w:fill="FCFDFD"/>
        <w:spacing w:after="0" w:line="240" w:lineRule="auto"/>
        <w:jc w:val="center"/>
        <w:rPr>
          <w:rFonts w:ascii="Arial" w:eastAsia="Times New Roman" w:hAnsi="Arial" w:cs="Arial"/>
          <w:color w:val="222222"/>
          <w:sz w:val="16"/>
          <w:szCs w:val="16"/>
          <w:lang w:eastAsia="ru-RU"/>
        </w:rPr>
      </w:pPr>
      <w:r w:rsidRPr="00101099">
        <w:rPr>
          <w:rFonts w:ascii="Arial" w:eastAsia="Times New Roman" w:hAnsi="Arial" w:cs="Arial"/>
          <w:b/>
          <w:bCs/>
          <w:color w:val="222222"/>
          <w:sz w:val="16"/>
          <w:lang w:eastAsia="ru-RU"/>
        </w:rPr>
        <w:t>ЖИТОМИРСЬКА МІСЬКА РАДА</w:t>
      </w:r>
    </w:p>
    <w:p w:rsidR="00101099" w:rsidRPr="00101099" w:rsidRDefault="00101099" w:rsidP="00101099">
      <w:pPr>
        <w:shd w:val="clear" w:color="auto" w:fill="FCFDFD"/>
        <w:spacing w:after="0" w:line="240" w:lineRule="auto"/>
        <w:jc w:val="center"/>
        <w:rPr>
          <w:rFonts w:ascii="Arial" w:eastAsia="Times New Roman" w:hAnsi="Arial" w:cs="Arial"/>
          <w:color w:val="222222"/>
          <w:sz w:val="16"/>
          <w:szCs w:val="16"/>
          <w:lang w:eastAsia="ru-RU"/>
        </w:rPr>
      </w:pPr>
      <w:r w:rsidRPr="00101099">
        <w:rPr>
          <w:rFonts w:ascii="Arial" w:eastAsia="Times New Roman" w:hAnsi="Arial" w:cs="Arial"/>
          <w:b/>
          <w:bCs/>
          <w:color w:val="222222"/>
          <w:sz w:val="16"/>
          <w:lang w:eastAsia="ru-RU"/>
        </w:rPr>
        <w:t>Р І Ш Е Н Н Я</w:t>
      </w:r>
    </w:p>
    <w:p w:rsidR="00101099" w:rsidRPr="00101099" w:rsidRDefault="00101099" w:rsidP="00101099">
      <w:pPr>
        <w:shd w:val="clear" w:color="auto" w:fill="FCFDFD"/>
        <w:spacing w:after="0" w:line="240" w:lineRule="auto"/>
        <w:jc w:val="both"/>
        <w:rPr>
          <w:rFonts w:ascii="Arial" w:eastAsia="Times New Roman" w:hAnsi="Arial" w:cs="Arial"/>
          <w:color w:val="222222"/>
          <w:sz w:val="16"/>
          <w:szCs w:val="16"/>
          <w:lang w:eastAsia="ru-RU"/>
        </w:rPr>
      </w:pPr>
      <w:r w:rsidRPr="00101099">
        <w:rPr>
          <w:rFonts w:ascii="Arial" w:eastAsia="Times New Roman" w:hAnsi="Arial" w:cs="Arial"/>
          <w:color w:val="222222"/>
          <w:sz w:val="16"/>
          <w:szCs w:val="16"/>
          <w:lang w:eastAsia="ru-RU"/>
        </w:rPr>
        <w:t> </w:t>
      </w:r>
    </w:p>
    <w:p w:rsidR="00101099" w:rsidRPr="00101099" w:rsidRDefault="00101099" w:rsidP="00101099">
      <w:pPr>
        <w:shd w:val="clear" w:color="auto" w:fill="FCFDFD"/>
        <w:spacing w:after="0" w:line="240" w:lineRule="auto"/>
        <w:jc w:val="both"/>
        <w:rPr>
          <w:rFonts w:ascii="Arial" w:eastAsia="Times New Roman" w:hAnsi="Arial" w:cs="Arial"/>
          <w:color w:val="222222"/>
          <w:sz w:val="16"/>
          <w:szCs w:val="16"/>
          <w:lang w:eastAsia="ru-RU"/>
        </w:rPr>
      </w:pPr>
      <w:r w:rsidRPr="00101099">
        <w:rPr>
          <w:rFonts w:ascii="Arial" w:eastAsia="Times New Roman" w:hAnsi="Arial" w:cs="Arial"/>
          <w:color w:val="222222"/>
          <w:sz w:val="16"/>
          <w:szCs w:val="16"/>
          <w:lang w:eastAsia="ru-RU"/>
        </w:rPr>
        <w:t> </w:t>
      </w:r>
    </w:p>
    <w:p w:rsidR="00101099" w:rsidRPr="00101099" w:rsidRDefault="00101099" w:rsidP="00101099">
      <w:pPr>
        <w:shd w:val="clear" w:color="auto" w:fill="FCFDFD"/>
        <w:spacing w:after="0" w:line="240" w:lineRule="auto"/>
        <w:jc w:val="both"/>
        <w:rPr>
          <w:rFonts w:ascii="Arial" w:eastAsia="Times New Roman" w:hAnsi="Arial" w:cs="Arial"/>
          <w:color w:val="222222"/>
          <w:sz w:val="16"/>
          <w:szCs w:val="16"/>
          <w:lang w:eastAsia="ru-RU"/>
        </w:rPr>
      </w:pPr>
      <w:r w:rsidRPr="00101099">
        <w:rPr>
          <w:rFonts w:ascii="Arial" w:eastAsia="Times New Roman" w:hAnsi="Arial" w:cs="Arial"/>
          <w:color w:val="222222"/>
          <w:sz w:val="16"/>
          <w:szCs w:val="16"/>
          <w:lang w:eastAsia="ru-RU"/>
        </w:rPr>
        <w:t>від _________№  _____</w:t>
      </w:r>
    </w:p>
    <w:p w:rsidR="00101099" w:rsidRPr="00101099" w:rsidRDefault="00101099" w:rsidP="00101099">
      <w:pPr>
        <w:shd w:val="clear" w:color="auto" w:fill="FCFDFD"/>
        <w:spacing w:after="0" w:line="240" w:lineRule="auto"/>
        <w:jc w:val="both"/>
        <w:rPr>
          <w:rFonts w:ascii="Arial" w:eastAsia="Times New Roman" w:hAnsi="Arial" w:cs="Arial"/>
          <w:color w:val="222222"/>
          <w:sz w:val="16"/>
          <w:szCs w:val="16"/>
          <w:lang w:eastAsia="ru-RU"/>
        </w:rPr>
      </w:pPr>
      <w:r w:rsidRPr="00101099">
        <w:rPr>
          <w:rFonts w:ascii="Arial" w:eastAsia="Times New Roman" w:hAnsi="Arial" w:cs="Arial"/>
          <w:color w:val="222222"/>
          <w:sz w:val="16"/>
          <w:szCs w:val="16"/>
          <w:lang w:eastAsia="ru-RU"/>
        </w:rPr>
        <w:t>м. Житомир</w:t>
      </w:r>
    </w:p>
    <w:p w:rsidR="00101099" w:rsidRPr="00101099" w:rsidRDefault="00101099" w:rsidP="00101099">
      <w:pPr>
        <w:shd w:val="clear" w:color="auto" w:fill="FCFDFD"/>
        <w:spacing w:after="0" w:line="240" w:lineRule="auto"/>
        <w:jc w:val="both"/>
        <w:rPr>
          <w:rFonts w:ascii="Arial" w:eastAsia="Times New Roman" w:hAnsi="Arial" w:cs="Arial"/>
          <w:color w:val="222222"/>
          <w:sz w:val="16"/>
          <w:szCs w:val="16"/>
          <w:lang w:eastAsia="ru-RU"/>
        </w:rPr>
      </w:pPr>
      <w:r w:rsidRPr="00101099">
        <w:rPr>
          <w:rFonts w:ascii="Arial" w:eastAsia="Times New Roman" w:hAnsi="Arial" w:cs="Arial"/>
          <w:color w:val="222222"/>
          <w:sz w:val="16"/>
          <w:szCs w:val="16"/>
          <w:lang w:eastAsia="ru-RU"/>
        </w:rPr>
        <w:t> </w:t>
      </w:r>
    </w:p>
    <w:p w:rsidR="00101099" w:rsidRPr="00101099" w:rsidRDefault="00101099" w:rsidP="00101099">
      <w:pPr>
        <w:shd w:val="clear" w:color="auto" w:fill="FCFDFD"/>
        <w:spacing w:after="0" w:line="240" w:lineRule="auto"/>
        <w:jc w:val="both"/>
        <w:rPr>
          <w:rFonts w:ascii="Arial" w:eastAsia="Times New Roman" w:hAnsi="Arial" w:cs="Arial"/>
          <w:color w:val="222222"/>
          <w:sz w:val="16"/>
          <w:szCs w:val="16"/>
          <w:lang w:eastAsia="ru-RU"/>
        </w:rPr>
      </w:pPr>
      <w:r w:rsidRPr="00101099">
        <w:rPr>
          <w:rFonts w:ascii="Arial" w:eastAsia="Times New Roman" w:hAnsi="Arial" w:cs="Arial"/>
          <w:color w:val="222222"/>
          <w:sz w:val="16"/>
          <w:szCs w:val="16"/>
          <w:lang w:eastAsia="ru-RU"/>
        </w:rPr>
        <w:t> </w:t>
      </w:r>
    </w:p>
    <w:p w:rsidR="00101099" w:rsidRPr="00101099" w:rsidRDefault="00101099" w:rsidP="00101099">
      <w:pPr>
        <w:shd w:val="clear" w:color="auto" w:fill="FCFDFD"/>
        <w:spacing w:after="0" w:line="240" w:lineRule="auto"/>
        <w:jc w:val="both"/>
        <w:rPr>
          <w:rFonts w:ascii="Arial" w:eastAsia="Times New Roman" w:hAnsi="Arial" w:cs="Arial"/>
          <w:color w:val="222222"/>
          <w:sz w:val="16"/>
          <w:szCs w:val="16"/>
          <w:lang w:eastAsia="ru-RU"/>
        </w:rPr>
      </w:pPr>
      <w:r w:rsidRPr="00101099">
        <w:rPr>
          <w:rFonts w:ascii="Arial" w:eastAsia="Times New Roman" w:hAnsi="Arial" w:cs="Arial"/>
          <w:b/>
          <w:bCs/>
          <w:i/>
          <w:iCs/>
          <w:color w:val="222222"/>
          <w:sz w:val="16"/>
          <w:lang w:eastAsia="ru-RU"/>
        </w:rPr>
        <w:t>Про надання фізичним особам – підприємцям та громадянам</w:t>
      </w:r>
    </w:p>
    <w:p w:rsidR="00101099" w:rsidRPr="00101099" w:rsidRDefault="00101099" w:rsidP="00101099">
      <w:pPr>
        <w:shd w:val="clear" w:color="auto" w:fill="FCFDFD"/>
        <w:spacing w:after="0" w:line="240" w:lineRule="auto"/>
        <w:jc w:val="both"/>
        <w:rPr>
          <w:rFonts w:ascii="Arial" w:eastAsia="Times New Roman" w:hAnsi="Arial" w:cs="Arial"/>
          <w:color w:val="222222"/>
          <w:sz w:val="16"/>
          <w:szCs w:val="16"/>
          <w:lang w:eastAsia="ru-RU"/>
        </w:rPr>
      </w:pPr>
      <w:r w:rsidRPr="00101099">
        <w:rPr>
          <w:rFonts w:ascii="Arial" w:eastAsia="Times New Roman" w:hAnsi="Arial" w:cs="Arial"/>
          <w:b/>
          <w:bCs/>
          <w:i/>
          <w:iCs/>
          <w:color w:val="222222"/>
          <w:sz w:val="16"/>
          <w:lang w:eastAsia="ru-RU"/>
        </w:rPr>
        <w:t>дозволів на виготовлення технічної документації із землеустрою</w:t>
      </w:r>
    </w:p>
    <w:p w:rsidR="00101099" w:rsidRPr="00101099" w:rsidRDefault="00101099" w:rsidP="00101099">
      <w:pPr>
        <w:shd w:val="clear" w:color="auto" w:fill="FCFDFD"/>
        <w:spacing w:after="0" w:line="240" w:lineRule="auto"/>
        <w:jc w:val="both"/>
        <w:rPr>
          <w:rFonts w:ascii="Arial" w:eastAsia="Times New Roman" w:hAnsi="Arial" w:cs="Arial"/>
          <w:color w:val="222222"/>
          <w:sz w:val="16"/>
          <w:szCs w:val="16"/>
          <w:lang w:eastAsia="ru-RU"/>
        </w:rPr>
      </w:pPr>
      <w:r w:rsidRPr="00101099">
        <w:rPr>
          <w:rFonts w:ascii="Arial" w:eastAsia="Times New Roman" w:hAnsi="Arial" w:cs="Arial"/>
          <w:color w:val="222222"/>
          <w:sz w:val="16"/>
          <w:szCs w:val="16"/>
          <w:lang w:eastAsia="ru-RU"/>
        </w:rPr>
        <w:t> </w:t>
      </w:r>
    </w:p>
    <w:p w:rsidR="00101099" w:rsidRPr="00101099" w:rsidRDefault="00101099" w:rsidP="00101099">
      <w:pPr>
        <w:shd w:val="clear" w:color="auto" w:fill="FCFDFD"/>
        <w:spacing w:after="0" w:line="240" w:lineRule="auto"/>
        <w:jc w:val="both"/>
        <w:rPr>
          <w:rFonts w:ascii="Arial" w:eastAsia="Times New Roman" w:hAnsi="Arial" w:cs="Arial"/>
          <w:color w:val="222222"/>
          <w:sz w:val="16"/>
          <w:szCs w:val="16"/>
          <w:lang w:eastAsia="ru-RU"/>
        </w:rPr>
      </w:pPr>
      <w:r w:rsidRPr="00101099">
        <w:rPr>
          <w:rFonts w:ascii="Arial" w:eastAsia="Times New Roman" w:hAnsi="Arial" w:cs="Arial"/>
          <w:color w:val="222222"/>
          <w:sz w:val="16"/>
          <w:szCs w:val="16"/>
          <w:lang w:eastAsia="ru-RU"/>
        </w:rPr>
        <w:t> </w:t>
      </w:r>
    </w:p>
    <w:p w:rsidR="00101099" w:rsidRPr="00101099" w:rsidRDefault="00101099" w:rsidP="00101099">
      <w:pPr>
        <w:shd w:val="clear" w:color="auto" w:fill="FCFDFD"/>
        <w:spacing w:after="0" w:line="240" w:lineRule="auto"/>
        <w:jc w:val="both"/>
        <w:rPr>
          <w:rFonts w:ascii="Arial" w:eastAsia="Times New Roman" w:hAnsi="Arial" w:cs="Arial"/>
          <w:color w:val="222222"/>
          <w:sz w:val="16"/>
          <w:szCs w:val="16"/>
          <w:lang w:eastAsia="ru-RU"/>
        </w:rPr>
      </w:pPr>
      <w:r w:rsidRPr="00101099">
        <w:rPr>
          <w:rFonts w:ascii="Arial" w:eastAsia="Times New Roman" w:hAnsi="Arial" w:cs="Arial"/>
          <w:color w:val="222222"/>
          <w:sz w:val="16"/>
          <w:szCs w:val="16"/>
          <w:lang w:eastAsia="ru-RU"/>
        </w:rPr>
        <w:t>Розглянувши клопотання суб’єктів господарської діяльності, подані матеріали та документи, на підставі Земельного кодексу України, Законів України: «Про регулювання містобудівної діяльності», «Про землеустрій», «Про державну реєстрацію речових прав на нерухоме майно та їх обтяжень», «Про Державний земельний кадастр», «Про внесення змін до деяких законодавчих актів України щодо розмежування земель державної та комунальної власності», Наказу Державного комітету України із земельних ресурсів № 548 від 23.07.2010 року «Про затвердження Класифікації видів цільового призначення земель» (із змінами, внесеними згідно з Наказом Міністерства аграрної політики та продовольства № 587 від 28.09.2012), керуючись Законом України «Про місцеве самоврядування в Україні», міська рада</w:t>
      </w:r>
    </w:p>
    <w:p w:rsidR="00101099" w:rsidRPr="00101099" w:rsidRDefault="00101099" w:rsidP="00101099">
      <w:pPr>
        <w:shd w:val="clear" w:color="auto" w:fill="FCFDFD"/>
        <w:spacing w:after="0" w:line="240" w:lineRule="auto"/>
        <w:jc w:val="both"/>
        <w:rPr>
          <w:rFonts w:ascii="Arial" w:eastAsia="Times New Roman" w:hAnsi="Arial" w:cs="Arial"/>
          <w:color w:val="222222"/>
          <w:sz w:val="16"/>
          <w:szCs w:val="16"/>
          <w:lang w:eastAsia="ru-RU"/>
        </w:rPr>
      </w:pPr>
      <w:r w:rsidRPr="00101099">
        <w:rPr>
          <w:rFonts w:ascii="Arial" w:eastAsia="Times New Roman" w:hAnsi="Arial" w:cs="Arial"/>
          <w:color w:val="222222"/>
          <w:sz w:val="16"/>
          <w:szCs w:val="16"/>
          <w:lang w:eastAsia="ru-RU"/>
        </w:rPr>
        <w:t> </w:t>
      </w:r>
    </w:p>
    <w:p w:rsidR="00101099" w:rsidRPr="00101099" w:rsidRDefault="00101099" w:rsidP="00101099">
      <w:pPr>
        <w:shd w:val="clear" w:color="auto" w:fill="FCFDFD"/>
        <w:spacing w:after="0" w:line="240" w:lineRule="auto"/>
        <w:jc w:val="both"/>
        <w:rPr>
          <w:rFonts w:ascii="Arial" w:eastAsia="Times New Roman" w:hAnsi="Arial" w:cs="Arial"/>
          <w:color w:val="222222"/>
          <w:sz w:val="16"/>
          <w:szCs w:val="16"/>
          <w:lang w:eastAsia="ru-RU"/>
        </w:rPr>
      </w:pPr>
      <w:r w:rsidRPr="00101099">
        <w:rPr>
          <w:rFonts w:ascii="Arial" w:eastAsia="Times New Roman" w:hAnsi="Arial" w:cs="Arial"/>
          <w:color w:val="222222"/>
          <w:sz w:val="16"/>
          <w:szCs w:val="16"/>
          <w:lang w:eastAsia="ru-RU"/>
        </w:rPr>
        <w:t> </w:t>
      </w:r>
    </w:p>
    <w:p w:rsidR="00101099" w:rsidRPr="00101099" w:rsidRDefault="00101099" w:rsidP="00101099">
      <w:pPr>
        <w:shd w:val="clear" w:color="auto" w:fill="FCFDFD"/>
        <w:spacing w:after="0" w:line="240" w:lineRule="auto"/>
        <w:jc w:val="both"/>
        <w:rPr>
          <w:rFonts w:ascii="Arial" w:eastAsia="Times New Roman" w:hAnsi="Arial" w:cs="Arial"/>
          <w:color w:val="222222"/>
          <w:sz w:val="16"/>
          <w:szCs w:val="16"/>
          <w:lang w:eastAsia="ru-RU"/>
        </w:rPr>
      </w:pPr>
      <w:r w:rsidRPr="00101099">
        <w:rPr>
          <w:rFonts w:ascii="Arial" w:eastAsia="Times New Roman" w:hAnsi="Arial" w:cs="Arial"/>
          <w:color w:val="222222"/>
          <w:sz w:val="16"/>
          <w:szCs w:val="16"/>
          <w:lang w:eastAsia="ru-RU"/>
        </w:rPr>
        <w:t>ВИРІШИЛА:</w:t>
      </w:r>
    </w:p>
    <w:p w:rsidR="00101099" w:rsidRPr="00101099" w:rsidRDefault="00101099" w:rsidP="00101099">
      <w:pPr>
        <w:shd w:val="clear" w:color="auto" w:fill="FCFDFD"/>
        <w:spacing w:after="0" w:line="240" w:lineRule="auto"/>
        <w:jc w:val="both"/>
        <w:rPr>
          <w:rFonts w:ascii="Arial" w:eastAsia="Times New Roman" w:hAnsi="Arial" w:cs="Arial"/>
          <w:color w:val="222222"/>
          <w:sz w:val="16"/>
          <w:szCs w:val="16"/>
          <w:lang w:eastAsia="ru-RU"/>
        </w:rPr>
      </w:pPr>
      <w:r w:rsidRPr="00101099">
        <w:rPr>
          <w:rFonts w:ascii="Arial" w:eastAsia="Times New Roman" w:hAnsi="Arial" w:cs="Arial"/>
          <w:color w:val="222222"/>
          <w:sz w:val="16"/>
          <w:szCs w:val="16"/>
          <w:lang w:eastAsia="ru-RU"/>
        </w:rPr>
        <w:t> </w:t>
      </w:r>
    </w:p>
    <w:p w:rsidR="00101099" w:rsidRPr="00101099" w:rsidRDefault="00101099" w:rsidP="00101099">
      <w:pPr>
        <w:shd w:val="clear" w:color="auto" w:fill="FCFDFD"/>
        <w:spacing w:after="0" w:line="240" w:lineRule="auto"/>
        <w:jc w:val="both"/>
        <w:rPr>
          <w:rFonts w:ascii="Arial" w:eastAsia="Times New Roman" w:hAnsi="Arial" w:cs="Arial"/>
          <w:color w:val="222222"/>
          <w:sz w:val="16"/>
          <w:szCs w:val="16"/>
          <w:lang w:eastAsia="ru-RU"/>
        </w:rPr>
      </w:pPr>
      <w:r w:rsidRPr="00101099">
        <w:rPr>
          <w:rFonts w:ascii="Arial" w:eastAsia="Times New Roman" w:hAnsi="Arial" w:cs="Arial"/>
          <w:color w:val="222222"/>
          <w:sz w:val="16"/>
          <w:szCs w:val="16"/>
          <w:lang w:eastAsia="ru-RU"/>
        </w:rPr>
        <w:t>1. Надати дозвіл фізичним особам-підприємцям та громадянам на виготовлення технічної документації із землеустрою щодо поділу та об'єднання земельних ділянок згідно з </w:t>
      </w:r>
      <w:hyperlink r:id="rId4" w:history="1">
        <w:r w:rsidRPr="00101099">
          <w:rPr>
            <w:rFonts w:ascii="Arial" w:eastAsia="Times New Roman" w:hAnsi="Arial" w:cs="Arial"/>
            <w:color w:val="000099"/>
            <w:sz w:val="16"/>
            <w:lang w:eastAsia="ru-RU"/>
          </w:rPr>
          <w:t>додатком</w:t>
        </w:r>
      </w:hyperlink>
      <w:r w:rsidRPr="00101099">
        <w:rPr>
          <w:rFonts w:ascii="Arial" w:eastAsia="Times New Roman" w:hAnsi="Arial" w:cs="Arial"/>
          <w:color w:val="222222"/>
          <w:sz w:val="16"/>
          <w:szCs w:val="16"/>
          <w:lang w:eastAsia="ru-RU"/>
        </w:rPr>
        <w:t>.</w:t>
      </w:r>
    </w:p>
    <w:p w:rsidR="00101099" w:rsidRPr="00101099" w:rsidRDefault="00101099" w:rsidP="00101099">
      <w:pPr>
        <w:shd w:val="clear" w:color="auto" w:fill="FCFDFD"/>
        <w:spacing w:after="0" w:line="240" w:lineRule="auto"/>
        <w:jc w:val="both"/>
        <w:rPr>
          <w:rFonts w:ascii="Arial" w:eastAsia="Times New Roman" w:hAnsi="Arial" w:cs="Arial"/>
          <w:color w:val="222222"/>
          <w:sz w:val="16"/>
          <w:szCs w:val="16"/>
          <w:lang w:eastAsia="ru-RU"/>
        </w:rPr>
      </w:pPr>
      <w:r w:rsidRPr="00101099">
        <w:rPr>
          <w:rFonts w:ascii="Arial" w:eastAsia="Times New Roman" w:hAnsi="Arial" w:cs="Arial"/>
          <w:color w:val="222222"/>
          <w:sz w:val="16"/>
          <w:szCs w:val="16"/>
          <w:lang w:eastAsia="ru-RU"/>
        </w:rPr>
        <w:t>2. Контроль за виконанням цього рішення покласти на заступника міського голови з питань діяльності виконавчих органів ради відповідно до покладених повноважень та постійну комісію міської ради з питань містобудування, архітектури та землекористування.</w:t>
      </w:r>
    </w:p>
    <w:p w:rsidR="00101099" w:rsidRPr="00101099" w:rsidRDefault="00101099" w:rsidP="00101099">
      <w:pPr>
        <w:shd w:val="clear" w:color="auto" w:fill="FCFDFD"/>
        <w:spacing w:after="0" w:line="240" w:lineRule="auto"/>
        <w:jc w:val="both"/>
        <w:rPr>
          <w:rFonts w:ascii="Arial" w:eastAsia="Times New Roman" w:hAnsi="Arial" w:cs="Arial"/>
          <w:color w:val="222222"/>
          <w:sz w:val="16"/>
          <w:szCs w:val="16"/>
          <w:lang w:eastAsia="ru-RU"/>
        </w:rPr>
      </w:pPr>
      <w:r w:rsidRPr="00101099">
        <w:rPr>
          <w:rFonts w:ascii="Arial" w:eastAsia="Times New Roman" w:hAnsi="Arial" w:cs="Arial"/>
          <w:color w:val="222222"/>
          <w:sz w:val="16"/>
          <w:szCs w:val="16"/>
          <w:lang w:eastAsia="ru-RU"/>
        </w:rPr>
        <w:t> </w:t>
      </w:r>
    </w:p>
    <w:p w:rsidR="00101099" w:rsidRPr="00101099" w:rsidRDefault="00101099" w:rsidP="00101099">
      <w:pPr>
        <w:shd w:val="clear" w:color="auto" w:fill="FCFDFD"/>
        <w:spacing w:after="0" w:line="240" w:lineRule="auto"/>
        <w:jc w:val="both"/>
        <w:rPr>
          <w:rFonts w:ascii="Arial" w:eastAsia="Times New Roman" w:hAnsi="Arial" w:cs="Arial"/>
          <w:color w:val="222222"/>
          <w:sz w:val="16"/>
          <w:szCs w:val="16"/>
          <w:lang w:eastAsia="ru-RU"/>
        </w:rPr>
      </w:pPr>
      <w:r w:rsidRPr="00101099">
        <w:rPr>
          <w:rFonts w:ascii="Arial" w:eastAsia="Times New Roman" w:hAnsi="Arial" w:cs="Arial"/>
          <w:color w:val="222222"/>
          <w:sz w:val="16"/>
          <w:szCs w:val="16"/>
          <w:lang w:eastAsia="ru-RU"/>
        </w:rPr>
        <w:t>Міський голова                                                                             С.І. Сухомлин</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101099"/>
    <w:rsid w:val="00004FE3"/>
    <w:rsid w:val="000137A5"/>
    <w:rsid w:val="000167CE"/>
    <w:rsid w:val="0002136C"/>
    <w:rsid w:val="0003239A"/>
    <w:rsid w:val="000602C1"/>
    <w:rsid w:val="000625C9"/>
    <w:rsid w:val="000627F9"/>
    <w:rsid w:val="000630DD"/>
    <w:rsid w:val="00070075"/>
    <w:rsid w:val="00070D83"/>
    <w:rsid w:val="00091418"/>
    <w:rsid w:val="00094773"/>
    <w:rsid w:val="00094D25"/>
    <w:rsid w:val="000951B9"/>
    <w:rsid w:val="0009607D"/>
    <w:rsid w:val="000B7241"/>
    <w:rsid w:val="000B763A"/>
    <w:rsid w:val="000C03E3"/>
    <w:rsid w:val="000C4910"/>
    <w:rsid w:val="000E61DC"/>
    <w:rsid w:val="000F2E17"/>
    <w:rsid w:val="000F3838"/>
    <w:rsid w:val="000F4B77"/>
    <w:rsid w:val="00101099"/>
    <w:rsid w:val="001031CE"/>
    <w:rsid w:val="00110A6B"/>
    <w:rsid w:val="001465F7"/>
    <w:rsid w:val="00151FFB"/>
    <w:rsid w:val="001650AA"/>
    <w:rsid w:val="00187B59"/>
    <w:rsid w:val="0019017A"/>
    <w:rsid w:val="00194040"/>
    <w:rsid w:val="00196DCC"/>
    <w:rsid w:val="001B4DCE"/>
    <w:rsid w:val="001B5F28"/>
    <w:rsid w:val="001C205A"/>
    <w:rsid w:val="001C49A3"/>
    <w:rsid w:val="001C4FEB"/>
    <w:rsid w:val="001E6920"/>
    <w:rsid w:val="001E7DB0"/>
    <w:rsid w:val="001F1CFC"/>
    <w:rsid w:val="001F1F67"/>
    <w:rsid w:val="001F4F88"/>
    <w:rsid w:val="001F5F7A"/>
    <w:rsid w:val="00201495"/>
    <w:rsid w:val="00204119"/>
    <w:rsid w:val="002118E2"/>
    <w:rsid w:val="002262B5"/>
    <w:rsid w:val="00227D46"/>
    <w:rsid w:val="0023047F"/>
    <w:rsid w:val="00231BEB"/>
    <w:rsid w:val="00232467"/>
    <w:rsid w:val="00242789"/>
    <w:rsid w:val="002602FF"/>
    <w:rsid w:val="0027545A"/>
    <w:rsid w:val="00275887"/>
    <w:rsid w:val="002811F2"/>
    <w:rsid w:val="00281C41"/>
    <w:rsid w:val="00291F96"/>
    <w:rsid w:val="002922CE"/>
    <w:rsid w:val="002944DD"/>
    <w:rsid w:val="002B67B6"/>
    <w:rsid w:val="002C41FA"/>
    <w:rsid w:val="002E1185"/>
    <w:rsid w:val="002E4A1A"/>
    <w:rsid w:val="00304509"/>
    <w:rsid w:val="003045AD"/>
    <w:rsid w:val="00312338"/>
    <w:rsid w:val="0031704A"/>
    <w:rsid w:val="00317A9F"/>
    <w:rsid w:val="00326F8D"/>
    <w:rsid w:val="003310A9"/>
    <w:rsid w:val="00331ABF"/>
    <w:rsid w:val="00332BC4"/>
    <w:rsid w:val="0033343E"/>
    <w:rsid w:val="003409FB"/>
    <w:rsid w:val="00352FCA"/>
    <w:rsid w:val="00353FFA"/>
    <w:rsid w:val="00354FFA"/>
    <w:rsid w:val="00356AD4"/>
    <w:rsid w:val="00362ECE"/>
    <w:rsid w:val="003758DA"/>
    <w:rsid w:val="00381FD7"/>
    <w:rsid w:val="00386F68"/>
    <w:rsid w:val="0039367C"/>
    <w:rsid w:val="003A2D0C"/>
    <w:rsid w:val="003C72C1"/>
    <w:rsid w:val="003D4A2C"/>
    <w:rsid w:val="003D4DCC"/>
    <w:rsid w:val="003D6018"/>
    <w:rsid w:val="003E0BE2"/>
    <w:rsid w:val="003E4107"/>
    <w:rsid w:val="003F22F5"/>
    <w:rsid w:val="003F3B33"/>
    <w:rsid w:val="004024B3"/>
    <w:rsid w:val="004031EE"/>
    <w:rsid w:val="004059E1"/>
    <w:rsid w:val="00420965"/>
    <w:rsid w:val="00422451"/>
    <w:rsid w:val="004364E1"/>
    <w:rsid w:val="00444977"/>
    <w:rsid w:val="00446728"/>
    <w:rsid w:val="0044675D"/>
    <w:rsid w:val="00454C5D"/>
    <w:rsid w:val="004566F8"/>
    <w:rsid w:val="00462056"/>
    <w:rsid w:val="004671A1"/>
    <w:rsid w:val="004A5835"/>
    <w:rsid w:val="004B25DE"/>
    <w:rsid w:val="004B4558"/>
    <w:rsid w:val="004C4F3E"/>
    <w:rsid w:val="00500A63"/>
    <w:rsid w:val="00507838"/>
    <w:rsid w:val="00540573"/>
    <w:rsid w:val="00541CF7"/>
    <w:rsid w:val="005437B5"/>
    <w:rsid w:val="00543A77"/>
    <w:rsid w:val="005442BD"/>
    <w:rsid w:val="00545C15"/>
    <w:rsid w:val="00567CB0"/>
    <w:rsid w:val="00572075"/>
    <w:rsid w:val="00572D7C"/>
    <w:rsid w:val="00574066"/>
    <w:rsid w:val="005870F8"/>
    <w:rsid w:val="005928DF"/>
    <w:rsid w:val="00594F1D"/>
    <w:rsid w:val="005A4BE1"/>
    <w:rsid w:val="005B3F98"/>
    <w:rsid w:val="005B7328"/>
    <w:rsid w:val="005C34DC"/>
    <w:rsid w:val="005C3605"/>
    <w:rsid w:val="005D0B3D"/>
    <w:rsid w:val="005D1BC3"/>
    <w:rsid w:val="005E0B55"/>
    <w:rsid w:val="006002C0"/>
    <w:rsid w:val="00602AF6"/>
    <w:rsid w:val="006044D8"/>
    <w:rsid w:val="00614FCD"/>
    <w:rsid w:val="0061605D"/>
    <w:rsid w:val="006260B7"/>
    <w:rsid w:val="006528E2"/>
    <w:rsid w:val="00652E40"/>
    <w:rsid w:val="0065641F"/>
    <w:rsid w:val="006606B3"/>
    <w:rsid w:val="0067271A"/>
    <w:rsid w:val="00681528"/>
    <w:rsid w:val="00683512"/>
    <w:rsid w:val="00687FB6"/>
    <w:rsid w:val="00694984"/>
    <w:rsid w:val="0069583E"/>
    <w:rsid w:val="006A4016"/>
    <w:rsid w:val="006A5D76"/>
    <w:rsid w:val="006B55FF"/>
    <w:rsid w:val="006B7E44"/>
    <w:rsid w:val="006D0A16"/>
    <w:rsid w:val="006D2542"/>
    <w:rsid w:val="006E04B0"/>
    <w:rsid w:val="00703193"/>
    <w:rsid w:val="00711FE6"/>
    <w:rsid w:val="00716621"/>
    <w:rsid w:val="00722EEA"/>
    <w:rsid w:val="00747522"/>
    <w:rsid w:val="00752886"/>
    <w:rsid w:val="00766E9C"/>
    <w:rsid w:val="007953B4"/>
    <w:rsid w:val="007C6D87"/>
    <w:rsid w:val="007D06FC"/>
    <w:rsid w:val="00805A49"/>
    <w:rsid w:val="00805AC9"/>
    <w:rsid w:val="0081598C"/>
    <w:rsid w:val="008171A5"/>
    <w:rsid w:val="0081721F"/>
    <w:rsid w:val="0082266B"/>
    <w:rsid w:val="00826356"/>
    <w:rsid w:val="0083693A"/>
    <w:rsid w:val="0084679D"/>
    <w:rsid w:val="008474B1"/>
    <w:rsid w:val="00872918"/>
    <w:rsid w:val="0088210B"/>
    <w:rsid w:val="00884462"/>
    <w:rsid w:val="008918A8"/>
    <w:rsid w:val="0089671D"/>
    <w:rsid w:val="008969C8"/>
    <w:rsid w:val="008B3228"/>
    <w:rsid w:val="008B4D9E"/>
    <w:rsid w:val="008C23E0"/>
    <w:rsid w:val="008D0D64"/>
    <w:rsid w:val="008D7BFC"/>
    <w:rsid w:val="008E2A19"/>
    <w:rsid w:val="008E3000"/>
    <w:rsid w:val="00910D8F"/>
    <w:rsid w:val="0091204D"/>
    <w:rsid w:val="00922846"/>
    <w:rsid w:val="009368E1"/>
    <w:rsid w:val="00944DF8"/>
    <w:rsid w:val="00957C36"/>
    <w:rsid w:val="00961615"/>
    <w:rsid w:val="0096645A"/>
    <w:rsid w:val="00970876"/>
    <w:rsid w:val="00992D17"/>
    <w:rsid w:val="009A588E"/>
    <w:rsid w:val="009A618B"/>
    <w:rsid w:val="009C4328"/>
    <w:rsid w:val="009D0632"/>
    <w:rsid w:val="009E22C3"/>
    <w:rsid w:val="009E491F"/>
    <w:rsid w:val="009E5B19"/>
    <w:rsid w:val="009F463C"/>
    <w:rsid w:val="009F642D"/>
    <w:rsid w:val="00A135A0"/>
    <w:rsid w:val="00A13A4E"/>
    <w:rsid w:val="00A17991"/>
    <w:rsid w:val="00A17FE7"/>
    <w:rsid w:val="00A23D5A"/>
    <w:rsid w:val="00A243C3"/>
    <w:rsid w:val="00A267A6"/>
    <w:rsid w:val="00A35F34"/>
    <w:rsid w:val="00A468AE"/>
    <w:rsid w:val="00A46E64"/>
    <w:rsid w:val="00A50241"/>
    <w:rsid w:val="00A61423"/>
    <w:rsid w:val="00A669DC"/>
    <w:rsid w:val="00A67E38"/>
    <w:rsid w:val="00A731D9"/>
    <w:rsid w:val="00A766EB"/>
    <w:rsid w:val="00A854FE"/>
    <w:rsid w:val="00A85D36"/>
    <w:rsid w:val="00A9269E"/>
    <w:rsid w:val="00A94DC3"/>
    <w:rsid w:val="00AA0E5B"/>
    <w:rsid w:val="00AB40A6"/>
    <w:rsid w:val="00AD2A5A"/>
    <w:rsid w:val="00AD7C91"/>
    <w:rsid w:val="00AE0D1B"/>
    <w:rsid w:val="00AE143E"/>
    <w:rsid w:val="00AE16B3"/>
    <w:rsid w:val="00AF409F"/>
    <w:rsid w:val="00AF59B0"/>
    <w:rsid w:val="00B10328"/>
    <w:rsid w:val="00B110AB"/>
    <w:rsid w:val="00B31811"/>
    <w:rsid w:val="00B332BC"/>
    <w:rsid w:val="00B504C4"/>
    <w:rsid w:val="00B678ED"/>
    <w:rsid w:val="00B96D8D"/>
    <w:rsid w:val="00BA4F9B"/>
    <w:rsid w:val="00BA5E39"/>
    <w:rsid w:val="00BE0B32"/>
    <w:rsid w:val="00C15970"/>
    <w:rsid w:val="00C229BE"/>
    <w:rsid w:val="00C25327"/>
    <w:rsid w:val="00C27D47"/>
    <w:rsid w:val="00C37457"/>
    <w:rsid w:val="00C53E8D"/>
    <w:rsid w:val="00C564AE"/>
    <w:rsid w:val="00C60BA9"/>
    <w:rsid w:val="00C65D9F"/>
    <w:rsid w:val="00C671C5"/>
    <w:rsid w:val="00C806FF"/>
    <w:rsid w:val="00CA5ACB"/>
    <w:rsid w:val="00CA689A"/>
    <w:rsid w:val="00CE197B"/>
    <w:rsid w:val="00D005DD"/>
    <w:rsid w:val="00D06C5C"/>
    <w:rsid w:val="00D10F15"/>
    <w:rsid w:val="00D10FEE"/>
    <w:rsid w:val="00D31A9F"/>
    <w:rsid w:val="00D34BDC"/>
    <w:rsid w:val="00D4206E"/>
    <w:rsid w:val="00D44407"/>
    <w:rsid w:val="00D507A1"/>
    <w:rsid w:val="00D56269"/>
    <w:rsid w:val="00D61D50"/>
    <w:rsid w:val="00D637E0"/>
    <w:rsid w:val="00D81216"/>
    <w:rsid w:val="00D81AC0"/>
    <w:rsid w:val="00D9107D"/>
    <w:rsid w:val="00D9263E"/>
    <w:rsid w:val="00D942DB"/>
    <w:rsid w:val="00DB4456"/>
    <w:rsid w:val="00DB6139"/>
    <w:rsid w:val="00DC6CBF"/>
    <w:rsid w:val="00DC779F"/>
    <w:rsid w:val="00DE0CC9"/>
    <w:rsid w:val="00DE1FBB"/>
    <w:rsid w:val="00DE6F37"/>
    <w:rsid w:val="00DF2D94"/>
    <w:rsid w:val="00DF54E4"/>
    <w:rsid w:val="00E04048"/>
    <w:rsid w:val="00E149C9"/>
    <w:rsid w:val="00E17D3B"/>
    <w:rsid w:val="00E32E33"/>
    <w:rsid w:val="00E33885"/>
    <w:rsid w:val="00E34AA2"/>
    <w:rsid w:val="00E45437"/>
    <w:rsid w:val="00E53D95"/>
    <w:rsid w:val="00E578AE"/>
    <w:rsid w:val="00E62E0D"/>
    <w:rsid w:val="00E703A8"/>
    <w:rsid w:val="00E82270"/>
    <w:rsid w:val="00E83A23"/>
    <w:rsid w:val="00EA3F71"/>
    <w:rsid w:val="00EA7AF8"/>
    <w:rsid w:val="00EB2E7E"/>
    <w:rsid w:val="00EC1589"/>
    <w:rsid w:val="00EC37F9"/>
    <w:rsid w:val="00ED5946"/>
    <w:rsid w:val="00EF4830"/>
    <w:rsid w:val="00F00B5B"/>
    <w:rsid w:val="00F032EE"/>
    <w:rsid w:val="00F10E8F"/>
    <w:rsid w:val="00F17184"/>
    <w:rsid w:val="00F3276B"/>
    <w:rsid w:val="00F343F6"/>
    <w:rsid w:val="00F45562"/>
    <w:rsid w:val="00F571B6"/>
    <w:rsid w:val="00F64B53"/>
    <w:rsid w:val="00F6594A"/>
    <w:rsid w:val="00F71526"/>
    <w:rsid w:val="00F77497"/>
    <w:rsid w:val="00F82752"/>
    <w:rsid w:val="00F855D2"/>
    <w:rsid w:val="00F97DA5"/>
    <w:rsid w:val="00FA6BC8"/>
    <w:rsid w:val="00FB5178"/>
    <w:rsid w:val="00FC4D7A"/>
    <w:rsid w:val="00FC7DD5"/>
    <w:rsid w:val="00FE07F4"/>
    <w:rsid w:val="00FF7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101099"/>
    <w:rPr>
      <w:b/>
      <w:bCs/>
    </w:rPr>
  </w:style>
  <w:style w:type="character" w:styleId="a4">
    <w:name w:val="Emphasis"/>
    <w:basedOn w:val="a0"/>
    <w:uiPriority w:val="20"/>
    <w:qFormat/>
    <w:rsid w:val="00101099"/>
    <w:rPr>
      <w:i/>
      <w:iCs/>
    </w:rPr>
  </w:style>
  <w:style w:type="character" w:styleId="a5">
    <w:name w:val="Hyperlink"/>
    <w:basedOn w:val="a0"/>
    <w:uiPriority w:val="99"/>
    <w:semiHidden/>
    <w:unhideWhenUsed/>
    <w:rsid w:val="00101099"/>
    <w:rPr>
      <w:color w:val="0000FF"/>
      <w:u w:val="single"/>
    </w:rPr>
  </w:style>
</w:styles>
</file>

<file path=word/webSettings.xml><?xml version="1.0" encoding="utf-8"?>
<w:webSettings xmlns:r="http://schemas.openxmlformats.org/officeDocument/2006/relationships" xmlns:w="http://schemas.openxmlformats.org/wordprocessingml/2006/main">
  <w:divs>
    <w:div w:id="1355690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old.zt-rada.gov.ua/data/files/new/2017/%D0%94%D0%9C%20%D1%96%20%D0%97%D0%92/%202%20%D0%BF%D0%BE%D0%B4%D1%96%D0%BB_1.xl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250</Words>
  <Characters>1430</Characters>
  <Application>Microsoft Office Word</Application>
  <DocSecurity>0</DocSecurity>
  <Lines>11</Lines>
  <Paragraphs>3</Paragraphs>
  <ScaleCrop>false</ScaleCrop>
  <Company>Microsoft</Company>
  <LinksUpToDate>false</LinksUpToDate>
  <CharactersWithSpaces>1677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2017-11-16T10:08:00Z</dcterms:created>
  <dcterms:modified xsi:type="dcterms:W3CDTF">2017-11-16T10:08:00Z</dcterms:modified>
</cp:coreProperties>
</file>