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451" w:rsidRDefault="00F17451" w:rsidP="00F17451">
      <w:pPr>
        <w:jc w:val="right"/>
        <w:rPr>
          <w:sz w:val="28"/>
          <w:szCs w:val="28"/>
        </w:rPr>
      </w:pPr>
      <w:r>
        <w:rPr>
          <w:sz w:val="28"/>
          <w:szCs w:val="28"/>
        </w:rPr>
        <w:t>Додаток</w:t>
      </w:r>
      <w:r w:rsidRPr="00F17451">
        <w:rPr>
          <w:sz w:val="28"/>
          <w:szCs w:val="28"/>
          <w:lang w:val="ru-RU"/>
        </w:rPr>
        <w:t xml:space="preserve"> </w:t>
      </w:r>
      <w:r>
        <w:rPr>
          <w:sz w:val="28"/>
          <w:szCs w:val="28"/>
        </w:rPr>
        <w:t xml:space="preserve">до </w:t>
      </w:r>
      <w:r>
        <w:rPr>
          <w:sz w:val="28"/>
          <w:szCs w:val="28"/>
        </w:rPr>
        <w:t>рішення міської ради</w:t>
      </w:r>
    </w:p>
    <w:p w:rsidR="00F17451" w:rsidRDefault="00F17451" w:rsidP="00F17451">
      <w:pPr>
        <w:suppressAutoHyphens/>
        <w:ind w:left="4956" w:firstLine="708"/>
        <w:rPr>
          <w:sz w:val="28"/>
          <w:szCs w:val="28"/>
        </w:rPr>
      </w:pPr>
      <w:r>
        <w:rPr>
          <w:sz w:val="28"/>
          <w:szCs w:val="28"/>
        </w:rPr>
        <w:tab/>
      </w:r>
      <w:r>
        <w:rPr>
          <w:sz w:val="28"/>
          <w:szCs w:val="28"/>
        </w:rPr>
        <w:tab/>
        <w:t>від ___________ № _____</w:t>
      </w:r>
    </w:p>
    <w:p w:rsidR="00F17451" w:rsidRDefault="00F17451" w:rsidP="00F17451">
      <w:pPr>
        <w:jc w:val="center"/>
        <w:rPr>
          <w:sz w:val="28"/>
          <w:szCs w:val="28"/>
        </w:rPr>
      </w:pPr>
    </w:p>
    <w:p w:rsidR="00F17451" w:rsidRDefault="00F17451" w:rsidP="00F17451">
      <w:pPr>
        <w:jc w:val="center"/>
        <w:rPr>
          <w:sz w:val="28"/>
          <w:szCs w:val="28"/>
        </w:rPr>
      </w:pPr>
      <w:r>
        <w:rPr>
          <w:sz w:val="28"/>
          <w:szCs w:val="28"/>
        </w:rPr>
        <w:t xml:space="preserve">Програма із створення, розроблення </w:t>
      </w:r>
    </w:p>
    <w:p w:rsidR="00F17451" w:rsidRDefault="00F17451" w:rsidP="00F17451">
      <w:pPr>
        <w:jc w:val="center"/>
        <w:rPr>
          <w:sz w:val="28"/>
          <w:szCs w:val="28"/>
        </w:rPr>
      </w:pPr>
      <w:r>
        <w:rPr>
          <w:sz w:val="28"/>
          <w:szCs w:val="28"/>
        </w:rPr>
        <w:t xml:space="preserve"> містобудівної та проектної документації територій міста Житомира</w:t>
      </w:r>
    </w:p>
    <w:p w:rsidR="00F17451" w:rsidRDefault="00F17451" w:rsidP="00F17451">
      <w:pPr>
        <w:jc w:val="center"/>
        <w:rPr>
          <w:sz w:val="28"/>
          <w:szCs w:val="28"/>
        </w:rPr>
      </w:pPr>
      <w:r>
        <w:rPr>
          <w:sz w:val="28"/>
          <w:szCs w:val="28"/>
        </w:rPr>
        <w:t xml:space="preserve">на період 2016 – 2018 р. </w:t>
      </w:r>
    </w:p>
    <w:p w:rsidR="00F17451" w:rsidRDefault="00F17451" w:rsidP="00F17451">
      <w:pPr>
        <w:jc w:val="center"/>
        <w:rPr>
          <w:b/>
          <w:sz w:val="28"/>
          <w:szCs w:val="28"/>
        </w:rPr>
      </w:pPr>
      <w:r>
        <w:rPr>
          <w:b/>
          <w:sz w:val="28"/>
          <w:szCs w:val="28"/>
        </w:rPr>
        <w:t>4.</w:t>
      </w:r>
      <w:r>
        <w:rPr>
          <w:sz w:val="28"/>
          <w:szCs w:val="28"/>
        </w:rPr>
        <w:t xml:space="preserve"> </w:t>
      </w:r>
      <w:r>
        <w:rPr>
          <w:b/>
          <w:sz w:val="28"/>
          <w:szCs w:val="28"/>
        </w:rPr>
        <w:t>Шляхи і засоби розв'язання проблем, обсяги та джерела</w:t>
      </w:r>
    </w:p>
    <w:p w:rsidR="00F17451" w:rsidRDefault="00F17451" w:rsidP="00F17451">
      <w:pPr>
        <w:jc w:val="center"/>
        <w:rPr>
          <w:b/>
          <w:sz w:val="28"/>
          <w:szCs w:val="28"/>
        </w:rPr>
      </w:pPr>
      <w:r>
        <w:rPr>
          <w:b/>
          <w:sz w:val="28"/>
          <w:szCs w:val="28"/>
        </w:rPr>
        <w:t xml:space="preserve">фінансування </w:t>
      </w:r>
    </w:p>
    <w:p w:rsidR="00F17451" w:rsidRDefault="00F17451" w:rsidP="00F17451">
      <w:pPr>
        <w:ind w:firstLine="708"/>
        <w:rPr>
          <w:sz w:val="28"/>
          <w:szCs w:val="28"/>
        </w:rPr>
      </w:pPr>
      <w:r>
        <w:rPr>
          <w:sz w:val="28"/>
          <w:szCs w:val="28"/>
        </w:rPr>
        <w:t>Відповідно до Закону України "Про регулювання містобудівної діяльності" планування територій на місцевому рівні здійснюється шляхом:   розроблення та затвердження генерального плану міста, плану зонування території,  детальних планів територій.</w:t>
      </w:r>
    </w:p>
    <w:p w:rsidR="00F17451" w:rsidRDefault="00F17451" w:rsidP="00F17451">
      <w:pPr>
        <w:ind w:firstLine="708"/>
        <w:rPr>
          <w:sz w:val="28"/>
          <w:szCs w:val="28"/>
        </w:rPr>
      </w:pPr>
      <w:r>
        <w:rPr>
          <w:sz w:val="28"/>
          <w:szCs w:val="28"/>
        </w:rPr>
        <w:t>Досягнення задекларованої мети передбачається здійснювати наступним шляхом:</w:t>
      </w:r>
    </w:p>
    <w:p w:rsidR="00F17451" w:rsidRDefault="00F17451" w:rsidP="00F17451">
      <w:pPr>
        <w:rPr>
          <w:b/>
          <w:bCs/>
          <w:sz w:val="28"/>
          <w:szCs w:val="28"/>
          <w:u w:val="single"/>
        </w:rPr>
      </w:pPr>
      <w:r>
        <w:rPr>
          <w:b/>
          <w:bCs/>
          <w:sz w:val="28"/>
          <w:szCs w:val="28"/>
          <w:u w:val="single"/>
        </w:rPr>
        <w:t>4.1. Проведення державної експертизи містобудівної документації</w:t>
      </w:r>
    </w:p>
    <w:p w:rsidR="00F17451" w:rsidRDefault="00F17451" w:rsidP="00F17451">
      <w:pPr>
        <w:jc w:val="both"/>
        <w:rPr>
          <w:sz w:val="28"/>
          <w:szCs w:val="28"/>
        </w:rPr>
      </w:pPr>
      <w:r>
        <w:rPr>
          <w:sz w:val="28"/>
          <w:szCs w:val="28"/>
        </w:rPr>
        <w:tab/>
        <w:t>Відповідно до Закону України "Про регулювання містобудівної діяльності ст. 17 п. 12 експертизі містобудівній документації на місцевому рівні підлягають виключно генеральні плани міст. Внесення змін до генерального плану міста Житомира, що виконані згідно рішення міської ради від 24.01.2013 р. № 484 по</w:t>
      </w:r>
      <w:r>
        <w:rPr>
          <w:sz w:val="28"/>
          <w:szCs w:val="28"/>
        </w:rPr>
        <w:t>т</w:t>
      </w:r>
      <w:r>
        <w:rPr>
          <w:sz w:val="28"/>
          <w:szCs w:val="28"/>
        </w:rPr>
        <w:t>ребує експертизи.</w:t>
      </w:r>
    </w:p>
    <w:p w:rsidR="00F17451" w:rsidRDefault="00F17451" w:rsidP="00F17451">
      <w:pPr>
        <w:ind w:firstLine="708"/>
        <w:jc w:val="both"/>
        <w:rPr>
          <w:i/>
          <w:iCs/>
          <w:sz w:val="28"/>
          <w:szCs w:val="28"/>
          <w:u w:val="single"/>
        </w:rPr>
      </w:pPr>
      <w:r>
        <w:rPr>
          <w:i/>
          <w:iCs/>
          <w:sz w:val="28"/>
          <w:szCs w:val="28"/>
          <w:u w:val="single"/>
        </w:rPr>
        <w:tab/>
        <w:t>Вартість послуг становить  - 180,00 тис. грн.</w:t>
      </w:r>
    </w:p>
    <w:p w:rsidR="00F17451" w:rsidRDefault="00F17451" w:rsidP="00F17451">
      <w:pPr>
        <w:ind w:firstLine="708"/>
        <w:jc w:val="both"/>
        <w:rPr>
          <w:i/>
          <w:iCs/>
          <w:sz w:val="28"/>
          <w:szCs w:val="28"/>
          <w:u w:val="single"/>
        </w:rPr>
      </w:pPr>
    </w:p>
    <w:p w:rsidR="00F17451" w:rsidRDefault="00F17451" w:rsidP="00F17451">
      <w:pPr>
        <w:rPr>
          <w:b/>
          <w:bCs/>
          <w:sz w:val="28"/>
          <w:szCs w:val="28"/>
          <w:u w:val="single"/>
        </w:rPr>
      </w:pPr>
      <w:r>
        <w:rPr>
          <w:b/>
          <w:bCs/>
          <w:sz w:val="28"/>
          <w:szCs w:val="28"/>
          <w:u w:val="single"/>
        </w:rPr>
        <w:t>4.2. Розроблення детальних планів територій міста</w:t>
      </w:r>
    </w:p>
    <w:p w:rsidR="00F17451" w:rsidRDefault="00F17451" w:rsidP="00F17451">
      <w:pPr>
        <w:ind w:firstLine="708"/>
        <w:rPr>
          <w:sz w:val="28"/>
          <w:szCs w:val="28"/>
        </w:rPr>
      </w:pPr>
      <w:r>
        <w:rPr>
          <w:sz w:val="28"/>
          <w:szCs w:val="28"/>
        </w:rPr>
        <w:t>Розроблення детальних планів відіграє важливе значення для впорядк</w:t>
      </w:r>
      <w:r>
        <w:rPr>
          <w:sz w:val="28"/>
          <w:szCs w:val="28"/>
        </w:rPr>
        <w:t>у</w:t>
      </w:r>
      <w:r>
        <w:rPr>
          <w:sz w:val="28"/>
          <w:szCs w:val="28"/>
        </w:rPr>
        <w:t>вання території міста. Детальні плани територій визначають параметри можливої забуд</w:t>
      </w:r>
      <w:r>
        <w:rPr>
          <w:sz w:val="28"/>
          <w:szCs w:val="28"/>
        </w:rPr>
        <w:t>о</w:t>
      </w:r>
      <w:r>
        <w:rPr>
          <w:sz w:val="28"/>
          <w:szCs w:val="28"/>
        </w:rPr>
        <w:t xml:space="preserve">ви територій, встановлюють обмеження та умови використання територій.                                                 </w:t>
      </w:r>
      <w:r>
        <w:rPr>
          <w:sz w:val="28"/>
          <w:szCs w:val="28"/>
        </w:rPr>
        <w:tab/>
        <w:t>Наявність детальних планів сприяє реалізації проектних рішень генерального плану міста, заохоченню інвестицій в будівельну галузь. Визначає загальні те</w:t>
      </w:r>
      <w:r>
        <w:rPr>
          <w:sz w:val="28"/>
          <w:szCs w:val="28"/>
        </w:rPr>
        <w:t>х</w:t>
      </w:r>
      <w:r>
        <w:rPr>
          <w:sz w:val="28"/>
          <w:szCs w:val="28"/>
        </w:rPr>
        <w:t xml:space="preserve">ніко-економічні показники будівництва. </w:t>
      </w:r>
    </w:p>
    <w:p w:rsidR="00F17451" w:rsidRDefault="00F17451" w:rsidP="00F17451">
      <w:pPr>
        <w:rPr>
          <w:i/>
          <w:iCs/>
          <w:sz w:val="28"/>
          <w:szCs w:val="28"/>
          <w:u w:val="single"/>
        </w:rPr>
      </w:pPr>
      <w:r>
        <w:rPr>
          <w:sz w:val="28"/>
          <w:szCs w:val="28"/>
        </w:rPr>
        <w:tab/>
      </w:r>
      <w:r>
        <w:rPr>
          <w:i/>
          <w:iCs/>
          <w:sz w:val="28"/>
          <w:szCs w:val="28"/>
          <w:u w:val="single"/>
        </w:rPr>
        <w:t>Загальна вартість послуг становить  - 486,50 тис. грн.</w:t>
      </w:r>
    </w:p>
    <w:p w:rsidR="00F17451" w:rsidRDefault="00F17451" w:rsidP="00F17451">
      <w:pPr>
        <w:rPr>
          <w:b/>
          <w:bCs/>
          <w:sz w:val="28"/>
          <w:szCs w:val="28"/>
        </w:rPr>
      </w:pPr>
      <w:r>
        <w:rPr>
          <w:b/>
          <w:bCs/>
          <w:sz w:val="28"/>
          <w:szCs w:val="28"/>
        </w:rPr>
        <w:tab/>
      </w:r>
    </w:p>
    <w:p w:rsidR="00F17451" w:rsidRDefault="00F17451" w:rsidP="00F17451">
      <w:pPr>
        <w:rPr>
          <w:b/>
          <w:sz w:val="28"/>
          <w:szCs w:val="28"/>
          <w:u w:val="single"/>
        </w:rPr>
      </w:pPr>
      <w:r>
        <w:rPr>
          <w:b/>
          <w:bCs/>
          <w:sz w:val="28"/>
          <w:szCs w:val="28"/>
          <w:u w:val="single"/>
        </w:rPr>
        <w:t>4.3. Розро</w:t>
      </w:r>
      <w:r>
        <w:rPr>
          <w:b/>
          <w:sz w:val="28"/>
          <w:szCs w:val="28"/>
          <w:u w:val="single"/>
        </w:rPr>
        <w:t>блення плану земельно-господарського устрою</w:t>
      </w:r>
    </w:p>
    <w:p w:rsidR="00F17451" w:rsidRDefault="00F17451" w:rsidP="00F17451">
      <w:pPr>
        <w:rPr>
          <w:sz w:val="28"/>
          <w:szCs w:val="28"/>
        </w:rPr>
      </w:pPr>
      <w:r>
        <w:rPr>
          <w:sz w:val="28"/>
          <w:szCs w:val="28"/>
        </w:rPr>
        <w:t xml:space="preserve">        План земельно-господарського устрою використовується для </w:t>
      </w:r>
      <w:proofErr w:type="spellStart"/>
      <w:r>
        <w:rPr>
          <w:sz w:val="28"/>
          <w:szCs w:val="28"/>
        </w:rPr>
        <w:t>обгрунтува</w:t>
      </w:r>
      <w:r>
        <w:rPr>
          <w:sz w:val="28"/>
          <w:szCs w:val="28"/>
        </w:rPr>
        <w:t>н</w:t>
      </w:r>
      <w:r>
        <w:rPr>
          <w:sz w:val="28"/>
          <w:szCs w:val="28"/>
        </w:rPr>
        <w:t>ня</w:t>
      </w:r>
      <w:proofErr w:type="spellEnd"/>
      <w:r>
        <w:rPr>
          <w:sz w:val="28"/>
          <w:szCs w:val="28"/>
        </w:rPr>
        <w:t>, розроблення і подальшої реалізації на землях населеного пункту необхідного обс</w:t>
      </w:r>
      <w:r>
        <w:rPr>
          <w:sz w:val="28"/>
          <w:szCs w:val="28"/>
        </w:rPr>
        <w:t>я</w:t>
      </w:r>
      <w:r>
        <w:rPr>
          <w:sz w:val="28"/>
          <w:szCs w:val="28"/>
        </w:rPr>
        <w:t>гу організаційних та інженерно-технічних заходів по освоєнню, поліпшенню якості використання земель міста.</w:t>
      </w:r>
    </w:p>
    <w:p w:rsidR="00F17451" w:rsidRDefault="00F17451" w:rsidP="00F17451">
      <w:pPr>
        <w:rPr>
          <w:i/>
          <w:iCs/>
          <w:sz w:val="28"/>
          <w:szCs w:val="28"/>
          <w:u w:val="single"/>
        </w:rPr>
      </w:pPr>
      <w:r>
        <w:rPr>
          <w:sz w:val="28"/>
          <w:szCs w:val="28"/>
        </w:rPr>
        <w:tab/>
      </w:r>
      <w:r>
        <w:rPr>
          <w:i/>
          <w:iCs/>
          <w:sz w:val="28"/>
          <w:szCs w:val="28"/>
          <w:u w:val="single"/>
        </w:rPr>
        <w:t>Вартість послуг становить  -  500,00 тис. грн.</w:t>
      </w:r>
    </w:p>
    <w:p w:rsidR="00F17451" w:rsidRDefault="00F17451" w:rsidP="00F17451">
      <w:pPr>
        <w:rPr>
          <w:b/>
          <w:bCs/>
          <w:sz w:val="28"/>
          <w:szCs w:val="28"/>
        </w:rPr>
      </w:pPr>
      <w:r>
        <w:rPr>
          <w:b/>
          <w:bCs/>
          <w:sz w:val="28"/>
          <w:szCs w:val="28"/>
        </w:rPr>
        <w:tab/>
      </w:r>
    </w:p>
    <w:p w:rsidR="00F17451" w:rsidRDefault="00F17451" w:rsidP="00F17451">
      <w:pPr>
        <w:rPr>
          <w:b/>
          <w:bCs/>
          <w:sz w:val="28"/>
          <w:szCs w:val="28"/>
          <w:u w:val="single"/>
        </w:rPr>
      </w:pPr>
      <w:r>
        <w:rPr>
          <w:b/>
          <w:bCs/>
          <w:sz w:val="28"/>
          <w:szCs w:val="28"/>
          <w:u w:val="single"/>
        </w:rPr>
        <w:t>4.4. Розроблення проектів реконструкції кварталів застарілого житлового ф</w:t>
      </w:r>
      <w:r>
        <w:rPr>
          <w:b/>
          <w:bCs/>
          <w:sz w:val="28"/>
          <w:szCs w:val="28"/>
          <w:u w:val="single"/>
        </w:rPr>
        <w:t>о</w:t>
      </w:r>
      <w:r>
        <w:rPr>
          <w:b/>
          <w:bCs/>
          <w:sz w:val="28"/>
          <w:szCs w:val="28"/>
          <w:u w:val="single"/>
        </w:rPr>
        <w:t>нду</w:t>
      </w:r>
    </w:p>
    <w:p w:rsidR="00F17451" w:rsidRDefault="00F17451" w:rsidP="00F17451">
      <w:pPr>
        <w:rPr>
          <w:i/>
          <w:iCs/>
          <w:sz w:val="28"/>
          <w:szCs w:val="28"/>
          <w:u w:val="single"/>
        </w:rPr>
      </w:pPr>
      <w:r>
        <w:rPr>
          <w:sz w:val="28"/>
          <w:szCs w:val="28"/>
        </w:rPr>
        <w:tab/>
      </w:r>
      <w:r>
        <w:rPr>
          <w:i/>
          <w:iCs/>
          <w:sz w:val="28"/>
          <w:szCs w:val="28"/>
          <w:u w:val="single"/>
        </w:rPr>
        <w:t>Вартість  становить  -  370,00 тис. грн.</w:t>
      </w:r>
    </w:p>
    <w:p w:rsidR="00F17451" w:rsidRDefault="00F17451" w:rsidP="00F17451"/>
    <w:p w:rsidR="00F17451" w:rsidRDefault="00F17451" w:rsidP="00F17451">
      <w:pPr>
        <w:rPr>
          <w:b/>
          <w:bCs/>
          <w:sz w:val="28"/>
          <w:szCs w:val="28"/>
          <w:u w:val="single"/>
        </w:rPr>
      </w:pPr>
      <w:r>
        <w:rPr>
          <w:b/>
          <w:bCs/>
          <w:sz w:val="28"/>
          <w:szCs w:val="28"/>
          <w:u w:val="single"/>
        </w:rPr>
        <w:t>4.5. Розроблення проектів використання прибережних територій річок та водоймищ у межах міста</w:t>
      </w:r>
    </w:p>
    <w:p w:rsidR="00F17451" w:rsidRDefault="00F17451" w:rsidP="00F17451">
      <w:pPr>
        <w:rPr>
          <w:sz w:val="28"/>
          <w:szCs w:val="28"/>
        </w:rPr>
      </w:pPr>
      <w:r>
        <w:rPr>
          <w:sz w:val="28"/>
          <w:szCs w:val="28"/>
        </w:rPr>
        <w:tab/>
        <w:t xml:space="preserve">Проведення містобудівної оцінки, організації території  долин річок: Тетерів, Кам'янка, </w:t>
      </w:r>
      <w:proofErr w:type="spellStart"/>
      <w:r>
        <w:rPr>
          <w:sz w:val="28"/>
          <w:szCs w:val="28"/>
        </w:rPr>
        <w:t>Путятинка</w:t>
      </w:r>
      <w:proofErr w:type="spellEnd"/>
      <w:r>
        <w:rPr>
          <w:sz w:val="28"/>
          <w:szCs w:val="28"/>
        </w:rPr>
        <w:t xml:space="preserve">, </w:t>
      </w:r>
      <w:proofErr w:type="spellStart"/>
      <w:r>
        <w:rPr>
          <w:sz w:val="28"/>
          <w:szCs w:val="28"/>
        </w:rPr>
        <w:t>Крошенка</w:t>
      </w:r>
      <w:proofErr w:type="spellEnd"/>
      <w:r>
        <w:rPr>
          <w:sz w:val="28"/>
          <w:szCs w:val="28"/>
        </w:rPr>
        <w:t>, Лісна, дасть змогу визначити подальший режим та порядок використання цих територій.</w:t>
      </w:r>
    </w:p>
    <w:p w:rsidR="00F17451" w:rsidRDefault="00F17451" w:rsidP="00F17451">
      <w:pPr>
        <w:rPr>
          <w:i/>
          <w:iCs/>
          <w:sz w:val="28"/>
          <w:szCs w:val="28"/>
          <w:u w:val="single"/>
        </w:rPr>
      </w:pPr>
      <w:r>
        <w:rPr>
          <w:i/>
          <w:iCs/>
          <w:sz w:val="28"/>
          <w:szCs w:val="28"/>
        </w:rPr>
        <w:lastRenderedPageBreak/>
        <w:tab/>
      </w:r>
      <w:r>
        <w:rPr>
          <w:i/>
          <w:iCs/>
          <w:sz w:val="28"/>
          <w:szCs w:val="28"/>
          <w:u w:val="single"/>
        </w:rPr>
        <w:t>Вартість послуг становить   -  700,00 тис. грн.</w:t>
      </w:r>
    </w:p>
    <w:p w:rsidR="00F17451" w:rsidRDefault="00F17451" w:rsidP="00F17451">
      <w:pPr>
        <w:rPr>
          <w:i/>
          <w:iCs/>
          <w:u w:val="single"/>
        </w:rPr>
      </w:pPr>
    </w:p>
    <w:p w:rsidR="00F17451" w:rsidRDefault="00F17451" w:rsidP="00F17451">
      <w:pPr>
        <w:rPr>
          <w:b/>
          <w:sz w:val="28"/>
          <w:szCs w:val="28"/>
          <w:u w:val="single"/>
        </w:rPr>
      </w:pPr>
      <w:r>
        <w:rPr>
          <w:b/>
          <w:bCs/>
          <w:sz w:val="28"/>
          <w:szCs w:val="28"/>
          <w:u w:val="single"/>
        </w:rPr>
        <w:t xml:space="preserve">4.6. </w:t>
      </w:r>
      <w:r>
        <w:rPr>
          <w:b/>
          <w:sz w:val="28"/>
          <w:szCs w:val="28"/>
          <w:u w:val="single"/>
        </w:rPr>
        <w:t>Розроблення проектно-кошторисної документації використання існу</w:t>
      </w:r>
      <w:r>
        <w:rPr>
          <w:b/>
          <w:sz w:val="28"/>
          <w:szCs w:val="28"/>
          <w:u w:val="single"/>
        </w:rPr>
        <w:t>ю</w:t>
      </w:r>
      <w:r>
        <w:rPr>
          <w:b/>
          <w:sz w:val="28"/>
          <w:szCs w:val="28"/>
          <w:u w:val="single"/>
        </w:rPr>
        <w:t>чих та влаштування нових парків, скверів, зон відпочинку міста, громадс</w:t>
      </w:r>
      <w:r>
        <w:rPr>
          <w:b/>
          <w:sz w:val="28"/>
          <w:szCs w:val="28"/>
          <w:u w:val="single"/>
        </w:rPr>
        <w:t>ь</w:t>
      </w:r>
      <w:r>
        <w:rPr>
          <w:b/>
          <w:sz w:val="28"/>
          <w:szCs w:val="28"/>
          <w:u w:val="single"/>
        </w:rPr>
        <w:t>ких просторів</w:t>
      </w:r>
    </w:p>
    <w:p w:rsidR="00F17451" w:rsidRDefault="00F17451" w:rsidP="00F17451">
      <w:pPr>
        <w:rPr>
          <w:sz w:val="28"/>
          <w:szCs w:val="28"/>
        </w:rPr>
      </w:pPr>
      <w:r>
        <w:rPr>
          <w:sz w:val="28"/>
          <w:szCs w:val="28"/>
        </w:rPr>
        <w:tab/>
        <w:t>Наявність відповідної документації дозволить  комплексно вирішити питання забезпечення мешканців міста місцями загальнодоступного відпочинку, визн</w:t>
      </w:r>
      <w:r>
        <w:rPr>
          <w:sz w:val="28"/>
          <w:szCs w:val="28"/>
        </w:rPr>
        <w:t>а</w:t>
      </w:r>
      <w:r>
        <w:rPr>
          <w:sz w:val="28"/>
          <w:szCs w:val="28"/>
        </w:rPr>
        <w:t>чить можливість створення нових парків, скверів, територій  відпочинку, гр</w:t>
      </w:r>
      <w:r>
        <w:rPr>
          <w:sz w:val="28"/>
          <w:szCs w:val="28"/>
        </w:rPr>
        <w:t>о</w:t>
      </w:r>
      <w:r>
        <w:rPr>
          <w:sz w:val="28"/>
          <w:szCs w:val="28"/>
        </w:rPr>
        <w:t>мадських просторів.</w:t>
      </w:r>
    </w:p>
    <w:p w:rsidR="00F17451" w:rsidRDefault="00F17451" w:rsidP="00F17451">
      <w:pPr>
        <w:rPr>
          <w:sz w:val="28"/>
          <w:szCs w:val="28"/>
        </w:rPr>
      </w:pPr>
      <w:r>
        <w:rPr>
          <w:sz w:val="28"/>
          <w:szCs w:val="28"/>
        </w:rPr>
        <w:tab/>
        <w:t xml:space="preserve">Документація опрацьовується на підставі відповідних розрахунків щодо площ місць відпочинку, їх доступності, функціонального навантаження. </w:t>
      </w:r>
    </w:p>
    <w:p w:rsidR="00F17451" w:rsidRDefault="00F17451" w:rsidP="00F17451">
      <w:pPr>
        <w:rPr>
          <w:i/>
          <w:iCs/>
          <w:sz w:val="28"/>
          <w:szCs w:val="28"/>
          <w:u w:val="single"/>
        </w:rPr>
      </w:pPr>
      <w:r>
        <w:rPr>
          <w:sz w:val="28"/>
          <w:szCs w:val="28"/>
        </w:rPr>
        <w:tab/>
      </w:r>
      <w:r>
        <w:rPr>
          <w:i/>
          <w:iCs/>
          <w:sz w:val="28"/>
          <w:szCs w:val="28"/>
          <w:u w:val="single"/>
        </w:rPr>
        <w:t>Вартість виконання робіт становить  - 1268,83 тис. грн.</w:t>
      </w:r>
    </w:p>
    <w:p w:rsidR="00F17451" w:rsidRDefault="00F17451" w:rsidP="00F17451"/>
    <w:p w:rsidR="00F17451" w:rsidRDefault="00F17451" w:rsidP="00F17451">
      <w:pPr>
        <w:tabs>
          <w:tab w:val="left" w:pos="930"/>
        </w:tabs>
        <w:rPr>
          <w:b/>
          <w:bCs/>
          <w:sz w:val="28"/>
          <w:szCs w:val="28"/>
          <w:u w:val="single"/>
        </w:rPr>
      </w:pPr>
      <w:r>
        <w:rPr>
          <w:b/>
          <w:bCs/>
          <w:sz w:val="28"/>
          <w:szCs w:val="28"/>
          <w:u w:val="single"/>
        </w:rPr>
        <w:t>4.7.  Розроблення схеми розміщення та типових конструкцій засобів зовні</w:t>
      </w:r>
      <w:r>
        <w:rPr>
          <w:b/>
          <w:bCs/>
          <w:sz w:val="28"/>
          <w:szCs w:val="28"/>
          <w:u w:val="single"/>
        </w:rPr>
        <w:t>ш</w:t>
      </w:r>
      <w:r>
        <w:rPr>
          <w:b/>
          <w:bCs/>
          <w:sz w:val="28"/>
          <w:szCs w:val="28"/>
          <w:u w:val="single"/>
        </w:rPr>
        <w:t>ньої реклами</w:t>
      </w:r>
    </w:p>
    <w:p w:rsidR="00F17451" w:rsidRDefault="00F17451" w:rsidP="00F17451">
      <w:pPr>
        <w:tabs>
          <w:tab w:val="left" w:pos="930"/>
        </w:tabs>
        <w:jc w:val="both"/>
        <w:rPr>
          <w:sz w:val="28"/>
          <w:szCs w:val="28"/>
        </w:rPr>
      </w:pPr>
      <w:r>
        <w:rPr>
          <w:b/>
          <w:bCs/>
          <w:sz w:val="28"/>
          <w:szCs w:val="28"/>
        </w:rPr>
        <w:tab/>
      </w:r>
      <w:r>
        <w:rPr>
          <w:sz w:val="28"/>
          <w:szCs w:val="28"/>
        </w:rPr>
        <w:t>Розроблення схеми розміщення та типових конструкцій засобів зовні</w:t>
      </w:r>
      <w:r>
        <w:rPr>
          <w:sz w:val="28"/>
          <w:szCs w:val="28"/>
        </w:rPr>
        <w:t>ш</w:t>
      </w:r>
      <w:r>
        <w:rPr>
          <w:sz w:val="28"/>
          <w:szCs w:val="28"/>
        </w:rPr>
        <w:t xml:space="preserve">ньої реклами </w:t>
      </w:r>
      <w:proofErr w:type="spellStart"/>
      <w:r>
        <w:rPr>
          <w:sz w:val="28"/>
          <w:szCs w:val="28"/>
        </w:rPr>
        <w:t>надасть</w:t>
      </w:r>
      <w:proofErr w:type="spellEnd"/>
      <w:r>
        <w:rPr>
          <w:sz w:val="28"/>
          <w:szCs w:val="28"/>
        </w:rPr>
        <w:t xml:space="preserve"> можливість: систематизувати та уніфікувати розміщення </w:t>
      </w:r>
      <w:proofErr w:type="spellStart"/>
      <w:r>
        <w:rPr>
          <w:sz w:val="28"/>
          <w:szCs w:val="28"/>
        </w:rPr>
        <w:t>рекл</w:t>
      </w:r>
      <w:r>
        <w:rPr>
          <w:sz w:val="28"/>
          <w:szCs w:val="28"/>
        </w:rPr>
        <w:t>а</w:t>
      </w:r>
      <w:r>
        <w:rPr>
          <w:sz w:val="28"/>
          <w:szCs w:val="28"/>
        </w:rPr>
        <w:t>моносіїв</w:t>
      </w:r>
      <w:proofErr w:type="spellEnd"/>
      <w:r>
        <w:rPr>
          <w:sz w:val="28"/>
          <w:szCs w:val="28"/>
        </w:rPr>
        <w:t xml:space="preserve"> на території міста; визначити найбільш доцільні місця розміщення рекл</w:t>
      </w:r>
      <w:r>
        <w:rPr>
          <w:sz w:val="28"/>
          <w:szCs w:val="28"/>
        </w:rPr>
        <w:t>а</w:t>
      </w:r>
      <w:r>
        <w:rPr>
          <w:sz w:val="28"/>
          <w:szCs w:val="28"/>
        </w:rPr>
        <w:t xml:space="preserve">мних конструкцій для створення гармонійного рекламно-інформаційного середовища; зменшення негативного впливу </w:t>
      </w:r>
      <w:proofErr w:type="spellStart"/>
      <w:r>
        <w:rPr>
          <w:sz w:val="28"/>
          <w:szCs w:val="28"/>
        </w:rPr>
        <w:t>рекламоносіїв</w:t>
      </w:r>
      <w:proofErr w:type="spellEnd"/>
      <w:r>
        <w:rPr>
          <w:sz w:val="28"/>
          <w:szCs w:val="28"/>
        </w:rPr>
        <w:t xml:space="preserve"> на учасників дорожнього р</w:t>
      </w:r>
      <w:r>
        <w:rPr>
          <w:sz w:val="28"/>
          <w:szCs w:val="28"/>
        </w:rPr>
        <w:t>у</w:t>
      </w:r>
      <w:r>
        <w:rPr>
          <w:sz w:val="28"/>
          <w:szCs w:val="28"/>
        </w:rPr>
        <w:t>ху.</w:t>
      </w:r>
    </w:p>
    <w:p w:rsidR="00F17451" w:rsidRDefault="00F17451" w:rsidP="00F17451">
      <w:pPr>
        <w:rPr>
          <w:i/>
          <w:iCs/>
          <w:sz w:val="28"/>
          <w:szCs w:val="28"/>
          <w:u w:val="single"/>
        </w:rPr>
      </w:pPr>
      <w:r>
        <w:rPr>
          <w:sz w:val="28"/>
          <w:szCs w:val="28"/>
        </w:rPr>
        <w:tab/>
      </w:r>
      <w:r>
        <w:rPr>
          <w:i/>
          <w:iCs/>
          <w:sz w:val="28"/>
          <w:szCs w:val="28"/>
          <w:u w:val="single"/>
        </w:rPr>
        <w:t>Вартість послуг становить  - 190,00 тис. грн.</w:t>
      </w:r>
    </w:p>
    <w:p w:rsidR="00F17451" w:rsidRDefault="00F17451" w:rsidP="00F17451">
      <w:pPr>
        <w:rPr>
          <w:sz w:val="28"/>
          <w:szCs w:val="28"/>
          <w:shd w:val="clear" w:color="auto" w:fill="FFFF00"/>
        </w:rPr>
      </w:pPr>
    </w:p>
    <w:p w:rsidR="00F17451" w:rsidRDefault="00F17451" w:rsidP="00F17451">
      <w:pPr>
        <w:rPr>
          <w:b/>
          <w:sz w:val="28"/>
          <w:szCs w:val="28"/>
          <w:u w:val="single"/>
        </w:rPr>
      </w:pPr>
      <w:r>
        <w:rPr>
          <w:b/>
          <w:sz w:val="28"/>
          <w:szCs w:val="28"/>
          <w:u w:val="single"/>
        </w:rPr>
        <w:t xml:space="preserve">4.8. Картографічні послуги із створення растрового плану масштабу 1:500 </w:t>
      </w:r>
    </w:p>
    <w:p w:rsidR="00F17451" w:rsidRDefault="00F17451" w:rsidP="00F17451">
      <w:pPr>
        <w:rPr>
          <w:sz w:val="28"/>
          <w:szCs w:val="28"/>
        </w:rPr>
      </w:pPr>
      <w:r>
        <w:rPr>
          <w:sz w:val="28"/>
          <w:szCs w:val="28"/>
        </w:rPr>
        <w:t xml:space="preserve">       На даний час топографічні плани м. Житомир  масштабу 1: 500 існують л</w:t>
      </w:r>
      <w:r>
        <w:rPr>
          <w:sz w:val="28"/>
          <w:szCs w:val="28"/>
        </w:rPr>
        <w:t>и</w:t>
      </w:r>
      <w:r>
        <w:rPr>
          <w:sz w:val="28"/>
          <w:szCs w:val="28"/>
        </w:rPr>
        <w:t>ше на паперових носіях, зображення поступово втрачається (планшети використов</w:t>
      </w:r>
      <w:r>
        <w:rPr>
          <w:sz w:val="28"/>
          <w:szCs w:val="28"/>
        </w:rPr>
        <w:t>у</w:t>
      </w:r>
      <w:r>
        <w:rPr>
          <w:sz w:val="28"/>
          <w:szCs w:val="28"/>
        </w:rPr>
        <w:t>ються на протязі 30 років).</w:t>
      </w:r>
    </w:p>
    <w:p w:rsidR="00F17451" w:rsidRDefault="00F17451" w:rsidP="00F17451">
      <w:pPr>
        <w:rPr>
          <w:sz w:val="28"/>
          <w:szCs w:val="28"/>
        </w:rPr>
      </w:pPr>
      <w:r>
        <w:rPr>
          <w:sz w:val="28"/>
          <w:szCs w:val="28"/>
        </w:rPr>
        <w:t xml:space="preserve">      Створення електронної версії вирішить питання терміну зберігання та якості матеріалів за допомогою сучасних програмних комплексів.</w:t>
      </w:r>
    </w:p>
    <w:p w:rsidR="00F17451" w:rsidRDefault="00F17451" w:rsidP="00F17451">
      <w:pPr>
        <w:rPr>
          <w:i/>
          <w:iCs/>
          <w:sz w:val="28"/>
          <w:szCs w:val="28"/>
          <w:u w:val="single"/>
        </w:rPr>
      </w:pPr>
      <w:r>
        <w:rPr>
          <w:sz w:val="28"/>
          <w:szCs w:val="28"/>
        </w:rPr>
        <w:tab/>
      </w:r>
      <w:r>
        <w:rPr>
          <w:i/>
          <w:iCs/>
          <w:sz w:val="28"/>
          <w:szCs w:val="28"/>
          <w:u w:val="single"/>
        </w:rPr>
        <w:t>Вартість послуг становить    - 95,00 тис. грн.</w:t>
      </w:r>
    </w:p>
    <w:p w:rsidR="00F17451" w:rsidRDefault="00F17451" w:rsidP="00F17451">
      <w:pPr>
        <w:rPr>
          <w:sz w:val="28"/>
          <w:szCs w:val="28"/>
          <w:shd w:val="clear" w:color="auto" w:fill="FFFF00"/>
        </w:rPr>
      </w:pPr>
    </w:p>
    <w:p w:rsidR="00F17451" w:rsidRDefault="00F17451" w:rsidP="00F17451">
      <w:pPr>
        <w:spacing w:line="100" w:lineRule="atLeast"/>
        <w:jc w:val="both"/>
        <w:rPr>
          <w:b/>
          <w:bCs/>
          <w:sz w:val="28"/>
          <w:szCs w:val="28"/>
          <w:u w:val="single"/>
        </w:rPr>
      </w:pPr>
      <w:r>
        <w:rPr>
          <w:b/>
          <w:bCs/>
          <w:sz w:val="28"/>
          <w:szCs w:val="28"/>
          <w:u w:val="single"/>
        </w:rPr>
        <w:t>4.9.Виготовлення проектно-кошторисної документації на будівництво  інд</w:t>
      </w:r>
      <w:r>
        <w:rPr>
          <w:b/>
          <w:bCs/>
          <w:sz w:val="28"/>
          <w:szCs w:val="28"/>
          <w:u w:val="single"/>
        </w:rPr>
        <w:t>у</w:t>
      </w:r>
      <w:r>
        <w:rPr>
          <w:b/>
          <w:bCs/>
          <w:sz w:val="28"/>
          <w:szCs w:val="28"/>
          <w:u w:val="single"/>
        </w:rPr>
        <w:t>стріального парку по шосе Київському  в м. Житомирі</w:t>
      </w:r>
    </w:p>
    <w:p w:rsidR="00F17451" w:rsidRDefault="00F17451" w:rsidP="00F17451">
      <w:pPr>
        <w:jc w:val="both"/>
        <w:rPr>
          <w:i/>
          <w:iCs/>
          <w:sz w:val="28"/>
          <w:szCs w:val="28"/>
          <w:u w:val="single"/>
        </w:rPr>
      </w:pPr>
      <w:r>
        <w:rPr>
          <w:sz w:val="28"/>
          <w:szCs w:val="28"/>
        </w:rPr>
        <w:tab/>
      </w:r>
      <w:r>
        <w:rPr>
          <w:i/>
          <w:iCs/>
          <w:sz w:val="28"/>
          <w:szCs w:val="28"/>
          <w:u w:val="single"/>
        </w:rPr>
        <w:t>Вартість виконання робіт становить — 519,46 тис. грн.</w:t>
      </w:r>
    </w:p>
    <w:p w:rsidR="00F17451" w:rsidRDefault="00F17451" w:rsidP="00F17451">
      <w:pPr>
        <w:jc w:val="both"/>
        <w:rPr>
          <w:sz w:val="28"/>
          <w:szCs w:val="28"/>
          <w:shd w:val="clear" w:color="auto" w:fill="FFFF00"/>
        </w:rPr>
      </w:pPr>
    </w:p>
    <w:p w:rsidR="00F17451" w:rsidRDefault="00F17451" w:rsidP="00F17451">
      <w:pPr>
        <w:jc w:val="both"/>
        <w:rPr>
          <w:b/>
          <w:bCs/>
          <w:sz w:val="28"/>
          <w:szCs w:val="28"/>
          <w:u w:val="single"/>
        </w:rPr>
      </w:pPr>
      <w:r>
        <w:rPr>
          <w:b/>
          <w:bCs/>
          <w:sz w:val="28"/>
          <w:szCs w:val="28"/>
          <w:u w:val="single"/>
        </w:rPr>
        <w:t xml:space="preserve">4.10. Виготовлення проектно-кошторисної документації на реконструкцію готелю Житомир за </w:t>
      </w:r>
      <w:proofErr w:type="spellStart"/>
      <w:r>
        <w:rPr>
          <w:b/>
          <w:bCs/>
          <w:sz w:val="28"/>
          <w:szCs w:val="28"/>
          <w:u w:val="single"/>
        </w:rPr>
        <w:t>адресою</w:t>
      </w:r>
      <w:proofErr w:type="spellEnd"/>
      <w:r>
        <w:rPr>
          <w:b/>
          <w:bCs/>
          <w:sz w:val="28"/>
          <w:szCs w:val="28"/>
          <w:u w:val="single"/>
        </w:rPr>
        <w:t>: майдан Перемоги,6 з метою розміщення ЦНАП</w:t>
      </w:r>
    </w:p>
    <w:p w:rsidR="00F17451" w:rsidRDefault="00F17451" w:rsidP="00F17451">
      <w:pPr>
        <w:jc w:val="both"/>
        <w:rPr>
          <w:i/>
          <w:iCs/>
          <w:sz w:val="28"/>
          <w:szCs w:val="28"/>
          <w:u w:val="single"/>
        </w:rPr>
      </w:pPr>
      <w:r>
        <w:rPr>
          <w:sz w:val="28"/>
          <w:szCs w:val="28"/>
        </w:rPr>
        <w:tab/>
      </w:r>
      <w:r>
        <w:rPr>
          <w:i/>
          <w:iCs/>
          <w:sz w:val="28"/>
          <w:szCs w:val="28"/>
          <w:u w:val="single"/>
        </w:rPr>
        <w:t>Вартість виконання робіт становить — 285,22 тис. грн.</w:t>
      </w:r>
    </w:p>
    <w:p w:rsidR="00F17451" w:rsidRDefault="00F17451" w:rsidP="00F17451">
      <w:pPr>
        <w:jc w:val="center"/>
        <w:rPr>
          <w:b/>
          <w:bCs/>
          <w:sz w:val="28"/>
          <w:szCs w:val="28"/>
          <w:u w:val="single"/>
        </w:rPr>
      </w:pPr>
    </w:p>
    <w:p w:rsidR="00F17451" w:rsidRDefault="00F17451" w:rsidP="00F17451">
      <w:pPr>
        <w:jc w:val="both"/>
        <w:rPr>
          <w:b/>
          <w:bCs/>
          <w:sz w:val="28"/>
          <w:szCs w:val="28"/>
          <w:u w:val="single"/>
        </w:rPr>
      </w:pPr>
      <w:r>
        <w:rPr>
          <w:b/>
          <w:bCs/>
          <w:sz w:val="28"/>
          <w:szCs w:val="28"/>
          <w:u w:val="single"/>
        </w:rPr>
        <w:t xml:space="preserve">4.11. Реалізація композиції під гаслом: "ГЕРОЇ НЕ ВМИРАЮТЬ" на фасаді будівлі облдержадміністрації за </w:t>
      </w:r>
      <w:proofErr w:type="spellStart"/>
      <w:r>
        <w:rPr>
          <w:b/>
          <w:bCs/>
          <w:sz w:val="28"/>
          <w:szCs w:val="28"/>
          <w:u w:val="single"/>
        </w:rPr>
        <w:t>адресою</w:t>
      </w:r>
      <w:proofErr w:type="spellEnd"/>
      <w:r>
        <w:rPr>
          <w:b/>
          <w:bCs/>
          <w:sz w:val="28"/>
          <w:szCs w:val="28"/>
          <w:u w:val="single"/>
        </w:rPr>
        <w:t>: майдан ім. С.П. Корольова, 3/14</w:t>
      </w:r>
    </w:p>
    <w:p w:rsidR="00F17451" w:rsidRDefault="00F17451" w:rsidP="00F17451">
      <w:pPr>
        <w:jc w:val="both"/>
        <w:rPr>
          <w:i/>
          <w:iCs/>
          <w:sz w:val="28"/>
          <w:szCs w:val="28"/>
          <w:u w:val="single"/>
        </w:rPr>
      </w:pPr>
      <w:r>
        <w:rPr>
          <w:sz w:val="28"/>
          <w:szCs w:val="28"/>
        </w:rPr>
        <w:tab/>
      </w:r>
      <w:r>
        <w:rPr>
          <w:i/>
          <w:iCs/>
          <w:sz w:val="28"/>
          <w:szCs w:val="28"/>
          <w:u w:val="single"/>
        </w:rPr>
        <w:t>Вартість послуг становить — 300,00 тис. грн.</w:t>
      </w:r>
    </w:p>
    <w:p w:rsidR="00F17451" w:rsidRDefault="00F17451" w:rsidP="00F17451">
      <w:pPr>
        <w:jc w:val="center"/>
        <w:rPr>
          <w:sz w:val="28"/>
          <w:szCs w:val="28"/>
        </w:rPr>
      </w:pPr>
    </w:p>
    <w:p w:rsidR="00F17451" w:rsidRDefault="00F17451" w:rsidP="00F17451">
      <w:pPr>
        <w:jc w:val="both"/>
        <w:rPr>
          <w:b/>
          <w:bCs/>
          <w:sz w:val="28"/>
          <w:szCs w:val="28"/>
          <w:u w:val="single"/>
        </w:rPr>
      </w:pPr>
      <w:r>
        <w:rPr>
          <w:b/>
          <w:bCs/>
          <w:sz w:val="28"/>
          <w:szCs w:val="28"/>
          <w:u w:val="single"/>
        </w:rPr>
        <w:t>4.12. Послуги зі збереження історичних пам'яток і будівель (паспортизація пам'яток охорони культурної спадщини національного та місцевого зн</w:t>
      </w:r>
      <w:r>
        <w:rPr>
          <w:b/>
          <w:bCs/>
          <w:sz w:val="28"/>
          <w:szCs w:val="28"/>
          <w:u w:val="single"/>
        </w:rPr>
        <w:t>а</w:t>
      </w:r>
      <w:r>
        <w:rPr>
          <w:b/>
          <w:bCs/>
          <w:sz w:val="28"/>
          <w:szCs w:val="28"/>
          <w:u w:val="single"/>
        </w:rPr>
        <w:t xml:space="preserve">чення) </w:t>
      </w:r>
    </w:p>
    <w:p w:rsidR="00F17451" w:rsidRDefault="00F17451" w:rsidP="00F17451">
      <w:pPr>
        <w:jc w:val="both"/>
        <w:rPr>
          <w:i/>
          <w:iCs/>
          <w:sz w:val="28"/>
          <w:szCs w:val="28"/>
          <w:u w:val="single"/>
        </w:rPr>
      </w:pPr>
      <w:r>
        <w:rPr>
          <w:sz w:val="28"/>
          <w:szCs w:val="28"/>
        </w:rPr>
        <w:tab/>
      </w:r>
      <w:r>
        <w:rPr>
          <w:i/>
          <w:iCs/>
          <w:sz w:val="28"/>
          <w:szCs w:val="28"/>
          <w:u w:val="single"/>
        </w:rPr>
        <w:t>Вартість послуг становить — 900,00 тис. грн.</w:t>
      </w:r>
    </w:p>
    <w:p w:rsidR="00F17451" w:rsidRDefault="00F17451" w:rsidP="00F17451">
      <w:pPr>
        <w:snapToGrid w:val="0"/>
        <w:jc w:val="center"/>
        <w:rPr>
          <w:sz w:val="28"/>
          <w:szCs w:val="28"/>
          <w:shd w:val="clear" w:color="auto" w:fill="FFFF00"/>
        </w:rPr>
      </w:pPr>
    </w:p>
    <w:p w:rsidR="00F17451" w:rsidRDefault="00F17451" w:rsidP="00F17451">
      <w:pPr>
        <w:ind w:firstLine="13"/>
        <w:jc w:val="both"/>
        <w:rPr>
          <w:b/>
          <w:bCs/>
          <w:sz w:val="28"/>
          <w:szCs w:val="28"/>
          <w:u w:val="single"/>
        </w:rPr>
      </w:pPr>
      <w:r>
        <w:rPr>
          <w:b/>
          <w:bCs/>
          <w:sz w:val="28"/>
          <w:szCs w:val="28"/>
        </w:rPr>
        <w:lastRenderedPageBreak/>
        <w:t>4.13</w:t>
      </w:r>
      <w:r>
        <w:rPr>
          <w:b/>
          <w:bCs/>
          <w:sz w:val="28"/>
          <w:szCs w:val="28"/>
          <w:u w:val="single"/>
        </w:rPr>
        <w:t>. Послуги із археологічних досліджень</w:t>
      </w:r>
    </w:p>
    <w:p w:rsidR="00F17451" w:rsidRDefault="00F17451" w:rsidP="00F17451">
      <w:pPr>
        <w:rPr>
          <w:i/>
          <w:iCs/>
          <w:sz w:val="28"/>
          <w:szCs w:val="28"/>
          <w:u w:val="single"/>
        </w:rPr>
      </w:pPr>
      <w:r>
        <w:rPr>
          <w:i/>
          <w:iCs/>
          <w:sz w:val="28"/>
          <w:szCs w:val="28"/>
        </w:rPr>
        <w:tab/>
      </w:r>
      <w:r>
        <w:rPr>
          <w:i/>
          <w:iCs/>
          <w:sz w:val="28"/>
          <w:szCs w:val="28"/>
          <w:u w:val="single"/>
        </w:rPr>
        <w:t xml:space="preserve">Вартість послуг становить — 790,00 </w:t>
      </w:r>
      <w:proofErr w:type="spellStart"/>
      <w:r>
        <w:rPr>
          <w:i/>
          <w:iCs/>
          <w:sz w:val="28"/>
          <w:szCs w:val="28"/>
          <w:u w:val="single"/>
        </w:rPr>
        <w:t>тис.грн</w:t>
      </w:r>
      <w:proofErr w:type="spellEnd"/>
      <w:r>
        <w:rPr>
          <w:i/>
          <w:iCs/>
          <w:sz w:val="28"/>
          <w:szCs w:val="28"/>
          <w:u w:val="single"/>
        </w:rPr>
        <w:t xml:space="preserve">. </w:t>
      </w:r>
    </w:p>
    <w:p w:rsidR="00F17451" w:rsidRDefault="00F17451" w:rsidP="00F17451">
      <w:pPr>
        <w:ind w:firstLine="13"/>
        <w:jc w:val="both"/>
        <w:rPr>
          <w:b/>
          <w:bCs/>
          <w:sz w:val="28"/>
          <w:szCs w:val="28"/>
          <w:u w:val="single"/>
        </w:rPr>
      </w:pPr>
      <w:r>
        <w:rPr>
          <w:b/>
          <w:bCs/>
          <w:sz w:val="28"/>
          <w:szCs w:val="28"/>
        </w:rPr>
        <w:t>4.14</w:t>
      </w:r>
      <w:r>
        <w:rPr>
          <w:b/>
          <w:bCs/>
          <w:sz w:val="28"/>
          <w:szCs w:val="28"/>
          <w:u w:val="single"/>
        </w:rPr>
        <w:t>. Виготовлення проектно-кошторисної документації на нове будівниц</w:t>
      </w:r>
      <w:r>
        <w:rPr>
          <w:b/>
          <w:bCs/>
          <w:sz w:val="28"/>
          <w:szCs w:val="28"/>
          <w:u w:val="single"/>
        </w:rPr>
        <w:t>т</w:t>
      </w:r>
      <w:r>
        <w:rPr>
          <w:b/>
          <w:bCs/>
          <w:sz w:val="28"/>
          <w:szCs w:val="28"/>
          <w:u w:val="single"/>
        </w:rPr>
        <w:t xml:space="preserve">во ЦНАП за </w:t>
      </w:r>
      <w:proofErr w:type="spellStart"/>
      <w:r>
        <w:rPr>
          <w:b/>
          <w:bCs/>
          <w:sz w:val="28"/>
          <w:szCs w:val="28"/>
          <w:u w:val="single"/>
        </w:rPr>
        <w:t>адресою</w:t>
      </w:r>
      <w:proofErr w:type="spellEnd"/>
      <w:r>
        <w:rPr>
          <w:b/>
          <w:bCs/>
          <w:sz w:val="28"/>
          <w:szCs w:val="28"/>
          <w:u w:val="single"/>
        </w:rPr>
        <w:t>: майдан Перемоги, 10</w:t>
      </w:r>
    </w:p>
    <w:p w:rsidR="00F17451" w:rsidRDefault="00F17451" w:rsidP="00F17451">
      <w:pPr>
        <w:rPr>
          <w:i/>
          <w:iCs/>
          <w:sz w:val="28"/>
          <w:szCs w:val="28"/>
          <w:u w:val="single"/>
        </w:rPr>
      </w:pPr>
      <w:r>
        <w:rPr>
          <w:i/>
          <w:iCs/>
          <w:sz w:val="28"/>
          <w:szCs w:val="28"/>
        </w:rPr>
        <w:tab/>
      </w:r>
      <w:r>
        <w:rPr>
          <w:i/>
          <w:iCs/>
          <w:sz w:val="28"/>
          <w:szCs w:val="28"/>
          <w:u w:val="single"/>
        </w:rPr>
        <w:t xml:space="preserve">Вартість виконання робіт становить — 500,00 </w:t>
      </w:r>
      <w:proofErr w:type="spellStart"/>
      <w:r>
        <w:rPr>
          <w:i/>
          <w:iCs/>
          <w:sz w:val="28"/>
          <w:szCs w:val="28"/>
          <w:u w:val="single"/>
        </w:rPr>
        <w:t>тис.грн</w:t>
      </w:r>
      <w:proofErr w:type="spellEnd"/>
      <w:r>
        <w:rPr>
          <w:i/>
          <w:iCs/>
          <w:sz w:val="28"/>
          <w:szCs w:val="28"/>
          <w:u w:val="single"/>
        </w:rPr>
        <w:t xml:space="preserve">. </w:t>
      </w:r>
    </w:p>
    <w:p w:rsidR="00F17451" w:rsidRDefault="00F17451" w:rsidP="00F17451">
      <w:pPr>
        <w:snapToGrid w:val="0"/>
        <w:rPr>
          <w:b/>
          <w:bCs/>
          <w:sz w:val="28"/>
          <w:szCs w:val="28"/>
          <w:u w:val="single"/>
        </w:rPr>
      </w:pPr>
      <w:r>
        <w:rPr>
          <w:b/>
          <w:bCs/>
          <w:sz w:val="28"/>
          <w:szCs w:val="28"/>
          <w:u w:val="single"/>
        </w:rPr>
        <w:t>4.15. Послуги щодо реалізації пам'ятного знаку/композиції, присвяченої з</w:t>
      </w:r>
      <w:r>
        <w:rPr>
          <w:b/>
          <w:bCs/>
          <w:sz w:val="28"/>
          <w:szCs w:val="28"/>
          <w:u w:val="single"/>
        </w:rPr>
        <w:t>а</w:t>
      </w:r>
      <w:r>
        <w:rPr>
          <w:b/>
          <w:bCs/>
          <w:sz w:val="28"/>
          <w:szCs w:val="28"/>
          <w:u w:val="single"/>
        </w:rPr>
        <w:t>гиблим воїнам під час проведення АТО</w:t>
      </w:r>
    </w:p>
    <w:p w:rsidR="00F17451" w:rsidRDefault="00F17451" w:rsidP="00F17451">
      <w:pPr>
        <w:rPr>
          <w:i/>
          <w:iCs/>
          <w:sz w:val="28"/>
          <w:szCs w:val="28"/>
          <w:u w:val="single"/>
        </w:rPr>
      </w:pPr>
      <w:r>
        <w:rPr>
          <w:i/>
          <w:iCs/>
          <w:sz w:val="28"/>
          <w:szCs w:val="28"/>
        </w:rPr>
        <w:tab/>
      </w:r>
      <w:r>
        <w:rPr>
          <w:i/>
          <w:iCs/>
          <w:sz w:val="28"/>
          <w:szCs w:val="28"/>
          <w:u w:val="single"/>
        </w:rPr>
        <w:t xml:space="preserve">Вартість послуг становить — 550,00 </w:t>
      </w:r>
      <w:proofErr w:type="spellStart"/>
      <w:r>
        <w:rPr>
          <w:i/>
          <w:iCs/>
          <w:sz w:val="28"/>
          <w:szCs w:val="28"/>
          <w:u w:val="single"/>
        </w:rPr>
        <w:t>тис.грн</w:t>
      </w:r>
      <w:proofErr w:type="spellEnd"/>
      <w:r>
        <w:rPr>
          <w:i/>
          <w:iCs/>
          <w:sz w:val="28"/>
          <w:szCs w:val="28"/>
          <w:u w:val="single"/>
        </w:rPr>
        <w:t xml:space="preserve">. </w:t>
      </w:r>
    </w:p>
    <w:p w:rsidR="00F17451" w:rsidRDefault="00F17451" w:rsidP="00F17451">
      <w:pPr>
        <w:snapToGrid w:val="0"/>
        <w:rPr>
          <w:b/>
          <w:bCs/>
          <w:sz w:val="28"/>
          <w:szCs w:val="28"/>
          <w:u w:val="single"/>
        </w:rPr>
      </w:pPr>
      <w:r>
        <w:rPr>
          <w:b/>
          <w:bCs/>
          <w:sz w:val="28"/>
          <w:szCs w:val="28"/>
          <w:u w:val="single"/>
        </w:rPr>
        <w:t xml:space="preserve">4.16. Виготовлення проектної документації забудови земельної ділянки по проспекту Миру, 20-б </w:t>
      </w:r>
    </w:p>
    <w:p w:rsidR="00F17451" w:rsidRDefault="00F17451" w:rsidP="00F17451">
      <w:pPr>
        <w:rPr>
          <w:i/>
          <w:iCs/>
          <w:sz w:val="28"/>
          <w:szCs w:val="28"/>
          <w:u w:val="single"/>
        </w:rPr>
      </w:pPr>
      <w:r>
        <w:rPr>
          <w:i/>
          <w:iCs/>
          <w:sz w:val="28"/>
          <w:szCs w:val="28"/>
        </w:rPr>
        <w:tab/>
      </w:r>
      <w:r>
        <w:rPr>
          <w:i/>
          <w:iCs/>
          <w:sz w:val="28"/>
          <w:szCs w:val="28"/>
          <w:u w:val="single"/>
        </w:rPr>
        <w:t xml:space="preserve">Вартість  становить — 45,00 </w:t>
      </w:r>
      <w:proofErr w:type="spellStart"/>
      <w:r>
        <w:rPr>
          <w:i/>
          <w:iCs/>
          <w:sz w:val="28"/>
          <w:szCs w:val="28"/>
          <w:u w:val="single"/>
        </w:rPr>
        <w:t>тис.грн</w:t>
      </w:r>
      <w:proofErr w:type="spellEnd"/>
      <w:r>
        <w:rPr>
          <w:i/>
          <w:iCs/>
          <w:sz w:val="28"/>
          <w:szCs w:val="28"/>
          <w:u w:val="single"/>
        </w:rPr>
        <w:t xml:space="preserve">. </w:t>
      </w:r>
    </w:p>
    <w:p w:rsidR="00F17451" w:rsidRDefault="00F17451" w:rsidP="00F17451">
      <w:pPr>
        <w:rPr>
          <w:sz w:val="28"/>
          <w:szCs w:val="28"/>
          <w:shd w:val="clear" w:color="auto" w:fill="FFFF00"/>
        </w:rPr>
      </w:pPr>
    </w:p>
    <w:p w:rsidR="00F17451" w:rsidRDefault="00F17451" w:rsidP="00F17451">
      <w:pPr>
        <w:rPr>
          <w:sz w:val="28"/>
          <w:szCs w:val="28"/>
          <w:shd w:val="clear" w:color="auto" w:fill="FFFF00"/>
        </w:rPr>
      </w:pPr>
    </w:p>
    <w:tbl>
      <w:tblPr>
        <w:tblW w:w="0" w:type="auto"/>
        <w:tblInd w:w="-130" w:type="dxa"/>
        <w:tblLayout w:type="fixed"/>
        <w:tblLook w:val="0000" w:firstRow="0" w:lastRow="0" w:firstColumn="0" w:lastColumn="0" w:noHBand="0" w:noVBand="0"/>
      </w:tblPr>
      <w:tblGrid>
        <w:gridCol w:w="3570"/>
        <w:gridCol w:w="1927"/>
        <w:gridCol w:w="1643"/>
        <w:gridCol w:w="1470"/>
        <w:gridCol w:w="1405"/>
      </w:tblGrid>
      <w:tr w:rsidR="00F17451" w:rsidTr="00221338">
        <w:tc>
          <w:tcPr>
            <w:tcW w:w="35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b/>
                <w:bCs/>
                <w:szCs w:val="24"/>
              </w:rPr>
            </w:pPr>
            <w:r>
              <w:rPr>
                <w:b/>
                <w:bCs/>
                <w:szCs w:val="24"/>
              </w:rPr>
              <w:t xml:space="preserve">Кошти, </w:t>
            </w:r>
          </w:p>
          <w:p w:rsidR="00F17451" w:rsidRDefault="00F17451" w:rsidP="00221338">
            <w:pPr>
              <w:snapToGrid w:val="0"/>
              <w:rPr>
                <w:b/>
                <w:bCs/>
                <w:szCs w:val="24"/>
              </w:rPr>
            </w:pPr>
            <w:r>
              <w:rPr>
                <w:b/>
                <w:bCs/>
                <w:szCs w:val="24"/>
              </w:rPr>
              <w:t xml:space="preserve">які пропонується залучити на виконання програми </w:t>
            </w:r>
          </w:p>
        </w:tc>
        <w:tc>
          <w:tcPr>
            <w:tcW w:w="1927"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b/>
                <w:bCs/>
                <w:sz w:val="22"/>
                <w:szCs w:val="22"/>
              </w:rPr>
            </w:pPr>
          </w:p>
          <w:p w:rsidR="00F17451" w:rsidRDefault="00F17451" w:rsidP="00221338">
            <w:pPr>
              <w:jc w:val="center"/>
              <w:rPr>
                <w:b/>
                <w:bCs/>
                <w:sz w:val="22"/>
                <w:szCs w:val="22"/>
              </w:rPr>
            </w:pPr>
            <w:r>
              <w:rPr>
                <w:b/>
                <w:bCs/>
                <w:sz w:val="22"/>
                <w:szCs w:val="22"/>
              </w:rPr>
              <w:t>2016 р.</w:t>
            </w:r>
          </w:p>
          <w:p w:rsidR="00F17451" w:rsidRDefault="00F17451" w:rsidP="00221338">
            <w:pPr>
              <w:jc w:val="center"/>
              <w:rPr>
                <w:b/>
                <w:bCs/>
                <w:sz w:val="22"/>
                <w:szCs w:val="22"/>
              </w:rPr>
            </w:pPr>
            <w:r>
              <w:rPr>
                <w:b/>
                <w:bCs/>
                <w:sz w:val="22"/>
                <w:szCs w:val="22"/>
              </w:rPr>
              <w:t>(тис. грн)</w:t>
            </w:r>
          </w:p>
          <w:p w:rsidR="00F17451" w:rsidRDefault="00F17451" w:rsidP="00221338">
            <w:pPr>
              <w:jc w:val="center"/>
            </w:pPr>
          </w:p>
        </w:tc>
        <w:tc>
          <w:tcPr>
            <w:tcW w:w="1643"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b/>
                <w:bCs/>
                <w:sz w:val="22"/>
                <w:szCs w:val="22"/>
              </w:rPr>
            </w:pPr>
          </w:p>
          <w:p w:rsidR="00F17451" w:rsidRDefault="00F17451" w:rsidP="00221338">
            <w:pPr>
              <w:jc w:val="center"/>
              <w:rPr>
                <w:b/>
                <w:bCs/>
                <w:sz w:val="22"/>
                <w:szCs w:val="22"/>
              </w:rPr>
            </w:pPr>
            <w:r>
              <w:rPr>
                <w:b/>
                <w:bCs/>
                <w:sz w:val="22"/>
                <w:szCs w:val="22"/>
              </w:rPr>
              <w:t>2017 р.</w:t>
            </w:r>
          </w:p>
          <w:p w:rsidR="00F17451" w:rsidRDefault="00F17451" w:rsidP="00221338">
            <w:pPr>
              <w:jc w:val="center"/>
              <w:rPr>
                <w:b/>
                <w:bCs/>
                <w:sz w:val="22"/>
                <w:szCs w:val="22"/>
              </w:rPr>
            </w:pPr>
            <w:r>
              <w:rPr>
                <w:b/>
                <w:bCs/>
                <w:sz w:val="22"/>
                <w:szCs w:val="22"/>
              </w:rPr>
              <w:t>(тис. грн)</w:t>
            </w:r>
          </w:p>
        </w:tc>
        <w:tc>
          <w:tcPr>
            <w:tcW w:w="14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b/>
                <w:bCs/>
                <w:sz w:val="22"/>
                <w:szCs w:val="22"/>
              </w:rPr>
            </w:pPr>
          </w:p>
          <w:p w:rsidR="00F17451" w:rsidRDefault="00F17451" w:rsidP="00221338">
            <w:pPr>
              <w:jc w:val="center"/>
              <w:rPr>
                <w:b/>
                <w:bCs/>
                <w:sz w:val="22"/>
                <w:szCs w:val="22"/>
              </w:rPr>
            </w:pPr>
            <w:r>
              <w:rPr>
                <w:b/>
                <w:bCs/>
                <w:sz w:val="22"/>
                <w:szCs w:val="22"/>
              </w:rPr>
              <w:t>2018 р.</w:t>
            </w:r>
          </w:p>
          <w:p w:rsidR="00F17451" w:rsidRDefault="00F17451" w:rsidP="00221338">
            <w:pPr>
              <w:jc w:val="center"/>
              <w:rPr>
                <w:b/>
                <w:bCs/>
                <w:sz w:val="22"/>
                <w:szCs w:val="22"/>
              </w:rPr>
            </w:pPr>
            <w:r>
              <w:rPr>
                <w:b/>
                <w:bCs/>
                <w:sz w:val="22"/>
                <w:szCs w:val="22"/>
              </w:rPr>
              <w:t>(тис. грн)</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F17451" w:rsidRDefault="00F17451" w:rsidP="00221338">
            <w:pPr>
              <w:snapToGrid w:val="0"/>
              <w:rPr>
                <w:b/>
                <w:bCs/>
                <w:sz w:val="22"/>
                <w:szCs w:val="22"/>
              </w:rPr>
            </w:pPr>
            <w:r>
              <w:rPr>
                <w:b/>
                <w:bCs/>
                <w:sz w:val="22"/>
                <w:szCs w:val="22"/>
              </w:rPr>
              <w:t>Всього витрат на в</w:t>
            </w:r>
            <w:r>
              <w:rPr>
                <w:b/>
                <w:bCs/>
                <w:sz w:val="22"/>
                <w:szCs w:val="22"/>
              </w:rPr>
              <w:t>и</w:t>
            </w:r>
            <w:r>
              <w:rPr>
                <w:b/>
                <w:bCs/>
                <w:sz w:val="22"/>
                <w:szCs w:val="22"/>
              </w:rPr>
              <w:t xml:space="preserve">конання </w:t>
            </w:r>
          </w:p>
          <w:p w:rsidR="00F17451" w:rsidRDefault="00F17451" w:rsidP="00221338">
            <w:pPr>
              <w:snapToGrid w:val="0"/>
              <w:rPr>
                <w:b/>
                <w:bCs/>
                <w:sz w:val="22"/>
                <w:szCs w:val="22"/>
              </w:rPr>
            </w:pPr>
            <w:r>
              <w:rPr>
                <w:b/>
                <w:bCs/>
                <w:sz w:val="22"/>
                <w:szCs w:val="22"/>
              </w:rPr>
              <w:t>програми</w:t>
            </w:r>
          </w:p>
          <w:p w:rsidR="00F17451" w:rsidRDefault="00F17451" w:rsidP="00221338">
            <w:pPr>
              <w:jc w:val="center"/>
              <w:rPr>
                <w:b/>
                <w:bCs/>
                <w:sz w:val="22"/>
                <w:szCs w:val="22"/>
              </w:rPr>
            </w:pPr>
            <w:r>
              <w:rPr>
                <w:b/>
                <w:bCs/>
                <w:sz w:val="22"/>
                <w:szCs w:val="22"/>
              </w:rPr>
              <w:t>(тис. грн)</w:t>
            </w:r>
          </w:p>
        </w:tc>
      </w:tr>
      <w:tr w:rsidR="00F17451" w:rsidTr="00221338">
        <w:trPr>
          <w:trHeight w:val="517"/>
        </w:trPr>
        <w:tc>
          <w:tcPr>
            <w:tcW w:w="35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b/>
                <w:bCs/>
                <w:szCs w:val="24"/>
              </w:rPr>
            </w:pPr>
            <w:r>
              <w:rPr>
                <w:b/>
                <w:bCs/>
                <w:szCs w:val="24"/>
              </w:rPr>
              <w:t>Обсяг  ресурсів всього</w:t>
            </w:r>
          </w:p>
        </w:tc>
        <w:tc>
          <w:tcPr>
            <w:tcW w:w="1927"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b/>
                <w:bCs/>
                <w:sz w:val="22"/>
                <w:szCs w:val="22"/>
              </w:rPr>
            </w:pPr>
            <w:r>
              <w:rPr>
                <w:b/>
                <w:bCs/>
                <w:sz w:val="22"/>
                <w:szCs w:val="22"/>
              </w:rPr>
              <w:t>3 030,78</w:t>
            </w:r>
          </w:p>
        </w:tc>
        <w:tc>
          <w:tcPr>
            <w:tcW w:w="1643"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b/>
                <w:bCs/>
                <w:sz w:val="22"/>
                <w:szCs w:val="22"/>
              </w:rPr>
            </w:pPr>
            <w:r>
              <w:rPr>
                <w:b/>
                <w:bCs/>
                <w:sz w:val="22"/>
                <w:szCs w:val="22"/>
              </w:rPr>
              <w:t>3096,23</w:t>
            </w:r>
          </w:p>
        </w:tc>
        <w:tc>
          <w:tcPr>
            <w:tcW w:w="14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b/>
                <w:bCs/>
                <w:sz w:val="22"/>
                <w:szCs w:val="22"/>
              </w:rPr>
            </w:pPr>
            <w:r>
              <w:rPr>
                <w:b/>
                <w:bCs/>
                <w:sz w:val="22"/>
                <w:szCs w:val="22"/>
              </w:rPr>
              <w:t>1 550,00</w:t>
            </w:r>
          </w:p>
          <w:p w:rsidR="00F17451" w:rsidRDefault="00F17451" w:rsidP="00221338">
            <w:pPr>
              <w:rPr>
                <w:b/>
                <w:bCs/>
                <w:sz w:val="22"/>
                <w:szCs w:val="22"/>
                <w:shd w:val="clear" w:color="auto" w:fill="FFFF00"/>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 w:val="22"/>
                <w:szCs w:val="22"/>
              </w:rPr>
            </w:pPr>
            <w:r>
              <w:rPr>
                <w:b/>
                <w:bCs/>
                <w:sz w:val="22"/>
                <w:szCs w:val="22"/>
              </w:rPr>
              <w:t>7677,01</w:t>
            </w:r>
          </w:p>
        </w:tc>
      </w:tr>
      <w:tr w:rsidR="00F17451" w:rsidTr="00221338">
        <w:trPr>
          <w:trHeight w:val="427"/>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в тому числі:</w:t>
            </w:r>
          </w:p>
        </w:tc>
        <w:tc>
          <w:tcPr>
            <w:tcW w:w="1927" w:type="dxa"/>
            <w:tcBorders>
              <w:left w:val="single" w:sz="4" w:space="0" w:color="000000"/>
              <w:bottom w:val="single" w:sz="4" w:space="0" w:color="000000"/>
            </w:tcBorders>
            <w:shd w:val="clear" w:color="auto" w:fill="auto"/>
          </w:tcPr>
          <w:p w:rsidR="00F17451" w:rsidRDefault="00F17451" w:rsidP="00221338">
            <w:pPr>
              <w:snapToGrid w:val="0"/>
              <w:rPr>
                <w:sz w:val="28"/>
                <w:szCs w:val="28"/>
              </w:rPr>
            </w:pPr>
          </w:p>
        </w:tc>
        <w:tc>
          <w:tcPr>
            <w:tcW w:w="1643" w:type="dxa"/>
            <w:tcBorders>
              <w:left w:val="single" w:sz="4" w:space="0" w:color="000000"/>
              <w:bottom w:val="single" w:sz="4" w:space="0" w:color="000000"/>
            </w:tcBorders>
            <w:shd w:val="clear" w:color="auto" w:fill="auto"/>
          </w:tcPr>
          <w:p w:rsidR="00F17451" w:rsidRDefault="00F17451" w:rsidP="00221338">
            <w:pPr>
              <w:snapToGrid w:val="0"/>
              <w:rPr>
                <w:sz w:val="28"/>
                <w:szCs w:val="28"/>
              </w:rPr>
            </w:pPr>
          </w:p>
        </w:tc>
        <w:tc>
          <w:tcPr>
            <w:tcW w:w="1470" w:type="dxa"/>
            <w:tcBorders>
              <w:left w:val="single" w:sz="4" w:space="0" w:color="000000"/>
              <w:bottom w:val="single" w:sz="4" w:space="0" w:color="000000"/>
            </w:tcBorders>
            <w:shd w:val="clear" w:color="auto" w:fill="auto"/>
          </w:tcPr>
          <w:p w:rsidR="00F17451" w:rsidRDefault="00F17451" w:rsidP="00221338">
            <w:pPr>
              <w:snapToGrid w:val="0"/>
              <w:rPr>
                <w:sz w:val="28"/>
                <w:szCs w:val="28"/>
              </w:rPr>
            </w:pP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rPr>
                <w:b/>
                <w:bCs/>
                <w:sz w:val="28"/>
                <w:szCs w:val="28"/>
              </w:rPr>
            </w:pPr>
          </w:p>
        </w:tc>
      </w:tr>
      <w:tr w:rsidR="00F17451" w:rsidTr="00221338">
        <w:trPr>
          <w:trHeight w:val="660"/>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1. Проведення державної експ</w:t>
            </w:r>
            <w:r>
              <w:rPr>
                <w:szCs w:val="24"/>
              </w:rPr>
              <w:t>е</w:t>
            </w:r>
            <w:r>
              <w:rPr>
                <w:szCs w:val="24"/>
              </w:rPr>
              <w:t>ртизи містобудівної документ</w:t>
            </w:r>
            <w:r>
              <w:rPr>
                <w:szCs w:val="24"/>
              </w:rPr>
              <w:t>а</w:t>
            </w:r>
            <w:r>
              <w:rPr>
                <w:szCs w:val="24"/>
              </w:rPr>
              <w:t>ції</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jc w:val="center"/>
              <w:rPr>
                <w:szCs w:val="24"/>
              </w:rPr>
            </w:pPr>
            <w:r>
              <w:rPr>
                <w:szCs w:val="24"/>
              </w:rPr>
              <w:t>180,00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snapToGrid w:val="0"/>
              <w:jc w:val="center"/>
              <w:rPr>
                <w:szCs w:val="24"/>
              </w:rPr>
            </w:pPr>
            <w:r>
              <w:rPr>
                <w:szCs w:val="24"/>
              </w:rPr>
              <w:t>-</w:t>
            </w:r>
          </w:p>
          <w:p w:rsidR="00F17451" w:rsidRDefault="00F17451" w:rsidP="00221338">
            <w:pPr>
              <w:jc w:val="center"/>
              <w:rPr>
                <w:szCs w:val="24"/>
              </w:rPr>
            </w:pP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snapToGrid w:val="0"/>
              <w:jc w:val="center"/>
              <w:rPr>
                <w:szCs w:val="24"/>
              </w:rPr>
            </w:pPr>
            <w:r>
              <w:rPr>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p>
          <w:p w:rsidR="00F17451" w:rsidRDefault="00F17451" w:rsidP="00221338">
            <w:pPr>
              <w:jc w:val="center"/>
              <w:rPr>
                <w:b/>
                <w:bCs/>
                <w:szCs w:val="24"/>
              </w:rPr>
            </w:pPr>
            <w:r>
              <w:rPr>
                <w:b/>
                <w:bCs/>
                <w:szCs w:val="24"/>
                <w:lang w:val="en-US"/>
              </w:rPr>
              <w:t>180,</w:t>
            </w:r>
            <w:r>
              <w:rPr>
                <w:b/>
                <w:bCs/>
                <w:szCs w:val="24"/>
              </w:rPr>
              <w:t>00</w:t>
            </w:r>
          </w:p>
        </w:tc>
      </w:tr>
      <w:tr w:rsidR="00F17451" w:rsidTr="00221338">
        <w:trPr>
          <w:trHeight w:val="633"/>
        </w:trPr>
        <w:tc>
          <w:tcPr>
            <w:tcW w:w="35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szCs w:val="24"/>
              </w:rPr>
            </w:pPr>
            <w:r>
              <w:rPr>
                <w:szCs w:val="24"/>
              </w:rPr>
              <w:t>2. Розроблення детальних пл</w:t>
            </w:r>
            <w:r>
              <w:rPr>
                <w:szCs w:val="24"/>
              </w:rPr>
              <w:t>а</w:t>
            </w:r>
            <w:r>
              <w:rPr>
                <w:szCs w:val="24"/>
              </w:rPr>
              <w:t>нів територій міста</w:t>
            </w:r>
          </w:p>
        </w:tc>
        <w:tc>
          <w:tcPr>
            <w:tcW w:w="1927"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zCs w:val="24"/>
                <w:lang w:val="ru-RU"/>
              </w:rPr>
            </w:pPr>
          </w:p>
          <w:p w:rsidR="00F17451" w:rsidRDefault="00F17451" w:rsidP="00221338">
            <w:pPr>
              <w:snapToGrid w:val="0"/>
              <w:jc w:val="center"/>
              <w:rPr>
                <w:szCs w:val="24"/>
                <w:lang w:val="ru-RU"/>
              </w:rPr>
            </w:pPr>
            <w:r>
              <w:rPr>
                <w:szCs w:val="24"/>
                <w:lang w:val="ru-RU"/>
              </w:rPr>
              <w:t>46,5</w:t>
            </w:r>
          </w:p>
          <w:p w:rsidR="00F17451" w:rsidRDefault="00F17451" w:rsidP="00221338">
            <w:pPr>
              <w:jc w:val="center"/>
              <w:rPr>
                <w:szCs w:val="24"/>
                <w:shd w:val="clear" w:color="auto" w:fill="FFFF00"/>
              </w:rPr>
            </w:pPr>
          </w:p>
        </w:tc>
        <w:tc>
          <w:tcPr>
            <w:tcW w:w="1643"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jc w:val="center"/>
              <w:rPr>
                <w:szCs w:val="24"/>
              </w:rPr>
            </w:pPr>
            <w:r>
              <w:rPr>
                <w:szCs w:val="24"/>
              </w:rPr>
              <w:t>190,00</w:t>
            </w:r>
          </w:p>
        </w:tc>
        <w:tc>
          <w:tcPr>
            <w:tcW w:w="14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jc w:val="center"/>
              <w:rPr>
                <w:szCs w:val="24"/>
              </w:rPr>
            </w:pPr>
            <w:r>
              <w:rPr>
                <w:szCs w:val="24"/>
              </w:rPr>
              <w:t>250,00</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p>
          <w:p w:rsidR="00F17451" w:rsidRDefault="00F17451" w:rsidP="00221338">
            <w:pPr>
              <w:jc w:val="center"/>
              <w:rPr>
                <w:b/>
                <w:bCs/>
                <w:szCs w:val="24"/>
              </w:rPr>
            </w:pPr>
            <w:r>
              <w:rPr>
                <w:b/>
                <w:bCs/>
                <w:szCs w:val="24"/>
              </w:rPr>
              <w:t>486,50</w:t>
            </w:r>
          </w:p>
        </w:tc>
      </w:tr>
      <w:tr w:rsidR="00F17451" w:rsidTr="00221338">
        <w:trPr>
          <w:trHeight w:val="633"/>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3. Розроблення плану земельно-господарського устрою</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lang w:val="ru-RU"/>
              </w:rPr>
            </w:pPr>
            <w:r>
              <w:rPr>
                <w:szCs w:val="24"/>
                <w:lang w:val="ru-RU"/>
              </w:rPr>
              <w:t>-</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500,00</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500,00</w:t>
            </w:r>
          </w:p>
        </w:tc>
      </w:tr>
      <w:tr w:rsidR="00F17451" w:rsidTr="00221338">
        <w:trPr>
          <w:trHeight w:val="1199"/>
        </w:trPr>
        <w:tc>
          <w:tcPr>
            <w:tcW w:w="35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szCs w:val="24"/>
              </w:rPr>
            </w:pPr>
            <w:r>
              <w:rPr>
                <w:szCs w:val="24"/>
              </w:rPr>
              <w:t>4. Розроблення проектів рекон</w:t>
            </w:r>
            <w:r>
              <w:rPr>
                <w:szCs w:val="24"/>
              </w:rPr>
              <w:t>с</w:t>
            </w:r>
            <w:r>
              <w:rPr>
                <w:szCs w:val="24"/>
              </w:rPr>
              <w:t>трукції кварталів</w:t>
            </w:r>
          </w:p>
          <w:p w:rsidR="00F17451" w:rsidRDefault="00F17451" w:rsidP="00221338">
            <w:pPr>
              <w:snapToGrid w:val="0"/>
              <w:rPr>
                <w:szCs w:val="24"/>
              </w:rPr>
            </w:pPr>
            <w:r>
              <w:rPr>
                <w:szCs w:val="24"/>
              </w:rPr>
              <w:t xml:space="preserve">застарілого житлового </w:t>
            </w:r>
          </w:p>
          <w:p w:rsidR="00F17451" w:rsidRDefault="00F17451" w:rsidP="00221338">
            <w:pPr>
              <w:snapToGrid w:val="0"/>
              <w:rPr>
                <w:szCs w:val="24"/>
              </w:rPr>
            </w:pPr>
            <w:r>
              <w:rPr>
                <w:szCs w:val="24"/>
              </w:rPr>
              <w:t>фонду в межах вулиць:</w:t>
            </w:r>
          </w:p>
        </w:tc>
        <w:tc>
          <w:tcPr>
            <w:tcW w:w="1927"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szCs w:val="24"/>
              </w:rPr>
            </w:pPr>
            <w:r>
              <w:rPr>
                <w:szCs w:val="24"/>
              </w:rPr>
              <w:t xml:space="preserve">  </w:t>
            </w:r>
          </w:p>
          <w:p w:rsidR="00F17451" w:rsidRDefault="00F17451" w:rsidP="00221338">
            <w:pPr>
              <w:snapToGrid w:val="0"/>
              <w:jc w:val="center"/>
              <w:rPr>
                <w:b/>
                <w:bCs/>
              </w:rPr>
            </w:pPr>
            <w:r>
              <w:rPr>
                <w:b/>
                <w:bCs/>
              </w:rPr>
              <w:t>110,00</w:t>
            </w:r>
          </w:p>
          <w:p w:rsidR="00F17451" w:rsidRDefault="00F17451" w:rsidP="00221338">
            <w:pPr>
              <w:rPr>
                <w:szCs w:val="24"/>
              </w:rPr>
            </w:pPr>
            <w:r>
              <w:rPr>
                <w:szCs w:val="24"/>
              </w:rPr>
              <w:t xml:space="preserve">   </w:t>
            </w:r>
          </w:p>
          <w:p w:rsidR="00F17451" w:rsidRDefault="00F17451" w:rsidP="00221338">
            <w:pPr>
              <w:rPr>
                <w:szCs w:val="24"/>
              </w:rPr>
            </w:pPr>
          </w:p>
        </w:tc>
        <w:tc>
          <w:tcPr>
            <w:tcW w:w="1643"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pPr>
          </w:p>
          <w:p w:rsidR="00F17451" w:rsidRDefault="00F17451" w:rsidP="00221338">
            <w:pPr>
              <w:snapToGrid w:val="0"/>
              <w:jc w:val="center"/>
              <w:rPr>
                <w:b/>
                <w:bCs/>
              </w:rPr>
            </w:pPr>
            <w:r>
              <w:rPr>
                <w:b/>
                <w:bCs/>
              </w:rPr>
              <w:t>260,00</w:t>
            </w:r>
          </w:p>
          <w:p w:rsidR="00F17451" w:rsidRDefault="00F17451" w:rsidP="00221338">
            <w:pPr>
              <w:rPr>
                <w:szCs w:val="24"/>
              </w:rPr>
            </w:pPr>
          </w:p>
        </w:tc>
        <w:tc>
          <w:tcPr>
            <w:tcW w:w="14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szCs w:val="24"/>
              </w:rPr>
            </w:pPr>
          </w:p>
          <w:p w:rsidR="00F17451" w:rsidRDefault="00F17451" w:rsidP="00221338">
            <w:pPr>
              <w:snapToGrid w:val="0"/>
              <w:jc w:val="center"/>
              <w:rPr>
                <w:szCs w:val="24"/>
              </w:rPr>
            </w:pPr>
            <w:r>
              <w:rPr>
                <w:szCs w:val="24"/>
              </w:rPr>
              <w:t>-</w:t>
            </w:r>
          </w:p>
          <w:p w:rsidR="00F17451" w:rsidRDefault="00F17451" w:rsidP="00221338">
            <w:pPr>
              <w:rPr>
                <w:szCs w:val="24"/>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p>
          <w:p w:rsidR="00F17451" w:rsidRDefault="00F17451" w:rsidP="00221338">
            <w:pPr>
              <w:snapToGrid w:val="0"/>
              <w:jc w:val="center"/>
              <w:rPr>
                <w:b/>
                <w:bCs/>
                <w:szCs w:val="24"/>
              </w:rPr>
            </w:pPr>
            <w:r>
              <w:rPr>
                <w:b/>
                <w:bCs/>
                <w:szCs w:val="24"/>
              </w:rPr>
              <w:t>370,00</w:t>
            </w:r>
          </w:p>
        </w:tc>
      </w:tr>
      <w:tr w:rsidR="00F17451" w:rsidTr="00221338">
        <w:trPr>
          <w:trHeight w:val="1023"/>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 xml:space="preserve">4.1.Троянівська, Перемоги, </w:t>
            </w:r>
            <w:proofErr w:type="spellStart"/>
            <w:r>
              <w:rPr>
                <w:szCs w:val="24"/>
              </w:rPr>
              <w:t>Старовільська</w:t>
            </w:r>
            <w:proofErr w:type="spellEnd"/>
            <w:r>
              <w:rPr>
                <w:szCs w:val="24"/>
              </w:rPr>
              <w:t>, Ольжича, Маяко</w:t>
            </w:r>
            <w:r>
              <w:rPr>
                <w:szCs w:val="24"/>
              </w:rPr>
              <w:t>в</w:t>
            </w:r>
            <w:r>
              <w:rPr>
                <w:szCs w:val="24"/>
              </w:rPr>
              <w:t>ського</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pPr>
          </w:p>
          <w:p w:rsidR="00F17451" w:rsidRDefault="00F17451" w:rsidP="00221338">
            <w:pPr>
              <w:snapToGrid w:val="0"/>
              <w:jc w:val="center"/>
              <w:rPr>
                <w:szCs w:val="24"/>
              </w:rPr>
            </w:pPr>
            <w:r>
              <w:rPr>
                <w:szCs w:val="24"/>
              </w:rPr>
              <w:t xml:space="preserve"> 110,00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snapToGrid w:val="0"/>
              <w:jc w:val="center"/>
              <w:rPr>
                <w:szCs w:val="24"/>
              </w:rPr>
            </w:pPr>
            <w:r>
              <w:rPr>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snapToGrid w:val="0"/>
              <w:jc w:val="center"/>
              <w:rPr>
                <w:szCs w:val="24"/>
              </w:rPr>
            </w:pPr>
            <w:r>
              <w:rPr>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szCs w:val="24"/>
              </w:rPr>
            </w:pPr>
          </w:p>
          <w:p w:rsidR="00F17451" w:rsidRDefault="00F17451" w:rsidP="00221338">
            <w:pPr>
              <w:snapToGrid w:val="0"/>
              <w:jc w:val="center"/>
              <w:rPr>
                <w:szCs w:val="24"/>
              </w:rPr>
            </w:pPr>
            <w:r>
              <w:rPr>
                <w:szCs w:val="24"/>
              </w:rPr>
              <w:t>110,00</w:t>
            </w:r>
          </w:p>
        </w:tc>
      </w:tr>
      <w:tr w:rsidR="00F17451" w:rsidTr="00221338">
        <w:trPr>
          <w:trHeight w:val="1185"/>
        </w:trPr>
        <w:tc>
          <w:tcPr>
            <w:tcW w:w="35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szCs w:val="24"/>
              </w:rPr>
            </w:pPr>
            <w:r>
              <w:rPr>
                <w:szCs w:val="24"/>
              </w:rPr>
              <w:t>5. Розроблення проектів вик</w:t>
            </w:r>
            <w:r>
              <w:rPr>
                <w:szCs w:val="24"/>
              </w:rPr>
              <w:t>о</w:t>
            </w:r>
            <w:r>
              <w:rPr>
                <w:szCs w:val="24"/>
              </w:rPr>
              <w:t>ристання прибережних терит</w:t>
            </w:r>
            <w:r>
              <w:rPr>
                <w:szCs w:val="24"/>
              </w:rPr>
              <w:t>о</w:t>
            </w:r>
            <w:r>
              <w:rPr>
                <w:szCs w:val="24"/>
              </w:rPr>
              <w:t>рій річок та водойм у межах м</w:t>
            </w:r>
            <w:r>
              <w:rPr>
                <w:szCs w:val="24"/>
              </w:rPr>
              <w:t>і</w:t>
            </w:r>
            <w:r>
              <w:rPr>
                <w:szCs w:val="24"/>
              </w:rPr>
              <w:t>ста</w:t>
            </w:r>
          </w:p>
        </w:tc>
        <w:tc>
          <w:tcPr>
            <w:tcW w:w="1927"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jc w:val="center"/>
              <w:rPr>
                <w:szCs w:val="24"/>
              </w:rPr>
            </w:pPr>
            <w:r>
              <w:rPr>
                <w:szCs w:val="24"/>
              </w:rPr>
              <w:t xml:space="preserve"> 200,00</w:t>
            </w:r>
          </w:p>
          <w:p w:rsidR="00F17451" w:rsidRDefault="00F17451" w:rsidP="00221338">
            <w:pPr>
              <w:rPr>
                <w:szCs w:val="24"/>
              </w:rPr>
            </w:pPr>
          </w:p>
          <w:p w:rsidR="00F17451" w:rsidRDefault="00F17451" w:rsidP="00221338">
            <w:pPr>
              <w:rPr>
                <w:szCs w:val="24"/>
              </w:rPr>
            </w:pPr>
          </w:p>
        </w:tc>
        <w:tc>
          <w:tcPr>
            <w:tcW w:w="1643"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zCs w:val="24"/>
              </w:rPr>
            </w:pPr>
          </w:p>
          <w:p w:rsidR="00F17451" w:rsidRDefault="00F17451" w:rsidP="00221338">
            <w:pPr>
              <w:jc w:val="center"/>
              <w:rPr>
                <w:szCs w:val="24"/>
              </w:rPr>
            </w:pPr>
            <w:r>
              <w:rPr>
                <w:szCs w:val="24"/>
              </w:rPr>
              <w:t>300,00</w:t>
            </w:r>
          </w:p>
          <w:p w:rsidR="00F17451" w:rsidRDefault="00F17451" w:rsidP="00221338">
            <w:pPr>
              <w:rPr>
                <w:szCs w:val="24"/>
              </w:rPr>
            </w:pPr>
          </w:p>
          <w:p w:rsidR="00F17451" w:rsidRDefault="00F17451" w:rsidP="00221338">
            <w:pPr>
              <w:rPr>
                <w:szCs w:val="24"/>
              </w:rPr>
            </w:pPr>
          </w:p>
        </w:tc>
        <w:tc>
          <w:tcPr>
            <w:tcW w:w="14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zCs w:val="24"/>
                <w:lang w:val="en-US"/>
              </w:rPr>
            </w:pPr>
          </w:p>
          <w:p w:rsidR="00F17451" w:rsidRDefault="00F17451" w:rsidP="00221338">
            <w:pPr>
              <w:jc w:val="center"/>
              <w:rPr>
                <w:szCs w:val="24"/>
              </w:rPr>
            </w:pPr>
            <w:r>
              <w:rPr>
                <w:szCs w:val="24"/>
              </w:rPr>
              <w:t>2</w:t>
            </w:r>
            <w:r>
              <w:rPr>
                <w:szCs w:val="24"/>
                <w:lang w:val="en-US"/>
              </w:rPr>
              <w:t>00,</w:t>
            </w:r>
            <w:r>
              <w:rPr>
                <w:szCs w:val="24"/>
              </w:rPr>
              <w:t>00</w:t>
            </w:r>
          </w:p>
          <w:p w:rsidR="00F17451" w:rsidRDefault="00F17451" w:rsidP="00221338">
            <w:pPr>
              <w:rPr>
                <w:szCs w:val="24"/>
              </w:rPr>
            </w:pPr>
          </w:p>
          <w:p w:rsidR="00F17451" w:rsidRDefault="00F17451" w:rsidP="00221338">
            <w:pPr>
              <w:rPr>
                <w:szCs w:val="24"/>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p>
          <w:p w:rsidR="00F17451" w:rsidRDefault="00F17451" w:rsidP="00221338">
            <w:pPr>
              <w:jc w:val="center"/>
              <w:rPr>
                <w:b/>
                <w:bCs/>
                <w:szCs w:val="24"/>
              </w:rPr>
            </w:pPr>
            <w:r>
              <w:rPr>
                <w:b/>
                <w:bCs/>
                <w:szCs w:val="24"/>
              </w:rPr>
              <w:t>700,00</w:t>
            </w:r>
          </w:p>
          <w:p w:rsidR="00F17451" w:rsidRDefault="00F17451" w:rsidP="00221338">
            <w:pPr>
              <w:rPr>
                <w:b/>
                <w:bCs/>
                <w:szCs w:val="24"/>
              </w:rPr>
            </w:pPr>
          </w:p>
          <w:p w:rsidR="00F17451" w:rsidRDefault="00F17451" w:rsidP="00221338">
            <w:pPr>
              <w:rPr>
                <w:b/>
                <w:bCs/>
                <w:szCs w:val="24"/>
              </w:rPr>
            </w:pPr>
          </w:p>
        </w:tc>
      </w:tr>
      <w:tr w:rsidR="00F17451" w:rsidTr="00221338">
        <w:trPr>
          <w:trHeight w:val="585"/>
        </w:trPr>
        <w:tc>
          <w:tcPr>
            <w:tcW w:w="35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szCs w:val="24"/>
              </w:rPr>
            </w:pPr>
            <w:r>
              <w:rPr>
                <w:szCs w:val="24"/>
              </w:rPr>
              <w:t>6.Розроблення проектно-кошторисної документації в</w:t>
            </w:r>
            <w:r>
              <w:rPr>
                <w:szCs w:val="24"/>
              </w:rPr>
              <w:t>и</w:t>
            </w:r>
            <w:r>
              <w:rPr>
                <w:szCs w:val="24"/>
              </w:rPr>
              <w:t xml:space="preserve">користання </w:t>
            </w:r>
          </w:p>
          <w:p w:rsidR="00F17451" w:rsidRDefault="00F17451" w:rsidP="00221338">
            <w:pPr>
              <w:snapToGrid w:val="0"/>
              <w:rPr>
                <w:szCs w:val="24"/>
              </w:rPr>
            </w:pPr>
            <w:r>
              <w:rPr>
                <w:szCs w:val="24"/>
              </w:rPr>
              <w:t>існуючих та влаштування нових парків, скверів, зон відпочинку міста, громадських просторів:</w:t>
            </w:r>
          </w:p>
        </w:tc>
        <w:tc>
          <w:tcPr>
            <w:tcW w:w="1927"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color w:val="000000"/>
                <w:szCs w:val="24"/>
              </w:rPr>
            </w:pPr>
          </w:p>
          <w:p w:rsidR="00F17451" w:rsidRDefault="00F17451" w:rsidP="00221338">
            <w:pPr>
              <w:snapToGrid w:val="0"/>
              <w:jc w:val="center"/>
              <w:rPr>
                <w:color w:val="000000"/>
                <w:szCs w:val="24"/>
              </w:rPr>
            </w:pPr>
            <w:r>
              <w:rPr>
                <w:color w:val="000000"/>
                <w:szCs w:val="24"/>
              </w:rPr>
              <w:t>617,60</w:t>
            </w:r>
          </w:p>
          <w:p w:rsidR="00F17451" w:rsidRDefault="00F17451" w:rsidP="00221338">
            <w:pPr>
              <w:rPr>
                <w:color w:val="800000"/>
                <w:szCs w:val="24"/>
              </w:rPr>
            </w:pPr>
          </w:p>
        </w:tc>
        <w:tc>
          <w:tcPr>
            <w:tcW w:w="1643"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hd w:val="clear" w:color="auto" w:fill="FFFF99"/>
              </w:rPr>
            </w:pPr>
          </w:p>
          <w:p w:rsidR="00F17451" w:rsidRDefault="00F17451" w:rsidP="00221338">
            <w:pPr>
              <w:jc w:val="center"/>
              <w:rPr>
                <w:color w:val="000000"/>
                <w:szCs w:val="24"/>
              </w:rPr>
            </w:pPr>
            <w:r>
              <w:rPr>
                <w:color w:val="000000"/>
                <w:szCs w:val="24"/>
              </w:rPr>
              <w:t>651,23</w:t>
            </w:r>
          </w:p>
        </w:tc>
        <w:tc>
          <w:tcPr>
            <w:tcW w:w="14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rPr>
                <w:color w:val="000000"/>
                <w:szCs w:val="24"/>
                <w:shd w:val="clear" w:color="auto" w:fill="FFFF99"/>
              </w:rPr>
            </w:pPr>
          </w:p>
          <w:p w:rsidR="00F17451" w:rsidRDefault="00F17451" w:rsidP="00221338">
            <w:pPr>
              <w:snapToGrid w:val="0"/>
              <w:jc w:val="center"/>
              <w:rPr>
                <w:color w:val="000000"/>
                <w:szCs w:val="24"/>
              </w:rPr>
            </w:pPr>
            <w:r>
              <w:rPr>
                <w:color w:val="000000"/>
                <w:szCs w:val="24"/>
              </w:rPr>
              <w:t>-</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color w:val="000000"/>
                <w:szCs w:val="24"/>
                <w:shd w:val="clear" w:color="auto" w:fill="FFFF99"/>
              </w:rPr>
            </w:pPr>
          </w:p>
          <w:p w:rsidR="00F17451" w:rsidRDefault="00F17451" w:rsidP="00221338">
            <w:pPr>
              <w:jc w:val="center"/>
              <w:rPr>
                <w:b/>
                <w:bCs/>
                <w:color w:val="000000"/>
                <w:szCs w:val="24"/>
              </w:rPr>
            </w:pPr>
            <w:r>
              <w:rPr>
                <w:b/>
                <w:bCs/>
                <w:color w:val="000000"/>
                <w:szCs w:val="24"/>
              </w:rPr>
              <w:t>1268,83</w:t>
            </w:r>
          </w:p>
        </w:tc>
      </w:tr>
      <w:tr w:rsidR="00F17451" w:rsidTr="00221338">
        <w:trPr>
          <w:trHeight w:val="630"/>
        </w:trPr>
        <w:tc>
          <w:tcPr>
            <w:tcW w:w="35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both"/>
              <w:rPr>
                <w:i/>
                <w:iCs/>
                <w:color w:val="000000"/>
              </w:rPr>
            </w:pPr>
            <w:r>
              <w:rPr>
                <w:i/>
                <w:iCs/>
                <w:szCs w:val="24"/>
              </w:rPr>
              <w:t>6.1.</w:t>
            </w:r>
            <w:r>
              <w:rPr>
                <w:i/>
                <w:iCs/>
                <w:color w:val="000000"/>
              </w:rPr>
              <w:t>Виготовлення проектно-кошторисної документації на благоустрій території   розм</w:t>
            </w:r>
            <w:r>
              <w:rPr>
                <w:i/>
                <w:iCs/>
                <w:color w:val="000000"/>
              </w:rPr>
              <w:t>і</w:t>
            </w:r>
            <w:r>
              <w:rPr>
                <w:i/>
                <w:iCs/>
                <w:color w:val="000000"/>
              </w:rPr>
              <w:t xml:space="preserve">щення об'єктів фізичної </w:t>
            </w:r>
            <w:r>
              <w:rPr>
                <w:i/>
                <w:iCs/>
                <w:color w:val="000000"/>
              </w:rPr>
              <w:lastRenderedPageBreak/>
              <w:t>кул</w:t>
            </w:r>
            <w:r>
              <w:rPr>
                <w:i/>
                <w:iCs/>
                <w:color w:val="000000"/>
              </w:rPr>
              <w:t>ь</w:t>
            </w:r>
            <w:r>
              <w:rPr>
                <w:i/>
                <w:iCs/>
                <w:color w:val="000000"/>
              </w:rPr>
              <w:t>тури і спорту в межах плану земельної ділянки КП «Парк» по Б. Старому, 36</w:t>
            </w:r>
          </w:p>
        </w:tc>
        <w:tc>
          <w:tcPr>
            <w:tcW w:w="1927"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lastRenderedPageBreak/>
              <w:t>362,60</w:t>
            </w:r>
          </w:p>
        </w:tc>
        <w:tc>
          <w:tcPr>
            <w:tcW w:w="1643"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622,42</w:t>
            </w:r>
          </w:p>
        </w:tc>
        <w:tc>
          <w:tcPr>
            <w:tcW w:w="1470" w:type="dxa"/>
            <w:tcBorders>
              <w:top w:val="single" w:sz="4" w:space="0" w:color="000000"/>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985,02</w:t>
            </w:r>
          </w:p>
        </w:tc>
      </w:tr>
      <w:tr w:rsidR="00F17451" w:rsidTr="00221338">
        <w:trPr>
          <w:trHeight w:val="981"/>
        </w:trPr>
        <w:tc>
          <w:tcPr>
            <w:tcW w:w="3570" w:type="dxa"/>
            <w:tcBorders>
              <w:left w:val="single" w:sz="4" w:space="0" w:color="000000"/>
              <w:bottom w:val="single" w:sz="4" w:space="0" w:color="000000"/>
            </w:tcBorders>
            <w:shd w:val="clear" w:color="auto" w:fill="auto"/>
          </w:tcPr>
          <w:p w:rsidR="00F17451" w:rsidRDefault="00F17451" w:rsidP="00221338">
            <w:pPr>
              <w:snapToGrid w:val="0"/>
              <w:jc w:val="both"/>
              <w:rPr>
                <w:i/>
                <w:iCs/>
              </w:rPr>
            </w:pPr>
            <w:r>
              <w:rPr>
                <w:i/>
                <w:iCs/>
                <w:szCs w:val="24"/>
              </w:rPr>
              <w:lastRenderedPageBreak/>
              <w:t>6.2.</w:t>
            </w:r>
            <w:r>
              <w:rPr>
                <w:i/>
                <w:iCs/>
              </w:rPr>
              <w:t>Виготовлення проектно-кошторисної документації капітального ремонту благоус</w:t>
            </w:r>
            <w:r>
              <w:rPr>
                <w:i/>
                <w:iCs/>
              </w:rPr>
              <w:t>т</w:t>
            </w:r>
            <w:r>
              <w:rPr>
                <w:i/>
                <w:iCs/>
              </w:rPr>
              <w:t>рою території з організацією скверу та громадського про</w:t>
            </w:r>
            <w:r>
              <w:rPr>
                <w:i/>
                <w:iCs/>
              </w:rPr>
              <w:t>с</w:t>
            </w:r>
            <w:r>
              <w:rPr>
                <w:i/>
                <w:iCs/>
              </w:rPr>
              <w:t xml:space="preserve">тору за </w:t>
            </w:r>
            <w:proofErr w:type="spellStart"/>
            <w:r>
              <w:rPr>
                <w:i/>
                <w:iCs/>
              </w:rPr>
              <w:t>адресою</w:t>
            </w:r>
            <w:proofErr w:type="spellEnd"/>
            <w:r>
              <w:rPr>
                <w:i/>
                <w:iCs/>
              </w:rPr>
              <w:t xml:space="preserve"> вул. Київська, 6 в м. Житомирі</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48,00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szCs w:val="24"/>
              </w:rPr>
            </w:pPr>
            <w:r>
              <w:rPr>
                <w:szCs w:val="24"/>
              </w:rPr>
              <w:t>48,00</w:t>
            </w:r>
          </w:p>
        </w:tc>
      </w:tr>
      <w:tr w:rsidR="00F17451" w:rsidTr="00221338">
        <w:trPr>
          <w:trHeight w:val="1099"/>
        </w:trPr>
        <w:tc>
          <w:tcPr>
            <w:tcW w:w="3570" w:type="dxa"/>
            <w:tcBorders>
              <w:left w:val="single" w:sz="4" w:space="0" w:color="000000"/>
              <w:bottom w:val="single" w:sz="4" w:space="0" w:color="000000"/>
            </w:tcBorders>
            <w:shd w:val="clear" w:color="auto" w:fill="auto"/>
          </w:tcPr>
          <w:p w:rsidR="00F17451" w:rsidRDefault="00F17451" w:rsidP="00221338">
            <w:pPr>
              <w:snapToGrid w:val="0"/>
              <w:jc w:val="both"/>
              <w:rPr>
                <w:i/>
                <w:iCs/>
                <w:szCs w:val="24"/>
              </w:rPr>
            </w:pPr>
            <w:r>
              <w:rPr>
                <w:i/>
                <w:iCs/>
                <w:szCs w:val="24"/>
              </w:rPr>
              <w:t>6.3.Виготовлення проектно-кошторисної документації капітального ремонту благоус</w:t>
            </w:r>
            <w:r>
              <w:rPr>
                <w:i/>
                <w:iCs/>
                <w:szCs w:val="24"/>
              </w:rPr>
              <w:t>т</w:t>
            </w:r>
            <w:r>
              <w:rPr>
                <w:i/>
                <w:iCs/>
                <w:szCs w:val="24"/>
              </w:rPr>
              <w:t>рою території з організацією скверу та громадського про</w:t>
            </w:r>
            <w:r>
              <w:rPr>
                <w:i/>
                <w:iCs/>
                <w:szCs w:val="24"/>
              </w:rPr>
              <w:t>с</w:t>
            </w:r>
            <w:r>
              <w:rPr>
                <w:i/>
                <w:iCs/>
                <w:szCs w:val="24"/>
              </w:rPr>
              <w:t>тору в районі бульвару Польс</w:t>
            </w:r>
            <w:r>
              <w:rPr>
                <w:i/>
                <w:iCs/>
                <w:szCs w:val="24"/>
              </w:rPr>
              <w:t>ь</w:t>
            </w:r>
            <w:r>
              <w:rPr>
                <w:i/>
                <w:iCs/>
                <w:szCs w:val="24"/>
              </w:rPr>
              <w:t>кого  в м. Житомирі</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77,00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szCs w:val="24"/>
              </w:rPr>
            </w:pPr>
            <w:r>
              <w:rPr>
                <w:szCs w:val="24"/>
              </w:rPr>
              <w:t>77,00</w:t>
            </w:r>
          </w:p>
        </w:tc>
      </w:tr>
      <w:tr w:rsidR="00F17451" w:rsidTr="00221338">
        <w:trPr>
          <w:trHeight w:val="1545"/>
        </w:trPr>
        <w:tc>
          <w:tcPr>
            <w:tcW w:w="3570" w:type="dxa"/>
            <w:tcBorders>
              <w:left w:val="single" w:sz="4" w:space="0" w:color="000000"/>
              <w:bottom w:val="single" w:sz="4" w:space="0" w:color="000000"/>
            </w:tcBorders>
            <w:shd w:val="clear" w:color="auto" w:fill="auto"/>
          </w:tcPr>
          <w:p w:rsidR="00F17451" w:rsidRDefault="00F17451" w:rsidP="00221338">
            <w:pPr>
              <w:snapToGrid w:val="0"/>
              <w:jc w:val="both"/>
              <w:rPr>
                <w:i/>
                <w:iCs/>
              </w:rPr>
            </w:pPr>
            <w:r>
              <w:rPr>
                <w:i/>
                <w:iCs/>
                <w:szCs w:val="24"/>
              </w:rPr>
              <w:t>6.4.</w:t>
            </w:r>
            <w:r>
              <w:rPr>
                <w:i/>
                <w:iCs/>
              </w:rPr>
              <w:t>Виготовлення проектно-кошторисної документації капітального ремонту благоус</w:t>
            </w:r>
            <w:r>
              <w:rPr>
                <w:i/>
                <w:iCs/>
              </w:rPr>
              <w:t>т</w:t>
            </w:r>
            <w:r>
              <w:rPr>
                <w:i/>
                <w:iCs/>
              </w:rPr>
              <w:t>рою території з організацією скверу та громадського про</w:t>
            </w:r>
            <w:r>
              <w:rPr>
                <w:i/>
                <w:iCs/>
              </w:rPr>
              <w:t>с</w:t>
            </w:r>
            <w:r>
              <w:rPr>
                <w:i/>
                <w:iCs/>
              </w:rPr>
              <w:t xml:space="preserve">тору в районі вул. </w:t>
            </w:r>
            <w:proofErr w:type="spellStart"/>
            <w:r>
              <w:rPr>
                <w:i/>
                <w:iCs/>
              </w:rPr>
              <w:t>Чуднівської</w:t>
            </w:r>
            <w:proofErr w:type="spellEnd"/>
            <w:r>
              <w:rPr>
                <w:i/>
                <w:iCs/>
              </w:rPr>
              <w:t xml:space="preserve"> (стара назва — вул. </w:t>
            </w:r>
            <w:proofErr w:type="spellStart"/>
            <w:r>
              <w:rPr>
                <w:i/>
                <w:iCs/>
              </w:rPr>
              <w:t>Черняхо</w:t>
            </w:r>
            <w:r>
              <w:rPr>
                <w:i/>
                <w:iCs/>
              </w:rPr>
              <w:t>в</w:t>
            </w:r>
            <w:r>
              <w:rPr>
                <w:i/>
                <w:iCs/>
              </w:rPr>
              <w:t>ського</w:t>
            </w:r>
            <w:proofErr w:type="spellEnd"/>
            <w:r>
              <w:rPr>
                <w:i/>
                <w:iCs/>
              </w:rPr>
              <w:t>) в м. Житомирі</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85,00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szCs w:val="24"/>
              </w:rPr>
            </w:pPr>
            <w:r>
              <w:rPr>
                <w:szCs w:val="24"/>
              </w:rPr>
              <w:t>85,00</w:t>
            </w:r>
          </w:p>
        </w:tc>
      </w:tr>
      <w:tr w:rsidR="00F17451" w:rsidTr="00221338">
        <w:trPr>
          <w:trHeight w:val="1545"/>
        </w:trPr>
        <w:tc>
          <w:tcPr>
            <w:tcW w:w="3570" w:type="dxa"/>
            <w:tcBorders>
              <w:left w:val="single" w:sz="4" w:space="0" w:color="000000"/>
              <w:bottom w:val="single" w:sz="4" w:space="0" w:color="000000"/>
            </w:tcBorders>
            <w:shd w:val="clear" w:color="auto" w:fill="auto"/>
          </w:tcPr>
          <w:p w:rsidR="00F17451" w:rsidRDefault="00F17451" w:rsidP="00221338">
            <w:pPr>
              <w:snapToGrid w:val="0"/>
              <w:jc w:val="both"/>
              <w:rPr>
                <w:i/>
                <w:iCs/>
              </w:rPr>
            </w:pPr>
            <w:r>
              <w:rPr>
                <w:i/>
                <w:iCs/>
              </w:rPr>
              <w:t>6.5.</w:t>
            </w:r>
            <w:r>
              <w:rPr>
                <w:i/>
                <w:iCs/>
                <w:szCs w:val="24"/>
              </w:rPr>
              <w:t xml:space="preserve"> </w:t>
            </w:r>
            <w:r>
              <w:rPr>
                <w:i/>
                <w:iCs/>
              </w:rPr>
              <w:t>Виготовлення проектно-кошторисної документації капітального ремонту благоус</w:t>
            </w:r>
            <w:r>
              <w:rPr>
                <w:i/>
                <w:iCs/>
              </w:rPr>
              <w:t>т</w:t>
            </w:r>
            <w:r>
              <w:rPr>
                <w:i/>
                <w:iCs/>
              </w:rPr>
              <w:t>рою території з організацією скверу по вул. Івана Гонти</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45,00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szCs w:val="24"/>
              </w:rPr>
            </w:pPr>
            <w:r>
              <w:rPr>
                <w:szCs w:val="24"/>
              </w:rPr>
              <w:t>45,00</w:t>
            </w:r>
          </w:p>
        </w:tc>
      </w:tr>
      <w:tr w:rsidR="00F17451" w:rsidTr="00221338">
        <w:trPr>
          <w:trHeight w:val="1545"/>
        </w:trPr>
        <w:tc>
          <w:tcPr>
            <w:tcW w:w="3570" w:type="dxa"/>
            <w:tcBorders>
              <w:left w:val="single" w:sz="4" w:space="0" w:color="000000"/>
              <w:bottom w:val="single" w:sz="4" w:space="0" w:color="000000"/>
            </w:tcBorders>
            <w:shd w:val="clear" w:color="auto" w:fill="auto"/>
          </w:tcPr>
          <w:p w:rsidR="00F17451" w:rsidRDefault="00F17451" w:rsidP="00221338">
            <w:pPr>
              <w:snapToGrid w:val="0"/>
              <w:jc w:val="both"/>
              <w:rPr>
                <w:i/>
                <w:iCs/>
              </w:rPr>
            </w:pPr>
            <w:r>
              <w:rPr>
                <w:i/>
                <w:iCs/>
              </w:rPr>
              <w:t>6.6. Виготовлення проектно-кошторисної документації капітального ремонту благоус</w:t>
            </w:r>
            <w:r>
              <w:rPr>
                <w:i/>
                <w:iCs/>
              </w:rPr>
              <w:t>т</w:t>
            </w:r>
            <w:r>
              <w:rPr>
                <w:i/>
                <w:iCs/>
              </w:rPr>
              <w:t xml:space="preserve">рою території з організацією скверу на перехресті вулиць Троянівська та </w:t>
            </w:r>
            <w:proofErr w:type="spellStart"/>
            <w:r>
              <w:rPr>
                <w:i/>
                <w:iCs/>
              </w:rPr>
              <w:t>Радивілівська</w:t>
            </w:r>
            <w:proofErr w:type="spellEnd"/>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28,81</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szCs w:val="24"/>
              </w:rPr>
            </w:pPr>
            <w:r>
              <w:rPr>
                <w:szCs w:val="24"/>
              </w:rPr>
              <w:t>28,81</w:t>
            </w:r>
          </w:p>
        </w:tc>
      </w:tr>
      <w:tr w:rsidR="00F17451" w:rsidTr="00221338">
        <w:trPr>
          <w:trHeight w:val="1086"/>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7. Розроблення схеми розм</w:t>
            </w:r>
            <w:r>
              <w:rPr>
                <w:szCs w:val="24"/>
              </w:rPr>
              <w:t>і</w:t>
            </w:r>
            <w:r>
              <w:rPr>
                <w:szCs w:val="24"/>
              </w:rPr>
              <w:t>щення та типових конструкцій засобів зовнішньої реклами</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190,00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lang w:val="en-US"/>
              </w:rPr>
            </w:pPr>
            <w:r>
              <w:rPr>
                <w:i/>
                <w:iCs/>
                <w:szCs w:val="24"/>
                <w:lang w:val="en-US"/>
              </w:rPr>
              <w:t>-</w:t>
            </w:r>
          </w:p>
          <w:p w:rsidR="00F17451" w:rsidRDefault="00F17451" w:rsidP="00221338">
            <w:pPr>
              <w:jc w:val="center"/>
              <w:rPr>
                <w:szCs w:val="24"/>
              </w:rPr>
            </w:pPr>
          </w:p>
          <w:p w:rsidR="00F17451" w:rsidRDefault="00F17451" w:rsidP="00221338">
            <w:pPr>
              <w:jc w:val="center"/>
              <w:rPr>
                <w:szCs w:val="24"/>
              </w:rPr>
            </w:pP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190,00</w:t>
            </w:r>
          </w:p>
          <w:p w:rsidR="00F17451" w:rsidRDefault="00F17451" w:rsidP="00221338">
            <w:pPr>
              <w:jc w:val="center"/>
              <w:rPr>
                <w:b/>
                <w:bCs/>
                <w:szCs w:val="24"/>
              </w:rPr>
            </w:pPr>
          </w:p>
        </w:tc>
      </w:tr>
      <w:tr w:rsidR="00F17451" w:rsidTr="00221338">
        <w:trPr>
          <w:trHeight w:val="707"/>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8. Картографічні послуги із створення растрового плану</w:t>
            </w:r>
          </w:p>
          <w:p w:rsidR="00F17451" w:rsidRDefault="00F17451" w:rsidP="00221338">
            <w:pPr>
              <w:snapToGrid w:val="0"/>
              <w:rPr>
                <w:szCs w:val="24"/>
              </w:rPr>
            </w:pPr>
            <w:r>
              <w:rPr>
                <w:szCs w:val="24"/>
              </w:rPr>
              <w:t xml:space="preserve">М 1:500 </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95,00</w:t>
            </w:r>
          </w:p>
          <w:p w:rsidR="00F17451" w:rsidRDefault="00F17451" w:rsidP="00221338">
            <w:pPr>
              <w:jc w:val="center"/>
              <w:rPr>
                <w:szCs w:val="24"/>
                <w:shd w:val="clear" w:color="auto" w:fill="FFFF00"/>
              </w:rPr>
            </w:pP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95,00</w:t>
            </w:r>
          </w:p>
        </w:tc>
      </w:tr>
      <w:tr w:rsidR="00F17451" w:rsidTr="00221338">
        <w:trPr>
          <w:trHeight w:val="1166"/>
        </w:trPr>
        <w:tc>
          <w:tcPr>
            <w:tcW w:w="3570" w:type="dxa"/>
            <w:tcBorders>
              <w:left w:val="single" w:sz="4" w:space="0" w:color="000000"/>
              <w:bottom w:val="single" w:sz="4" w:space="0" w:color="000000"/>
            </w:tcBorders>
            <w:shd w:val="clear" w:color="auto" w:fill="auto"/>
          </w:tcPr>
          <w:p w:rsidR="00F17451" w:rsidRDefault="00F17451" w:rsidP="00221338">
            <w:pPr>
              <w:snapToGrid w:val="0"/>
              <w:spacing w:line="100" w:lineRule="atLeast"/>
              <w:jc w:val="both"/>
              <w:rPr>
                <w:szCs w:val="24"/>
              </w:rPr>
            </w:pPr>
            <w:r>
              <w:rPr>
                <w:szCs w:val="24"/>
              </w:rPr>
              <w:t>9.Виготовлення проектно-кошторисної документації на будівництво  індустріального парку по шосе Київському  в м. Житомирі</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516,46</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516,46</w:t>
            </w:r>
          </w:p>
        </w:tc>
      </w:tr>
      <w:tr w:rsidR="00F17451" w:rsidTr="00221338">
        <w:trPr>
          <w:trHeight w:val="1545"/>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lastRenderedPageBreak/>
              <w:t xml:space="preserve">10.Виготовлення проектно-кошторисної документації на реконструкцію готелю Житомир за </w:t>
            </w:r>
            <w:proofErr w:type="spellStart"/>
            <w:r>
              <w:rPr>
                <w:szCs w:val="24"/>
              </w:rPr>
              <w:t>адресою</w:t>
            </w:r>
            <w:proofErr w:type="spellEnd"/>
            <w:r>
              <w:rPr>
                <w:szCs w:val="24"/>
              </w:rPr>
              <w:t>: майдан Перемоги,6 з метою розміщення ЦНАП</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285,22</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285,22</w:t>
            </w:r>
          </w:p>
        </w:tc>
      </w:tr>
      <w:tr w:rsidR="00F17451" w:rsidTr="00221338">
        <w:trPr>
          <w:trHeight w:val="1545"/>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11.Реалізація композиції під г</w:t>
            </w:r>
            <w:r>
              <w:rPr>
                <w:szCs w:val="24"/>
              </w:rPr>
              <w:t>а</w:t>
            </w:r>
            <w:r>
              <w:rPr>
                <w:szCs w:val="24"/>
              </w:rPr>
              <w:t>слом: "ГЕРОЇ НЕ ВМИРАЮТЬ" на фасаді будівлі облдержадм</w:t>
            </w:r>
            <w:r>
              <w:rPr>
                <w:szCs w:val="24"/>
              </w:rPr>
              <w:t>і</w:t>
            </w:r>
            <w:r>
              <w:rPr>
                <w:szCs w:val="24"/>
              </w:rPr>
              <w:t xml:space="preserve">ністрації за </w:t>
            </w:r>
            <w:proofErr w:type="spellStart"/>
            <w:r>
              <w:rPr>
                <w:szCs w:val="24"/>
              </w:rPr>
              <w:t>адресою</w:t>
            </w:r>
            <w:proofErr w:type="spellEnd"/>
            <w:r>
              <w:rPr>
                <w:szCs w:val="24"/>
              </w:rPr>
              <w:t>: майдан ім. С.П. Корольова, 3/14</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300,00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300,00</w:t>
            </w:r>
          </w:p>
        </w:tc>
      </w:tr>
      <w:tr w:rsidR="00F17451" w:rsidTr="00221338">
        <w:trPr>
          <w:trHeight w:val="1755"/>
        </w:trPr>
        <w:tc>
          <w:tcPr>
            <w:tcW w:w="3570" w:type="dxa"/>
            <w:tcBorders>
              <w:left w:val="single" w:sz="4" w:space="0" w:color="000000"/>
              <w:bottom w:val="single" w:sz="4" w:space="0" w:color="000000"/>
            </w:tcBorders>
            <w:shd w:val="clear" w:color="auto" w:fill="auto"/>
          </w:tcPr>
          <w:p w:rsidR="00F17451" w:rsidRDefault="00F17451" w:rsidP="00221338">
            <w:pPr>
              <w:snapToGrid w:val="0"/>
            </w:pPr>
            <w:r>
              <w:rPr>
                <w:szCs w:val="24"/>
              </w:rPr>
              <w:t xml:space="preserve">12.Послуги </w:t>
            </w:r>
            <w:r>
              <w:t xml:space="preserve"> зі збереження іст</w:t>
            </w:r>
            <w:r>
              <w:t>о</w:t>
            </w:r>
            <w:r>
              <w:t>ричних пам'яток і будівель (п</w:t>
            </w:r>
            <w:r>
              <w:t>а</w:t>
            </w:r>
            <w:r>
              <w:t>спортизація пам'яток охорони культурної спадщини націон</w:t>
            </w:r>
            <w:r>
              <w:t>а</w:t>
            </w:r>
            <w:r>
              <w:t>льного та місцевого значення)</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300,00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300,00</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300,00</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900,00</w:t>
            </w:r>
          </w:p>
        </w:tc>
      </w:tr>
      <w:tr w:rsidR="00F17451" w:rsidTr="00221338">
        <w:trPr>
          <w:trHeight w:val="644"/>
        </w:trPr>
        <w:tc>
          <w:tcPr>
            <w:tcW w:w="3570" w:type="dxa"/>
            <w:tcBorders>
              <w:left w:val="single" w:sz="4" w:space="0" w:color="000000"/>
              <w:bottom w:val="single" w:sz="4" w:space="0" w:color="000000"/>
            </w:tcBorders>
            <w:shd w:val="clear" w:color="auto" w:fill="auto"/>
          </w:tcPr>
          <w:p w:rsidR="00F17451" w:rsidRDefault="00F17451" w:rsidP="00221338">
            <w:pPr>
              <w:snapToGrid w:val="0"/>
              <w:rPr>
                <w:szCs w:val="24"/>
              </w:rPr>
            </w:pPr>
            <w:r>
              <w:rPr>
                <w:szCs w:val="24"/>
              </w:rPr>
              <w:t>13.Послуги із археологічних д</w:t>
            </w:r>
            <w:r>
              <w:rPr>
                <w:szCs w:val="24"/>
              </w:rPr>
              <w:t>о</w:t>
            </w:r>
            <w:r>
              <w:rPr>
                <w:szCs w:val="24"/>
              </w:rPr>
              <w:t xml:space="preserve">сліджень: </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190,00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300,00</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300,00</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790,00</w:t>
            </w:r>
          </w:p>
        </w:tc>
      </w:tr>
      <w:tr w:rsidR="00F17451" w:rsidTr="00221338">
        <w:trPr>
          <w:trHeight w:val="735"/>
        </w:trPr>
        <w:tc>
          <w:tcPr>
            <w:tcW w:w="3570" w:type="dxa"/>
            <w:tcBorders>
              <w:left w:val="single" w:sz="4" w:space="0" w:color="000000"/>
              <w:bottom w:val="single" w:sz="4" w:space="0" w:color="000000"/>
            </w:tcBorders>
            <w:shd w:val="clear" w:color="auto" w:fill="auto"/>
          </w:tcPr>
          <w:p w:rsidR="00F17451" w:rsidRDefault="00F17451" w:rsidP="00221338">
            <w:pPr>
              <w:snapToGrid w:val="0"/>
              <w:rPr>
                <w:i/>
                <w:iCs/>
                <w:szCs w:val="24"/>
              </w:rPr>
            </w:pPr>
            <w:r>
              <w:rPr>
                <w:i/>
                <w:iCs/>
                <w:szCs w:val="24"/>
              </w:rPr>
              <w:t xml:space="preserve">13.1. Замкової, Петровської та </w:t>
            </w:r>
            <w:proofErr w:type="spellStart"/>
            <w:r>
              <w:rPr>
                <w:i/>
                <w:iCs/>
                <w:szCs w:val="24"/>
              </w:rPr>
              <w:t>Охримової</w:t>
            </w:r>
            <w:proofErr w:type="spellEnd"/>
            <w:r>
              <w:rPr>
                <w:i/>
                <w:iCs/>
                <w:szCs w:val="24"/>
              </w:rPr>
              <w:t xml:space="preserve">  гори</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190,00</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i/>
                <w:iCs/>
                <w:szCs w:val="24"/>
              </w:rPr>
            </w:pPr>
            <w:r>
              <w:rPr>
                <w:i/>
                <w:iCs/>
                <w:szCs w:val="24"/>
              </w:rPr>
              <w:t>190,00</w:t>
            </w:r>
          </w:p>
        </w:tc>
      </w:tr>
      <w:tr w:rsidR="00F17451" w:rsidTr="00221338">
        <w:trPr>
          <w:trHeight w:val="735"/>
        </w:trPr>
        <w:tc>
          <w:tcPr>
            <w:tcW w:w="3570" w:type="dxa"/>
            <w:tcBorders>
              <w:left w:val="single" w:sz="4" w:space="0" w:color="000000"/>
              <w:bottom w:val="single" w:sz="4" w:space="0" w:color="000000"/>
            </w:tcBorders>
            <w:shd w:val="clear" w:color="auto" w:fill="auto"/>
          </w:tcPr>
          <w:p w:rsidR="00F17451" w:rsidRDefault="00F17451" w:rsidP="00221338">
            <w:pPr>
              <w:snapToGrid w:val="0"/>
              <w:rPr>
                <w:i/>
                <w:iCs/>
                <w:szCs w:val="24"/>
              </w:rPr>
            </w:pPr>
            <w:r>
              <w:rPr>
                <w:i/>
                <w:iCs/>
                <w:szCs w:val="24"/>
              </w:rPr>
              <w:t>13.2.територій пам'яток арх</w:t>
            </w:r>
            <w:r>
              <w:rPr>
                <w:i/>
                <w:iCs/>
                <w:szCs w:val="24"/>
              </w:rPr>
              <w:t>е</w:t>
            </w:r>
            <w:r>
              <w:rPr>
                <w:i/>
                <w:iCs/>
                <w:szCs w:val="24"/>
              </w:rPr>
              <w:t>ології міста</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300,00</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300,00</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i/>
                <w:iCs/>
                <w:szCs w:val="24"/>
              </w:rPr>
            </w:pPr>
            <w:r>
              <w:rPr>
                <w:i/>
                <w:iCs/>
                <w:szCs w:val="24"/>
              </w:rPr>
              <w:t>600,00</w:t>
            </w:r>
          </w:p>
        </w:tc>
      </w:tr>
      <w:tr w:rsidR="00F17451" w:rsidTr="00221338">
        <w:trPr>
          <w:trHeight w:val="735"/>
        </w:trPr>
        <w:tc>
          <w:tcPr>
            <w:tcW w:w="3570" w:type="dxa"/>
            <w:tcBorders>
              <w:left w:val="single" w:sz="4" w:space="0" w:color="000000"/>
              <w:bottom w:val="single" w:sz="4" w:space="0" w:color="000000"/>
            </w:tcBorders>
            <w:shd w:val="clear" w:color="auto" w:fill="auto"/>
          </w:tcPr>
          <w:p w:rsidR="00F17451" w:rsidRDefault="00F17451" w:rsidP="00221338">
            <w:pPr>
              <w:snapToGrid w:val="0"/>
            </w:pPr>
            <w:r>
              <w:t xml:space="preserve">14. Виготовлення проектно-кошторисної документації на нове будівництво ЦНАП за </w:t>
            </w:r>
            <w:proofErr w:type="spellStart"/>
            <w:r>
              <w:t>а</w:t>
            </w:r>
            <w:r>
              <w:t>д</w:t>
            </w:r>
            <w:r>
              <w:t>ресою</w:t>
            </w:r>
            <w:proofErr w:type="spellEnd"/>
            <w:r>
              <w:t>: майдан Перемоги, 10</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500,00</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500,00</w:t>
            </w:r>
          </w:p>
        </w:tc>
      </w:tr>
      <w:tr w:rsidR="00F17451" w:rsidTr="00221338">
        <w:trPr>
          <w:trHeight w:val="735"/>
        </w:trPr>
        <w:tc>
          <w:tcPr>
            <w:tcW w:w="3570" w:type="dxa"/>
            <w:tcBorders>
              <w:left w:val="single" w:sz="4" w:space="0" w:color="000000"/>
              <w:bottom w:val="single" w:sz="4" w:space="0" w:color="000000"/>
            </w:tcBorders>
            <w:shd w:val="clear" w:color="auto" w:fill="auto"/>
          </w:tcPr>
          <w:p w:rsidR="00F17451" w:rsidRDefault="00F17451" w:rsidP="00221338">
            <w:pPr>
              <w:snapToGrid w:val="0"/>
            </w:pPr>
            <w:r>
              <w:t>15. Послуги щодо реалізації пам'ятного знаку/композиції, пр</w:t>
            </w:r>
            <w:r>
              <w:t>и</w:t>
            </w:r>
            <w:r>
              <w:t>свяченої загиблим воїнам під час проведення АТО</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550,00</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550,00</w:t>
            </w:r>
          </w:p>
        </w:tc>
      </w:tr>
      <w:tr w:rsidR="00F17451" w:rsidTr="00221338">
        <w:trPr>
          <w:trHeight w:val="735"/>
        </w:trPr>
        <w:tc>
          <w:tcPr>
            <w:tcW w:w="3570" w:type="dxa"/>
            <w:tcBorders>
              <w:left w:val="single" w:sz="4" w:space="0" w:color="000000"/>
              <w:bottom w:val="single" w:sz="4" w:space="0" w:color="000000"/>
            </w:tcBorders>
            <w:shd w:val="clear" w:color="auto" w:fill="auto"/>
          </w:tcPr>
          <w:p w:rsidR="00F17451" w:rsidRDefault="00F17451" w:rsidP="00221338">
            <w:pPr>
              <w:snapToGrid w:val="0"/>
            </w:pPr>
            <w:r>
              <w:t>16. Виготовлення проектної д</w:t>
            </w:r>
            <w:r>
              <w:t>о</w:t>
            </w:r>
            <w:r>
              <w:t xml:space="preserve">кументації забудови земельної ділянки по проспекту Миру, 20-б </w:t>
            </w:r>
          </w:p>
        </w:tc>
        <w:tc>
          <w:tcPr>
            <w:tcW w:w="1927"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643" w:type="dxa"/>
            <w:tcBorders>
              <w:left w:val="single" w:sz="4" w:space="0" w:color="000000"/>
              <w:bottom w:val="single" w:sz="4" w:space="0" w:color="000000"/>
            </w:tcBorders>
            <w:shd w:val="clear" w:color="auto" w:fill="auto"/>
          </w:tcPr>
          <w:p w:rsidR="00F17451" w:rsidRDefault="00F17451" w:rsidP="00221338">
            <w:pPr>
              <w:snapToGrid w:val="0"/>
              <w:jc w:val="center"/>
              <w:rPr>
                <w:szCs w:val="24"/>
              </w:rPr>
            </w:pPr>
            <w:r>
              <w:rPr>
                <w:szCs w:val="24"/>
              </w:rPr>
              <w:t>45,00</w:t>
            </w:r>
          </w:p>
        </w:tc>
        <w:tc>
          <w:tcPr>
            <w:tcW w:w="1470" w:type="dxa"/>
            <w:tcBorders>
              <w:left w:val="single" w:sz="4" w:space="0" w:color="000000"/>
              <w:bottom w:val="single" w:sz="4" w:space="0" w:color="000000"/>
            </w:tcBorders>
            <w:shd w:val="clear" w:color="auto" w:fill="auto"/>
          </w:tcPr>
          <w:p w:rsidR="00F17451" w:rsidRDefault="00F17451" w:rsidP="00221338">
            <w:pPr>
              <w:snapToGrid w:val="0"/>
              <w:jc w:val="center"/>
              <w:rPr>
                <w:i/>
                <w:iCs/>
                <w:szCs w:val="24"/>
              </w:rPr>
            </w:pPr>
            <w:r>
              <w:rPr>
                <w:i/>
                <w:iCs/>
                <w:szCs w:val="24"/>
              </w:rPr>
              <w:t>-</w:t>
            </w:r>
          </w:p>
        </w:tc>
        <w:tc>
          <w:tcPr>
            <w:tcW w:w="1405" w:type="dxa"/>
            <w:tcBorders>
              <w:left w:val="single" w:sz="4" w:space="0" w:color="000000"/>
              <w:bottom w:val="single" w:sz="4" w:space="0" w:color="000000"/>
              <w:right w:val="single" w:sz="4" w:space="0" w:color="000000"/>
            </w:tcBorders>
            <w:shd w:val="clear" w:color="auto" w:fill="auto"/>
          </w:tcPr>
          <w:p w:rsidR="00F17451" w:rsidRDefault="00F17451" w:rsidP="00221338">
            <w:pPr>
              <w:snapToGrid w:val="0"/>
              <w:jc w:val="center"/>
              <w:rPr>
                <w:b/>
                <w:bCs/>
                <w:szCs w:val="24"/>
              </w:rPr>
            </w:pPr>
            <w:r>
              <w:rPr>
                <w:b/>
                <w:bCs/>
                <w:szCs w:val="24"/>
              </w:rPr>
              <w:t>45,00</w:t>
            </w:r>
          </w:p>
        </w:tc>
      </w:tr>
    </w:tbl>
    <w:p w:rsidR="00F17451" w:rsidRDefault="00F17451" w:rsidP="00F17451">
      <w:pPr>
        <w:pStyle w:val="a3"/>
        <w:rPr>
          <w:shd w:val="clear" w:color="auto" w:fill="FFFF00"/>
        </w:rPr>
      </w:pPr>
    </w:p>
    <w:p w:rsidR="00F17451" w:rsidRDefault="00F17451" w:rsidP="00F17451">
      <w:pPr>
        <w:ind w:firstLine="708"/>
        <w:jc w:val="center"/>
        <w:rPr>
          <w:shd w:val="clear" w:color="auto" w:fill="FFFF00"/>
        </w:rPr>
      </w:pPr>
    </w:p>
    <w:p w:rsidR="00F17451" w:rsidRDefault="00F17451" w:rsidP="00F17451">
      <w:pPr>
        <w:rPr>
          <w:sz w:val="28"/>
          <w:szCs w:val="28"/>
        </w:rPr>
      </w:pPr>
      <w:r>
        <w:rPr>
          <w:sz w:val="28"/>
          <w:szCs w:val="28"/>
        </w:rPr>
        <w:t>Заступник директора департаменту</w:t>
      </w:r>
    </w:p>
    <w:p w:rsidR="00F17451" w:rsidRDefault="00F17451" w:rsidP="00F17451">
      <w:pPr>
        <w:rPr>
          <w:sz w:val="28"/>
          <w:szCs w:val="28"/>
        </w:rPr>
      </w:pPr>
      <w:r>
        <w:rPr>
          <w:sz w:val="28"/>
          <w:szCs w:val="28"/>
        </w:rPr>
        <w:t>містобудування та земельних відносин</w:t>
      </w:r>
    </w:p>
    <w:p w:rsidR="00F17451" w:rsidRDefault="00F17451" w:rsidP="00F17451">
      <w:pPr>
        <w:rPr>
          <w:sz w:val="28"/>
          <w:szCs w:val="28"/>
        </w:rPr>
      </w:pPr>
      <w:r>
        <w:rPr>
          <w:sz w:val="28"/>
          <w:szCs w:val="28"/>
        </w:rPr>
        <w:t xml:space="preserve">міської ради, начальник управління регулювання </w:t>
      </w:r>
    </w:p>
    <w:p w:rsidR="00F17451" w:rsidRDefault="00F17451" w:rsidP="00F17451">
      <w:pPr>
        <w:rPr>
          <w:sz w:val="28"/>
          <w:szCs w:val="28"/>
        </w:rPr>
      </w:pPr>
      <w:r>
        <w:rPr>
          <w:sz w:val="28"/>
          <w:szCs w:val="28"/>
        </w:rPr>
        <w:t>забудови міста, головний архітектор міста</w:t>
      </w:r>
      <w:r>
        <w:rPr>
          <w:sz w:val="28"/>
          <w:szCs w:val="28"/>
        </w:rPr>
        <w:tab/>
      </w:r>
      <w:r>
        <w:rPr>
          <w:sz w:val="28"/>
          <w:szCs w:val="28"/>
        </w:rPr>
        <w:tab/>
      </w:r>
      <w:r>
        <w:rPr>
          <w:sz w:val="28"/>
          <w:szCs w:val="28"/>
        </w:rPr>
        <w:t xml:space="preserve">     </w:t>
      </w:r>
      <w:r>
        <w:rPr>
          <w:sz w:val="28"/>
          <w:szCs w:val="28"/>
        </w:rPr>
        <w:tab/>
        <w:t xml:space="preserve">Є.Л. </w:t>
      </w:r>
      <w:proofErr w:type="spellStart"/>
      <w:r>
        <w:rPr>
          <w:sz w:val="28"/>
          <w:szCs w:val="28"/>
        </w:rPr>
        <w:t>Черк</w:t>
      </w:r>
      <w:r>
        <w:rPr>
          <w:sz w:val="28"/>
          <w:szCs w:val="28"/>
        </w:rPr>
        <w:t>а</w:t>
      </w:r>
      <w:r>
        <w:rPr>
          <w:sz w:val="28"/>
          <w:szCs w:val="28"/>
        </w:rPr>
        <w:t>сова</w:t>
      </w:r>
      <w:proofErr w:type="spellEnd"/>
      <w:r>
        <w:rPr>
          <w:sz w:val="28"/>
          <w:szCs w:val="28"/>
        </w:rPr>
        <w:t xml:space="preserve"> </w:t>
      </w:r>
    </w:p>
    <w:p w:rsidR="00F17451" w:rsidRDefault="00F17451" w:rsidP="00F17451">
      <w:pPr>
        <w:suppressAutoHyphens/>
        <w:rPr>
          <w:sz w:val="28"/>
          <w:szCs w:val="28"/>
        </w:rPr>
      </w:pPr>
    </w:p>
    <w:p w:rsidR="00F17451" w:rsidRDefault="00F17451" w:rsidP="00F17451">
      <w:pPr>
        <w:suppressAutoHyphens/>
        <w:rPr>
          <w:sz w:val="28"/>
          <w:szCs w:val="28"/>
        </w:rPr>
      </w:pPr>
    </w:p>
    <w:p w:rsidR="006737A5" w:rsidRDefault="00F17451" w:rsidP="00F17451">
      <w:pPr>
        <w:suppressAutoHyphens/>
      </w:pPr>
      <w:r>
        <w:rPr>
          <w:sz w:val="28"/>
          <w:szCs w:val="28"/>
        </w:rPr>
        <w:t xml:space="preserve">Секретар міської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Н.М.Чиж</w:t>
      </w:r>
      <w:bookmarkStart w:id="0" w:name="_GoBack"/>
      <w:bookmarkEnd w:id="0"/>
      <w:proofErr w:type="spellEnd"/>
    </w:p>
    <w:sectPr w:rsidR="006737A5" w:rsidSect="00F17451">
      <w:pgSz w:w="11906" w:h="16838"/>
      <w:pgMar w:top="850" w:right="850"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451"/>
    <w:rsid w:val="00000A47"/>
    <w:rsid w:val="000060FA"/>
    <w:rsid w:val="00010D19"/>
    <w:rsid w:val="00015C27"/>
    <w:rsid w:val="00016F57"/>
    <w:rsid w:val="000238C1"/>
    <w:rsid w:val="00030A89"/>
    <w:rsid w:val="000445A2"/>
    <w:rsid w:val="000553F9"/>
    <w:rsid w:val="000636B9"/>
    <w:rsid w:val="00064555"/>
    <w:rsid w:val="0006472F"/>
    <w:rsid w:val="000664C9"/>
    <w:rsid w:val="00067F06"/>
    <w:rsid w:val="00075667"/>
    <w:rsid w:val="00082380"/>
    <w:rsid w:val="00083D13"/>
    <w:rsid w:val="00086AEB"/>
    <w:rsid w:val="000A16A7"/>
    <w:rsid w:val="000A17E7"/>
    <w:rsid w:val="000A3B29"/>
    <w:rsid w:val="000A793B"/>
    <w:rsid w:val="000B08B4"/>
    <w:rsid w:val="000C31DA"/>
    <w:rsid w:val="000D6BCD"/>
    <w:rsid w:val="000E0FDC"/>
    <w:rsid w:val="000F062B"/>
    <w:rsid w:val="000F753F"/>
    <w:rsid w:val="0010158E"/>
    <w:rsid w:val="001145F6"/>
    <w:rsid w:val="00114F06"/>
    <w:rsid w:val="0012457A"/>
    <w:rsid w:val="001254B3"/>
    <w:rsid w:val="00125783"/>
    <w:rsid w:val="0013473A"/>
    <w:rsid w:val="00134F0D"/>
    <w:rsid w:val="00136C84"/>
    <w:rsid w:val="00145EC5"/>
    <w:rsid w:val="00146B6C"/>
    <w:rsid w:val="00146EDD"/>
    <w:rsid w:val="0015013B"/>
    <w:rsid w:val="00162BDA"/>
    <w:rsid w:val="00164DC8"/>
    <w:rsid w:val="00165792"/>
    <w:rsid w:val="00173F4E"/>
    <w:rsid w:val="00173FD8"/>
    <w:rsid w:val="00176635"/>
    <w:rsid w:val="001811F9"/>
    <w:rsid w:val="00185705"/>
    <w:rsid w:val="00187D27"/>
    <w:rsid w:val="001A0017"/>
    <w:rsid w:val="001A138C"/>
    <w:rsid w:val="001A1662"/>
    <w:rsid w:val="001A48CE"/>
    <w:rsid w:val="001B3481"/>
    <w:rsid w:val="001B513B"/>
    <w:rsid w:val="001B65B2"/>
    <w:rsid w:val="001B6F66"/>
    <w:rsid w:val="001C622E"/>
    <w:rsid w:val="001C648A"/>
    <w:rsid w:val="001C6644"/>
    <w:rsid w:val="001C665D"/>
    <w:rsid w:val="001C7571"/>
    <w:rsid w:val="001D4486"/>
    <w:rsid w:val="001D7A08"/>
    <w:rsid w:val="001E2718"/>
    <w:rsid w:val="001E5648"/>
    <w:rsid w:val="001F2382"/>
    <w:rsid w:val="001F6AA4"/>
    <w:rsid w:val="001F7B7C"/>
    <w:rsid w:val="002031E1"/>
    <w:rsid w:val="00206EA0"/>
    <w:rsid w:val="00222239"/>
    <w:rsid w:val="00234D18"/>
    <w:rsid w:val="002424C0"/>
    <w:rsid w:val="00242FB4"/>
    <w:rsid w:val="002433FA"/>
    <w:rsid w:val="00244A3D"/>
    <w:rsid w:val="00252EFE"/>
    <w:rsid w:val="00254284"/>
    <w:rsid w:val="0026570A"/>
    <w:rsid w:val="00266D82"/>
    <w:rsid w:val="00272E7D"/>
    <w:rsid w:val="0027782B"/>
    <w:rsid w:val="00277AA0"/>
    <w:rsid w:val="002A6362"/>
    <w:rsid w:val="002B372D"/>
    <w:rsid w:val="002B3D5D"/>
    <w:rsid w:val="002B4D6D"/>
    <w:rsid w:val="002C302C"/>
    <w:rsid w:val="002D1B2C"/>
    <w:rsid w:val="002D2D83"/>
    <w:rsid w:val="002D6680"/>
    <w:rsid w:val="002D7466"/>
    <w:rsid w:val="002E12D0"/>
    <w:rsid w:val="002E3CF1"/>
    <w:rsid w:val="002E7734"/>
    <w:rsid w:val="002E7D47"/>
    <w:rsid w:val="002E7F66"/>
    <w:rsid w:val="00300113"/>
    <w:rsid w:val="00310D4B"/>
    <w:rsid w:val="00310FC3"/>
    <w:rsid w:val="00311768"/>
    <w:rsid w:val="00317BE5"/>
    <w:rsid w:val="003215EA"/>
    <w:rsid w:val="003466CA"/>
    <w:rsid w:val="00352F41"/>
    <w:rsid w:val="00355500"/>
    <w:rsid w:val="003564EA"/>
    <w:rsid w:val="00356ED8"/>
    <w:rsid w:val="003576AC"/>
    <w:rsid w:val="00360292"/>
    <w:rsid w:val="0036136F"/>
    <w:rsid w:val="0036417D"/>
    <w:rsid w:val="003672B8"/>
    <w:rsid w:val="0037135D"/>
    <w:rsid w:val="003940F2"/>
    <w:rsid w:val="003A1C4D"/>
    <w:rsid w:val="003A4E1C"/>
    <w:rsid w:val="003A7F31"/>
    <w:rsid w:val="003B2B6C"/>
    <w:rsid w:val="003D19C6"/>
    <w:rsid w:val="003D72A2"/>
    <w:rsid w:val="003E290F"/>
    <w:rsid w:val="003E5DE7"/>
    <w:rsid w:val="003F209A"/>
    <w:rsid w:val="003F2B1A"/>
    <w:rsid w:val="004123EE"/>
    <w:rsid w:val="004129DA"/>
    <w:rsid w:val="00416999"/>
    <w:rsid w:val="00417B07"/>
    <w:rsid w:val="0042417D"/>
    <w:rsid w:val="004365AD"/>
    <w:rsid w:val="00443BF3"/>
    <w:rsid w:val="00445A3F"/>
    <w:rsid w:val="0044601C"/>
    <w:rsid w:val="00447B23"/>
    <w:rsid w:val="004504D2"/>
    <w:rsid w:val="00453CE9"/>
    <w:rsid w:val="00462F66"/>
    <w:rsid w:val="00475574"/>
    <w:rsid w:val="00475DFE"/>
    <w:rsid w:val="004852CF"/>
    <w:rsid w:val="00491E03"/>
    <w:rsid w:val="004940B7"/>
    <w:rsid w:val="004A097B"/>
    <w:rsid w:val="004A14B2"/>
    <w:rsid w:val="004A23FA"/>
    <w:rsid w:val="004A4444"/>
    <w:rsid w:val="004A4470"/>
    <w:rsid w:val="004A7FE9"/>
    <w:rsid w:val="004B0FD7"/>
    <w:rsid w:val="004C18EC"/>
    <w:rsid w:val="004C41B1"/>
    <w:rsid w:val="004D01C4"/>
    <w:rsid w:val="004D15AC"/>
    <w:rsid w:val="004D59EA"/>
    <w:rsid w:val="004D7EFE"/>
    <w:rsid w:val="004E02E3"/>
    <w:rsid w:val="004E4122"/>
    <w:rsid w:val="004F2641"/>
    <w:rsid w:val="004F71A8"/>
    <w:rsid w:val="005040DE"/>
    <w:rsid w:val="00515803"/>
    <w:rsid w:val="00523F0D"/>
    <w:rsid w:val="005250EE"/>
    <w:rsid w:val="00532416"/>
    <w:rsid w:val="00534750"/>
    <w:rsid w:val="00543A10"/>
    <w:rsid w:val="00545B95"/>
    <w:rsid w:val="00580122"/>
    <w:rsid w:val="00592CA8"/>
    <w:rsid w:val="00595589"/>
    <w:rsid w:val="005B743D"/>
    <w:rsid w:val="005B7D8A"/>
    <w:rsid w:val="005C1348"/>
    <w:rsid w:val="005C35A5"/>
    <w:rsid w:val="005C5603"/>
    <w:rsid w:val="005D0179"/>
    <w:rsid w:val="005E4FCA"/>
    <w:rsid w:val="005E69B9"/>
    <w:rsid w:val="005F069A"/>
    <w:rsid w:val="005F1665"/>
    <w:rsid w:val="005F3681"/>
    <w:rsid w:val="005F6CA8"/>
    <w:rsid w:val="00610613"/>
    <w:rsid w:val="006151BC"/>
    <w:rsid w:val="00617041"/>
    <w:rsid w:val="00623F61"/>
    <w:rsid w:val="0063222A"/>
    <w:rsid w:val="00642423"/>
    <w:rsid w:val="00646703"/>
    <w:rsid w:val="006501D4"/>
    <w:rsid w:val="00653F52"/>
    <w:rsid w:val="006556E6"/>
    <w:rsid w:val="006579A9"/>
    <w:rsid w:val="00663416"/>
    <w:rsid w:val="006737A5"/>
    <w:rsid w:val="00676E51"/>
    <w:rsid w:val="00690AF9"/>
    <w:rsid w:val="0069177C"/>
    <w:rsid w:val="006920EE"/>
    <w:rsid w:val="006A0312"/>
    <w:rsid w:val="006A1142"/>
    <w:rsid w:val="006A5CE1"/>
    <w:rsid w:val="006B4D78"/>
    <w:rsid w:val="006C3534"/>
    <w:rsid w:val="006C3C12"/>
    <w:rsid w:val="006C41DD"/>
    <w:rsid w:val="006C54E1"/>
    <w:rsid w:val="006D0111"/>
    <w:rsid w:val="006D2557"/>
    <w:rsid w:val="006D5A60"/>
    <w:rsid w:val="006D5EE7"/>
    <w:rsid w:val="006D6139"/>
    <w:rsid w:val="006D7AC3"/>
    <w:rsid w:val="006E4F59"/>
    <w:rsid w:val="006F2BD1"/>
    <w:rsid w:val="006F346E"/>
    <w:rsid w:val="006F7370"/>
    <w:rsid w:val="007045DF"/>
    <w:rsid w:val="00704C27"/>
    <w:rsid w:val="00706053"/>
    <w:rsid w:val="00707E39"/>
    <w:rsid w:val="00713613"/>
    <w:rsid w:val="007303C4"/>
    <w:rsid w:val="007412C3"/>
    <w:rsid w:val="00741A7A"/>
    <w:rsid w:val="007433DE"/>
    <w:rsid w:val="00751A00"/>
    <w:rsid w:val="007559DF"/>
    <w:rsid w:val="00757F92"/>
    <w:rsid w:val="00764A67"/>
    <w:rsid w:val="00767336"/>
    <w:rsid w:val="007706A1"/>
    <w:rsid w:val="00770E5B"/>
    <w:rsid w:val="00776B18"/>
    <w:rsid w:val="00782020"/>
    <w:rsid w:val="007907AC"/>
    <w:rsid w:val="00796951"/>
    <w:rsid w:val="00797852"/>
    <w:rsid w:val="007A3E9E"/>
    <w:rsid w:val="007A58C1"/>
    <w:rsid w:val="007B0D36"/>
    <w:rsid w:val="007B1F92"/>
    <w:rsid w:val="007B5481"/>
    <w:rsid w:val="007C24D8"/>
    <w:rsid w:val="007C399A"/>
    <w:rsid w:val="007C49C1"/>
    <w:rsid w:val="007D590F"/>
    <w:rsid w:val="007E0C6C"/>
    <w:rsid w:val="007E6545"/>
    <w:rsid w:val="007E6E9D"/>
    <w:rsid w:val="007E7628"/>
    <w:rsid w:val="007F14D3"/>
    <w:rsid w:val="007F3A7A"/>
    <w:rsid w:val="007F425E"/>
    <w:rsid w:val="00800568"/>
    <w:rsid w:val="00803BC3"/>
    <w:rsid w:val="008164CC"/>
    <w:rsid w:val="00821F19"/>
    <w:rsid w:val="008221A6"/>
    <w:rsid w:val="00824CF8"/>
    <w:rsid w:val="00830E36"/>
    <w:rsid w:val="0084000D"/>
    <w:rsid w:val="00841FD5"/>
    <w:rsid w:val="00842068"/>
    <w:rsid w:val="0085678F"/>
    <w:rsid w:val="0086094B"/>
    <w:rsid w:val="00860EBE"/>
    <w:rsid w:val="00862467"/>
    <w:rsid w:val="00862B4C"/>
    <w:rsid w:val="00863EDB"/>
    <w:rsid w:val="0086608B"/>
    <w:rsid w:val="00873450"/>
    <w:rsid w:val="008735FA"/>
    <w:rsid w:val="00876B18"/>
    <w:rsid w:val="00877086"/>
    <w:rsid w:val="008819DD"/>
    <w:rsid w:val="00881F47"/>
    <w:rsid w:val="00885CC6"/>
    <w:rsid w:val="008A16FF"/>
    <w:rsid w:val="008A2016"/>
    <w:rsid w:val="008B0703"/>
    <w:rsid w:val="008B2B79"/>
    <w:rsid w:val="008C0196"/>
    <w:rsid w:val="008C21F0"/>
    <w:rsid w:val="008C29FA"/>
    <w:rsid w:val="008C2BEB"/>
    <w:rsid w:val="008C4C73"/>
    <w:rsid w:val="008D0D9E"/>
    <w:rsid w:val="008D2571"/>
    <w:rsid w:val="008D6520"/>
    <w:rsid w:val="008E44C1"/>
    <w:rsid w:val="008F7E8B"/>
    <w:rsid w:val="0090082E"/>
    <w:rsid w:val="00902320"/>
    <w:rsid w:val="00915401"/>
    <w:rsid w:val="009212B3"/>
    <w:rsid w:val="00922AC4"/>
    <w:rsid w:val="00923102"/>
    <w:rsid w:val="009262AD"/>
    <w:rsid w:val="00927BB8"/>
    <w:rsid w:val="00930312"/>
    <w:rsid w:val="0094560B"/>
    <w:rsid w:val="00946688"/>
    <w:rsid w:val="00947093"/>
    <w:rsid w:val="00947596"/>
    <w:rsid w:val="00950827"/>
    <w:rsid w:val="0095314F"/>
    <w:rsid w:val="009620F8"/>
    <w:rsid w:val="00965F24"/>
    <w:rsid w:val="00977494"/>
    <w:rsid w:val="00982AF0"/>
    <w:rsid w:val="009847F0"/>
    <w:rsid w:val="00984D2D"/>
    <w:rsid w:val="009955F5"/>
    <w:rsid w:val="009A120C"/>
    <w:rsid w:val="009A1580"/>
    <w:rsid w:val="009A3E72"/>
    <w:rsid w:val="009A54C9"/>
    <w:rsid w:val="009B0DBD"/>
    <w:rsid w:val="009B3817"/>
    <w:rsid w:val="009B3862"/>
    <w:rsid w:val="009C4039"/>
    <w:rsid w:val="009C4A88"/>
    <w:rsid w:val="009C78F7"/>
    <w:rsid w:val="009C79D4"/>
    <w:rsid w:val="009D1EBC"/>
    <w:rsid w:val="009D5D4F"/>
    <w:rsid w:val="009E15E6"/>
    <w:rsid w:val="009E1BCA"/>
    <w:rsid w:val="009E3BCE"/>
    <w:rsid w:val="009E7189"/>
    <w:rsid w:val="009F0DDE"/>
    <w:rsid w:val="009F41CF"/>
    <w:rsid w:val="009F4478"/>
    <w:rsid w:val="00A0133C"/>
    <w:rsid w:val="00A025DF"/>
    <w:rsid w:val="00A128F1"/>
    <w:rsid w:val="00A20BB1"/>
    <w:rsid w:val="00A23A6E"/>
    <w:rsid w:val="00A322AF"/>
    <w:rsid w:val="00A333B9"/>
    <w:rsid w:val="00A35179"/>
    <w:rsid w:val="00A43E80"/>
    <w:rsid w:val="00A46344"/>
    <w:rsid w:val="00A479AA"/>
    <w:rsid w:val="00A62881"/>
    <w:rsid w:val="00A715F6"/>
    <w:rsid w:val="00A71CFF"/>
    <w:rsid w:val="00A803AD"/>
    <w:rsid w:val="00A856E1"/>
    <w:rsid w:val="00A937E2"/>
    <w:rsid w:val="00AA7010"/>
    <w:rsid w:val="00AB02A2"/>
    <w:rsid w:val="00AB14FB"/>
    <w:rsid w:val="00AB3EEE"/>
    <w:rsid w:val="00AC32A0"/>
    <w:rsid w:val="00AC456A"/>
    <w:rsid w:val="00AD17FA"/>
    <w:rsid w:val="00AD643E"/>
    <w:rsid w:val="00AE02B5"/>
    <w:rsid w:val="00B11FB8"/>
    <w:rsid w:val="00B1283E"/>
    <w:rsid w:val="00B160F2"/>
    <w:rsid w:val="00B2102E"/>
    <w:rsid w:val="00B274A0"/>
    <w:rsid w:val="00B2794B"/>
    <w:rsid w:val="00B44019"/>
    <w:rsid w:val="00B50B22"/>
    <w:rsid w:val="00B5314B"/>
    <w:rsid w:val="00B549A8"/>
    <w:rsid w:val="00B643A1"/>
    <w:rsid w:val="00B64F10"/>
    <w:rsid w:val="00B73266"/>
    <w:rsid w:val="00B74DCE"/>
    <w:rsid w:val="00B776A9"/>
    <w:rsid w:val="00B80AE6"/>
    <w:rsid w:val="00B8298C"/>
    <w:rsid w:val="00B866DF"/>
    <w:rsid w:val="00B90AD9"/>
    <w:rsid w:val="00B927CF"/>
    <w:rsid w:val="00BA2559"/>
    <w:rsid w:val="00BA29AB"/>
    <w:rsid w:val="00BA7D53"/>
    <w:rsid w:val="00BB2754"/>
    <w:rsid w:val="00BB7AA1"/>
    <w:rsid w:val="00BC1168"/>
    <w:rsid w:val="00BD0AB2"/>
    <w:rsid w:val="00BD36F9"/>
    <w:rsid w:val="00BD3B86"/>
    <w:rsid w:val="00BD532B"/>
    <w:rsid w:val="00BE528D"/>
    <w:rsid w:val="00BE795C"/>
    <w:rsid w:val="00BF0557"/>
    <w:rsid w:val="00C04017"/>
    <w:rsid w:val="00C04220"/>
    <w:rsid w:val="00C06FF9"/>
    <w:rsid w:val="00C142B2"/>
    <w:rsid w:val="00C17AED"/>
    <w:rsid w:val="00C20F59"/>
    <w:rsid w:val="00C22467"/>
    <w:rsid w:val="00C3672B"/>
    <w:rsid w:val="00C554D3"/>
    <w:rsid w:val="00C56CBA"/>
    <w:rsid w:val="00C57218"/>
    <w:rsid w:val="00C604FA"/>
    <w:rsid w:val="00CB2071"/>
    <w:rsid w:val="00CC2BD3"/>
    <w:rsid w:val="00CD1103"/>
    <w:rsid w:val="00CE64AB"/>
    <w:rsid w:val="00D03177"/>
    <w:rsid w:val="00D15DAB"/>
    <w:rsid w:val="00D23C97"/>
    <w:rsid w:val="00D27AF9"/>
    <w:rsid w:val="00D33829"/>
    <w:rsid w:val="00D400FC"/>
    <w:rsid w:val="00D4454A"/>
    <w:rsid w:val="00D4503A"/>
    <w:rsid w:val="00D52DD3"/>
    <w:rsid w:val="00D57A28"/>
    <w:rsid w:val="00D66B35"/>
    <w:rsid w:val="00D7189E"/>
    <w:rsid w:val="00D7206C"/>
    <w:rsid w:val="00D7229F"/>
    <w:rsid w:val="00D76DE9"/>
    <w:rsid w:val="00D76F8A"/>
    <w:rsid w:val="00D84EA5"/>
    <w:rsid w:val="00D85ED8"/>
    <w:rsid w:val="00DA4513"/>
    <w:rsid w:val="00DA65CA"/>
    <w:rsid w:val="00DB082F"/>
    <w:rsid w:val="00DC5581"/>
    <w:rsid w:val="00DD3BF3"/>
    <w:rsid w:val="00DD6EA3"/>
    <w:rsid w:val="00DD7700"/>
    <w:rsid w:val="00DD7EF7"/>
    <w:rsid w:val="00DE0E5F"/>
    <w:rsid w:val="00DE27CD"/>
    <w:rsid w:val="00DE31B7"/>
    <w:rsid w:val="00DE69E5"/>
    <w:rsid w:val="00DF21E9"/>
    <w:rsid w:val="00DF4946"/>
    <w:rsid w:val="00DF79AD"/>
    <w:rsid w:val="00E02F3A"/>
    <w:rsid w:val="00E14585"/>
    <w:rsid w:val="00E14A4C"/>
    <w:rsid w:val="00E240E7"/>
    <w:rsid w:val="00E330F0"/>
    <w:rsid w:val="00E3369A"/>
    <w:rsid w:val="00E44C52"/>
    <w:rsid w:val="00E51AA1"/>
    <w:rsid w:val="00E53B72"/>
    <w:rsid w:val="00E543B5"/>
    <w:rsid w:val="00E556F5"/>
    <w:rsid w:val="00E60947"/>
    <w:rsid w:val="00E6133E"/>
    <w:rsid w:val="00E66AFC"/>
    <w:rsid w:val="00E703BC"/>
    <w:rsid w:val="00E72080"/>
    <w:rsid w:val="00E75ABE"/>
    <w:rsid w:val="00E83743"/>
    <w:rsid w:val="00E8560D"/>
    <w:rsid w:val="00E877FD"/>
    <w:rsid w:val="00EB3D91"/>
    <w:rsid w:val="00EB5690"/>
    <w:rsid w:val="00EC2298"/>
    <w:rsid w:val="00EC2B0F"/>
    <w:rsid w:val="00EC2ED0"/>
    <w:rsid w:val="00EC52F8"/>
    <w:rsid w:val="00EC6F87"/>
    <w:rsid w:val="00ED3DA8"/>
    <w:rsid w:val="00ED6013"/>
    <w:rsid w:val="00ED6590"/>
    <w:rsid w:val="00EF278D"/>
    <w:rsid w:val="00F015C3"/>
    <w:rsid w:val="00F031D5"/>
    <w:rsid w:val="00F05E48"/>
    <w:rsid w:val="00F11537"/>
    <w:rsid w:val="00F17451"/>
    <w:rsid w:val="00F219C5"/>
    <w:rsid w:val="00F2292C"/>
    <w:rsid w:val="00F23319"/>
    <w:rsid w:val="00F2383C"/>
    <w:rsid w:val="00F275EC"/>
    <w:rsid w:val="00F4008D"/>
    <w:rsid w:val="00F46FFB"/>
    <w:rsid w:val="00F52537"/>
    <w:rsid w:val="00F562AC"/>
    <w:rsid w:val="00F61631"/>
    <w:rsid w:val="00F8094E"/>
    <w:rsid w:val="00F918FB"/>
    <w:rsid w:val="00F92680"/>
    <w:rsid w:val="00F942FA"/>
    <w:rsid w:val="00F94F55"/>
    <w:rsid w:val="00F954C0"/>
    <w:rsid w:val="00F96A0F"/>
    <w:rsid w:val="00FA1F8F"/>
    <w:rsid w:val="00FB1623"/>
    <w:rsid w:val="00FB18A8"/>
    <w:rsid w:val="00FB40CA"/>
    <w:rsid w:val="00FB4BB6"/>
    <w:rsid w:val="00FC1E7F"/>
    <w:rsid w:val="00FC3333"/>
    <w:rsid w:val="00FC3A1E"/>
    <w:rsid w:val="00FC76E5"/>
    <w:rsid w:val="00FD16D0"/>
    <w:rsid w:val="00FD1863"/>
    <w:rsid w:val="00FD4629"/>
    <w:rsid w:val="00FE44BE"/>
    <w:rsid w:val="00FE470E"/>
    <w:rsid w:val="00FE4BDB"/>
    <w:rsid w:val="00FE648D"/>
    <w:rsid w:val="00FE7529"/>
    <w:rsid w:val="00FF0DE4"/>
    <w:rsid w:val="00FF2020"/>
    <w:rsid w:val="00FF5F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451"/>
    <w:pPr>
      <w:overflowPunct w:val="0"/>
      <w:autoSpaceDE w:val="0"/>
      <w:spacing w:after="0" w:line="240" w:lineRule="auto"/>
      <w:textAlignment w:val="baseline"/>
    </w:pPr>
    <w:rPr>
      <w:rFonts w:ascii="Times New Roman" w:eastAsia="Times New Roman" w:hAnsi="Times New Roman" w:cs="Times New Roman"/>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7451"/>
    <w:pPr>
      <w:spacing w:line="192" w:lineRule="auto"/>
      <w:ind w:right="5330"/>
    </w:pPr>
    <w:rPr>
      <w:sz w:val="26"/>
    </w:rPr>
  </w:style>
  <w:style w:type="character" w:customStyle="1" w:styleId="a4">
    <w:name w:val="Основной текст Знак"/>
    <w:basedOn w:val="a0"/>
    <w:link w:val="a3"/>
    <w:rsid w:val="00F17451"/>
    <w:rPr>
      <w:rFonts w:ascii="Times New Roman" w:eastAsia="Times New Roman" w:hAnsi="Times New Roman" w:cs="Times New Roman"/>
      <w:sz w:val="26"/>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451"/>
    <w:pPr>
      <w:overflowPunct w:val="0"/>
      <w:autoSpaceDE w:val="0"/>
      <w:spacing w:after="0" w:line="240" w:lineRule="auto"/>
      <w:textAlignment w:val="baseline"/>
    </w:pPr>
    <w:rPr>
      <w:rFonts w:ascii="Times New Roman" w:eastAsia="Times New Roman" w:hAnsi="Times New Roman" w:cs="Times New Roman"/>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7451"/>
    <w:pPr>
      <w:spacing w:line="192" w:lineRule="auto"/>
      <w:ind w:right="5330"/>
    </w:pPr>
    <w:rPr>
      <w:sz w:val="26"/>
    </w:rPr>
  </w:style>
  <w:style w:type="character" w:customStyle="1" w:styleId="a4">
    <w:name w:val="Основной текст Знак"/>
    <w:basedOn w:val="a0"/>
    <w:link w:val="a3"/>
    <w:rsid w:val="00F17451"/>
    <w:rPr>
      <w:rFonts w:ascii="Times New Roman" w:eastAsia="Times New Roman" w:hAnsi="Times New Roman" w:cs="Times New Roman"/>
      <w:sz w:val="26"/>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5775</Words>
  <Characters>3292</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2016-12-28T09:23:00Z</dcterms:created>
  <dcterms:modified xsi:type="dcterms:W3CDTF">2016-12-28T09:25:00Z</dcterms:modified>
</cp:coreProperties>
</file>