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09" w:rsidRDefault="007E3809" w:rsidP="007F3AF4">
      <w:pPr>
        <w:spacing w:after="0" w:line="240" w:lineRule="auto"/>
        <w:jc w:val="center"/>
        <w:rPr>
          <w:rFonts w:ascii="Times New Roman" w:hAnsi="Times New Roman"/>
          <w:b/>
          <w:bCs/>
          <w:i/>
          <w:iCs/>
          <w:sz w:val="36"/>
          <w:szCs w:val="36"/>
        </w:rPr>
      </w:pPr>
      <w:r>
        <w:rPr>
          <w:rFonts w:ascii="Times New Roman" w:hAnsi="Times New Roman"/>
          <w:b/>
          <w:bCs/>
          <w:i/>
          <w:iCs/>
          <w:sz w:val="36"/>
          <w:szCs w:val="36"/>
        </w:rPr>
        <w:t xml:space="preserve"> </w:t>
      </w:r>
    </w:p>
    <w:p w:rsidR="00175D32" w:rsidRDefault="00CF7D77" w:rsidP="0032265A">
      <w:pPr>
        <w:spacing w:after="0" w:line="240" w:lineRule="auto"/>
        <w:jc w:val="center"/>
        <w:rPr>
          <w:rFonts w:ascii="Times New Roman" w:hAnsi="Times New Roman"/>
          <w:b/>
          <w:bCs/>
          <w:i/>
          <w:sz w:val="40"/>
          <w:szCs w:val="24"/>
        </w:rPr>
      </w:pPr>
      <w:r>
        <w:rPr>
          <w:rFonts w:ascii="Times New Roman" w:hAnsi="Times New Roman"/>
          <w:b/>
          <w:bCs/>
          <w:i/>
          <w:sz w:val="40"/>
          <w:szCs w:val="24"/>
        </w:rPr>
        <w:t>Звіт</w:t>
      </w:r>
    </w:p>
    <w:p w:rsidR="00CF7D77" w:rsidRDefault="00CF7D77" w:rsidP="0032265A">
      <w:pPr>
        <w:spacing w:after="0" w:line="240" w:lineRule="auto"/>
        <w:jc w:val="center"/>
        <w:rPr>
          <w:rFonts w:ascii="Times New Roman" w:hAnsi="Times New Roman"/>
          <w:b/>
          <w:bCs/>
          <w:i/>
          <w:sz w:val="40"/>
          <w:szCs w:val="24"/>
        </w:rPr>
      </w:pPr>
      <w:r>
        <w:rPr>
          <w:rFonts w:ascii="Times New Roman" w:hAnsi="Times New Roman"/>
          <w:b/>
          <w:bCs/>
          <w:i/>
          <w:sz w:val="40"/>
          <w:szCs w:val="24"/>
        </w:rPr>
        <w:t xml:space="preserve"> управління освіти Житомирської міської ради </w:t>
      </w:r>
      <w:r w:rsidR="008D3DF6" w:rsidRPr="00D1736F">
        <w:rPr>
          <w:rFonts w:ascii="Times New Roman" w:hAnsi="Times New Roman"/>
          <w:b/>
          <w:bCs/>
          <w:i/>
          <w:sz w:val="40"/>
          <w:szCs w:val="24"/>
        </w:rPr>
        <w:t xml:space="preserve"> </w:t>
      </w:r>
      <w:r w:rsidR="007E3809" w:rsidRPr="00D1736F">
        <w:rPr>
          <w:rFonts w:ascii="Times New Roman" w:hAnsi="Times New Roman"/>
          <w:b/>
          <w:bCs/>
          <w:i/>
          <w:sz w:val="40"/>
          <w:szCs w:val="24"/>
        </w:rPr>
        <w:t xml:space="preserve"> </w:t>
      </w:r>
    </w:p>
    <w:p w:rsidR="007E3809" w:rsidRPr="00D1736F" w:rsidRDefault="007E3809" w:rsidP="0032265A">
      <w:pPr>
        <w:spacing w:after="0" w:line="240" w:lineRule="auto"/>
        <w:jc w:val="center"/>
        <w:rPr>
          <w:rFonts w:ascii="Times New Roman" w:hAnsi="Times New Roman"/>
          <w:b/>
          <w:bCs/>
          <w:i/>
          <w:sz w:val="40"/>
          <w:szCs w:val="24"/>
        </w:rPr>
      </w:pPr>
      <w:r w:rsidRPr="00D1736F">
        <w:rPr>
          <w:rFonts w:ascii="Times New Roman" w:hAnsi="Times New Roman"/>
          <w:b/>
          <w:bCs/>
          <w:i/>
          <w:sz w:val="40"/>
          <w:szCs w:val="24"/>
        </w:rPr>
        <w:t xml:space="preserve"> за 201</w:t>
      </w:r>
      <w:r w:rsidR="0014352A" w:rsidRPr="00D1736F">
        <w:rPr>
          <w:rFonts w:ascii="Times New Roman" w:hAnsi="Times New Roman"/>
          <w:b/>
          <w:bCs/>
          <w:i/>
          <w:sz w:val="40"/>
          <w:szCs w:val="24"/>
        </w:rPr>
        <w:t>7</w:t>
      </w:r>
      <w:r w:rsidRPr="00D1736F">
        <w:rPr>
          <w:rFonts w:ascii="Times New Roman" w:hAnsi="Times New Roman"/>
          <w:b/>
          <w:bCs/>
          <w:i/>
          <w:sz w:val="40"/>
          <w:szCs w:val="24"/>
        </w:rPr>
        <w:t xml:space="preserve">  рік  </w:t>
      </w:r>
    </w:p>
    <w:p w:rsidR="007E3809" w:rsidRPr="0099323E" w:rsidRDefault="0083694D" w:rsidP="0032265A">
      <w:pPr>
        <w:spacing w:after="0" w:line="240" w:lineRule="auto"/>
        <w:jc w:val="center"/>
        <w:rPr>
          <w:rFonts w:ascii="Times New Roman" w:hAnsi="Times New Roman"/>
          <w:b/>
          <w:i/>
          <w:color w:val="000000"/>
          <w:sz w:val="40"/>
          <w:szCs w:val="40"/>
        </w:rPr>
      </w:pPr>
      <w:r w:rsidRPr="0099323E">
        <w:rPr>
          <w:rFonts w:ascii="Times New Roman" w:hAnsi="Times New Roman"/>
          <w:b/>
          <w:bCs/>
          <w:i/>
          <w:sz w:val="40"/>
          <w:szCs w:val="40"/>
        </w:rPr>
        <w:t xml:space="preserve">Дошкільна освіта і виховання </w:t>
      </w:r>
    </w:p>
    <w:p w:rsidR="00180F53" w:rsidRPr="00180F53" w:rsidRDefault="0003317B" w:rsidP="00180F53">
      <w:pPr>
        <w:spacing w:after="0" w:line="240" w:lineRule="auto"/>
        <w:jc w:val="both"/>
        <w:rPr>
          <w:rFonts w:ascii="Times New Roman" w:hAnsi="Times New Roman"/>
          <w:sz w:val="28"/>
          <w:szCs w:val="28"/>
        </w:rPr>
      </w:pPr>
      <w:r w:rsidRPr="00114441">
        <w:rPr>
          <w:rFonts w:ascii="Times New Roman" w:hAnsi="Times New Roman"/>
          <w:sz w:val="28"/>
          <w:szCs w:val="32"/>
        </w:rPr>
        <w:tab/>
      </w:r>
      <w:r w:rsidR="00EC3B67" w:rsidRPr="00180F53">
        <w:rPr>
          <w:rFonts w:ascii="Times New Roman" w:hAnsi="Times New Roman"/>
          <w:sz w:val="28"/>
          <w:szCs w:val="28"/>
        </w:rPr>
        <w:t xml:space="preserve"> </w:t>
      </w:r>
      <w:r w:rsidR="00180F53" w:rsidRPr="00180F53">
        <w:rPr>
          <w:rFonts w:ascii="Times New Roman" w:hAnsi="Times New Roman"/>
          <w:sz w:val="28"/>
          <w:szCs w:val="28"/>
        </w:rPr>
        <w:t xml:space="preserve"> У  м. Житомирі функціонують дошкільні навчальні заклади різних типів, передбачених законодавством</w:t>
      </w:r>
      <w:r w:rsidR="0083377B" w:rsidRPr="00570423">
        <w:rPr>
          <w:rFonts w:ascii="Times New Roman" w:hAnsi="Times New Roman"/>
          <w:sz w:val="28"/>
          <w:szCs w:val="28"/>
        </w:rPr>
        <w:t>,</w:t>
      </w:r>
      <w:r w:rsidR="00180F53" w:rsidRPr="00180F53">
        <w:rPr>
          <w:rFonts w:ascii="Times New Roman" w:hAnsi="Times New Roman"/>
          <w:sz w:val="28"/>
          <w:szCs w:val="28"/>
        </w:rPr>
        <w:t xml:space="preserve"> що </w:t>
      </w:r>
      <w:r w:rsidR="0083377B" w:rsidRPr="00570423">
        <w:rPr>
          <w:rFonts w:ascii="Times New Roman" w:hAnsi="Times New Roman"/>
          <w:sz w:val="28"/>
          <w:szCs w:val="28"/>
        </w:rPr>
        <w:t>загалом</w:t>
      </w:r>
      <w:r w:rsidR="00180F53" w:rsidRPr="00180F53">
        <w:rPr>
          <w:rFonts w:ascii="Times New Roman" w:hAnsi="Times New Roman"/>
          <w:sz w:val="28"/>
          <w:szCs w:val="28"/>
        </w:rPr>
        <w:t xml:space="preserve"> задовольняє потреби населення, саме:</w:t>
      </w:r>
    </w:p>
    <w:p w:rsidR="00180F53" w:rsidRPr="00180F53" w:rsidRDefault="00180F53" w:rsidP="00180F53">
      <w:pPr>
        <w:widowControl w:val="0"/>
        <w:numPr>
          <w:ilvl w:val="0"/>
          <w:numId w:val="34"/>
        </w:numPr>
        <w:autoSpaceDE w:val="0"/>
        <w:autoSpaceDN w:val="0"/>
        <w:adjustRightInd w:val="0"/>
        <w:spacing w:after="0" w:line="240" w:lineRule="auto"/>
        <w:jc w:val="both"/>
        <w:rPr>
          <w:rFonts w:ascii="Times New Roman" w:hAnsi="Times New Roman"/>
          <w:color w:val="000000"/>
          <w:sz w:val="28"/>
          <w:szCs w:val="28"/>
        </w:rPr>
      </w:pPr>
      <w:r w:rsidRPr="00180F53">
        <w:rPr>
          <w:rFonts w:ascii="Times New Roman" w:hAnsi="Times New Roman"/>
          <w:color w:val="000000"/>
          <w:sz w:val="28"/>
          <w:szCs w:val="28"/>
        </w:rPr>
        <w:t xml:space="preserve">Дошкільні навчальні заклади - 34, </w:t>
      </w:r>
    </w:p>
    <w:p w:rsidR="00180F53" w:rsidRPr="00180F53" w:rsidRDefault="00180F53" w:rsidP="00180F53">
      <w:pPr>
        <w:widowControl w:val="0"/>
        <w:numPr>
          <w:ilvl w:val="0"/>
          <w:numId w:val="34"/>
        </w:numPr>
        <w:autoSpaceDE w:val="0"/>
        <w:autoSpaceDN w:val="0"/>
        <w:adjustRightInd w:val="0"/>
        <w:spacing w:after="0" w:line="240" w:lineRule="auto"/>
        <w:jc w:val="both"/>
        <w:rPr>
          <w:rFonts w:ascii="Times New Roman" w:hAnsi="Times New Roman"/>
          <w:color w:val="000000"/>
          <w:sz w:val="28"/>
          <w:szCs w:val="28"/>
        </w:rPr>
      </w:pPr>
      <w:r w:rsidRPr="00180F53">
        <w:rPr>
          <w:rFonts w:ascii="Times New Roman" w:hAnsi="Times New Roman"/>
          <w:color w:val="000000"/>
          <w:sz w:val="28"/>
          <w:szCs w:val="28"/>
        </w:rPr>
        <w:t xml:space="preserve">Центри розвитку дитини – 6, </w:t>
      </w:r>
    </w:p>
    <w:p w:rsidR="00180F53" w:rsidRPr="00180F53" w:rsidRDefault="0083377B" w:rsidP="00180F53">
      <w:pPr>
        <w:widowControl w:val="0"/>
        <w:numPr>
          <w:ilvl w:val="0"/>
          <w:numId w:val="3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Навчально</w:t>
      </w:r>
      <w:r>
        <w:rPr>
          <w:rFonts w:ascii="Times New Roman" w:hAnsi="Times New Roman"/>
          <w:color w:val="000000"/>
          <w:sz w:val="28"/>
          <w:szCs w:val="28"/>
          <w:lang w:val="ru-RU"/>
        </w:rPr>
        <w:t>-</w:t>
      </w:r>
      <w:r w:rsidR="00180F53" w:rsidRPr="00180F53">
        <w:rPr>
          <w:rFonts w:ascii="Times New Roman" w:hAnsi="Times New Roman"/>
          <w:color w:val="000000"/>
          <w:sz w:val="28"/>
          <w:szCs w:val="28"/>
        </w:rPr>
        <w:t>виховні комплекси «Дитячий садок – школа І ступеня» - 6.</w:t>
      </w:r>
    </w:p>
    <w:p w:rsidR="00180F53" w:rsidRPr="00180F53" w:rsidRDefault="00180F53" w:rsidP="00180F53">
      <w:pPr>
        <w:shd w:val="clear" w:color="auto" w:fill="FFFFFF"/>
        <w:spacing w:after="0" w:line="240" w:lineRule="auto"/>
        <w:ind w:firstLine="720"/>
        <w:jc w:val="both"/>
        <w:rPr>
          <w:rFonts w:ascii="Times New Roman" w:hAnsi="Times New Roman"/>
          <w:sz w:val="28"/>
          <w:szCs w:val="28"/>
        </w:rPr>
      </w:pPr>
      <w:r w:rsidRPr="00180F53">
        <w:rPr>
          <w:rFonts w:ascii="Times New Roman" w:hAnsi="Times New Roman"/>
          <w:sz w:val="28"/>
          <w:szCs w:val="28"/>
        </w:rPr>
        <w:t>Серед пріоритетних завдань міської влади упродовж року було збереження та відновлення мережі дошкільних навчальних закладів, збільшення охоплення дітей дошкільною освітою, забезпечення її доступності, модернізації,</w:t>
      </w:r>
      <w:r w:rsidR="0083377B" w:rsidRPr="0083377B">
        <w:rPr>
          <w:rFonts w:ascii="Times New Roman" w:hAnsi="Times New Roman"/>
          <w:sz w:val="28"/>
          <w:szCs w:val="28"/>
        </w:rPr>
        <w:t xml:space="preserve"> </w:t>
      </w:r>
      <w:r w:rsidRPr="00180F53">
        <w:rPr>
          <w:rFonts w:ascii="Times New Roman" w:hAnsi="Times New Roman"/>
          <w:sz w:val="28"/>
          <w:szCs w:val="28"/>
        </w:rPr>
        <w:t xml:space="preserve"> конкурент</w:t>
      </w:r>
      <w:r w:rsidR="0083377B" w:rsidRPr="0083377B">
        <w:rPr>
          <w:rFonts w:ascii="Times New Roman" w:hAnsi="Times New Roman"/>
          <w:sz w:val="28"/>
          <w:szCs w:val="28"/>
        </w:rPr>
        <w:t>н</w:t>
      </w:r>
      <w:r w:rsidRPr="00180F53">
        <w:rPr>
          <w:rFonts w:ascii="Times New Roman" w:hAnsi="Times New Roman"/>
          <w:sz w:val="28"/>
          <w:szCs w:val="28"/>
        </w:rPr>
        <w:t>оспроможності.</w:t>
      </w:r>
    </w:p>
    <w:p w:rsidR="00180F53" w:rsidRPr="00180F53" w:rsidRDefault="00180F53" w:rsidP="00180F53">
      <w:pPr>
        <w:spacing w:after="0" w:line="240" w:lineRule="auto"/>
        <w:jc w:val="both"/>
        <w:rPr>
          <w:rFonts w:ascii="Times New Roman" w:hAnsi="Times New Roman"/>
          <w:sz w:val="28"/>
          <w:szCs w:val="28"/>
        </w:rPr>
      </w:pPr>
      <w:r w:rsidRPr="00180F53">
        <w:rPr>
          <w:rFonts w:ascii="Times New Roman" w:hAnsi="Times New Roman"/>
          <w:sz w:val="28"/>
          <w:szCs w:val="28"/>
        </w:rPr>
        <w:t xml:space="preserve">      </w:t>
      </w:r>
      <w:r w:rsidRPr="00180F53">
        <w:rPr>
          <w:rFonts w:ascii="Times New Roman" w:hAnsi="Times New Roman"/>
          <w:sz w:val="28"/>
          <w:szCs w:val="28"/>
        </w:rPr>
        <w:tab/>
        <w:t xml:space="preserve">Станом на 01.01.2018 року в 40 ДНЗ та ЦРД   працює 406 груп, виховується 12018 дітей. У  6 – ти НВК працює  67 груп, виховується 1920 дітей та учнів. Досягнуто 99,8 % охоплення дошкільною освітою дітей віком від 3 до 6(7) років. До різних форм дошкільної освіти  залучено 100 %   дітей  5- річного віку. </w:t>
      </w:r>
    </w:p>
    <w:p w:rsidR="00180F53" w:rsidRPr="00180F53" w:rsidRDefault="00180F53" w:rsidP="00180F53">
      <w:pPr>
        <w:spacing w:after="0" w:line="240" w:lineRule="auto"/>
        <w:ind w:left="142"/>
        <w:jc w:val="both"/>
        <w:rPr>
          <w:rFonts w:ascii="Times New Roman" w:hAnsi="Times New Roman"/>
          <w:sz w:val="28"/>
          <w:szCs w:val="28"/>
        </w:rPr>
      </w:pPr>
      <w:r w:rsidRPr="00180F53">
        <w:rPr>
          <w:rFonts w:ascii="Times New Roman" w:hAnsi="Times New Roman"/>
          <w:sz w:val="28"/>
          <w:szCs w:val="28"/>
        </w:rPr>
        <w:tab/>
        <w:t>Враховуючи  потреби  громадян,   в  усіх закладах успішно запроваджено гнучкий  режим  роботи. Працює:</w:t>
      </w:r>
    </w:p>
    <w:p w:rsidR="00180F53" w:rsidRPr="00180F53" w:rsidRDefault="00180F53" w:rsidP="00180F53">
      <w:pPr>
        <w:numPr>
          <w:ilvl w:val="0"/>
          <w:numId w:val="35"/>
        </w:numPr>
        <w:spacing w:after="0" w:line="240" w:lineRule="auto"/>
        <w:ind w:right="99"/>
        <w:jc w:val="both"/>
        <w:rPr>
          <w:rFonts w:ascii="Times New Roman" w:hAnsi="Times New Roman"/>
          <w:sz w:val="28"/>
          <w:szCs w:val="28"/>
        </w:rPr>
      </w:pPr>
      <w:r w:rsidRPr="00180F53">
        <w:rPr>
          <w:rFonts w:ascii="Times New Roman" w:hAnsi="Times New Roman"/>
          <w:sz w:val="28"/>
          <w:szCs w:val="28"/>
        </w:rPr>
        <w:t>265  груп  з  10,5 - годинним  режимом  роботи;</w:t>
      </w:r>
    </w:p>
    <w:p w:rsidR="00180F53" w:rsidRPr="00180F53" w:rsidRDefault="00180F53" w:rsidP="00180F53">
      <w:pPr>
        <w:numPr>
          <w:ilvl w:val="0"/>
          <w:numId w:val="35"/>
        </w:numPr>
        <w:spacing w:after="0" w:line="240" w:lineRule="auto"/>
        <w:ind w:right="99"/>
        <w:jc w:val="both"/>
        <w:rPr>
          <w:rFonts w:ascii="Times New Roman" w:hAnsi="Times New Roman"/>
          <w:sz w:val="28"/>
          <w:szCs w:val="28"/>
        </w:rPr>
      </w:pPr>
      <w:r w:rsidRPr="00180F53">
        <w:rPr>
          <w:rFonts w:ascii="Times New Roman" w:hAnsi="Times New Roman"/>
          <w:sz w:val="28"/>
          <w:szCs w:val="28"/>
        </w:rPr>
        <w:t>206 -  з  12 - годинним  режимом;</w:t>
      </w:r>
    </w:p>
    <w:p w:rsidR="00180F53" w:rsidRPr="00180F53" w:rsidRDefault="00180F53" w:rsidP="00180F53">
      <w:pPr>
        <w:numPr>
          <w:ilvl w:val="0"/>
          <w:numId w:val="35"/>
        </w:numPr>
        <w:spacing w:after="0" w:line="240" w:lineRule="auto"/>
        <w:ind w:right="99"/>
        <w:jc w:val="both"/>
        <w:rPr>
          <w:rFonts w:ascii="Times New Roman" w:hAnsi="Times New Roman"/>
          <w:sz w:val="28"/>
          <w:szCs w:val="28"/>
        </w:rPr>
      </w:pPr>
      <w:r w:rsidRPr="00180F53">
        <w:rPr>
          <w:rFonts w:ascii="Times New Roman" w:hAnsi="Times New Roman"/>
          <w:sz w:val="28"/>
          <w:szCs w:val="28"/>
        </w:rPr>
        <w:t>функціонує  2   цілодобові групи.</w:t>
      </w:r>
    </w:p>
    <w:p w:rsidR="00180F53" w:rsidRPr="00180F53" w:rsidRDefault="00180F53" w:rsidP="00180F53">
      <w:pPr>
        <w:spacing w:after="0" w:line="240" w:lineRule="auto"/>
        <w:ind w:right="99" w:firstLine="568"/>
        <w:jc w:val="both"/>
        <w:rPr>
          <w:rFonts w:ascii="Times New Roman" w:hAnsi="Times New Roman"/>
          <w:sz w:val="28"/>
          <w:szCs w:val="28"/>
        </w:rPr>
      </w:pPr>
      <w:r w:rsidRPr="00180F53">
        <w:rPr>
          <w:rFonts w:ascii="Times New Roman" w:hAnsi="Times New Roman"/>
          <w:sz w:val="28"/>
          <w:szCs w:val="28"/>
        </w:rPr>
        <w:t xml:space="preserve"> За бажанням батьків запроваджено короткотривале перебування дітей у дошкільних навчальних закладах. 114 дітей дошкільного віку охоплено соціально-педагогічним патронатом.</w:t>
      </w:r>
    </w:p>
    <w:p w:rsidR="00180F53" w:rsidRPr="00180F53" w:rsidRDefault="00180F53" w:rsidP="00180F53">
      <w:pPr>
        <w:spacing w:after="0" w:line="240" w:lineRule="auto"/>
        <w:ind w:right="99" w:firstLine="568"/>
        <w:jc w:val="both"/>
        <w:rPr>
          <w:rFonts w:ascii="Times New Roman" w:hAnsi="Times New Roman"/>
          <w:sz w:val="28"/>
          <w:szCs w:val="28"/>
        </w:rPr>
      </w:pPr>
      <w:r w:rsidRPr="00180F53">
        <w:rPr>
          <w:rFonts w:ascii="Times New Roman" w:hAnsi="Times New Roman"/>
          <w:sz w:val="28"/>
          <w:szCs w:val="28"/>
        </w:rPr>
        <w:t xml:space="preserve">Враховуючи потребу у збільшенні кількості місць (на 100 місцях виховується 148 дітей), у дошкільних навчальних закладах передбачено завершити розпочаті роботи </w:t>
      </w:r>
      <w:r w:rsidR="0083377B" w:rsidRPr="0083377B">
        <w:rPr>
          <w:rFonts w:ascii="Times New Roman" w:hAnsi="Times New Roman"/>
          <w:sz w:val="28"/>
          <w:szCs w:val="28"/>
        </w:rPr>
        <w:t xml:space="preserve">з </w:t>
      </w:r>
      <w:r w:rsidRPr="00180F53">
        <w:rPr>
          <w:rFonts w:ascii="Times New Roman" w:hAnsi="Times New Roman"/>
          <w:sz w:val="28"/>
          <w:szCs w:val="28"/>
        </w:rPr>
        <w:t>відновленн</w:t>
      </w:r>
      <w:r w:rsidR="0083377B" w:rsidRPr="0083377B">
        <w:rPr>
          <w:rFonts w:ascii="Times New Roman" w:hAnsi="Times New Roman"/>
          <w:sz w:val="28"/>
          <w:szCs w:val="28"/>
        </w:rPr>
        <w:t>я</w:t>
      </w:r>
      <w:r w:rsidRPr="00180F53">
        <w:rPr>
          <w:rFonts w:ascii="Times New Roman" w:hAnsi="Times New Roman"/>
          <w:sz w:val="28"/>
          <w:szCs w:val="28"/>
        </w:rPr>
        <w:t xml:space="preserve"> приміщень:</w:t>
      </w:r>
    </w:p>
    <w:p w:rsidR="00180F53" w:rsidRPr="00180F53" w:rsidRDefault="00180F53" w:rsidP="00180F53">
      <w:pPr>
        <w:pStyle w:val="a3"/>
        <w:numPr>
          <w:ilvl w:val="0"/>
          <w:numId w:val="35"/>
        </w:numPr>
        <w:spacing w:after="0" w:line="240" w:lineRule="auto"/>
        <w:ind w:right="99"/>
        <w:jc w:val="both"/>
        <w:rPr>
          <w:rFonts w:ascii="Times New Roman" w:hAnsi="Times New Roman"/>
          <w:sz w:val="28"/>
          <w:szCs w:val="28"/>
        </w:rPr>
      </w:pPr>
      <w:r w:rsidRPr="00180F53">
        <w:rPr>
          <w:rFonts w:ascii="Times New Roman" w:hAnsi="Times New Roman"/>
          <w:sz w:val="28"/>
          <w:szCs w:val="28"/>
        </w:rPr>
        <w:t xml:space="preserve"> ДНЗ №32 за адресою  вул. Якубовського,10; </w:t>
      </w:r>
    </w:p>
    <w:p w:rsidR="00180F53" w:rsidRPr="00180F53" w:rsidRDefault="00180F53" w:rsidP="00180F53">
      <w:pPr>
        <w:pStyle w:val="a3"/>
        <w:numPr>
          <w:ilvl w:val="0"/>
          <w:numId w:val="35"/>
        </w:numPr>
        <w:spacing w:after="0" w:line="240" w:lineRule="auto"/>
        <w:ind w:right="99"/>
        <w:jc w:val="both"/>
        <w:rPr>
          <w:rFonts w:ascii="Times New Roman" w:hAnsi="Times New Roman"/>
          <w:sz w:val="28"/>
          <w:szCs w:val="28"/>
        </w:rPr>
      </w:pPr>
      <w:r w:rsidRPr="00180F53">
        <w:rPr>
          <w:rFonts w:ascii="Times New Roman" w:hAnsi="Times New Roman"/>
          <w:sz w:val="28"/>
          <w:szCs w:val="28"/>
        </w:rPr>
        <w:t>ДНЗ №58 за адресою: вул. Крошенська, 12.</w:t>
      </w:r>
    </w:p>
    <w:p w:rsidR="0083377B" w:rsidRDefault="00180F53" w:rsidP="0083377B">
      <w:pPr>
        <w:pStyle w:val="a3"/>
        <w:spacing w:after="0" w:line="240" w:lineRule="auto"/>
        <w:ind w:left="0" w:right="99" w:firstLine="708"/>
        <w:jc w:val="both"/>
        <w:rPr>
          <w:rFonts w:ascii="Times New Roman" w:hAnsi="Times New Roman"/>
          <w:sz w:val="28"/>
          <w:szCs w:val="28"/>
        </w:rPr>
      </w:pPr>
      <w:r w:rsidRPr="00180F53">
        <w:rPr>
          <w:rFonts w:ascii="Times New Roman" w:hAnsi="Times New Roman"/>
          <w:sz w:val="28"/>
          <w:szCs w:val="28"/>
        </w:rPr>
        <w:t>За рейтинг</w:t>
      </w:r>
      <w:r w:rsidR="0083377B">
        <w:rPr>
          <w:rFonts w:ascii="Times New Roman" w:hAnsi="Times New Roman"/>
          <w:sz w:val="28"/>
          <w:szCs w:val="28"/>
        </w:rPr>
        <w:t>овими показниками місто займає 1</w:t>
      </w:r>
      <w:r w:rsidRPr="00180F53">
        <w:rPr>
          <w:rFonts w:ascii="Times New Roman" w:hAnsi="Times New Roman"/>
          <w:sz w:val="28"/>
          <w:szCs w:val="28"/>
        </w:rPr>
        <w:t xml:space="preserve">місце </w:t>
      </w:r>
      <w:r w:rsidR="0083377B" w:rsidRPr="0083377B">
        <w:rPr>
          <w:rFonts w:ascii="Times New Roman" w:hAnsi="Times New Roman"/>
          <w:sz w:val="28"/>
          <w:szCs w:val="28"/>
        </w:rPr>
        <w:t>з</w:t>
      </w:r>
      <w:r w:rsidRPr="00180F53">
        <w:rPr>
          <w:rFonts w:ascii="Times New Roman" w:hAnsi="Times New Roman"/>
          <w:sz w:val="28"/>
          <w:szCs w:val="28"/>
        </w:rPr>
        <w:t xml:space="preserve"> охопленн</w:t>
      </w:r>
      <w:r w:rsidR="0083377B" w:rsidRPr="0083377B">
        <w:rPr>
          <w:rFonts w:ascii="Times New Roman" w:hAnsi="Times New Roman"/>
          <w:sz w:val="28"/>
          <w:szCs w:val="28"/>
        </w:rPr>
        <w:t>я</w:t>
      </w:r>
      <w:r w:rsidRPr="00180F53">
        <w:rPr>
          <w:rFonts w:ascii="Times New Roman" w:hAnsi="Times New Roman"/>
          <w:sz w:val="28"/>
          <w:szCs w:val="28"/>
        </w:rPr>
        <w:t xml:space="preserve"> дошкільною освітою дітей 5-річного віку(100%) та 3</w:t>
      </w:r>
      <w:r w:rsidR="0083377B">
        <w:rPr>
          <w:rFonts w:ascii="Times New Roman" w:hAnsi="Times New Roman"/>
          <w:sz w:val="28"/>
          <w:szCs w:val="28"/>
        </w:rPr>
        <w:t xml:space="preserve"> </w:t>
      </w:r>
      <w:r w:rsidRPr="00180F53">
        <w:rPr>
          <w:rFonts w:ascii="Times New Roman" w:hAnsi="Times New Roman"/>
          <w:sz w:val="28"/>
          <w:szCs w:val="28"/>
        </w:rPr>
        <w:t>місце з охоплення дітей віком від 3до 6 років</w:t>
      </w:r>
    </w:p>
    <w:p w:rsidR="00180F53" w:rsidRPr="0083377B" w:rsidRDefault="00180F53" w:rsidP="0083377B">
      <w:pPr>
        <w:spacing w:after="0" w:line="240" w:lineRule="auto"/>
        <w:ind w:right="99"/>
        <w:jc w:val="both"/>
        <w:rPr>
          <w:rFonts w:ascii="Times New Roman" w:hAnsi="Times New Roman"/>
          <w:sz w:val="28"/>
          <w:szCs w:val="28"/>
        </w:rPr>
      </w:pPr>
      <w:r w:rsidRPr="0083377B">
        <w:rPr>
          <w:rFonts w:ascii="Times New Roman" w:hAnsi="Times New Roman"/>
          <w:sz w:val="28"/>
          <w:szCs w:val="28"/>
        </w:rPr>
        <w:t xml:space="preserve"> ( 99,8%).</w:t>
      </w:r>
    </w:p>
    <w:p w:rsidR="00180F53" w:rsidRPr="00180F53" w:rsidRDefault="00180F53" w:rsidP="00180F53">
      <w:pPr>
        <w:spacing w:after="0" w:line="240" w:lineRule="auto"/>
        <w:ind w:right="99"/>
        <w:jc w:val="both"/>
        <w:rPr>
          <w:rFonts w:ascii="Times New Roman" w:hAnsi="Times New Roman"/>
          <w:sz w:val="28"/>
          <w:szCs w:val="28"/>
        </w:rPr>
      </w:pPr>
      <w:r w:rsidRPr="00180F53">
        <w:rPr>
          <w:rFonts w:ascii="Times New Roman" w:hAnsi="Times New Roman"/>
          <w:sz w:val="28"/>
          <w:szCs w:val="28"/>
        </w:rPr>
        <w:tab/>
        <w:t xml:space="preserve">  Враховуючи стан здоров’я дітей, запити батьків, у  місті забезпечено роботу  107 груп   для дітей з вадами фізичного та психічного розвитку, якими охоплено  1647 дітей різних категорій. </w:t>
      </w:r>
    </w:p>
    <w:p w:rsidR="00180F53" w:rsidRPr="00180F53" w:rsidRDefault="00180F53" w:rsidP="00180F53">
      <w:pPr>
        <w:spacing w:after="0" w:line="240" w:lineRule="auto"/>
        <w:jc w:val="both"/>
        <w:rPr>
          <w:rFonts w:ascii="Times New Roman" w:hAnsi="Times New Roman"/>
          <w:sz w:val="28"/>
          <w:szCs w:val="28"/>
        </w:rPr>
      </w:pPr>
      <w:r w:rsidRPr="00180F53">
        <w:rPr>
          <w:rFonts w:ascii="Times New Roman" w:hAnsi="Times New Roman"/>
          <w:sz w:val="28"/>
          <w:szCs w:val="28"/>
        </w:rPr>
        <w:tab/>
        <w:t>У місті функціонує наступна мережа спеціальних груп:</w:t>
      </w:r>
      <w:r w:rsidR="0083377B">
        <w:rPr>
          <w:rFonts w:ascii="Times New Roman" w:hAnsi="Times New Roman"/>
          <w:sz w:val="28"/>
          <w:szCs w:val="28"/>
        </w:rPr>
        <w:t xml:space="preserve"> </w:t>
      </w:r>
      <w:r w:rsidRPr="00180F53">
        <w:rPr>
          <w:rFonts w:ascii="Times New Roman" w:hAnsi="Times New Roman"/>
          <w:sz w:val="28"/>
          <w:szCs w:val="28"/>
        </w:rPr>
        <w:t>1 група, 7 дітей з порушенням слуху; 61 груп</w:t>
      </w:r>
      <w:r w:rsidR="0083377B">
        <w:rPr>
          <w:rFonts w:ascii="Times New Roman" w:hAnsi="Times New Roman"/>
          <w:sz w:val="28"/>
          <w:szCs w:val="28"/>
        </w:rPr>
        <w:t>а</w:t>
      </w:r>
      <w:r w:rsidRPr="00180F53">
        <w:rPr>
          <w:rFonts w:ascii="Times New Roman" w:hAnsi="Times New Roman"/>
          <w:sz w:val="28"/>
          <w:szCs w:val="28"/>
        </w:rPr>
        <w:t xml:space="preserve">, 1007 дітей  </w:t>
      </w:r>
      <w:r w:rsidR="0083377B">
        <w:rPr>
          <w:rFonts w:ascii="Times New Roman" w:hAnsi="Times New Roman"/>
          <w:sz w:val="28"/>
          <w:szCs w:val="28"/>
        </w:rPr>
        <w:t>і</w:t>
      </w:r>
      <w:r w:rsidRPr="00180F53">
        <w:rPr>
          <w:rFonts w:ascii="Times New Roman" w:hAnsi="Times New Roman"/>
          <w:sz w:val="28"/>
          <w:szCs w:val="28"/>
        </w:rPr>
        <w:t>з порушенням мови; 15 груп, 234 д</w:t>
      </w:r>
      <w:r w:rsidR="0083377B">
        <w:rPr>
          <w:rFonts w:ascii="Times New Roman" w:hAnsi="Times New Roman"/>
          <w:sz w:val="28"/>
          <w:szCs w:val="28"/>
        </w:rPr>
        <w:t>итини</w:t>
      </w:r>
      <w:r w:rsidRPr="00180F53">
        <w:rPr>
          <w:rFonts w:ascii="Times New Roman" w:hAnsi="Times New Roman"/>
          <w:sz w:val="28"/>
          <w:szCs w:val="28"/>
        </w:rPr>
        <w:t xml:space="preserve"> з </w:t>
      </w:r>
      <w:r w:rsidRPr="00180F53">
        <w:rPr>
          <w:rFonts w:ascii="Times New Roman" w:hAnsi="Times New Roman"/>
          <w:sz w:val="28"/>
          <w:szCs w:val="28"/>
        </w:rPr>
        <w:lastRenderedPageBreak/>
        <w:t xml:space="preserve">порушенням психічного розвитку; 3 групи, 42 </w:t>
      </w:r>
      <w:r w:rsidR="0083377B">
        <w:rPr>
          <w:rFonts w:ascii="Times New Roman" w:hAnsi="Times New Roman"/>
          <w:sz w:val="28"/>
          <w:szCs w:val="28"/>
        </w:rPr>
        <w:t>дитини</w:t>
      </w:r>
      <w:r w:rsidRPr="00180F53">
        <w:rPr>
          <w:rFonts w:ascii="Times New Roman" w:hAnsi="Times New Roman"/>
          <w:sz w:val="28"/>
          <w:szCs w:val="28"/>
        </w:rPr>
        <w:t xml:space="preserve"> з порушенням зору, 7 груп, 261 дитина  з порушенням опорно-рухового апарату; 3 санаторних груп</w:t>
      </w:r>
      <w:r w:rsidR="0083377B">
        <w:rPr>
          <w:rFonts w:ascii="Times New Roman" w:hAnsi="Times New Roman"/>
          <w:sz w:val="28"/>
          <w:szCs w:val="28"/>
        </w:rPr>
        <w:t>и</w:t>
      </w:r>
      <w:r w:rsidRPr="00180F53">
        <w:rPr>
          <w:rFonts w:ascii="Times New Roman" w:hAnsi="Times New Roman"/>
          <w:sz w:val="28"/>
          <w:szCs w:val="28"/>
        </w:rPr>
        <w:t>,</w:t>
      </w:r>
      <w:r w:rsidR="0083377B">
        <w:rPr>
          <w:rFonts w:ascii="Times New Roman" w:hAnsi="Times New Roman"/>
          <w:sz w:val="28"/>
          <w:szCs w:val="28"/>
        </w:rPr>
        <w:t xml:space="preserve"> </w:t>
      </w:r>
      <w:r w:rsidRPr="00180F53">
        <w:rPr>
          <w:rFonts w:ascii="Times New Roman" w:hAnsi="Times New Roman"/>
          <w:sz w:val="28"/>
          <w:szCs w:val="28"/>
        </w:rPr>
        <w:t xml:space="preserve">45 дітей з латентною туберкульозною інфекцією, 3 санаторні групи  для 90 дітей з неспецифічними захворюваннями органів дихання. </w:t>
      </w:r>
    </w:p>
    <w:p w:rsidR="00180F53" w:rsidRPr="00180F53" w:rsidRDefault="00180F53" w:rsidP="00180F53">
      <w:pPr>
        <w:spacing w:after="0" w:line="240" w:lineRule="auto"/>
        <w:ind w:firstLine="708"/>
        <w:jc w:val="both"/>
        <w:rPr>
          <w:rFonts w:ascii="Times New Roman" w:hAnsi="Times New Roman"/>
          <w:sz w:val="28"/>
          <w:szCs w:val="28"/>
        </w:rPr>
      </w:pPr>
      <w:r w:rsidRPr="00180F53">
        <w:rPr>
          <w:rFonts w:ascii="Times New Roman" w:hAnsi="Times New Roman"/>
          <w:sz w:val="28"/>
          <w:szCs w:val="28"/>
        </w:rPr>
        <w:t>Упродовж тривалого часу успішно функціонує   Житомирський   навчально-виховн</w:t>
      </w:r>
      <w:r w:rsidR="001B15B4">
        <w:rPr>
          <w:rFonts w:ascii="Times New Roman" w:hAnsi="Times New Roman"/>
          <w:sz w:val="28"/>
          <w:szCs w:val="28"/>
        </w:rPr>
        <w:t xml:space="preserve">ий комплекс спеціального типу № </w:t>
      </w:r>
      <w:r w:rsidRPr="00180F53">
        <w:rPr>
          <w:rFonts w:ascii="Times New Roman" w:hAnsi="Times New Roman"/>
          <w:sz w:val="28"/>
          <w:szCs w:val="28"/>
        </w:rPr>
        <w:t xml:space="preserve">59, у якому працює 2 групи для 26 дітей  </w:t>
      </w:r>
      <w:r w:rsidR="001B15B4">
        <w:rPr>
          <w:rFonts w:ascii="Times New Roman" w:hAnsi="Times New Roman"/>
          <w:sz w:val="28"/>
          <w:szCs w:val="28"/>
        </w:rPr>
        <w:t>і</w:t>
      </w:r>
      <w:r w:rsidRPr="00180F53">
        <w:rPr>
          <w:rFonts w:ascii="Times New Roman" w:hAnsi="Times New Roman"/>
          <w:sz w:val="28"/>
          <w:szCs w:val="28"/>
        </w:rPr>
        <w:t>з розумовою відсталістю, 1 група для 10 дітей із ДЦП, 4 групи, 50 дітей  та 5 класів для 79 учнів із затримкою психічного розвитку.</w:t>
      </w:r>
    </w:p>
    <w:p w:rsidR="00180F53" w:rsidRPr="00180F53" w:rsidRDefault="00180F53" w:rsidP="00180F53">
      <w:pPr>
        <w:pStyle w:val="a6"/>
        <w:spacing w:after="0" w:line="240" w:lineRule="auto"/>
        <w:ind w:right="-47" w:firstLine="708"/>
        <w:jc w:val="both"/>
        <w:rPr>
          <w:rFonts w:ascii="Times New Roman" w:hAnsi="Times New Roman"/>
          <w:sz w:val="28"/>
          <w:szCs w:val="28"/>
        </w:rPr>
      </w:pPr>
      <w:r w:rsidRPr="00180F53">
        <w:rPr>
          <w:rFonts w:ascii="Times New Roman" w:hAnsi="Times New Roman"/>
          <w:sz w:val="28"/>
          <w:szCs w:val="28"/>
        </w:rPr>
        <w:t xml:space="preserve">  У ЗДО створено умови для дітей </w:t>
      </w:r>
      <w:r w:rsidR="001B15B4">
        <w:rPr>
          <w:rFonts w:ascii="Times New Roman" w:hAnsi="Times New Roman"/>
          <w:sz w:val="28"/>
          <w:szCs w:val="28"/>
        </w:rPr>
        <w:t>і</w:t>
      </w:r>
      <w:r w:rsidRPr="00180F53">
        <w:rPr>
          <w:rFonts w:ascii="Times New Roman" w:hAnsi="Times New Roman"/>
          <w:sz w:val="28"/>
          <w:szCs w:val="28"/>
        </w:rPr>
        <w:t xml:space="preserve">з особливими освітніми потребами. Мережа інклюзивних груп  у закладах   дошкільної освіти упродовж </w:t>
      </w:r>
      <w:r w:rsidR="00730DB6">
        <w:rPr>
          <w:rFonts w:ascii="Times New Roman" w:hAnsi="Times New Roman"/>
          <w:sz w:val="28"/>
          <w:szCs w:val="28"/>
        </w:rPr>
        <w:t xml:space="preserve"> </w:t>
      </w:r>
      <w:r w:rsidRPr="00180F53">
        <w:rPr>
          <w:rFonts w:ascii="Times New Roman" w:hAnsi="Times New Roman"/>
          <w:sz w:val="28"/>
          <w:szCs w:val="28"/>
        </w:rPr>
        <w:t xml:space="preserve">2017 року зросла утричі та складає  18  груп  у 8 закладах, до яких за рішенням  обласної психолого-медико-педагогічної консультації та на підставі заяв батьків зараховано 25 дітей. </w:t>
      </w:r>
    </w:p>
    <w:p w:rsidR="00180F53" w:rsidRPr="00180F53" w:rsidRDefault="00180F53" w:rsidP="00180F53">
      <w:pPr>
        <w:pStyle w:val="a6"/>
        <w:spacing w:after="0" w:line="240" w:lineRule="auto"/>
        <w:ind w:right="-47"/>
        <w:jc w:val="both"/>
        <w:rPr>
          <w:rFonts w:ascii="Times New Roman" w:hAnsi="Times New Roman"/>
          <w:sz w:val="28"/>
          <w:szCs w:val="28"/>
        </w:rPr>
      </w:pPr>
      <w:r w:rsidRPr="00180F53">
        <w:rPr>
          <w:rFonts w:ascii="Times New Roman" w:hAnsi="Times New Roman"/>
          <w:sz w:val="28"/>
          <w:szCs w:val="28"/>
        </w:rPr>
        <w:tab/>
        <w:t>Залучено до роботи з цією категорією дітей</w:t>
      </w:r>
      <w:r w:rsidR="001B15B4">
        <w:rPr>
          <w:rFonts w:ascii="Times New Roman" w:hAnsi="Times New Roman"/>
          <w:sz w:val="28"/>
          <w:szCs w:val="28"/>
        </w:rPr>
        <w:t>:</w:t>
      </w:r>
      <w:r w:rsidRPr="00180F53">
        <w:rPr>
          <w:rFonts w:ascii="Times New Roman" w:hAnsi="Times New Roman"/>
          <w:sz w:val="28"/>
          <w:szCs w:val="28"/>
        </w:rPr>
        <w:t xml:space="preserve"> </w:t>
      </w:r>
    </w:p>
    <w:p w:rsidR="00180F53" w:rsidRPr="00180F53" w:rsidRDefault="00180F53" w:rsidP="00180F53">
      <w:pPr>
        <w:pStyle w:val="a6"/>
        <w:spacing w:after="0" w:line="240" w:lineRule="auto"/>
        <w:ind w:right="-47"/>
        <w:jc w:val="both"/>
        <w:rPr>
          <w:rFonts w:ascii="Times New Roman" w:hAnsi="Times New Roman"/>
          <w:sz w:val="28"/>
          <w:szCs w:val="28"/>
        </w:rPr>
      </w:pPr>
      <w:r w:rsidRPr="00180F53">
        <w:rPr>
          <w:rFonts w:ascii="Times New Roman" w:hAnsi="Times New Roman"/>
          <w:sz w:val="28"/>
          <w:szCs w:val="28"/>
        </w:rPr>
        <w:t xml:space="preserve"> 18  асистентів вихователя,</w:t>
      </w:r>
    </w:p>
    <w:p w:rsidR="00180F53" w:rsidRPr="00180F53" w:rsidRDefault="00180F53" w:rsidP="00180F53">
      <w:pPr>
        <w:pStyle w:val="a6"/>
        <w:spacing w:after="0" w:line="240" w:lineRule="auto"/>
        <w:ind w:right="-47"/>
        <w:jc w:val="both"/>
        <w:rPr>
          <w:rFonts w:ascii="Times New Roman" w:hAnsi="Times New Roman"/>
          <w:sz w:val="28"/>
          <w:szCs w:val="28"/>
        </w:rPr>
      </w:pPr>
      <w:r w:rsidRPr="00180F53">
        <w:rPr>
          <w:rFonts w:ascii="Times New Roman" w:hAnsi="Times New Roman"/>
          <w:sz w:val="28"/>
          <w:szCs w:val="28"/>
        </w:rPr>
        <w:t xml:space="preserve"> 8 практичних психологів, </w:t>
      </w:r>
    </w:p>
    <w:p w:rsidR="00180F53" w:rsidRPr="00180F53" w:rsidRDefault="00180F53" w:rsidP="00180F53">
      <w:pPr>
        <w:pStyle w:val="a6"/>
        <w:spacing w:after="0" w:line="240" w:lineRule="auto"/>
        <w:ind w:right="-47"/>
        <w:jc w:val="both"/>
        <w:rPr>
          <w:rFonts w:ascii="Times New Roman" w:hAnsi="Times New Roman"/>
          <w:sz w:val="28"/>
          <w:szCs w:val="28"/>
        </w:rPr>
      </w:pPr>
      <w:r w:rsidRPr="00180F53">
        <w:rPr>
          <w:rFonts w:ascii="Times New Roman" w:hAnsi="Times New Roman"/>
          <w:sz w:val="28"/>
          <w:szCs w:val="28"/>
        </w:rPr>
        <w:t xml:space="preserve">18  вчителів-логопедів, </w:t>
      </w:r>
    </w:p>
    <w:p w:rsidR="00180F53" w:rsidRPr="00180F53" w:rsidRDefault="00180F53" w:rsidP="00180F53">
      <w:pPr>
        <w:pStyle w:val="a6"/>
        <w:spacing w:after="0" w:line="240" w:lineRule="auto"/>
        <w:ind w:right="-47"/>
        <w:jc w:val="both"/>
        <w:rPr>
          <w:rFonts w:ascii="Times New Roman" w:hAnsi="Times New Roman"/>
          <w:sz w:val="28"/>
          <w:szCs w:val="28"/>
        </w:rPr>
      </w:pPr>
      <w:r w:rsidRPr="00180F53">
        <w:rPr>
          <w:rFonts w:ascii="Times New Roman" w:hAnsi="Times New Roman"/>
          <w:sz w:val="28"/>
          <w:szCs w:val="28"/>
        </w:rPr>
        <w:t xml:space="preserve">18  вчителів-дефектологів. </w:t>
      </w:r>
    </w:p>
    <w:p w:rsidR="00180F53" w:rsidRPr="00180F53" w:rsidRDefault="00180F53" w:rsidP="00180F53">
      <w:pPr>
        <w:pStyle w:val="a6"/>
        <w:spacing w:after="0" w:line="240" w:lineRule="auto"/>
        <w:ind w:right="-47"/>
        <w:jc w:val="both"/>
        <w:rPr>
          <w:rFonts w:ascii="Times New Roman" w:hAnsi="Times New Roman"/>
          <w:sz w:val="28"/>
          <w:szCs w:val="28"/>
        </w:rPr>
      </w:pPr>
      <w:r w:rsidRPr="00180F53">
        <w:rPr>
          <w:rFonts w:ascii="Times New Roman" w:hAnsi="Times New Roman"/>
          <w:sz w:val="28"/>
          <w:szCs w:val="28"/>
        </w:rPr>
        <w:t xml:space="preserve">           На кожну дитину складено програму індивідуального розвитку, призначено групи фахівців індивідуального супроводу, до яких введено вихователів-методистів, вихователів груп, асистентів вихователя, практичних психологів, вчителів-логопедів, вчителів-дефектологів та медичних сестер. </w:t>
      </w:r>
    </w:p>
    <w:p w:rsidR="00180F53" w:rsidRPr="00180F53" w:rsidRDefault="00180F53" w:rsidP="00180F53">
      <w:pPr>
        <w:pStyle w:val="a6"/>
        <w:spacing w:after="0" w:line="240" w:lineRule="auto"/>
        <w:ind w:right="-47"/>
        <w:jc w:val="both"/>
        <w:rPr>
          <w:rFonts w:ascii="Times New Roman" w:hAnsi="Times New Roman"/>
          <w:sz w:val="28"/>
          <w:szCs w:val="28"/>
        </w:rPr>
      </w:pPr>
      <w:r w:rsidRPr="00180F53">
        <w:rPr>
          <w:rFonts w:ascii="Times New Roman" w:hAnsi="Times New Roman"/>
          <w:sz w:val="28"/>
          <w:szCs w:val="28"/>
        </w:rPr>
        <w:t xml:space="preserve">        </w:t>
      </w:r>
      <w:r w:rsidR="00730DB6">
        <w:rPr>
          <w:rFonts w:ascii="Times New Roman" w:hAnsi="Times New Roman"/>
          <w:sz w:val="28"/>
          <w:szCs w:val="28"/>
        </w:rPr>
        <w:tab/>
      </w:r>
      <w:r w:rsidRPr="00180F53">
        <w:rPr>
          <w:rFonts w:ascii="Times New Roman" w:hAnsi="Times New Roman"/>
          <w:sz w:val="28"/>
          <w:szCs w:val="28"/>
        </w:rPr>
        <w:t xml:space="preserve">До інклюзивних груп зараховані діти, які мають порушення психологічного розвитку з недорозвиненням мовлення зі спектром аутизму, діти з порушенням опорно-рухового апарату, хворі на  дитячий церебральний параліч, із соціальною дезадаптацією, з порушеннями комунікативних функцій та соціальної взаємодії. </w:t>
      </w:r>
    </w:p>
    <w:p w:rsidR="00180F53" w:rsidRPr="00180F53" w:rsidRDefault="00180F53" w:rsidP="00180F53">
      <w:pPr>
        <w:pStyle w:val="a6"/>
        <w:spacing w:after="0" w:line="240" w:lineRule="auto"/>
        <w:ind w:right="-47"/>
        <w:jc w:val="both"/>
        <w:rPr>
          <w:rFonts w:ascii="Times New Roman" w:hAnsi="Times New Roman"/>
          <w:sz w:val="28"/>
          <w:szCs w:val="28"/>
        </w:rPr>
      </w:pPr>
      <w:r w:rsidRPr="00180F53">
        <w:rPr>
          <w:rFonts w:ascii="Times New Roman" w:hAnsi="Times New Roman"/>
          <w:sz w:val="28"/>
          <w:szCs w:val="28"/>
        </w:rPr>
        <w:t xml:space="preserve">       </w:t>
      </w:r>
      <w:r w:rsidR="00730DB6">
        <w:rPr>
          <w:rFonts w:ascii="Times New Roman" w:hAnsi="Times New Roman"/>
          <w:sz w:val="28"/>
          <w:szCs w:val="28"/>
        </w:rPr>
        <w:t xml:space="preserve">  </w:t>
      </w:r>
      <w:r w:rsidRPr="00180F53">
        <w:rPr>
          <w:rFonts w:ascii="Times New Roman" w:hAnsi="Times New Roman"/>
          <w:sz w:val="28"/>
          <w:szCs w:val="28"/>
        </w:rPr>
        <w:t xml:space="preserve">Фахівці дошкільних навчальних закладів, у яких створено інклюзивні групи, залучені до участі в українсько-італійському проекті з питання впровадження інклюзивної освіти у дошкільних навчальних закладах області, де  пройшли майстер-класи щодо роботи з дітьми, які мають особливі потреби  та зараховані до інклюзивних груп. </w:t>
      </w:r>
    </w:p>
    <w:p w:rsidR="00180F53" w:rsidRPr="00180F53" w:rsidRDefault="00180F53" w:rsidP="00180F53">
      <w:pPr>
        <w:pStyle w:val="a6"/>
        <w:spacing w:after="0" w:line="240" w:lineRule="auto"/>
        <w:ind w:right="-47"/>
        <w:jc w:val="both"/>
        <w:rPr>
          <w:rFonts w:ascii="Times New Roman" w:hAnsi="Times New Roman"/>
          <w:sz w:val="28"/>
          <w:szCs w:val="28"/>
        </w:rPr>
      </w:pPr>
      <w:r w:rsidRPr="00180F53">
        <w:rPr>
          <w:rFonts w:ascii="Times New Roman" w:hAnsi="Times New Roman"/>
          <w:sz w:val="28"/>
          <w:szCs w:val="28"/>
        </w:rPr>
        <w:t xml:space="preserve">       </w:t>
      </w:r>
      <w:r w:rsidR="00730DB6">
        <w:rPr>
          <w:rFonts w:ascii="Times New Roman" w:hAnsi="Times New Roman"/>
          <w:sz w:val="28"/>
          <w:szCs w:val="28"/>
        </w:rPr>
        <w:tab/>
      </w:r>
      <w:r w:rsidRPr="00180F53">
        <w:rPr>
          <w:rFonts w:ascii="Times New Roman" w:hAnsi="Times New Roman"/>
          <w:sz w:val="28"/>
          <w:szCs w:val="28"/>
        </w:rPr>
        <w:t xml:space="preserve"> У закладах, де працюють інклюзивні групи, створені кабінети психологічної корекції, логопедичні кабінети,  куточки  сенсорики  для дій </w:t>
      </w:r>
      <w:r w:rsidR="001B15B4">
        <w:rPr>
          <w:rFonts w:ascii="Times New Roman" w:hAnsi="Times New Roman"/>
          <w:sz w:val="28"/>
          <w:szCs w:val="28"/>
        </w:rPr>
        <w:t>і</w:t>
      </w:r>
      <w:r w:rsidRPr="00180F53">
        <w:rPr>
          <w:rFonts w:ascii="Times New Roman" w:hAnsi="Times New Roman"/>
          <w:sz w:val="28"/>
          <w:szCs w:val="28"/>
        </w:rPr>
        <w:t>з предметами. Як свідчать оперативні вивчення</w:t>
      </w:r>
      <w:r w:rsidR="001B15B4">
        <w:rPr>
          <w:rFonts w:ascii="Times New Roman" w:hAnsi="Times New Roman"/>
          <w:sz w:val="28"/>
          <w:szCs w:val="28"/>
        </w:rPr>
        <w:t>,</w:t>
      </w:r>
      <w:r w:rsidRPr="00180F53">
        <w:rPr>
          <w:rFonts w:ascii="Times New Roman" w:hAnsi="Times New Roman"/>
          <w:sz w:val="28"/>
          <w:szCs w:val="28"/>
        </w:rPr>
        <w:t xml:space="preserve"> діти , які мають проблеми у розвитку</w:t>
      </w:r>
      <w:r w:rsidR="001B15B4">
        <w:rPr>
          <w:rFonts w:ascii="Times New Roman" w:hAnsi="Times New Roman"/>
          <w:sz w:val="28"/>
          <w:szCs w:val="28"/>
        </w:rPr>
        <w:t>,</w:t>
      </w:r>
      <w:r w:rsidRPr="00180F53">
        <w:rPr>
          <w:rFonts w:ascii="Times New Roman" w:hAnsi="Times New Roman"/>
          <w:sz w:val="28"/>
          <w:szCs w:val="28"/>
        </w:rPr>
        <w:t xml:space="preserve"> успішно розвиваються та соціально адаптуються у середовищі своїх однолітк</w:t>
      </w:r>
      <w:r w:rsidR="001B15B4">
        <w:rPr>
          <w:rFonts w:ascii="Times New Roman" w:hAnsi="Times New Roman"/>
          <w:sz w:val="28"/>
          <w:szCs w:val="28"/>
        </w:rPr>
        <w:t>і</w:t>
      </w:r>
      <w:r w:rsidRPr="00180F53">
        <w:rPr>
          <w:rFonts w:ascii="Times New Roman" w:hAnsi="Times New Roman"/>
          <w:sz w:val="28"/>
          <w:szCs w:val="28"/>
        </w:rPr>
        <w:t>в.</w:t>
      </w:r>
    </w:p>
    <w:p w:rsidR="00180F53" w:rsidRPr="00180F53" w:rsidRDefault="00180F53" w:rsidP="00180F53">
      <w:pPr>
        <w:tabs>
          <w:tab w:val="left" w:pos="567"/>
        </w:tabs>
        <w:spacing w:after="0" w:line="240" w:lineRule="auto"/>
        <w:ind w:right="99"/>
        <w:jc w:val="both"/>
        <w:rPr>
          <w:rFonts w:ascii="Times New Roman" w:hAnsi="Times New Roman"/>
          <w:sz w:val="28"/>
          <w:szCs w:val="28"/>
        </w:rPr>
      </w:pPr>
      <w:r w:rsidRPr="00180F53">
        <w:rPr>
          <w:rFonts w:ascii="Times New Roman" w:hAnsi="Times New Roman"/>
          <w:sz w:val="28"/>
          <w:szCs w:val="28"/>
        </w:rPr>
        <w:tab/>
      </w:r>
      <w:r w:rsidR="00730DB6">
        <w:rPr>
          <w:rFonts w:ascii="Times New Roman" w:hAnsi="Times New Roman"/>
          <w:sz w:val="28"/>
          <w:szCs w:val="28"/>
        </w:rPr>
        <w:tab/>
      </w:r>
      <w:r w:rsidRPr="00180F53">
        <w:rPr>
          <w:rFonts w:ascii="Times New Roman" w:hAnsi="Times New Roman"/>
          <w:sz w:val="28"/>
          <w:szCs w:val="28"/>
        </w:rPr>
        <w:t xml:space="preserve">Всі дошкільні заклади забезпечені комп’ютерною технікою, підключені до мережі ІНТЕРНЕТ. Розпочато роботу </w:t>
      </w:r>
      <w:r w:rsidR="001B15B4">
        <w:rPr>
          <w:rFonts w:ascii="Times New Roman" w:hAnsi="Times New Roman"/>
          <w:sz w:val="28"/>
          <w:szCs w:val="28"/>
        </w:rPr>
        <w:t>зі створення</w:t>
      </w:r>
      <w:r w:rsidRPr="00180F53">
        <w:rPr>
          <w:rFonts w:ascii="Times New Roman" w:hAnsi="Times New Roman"/>
          <w:sz w:val="28"/>
          <w:szCs w:val="28"/>
        </w:rPr>
        <w:t xml:space="preserve"> та наповненн</w:t>
      </w:r>
      <w:r w:rsidR="001B15B4">
        <w:rPr>
          <w:rFonts w:ascii="Times New Roman" w:hAnsi="Times New Roman"/>
          <w:sz w:val="28"/>
          <w:szCs w:val="28"/>
        </w:rPr>
        <w:t>я</w:t>
      </w:r>
      <w:r w:rsidRPr="00180F53">
        <w:rPr>
          <w:rFonts w:ascii="Times New Roman" w:hAnsi="Times New Roman"/>
          <w:sz w:val="28"/>
          <w:szCs w:val="28"/>
        </w:rPr>
        <w:t xml:space="preserve"> власних сайтів.</w:t>
      </w:r>
    </w:p>
    <w:p w:rsidR="00180F53" w:rsidRPr="00180F53" w:rsidRDefault="00180F53" w:rsidP="00180F53">
      <w:pPr>
        <w:tabs>
          <w:tab w:val="left" w:pos="567"/>
        </w:tabs>
        <w:spacing w:after="0" w:line="240" w:lineRule="auto"/>
        <w:ind w:right="99"/>
        <w:jc w:val="both"/>
        <w:rPr>
          <w:rFonts w:ascii="Times New Roman" w:hAnsi="Times New Roman"/>
          <w:sz w:val="28"/>
          <w:szCs w:val="28"/>
        </w:rPr>
      </w:pPr>
      <w:r w:rsidRPr="00180F53">
        <w:rPr>
          <w:rFonts w:ascii="Times New Roman" w:hAnsi="Times New Roman"/>
          <w:sz w:val="28"/>
          <w:szCs w:val="28"/>
        </w:rPr>
        <w:tab/>
      </w:r>
      <w:r w:rsidR="00730DB6">
        <w:rPr>
          <w:rFonts w:ascii="Times New Roman" w:hAnsi="Times New Roman"/>
          <w:sz w:val="28"/>
          <w:szCs w:val="28"/>
        </w:rPr>
        <w:tab/>
      </w:r>
      <w:r w:rsidRPr="00180F53">
        <w:rPr>
          <w:rFonts w:ascii="Times New Roman" w:hAnsi="Times New Roman"/>
          <w:sz w:val="28"/>
          <w:szCs w:val="28"/>
        </w:rPr>
        <w:t>5512 вихованців дошкільних навчальних закладів міста охоплено гуртковою роботою.</w:t>
      </w:r>
    </w:p>
    <w:p w:rsidR="00180F53" w:rsidRPr="00180F53" w:rsidRDefault="00180F53" w:rsidP="00180F53">
      <w:pPr>
        <w:tabs>
          <w:tab w:val="left" w:pos="567"/>
        </w:tabs>
        <w:spacing w:line="240" w:lineRule="auto"/>
        <w:ind w:right="99"/>
        <w:jc w:val="both"/>
        <w:rPr>
          <w:rFonts w:ascii="Times New Roman" w:hAnsi="Times New Roman"/>
          <w:sz w:val="28"/>
          <w:szCs w:val="28"/>
        </w:rPr>
      </w:pPr>
      <w:r w:rsidRPr="00180F53">
        <w:rPr>
          <w:rFonts w:ascii="Times New Roman" w:hAnsi="Times New Roman"/>
          <w:sz w:val="28"/>
          <w:szCs w:val="28"/>
        </w:rPr>
        <w:t xml:space="preserve">          </w:t>
      </w:r>
      <w:r w:rsidR="00730DB6">
        <w:rPr>
          <w:rFonts w:ascii="Times New Roman" w:hAnsi="Times New Roman"/>
          <w:sz w:val="28"/>
          <w:szCs w:val="28"/>
        </w:rPr>
        <w:tab/>
      </w:r>
      <w:r w:rsidRPr="00180F53">
        <w:rPr>
          <w:rFonts w:ascii="Times New Roman" w:hAnsi="Times New Roman"/>
          <w:sz w:val="28"/>
          <w:szCs w:val="28"/>
        </w:rPr>
        <w:t>У всіх центрах розвитку та навчально-виховних комплексах працюють введені у штати керівники гуртків, що значно активізує надання додаткових освітніх послуг, зокрема з хореографії, вивчення англійської мови, роботи студій та секцій.</w:t>
      </w:r>
    </w:p>
    <w:p w:rsidR="00180F53" w:rsidRPr="00180F53" w:rsidRDefault="00180F53" w:rsidP="00180F53">
      <w:pPr>
        <w:tabs>
          <w:tab w:val="left" w:pos="567"/>
        </w:tabs>
        <w:spacing w:after="0" w:line="240" w:lineRule="auto"/>
        <w:ind w:right="99"/>
        <w:jc w:val="both"/>
        <w:rPr>
          <w:rFonts w:ascii="Times New Roman" w:hAnsi="Times New Roman"/>
          <w:sz w:val="28"/>
          <w:szCs w:val="28"/>
        </w:rPr>
      </w:pPr>
      <w:r w:rsidRPr="00180F53">
        <w:rPr>
          <w:rFonts w:ascii="Times New Roman" w:hAnsi="Times New Roman"/>
          <w:sz w:val="28"/>
          <w:szCs w:val="28"/>
        </w:rPr>
        <w:lastRenderedPageBreak/>
        <w:t xml:space="preserve">        </w:t>
      </w:r>
      <w:r w:rsidR="00730DB6">
        <w:rPr>
          <w:rFonts w:ascii="Times New Roman" w:hAnsi="Times New Roman"/>
          <w:sz w:val="28"/>
          <w:szCs w:val="28"/>
        </w:rPr>
        <w:tab/>
      </w:r>
      <w:r w:rsidR="00730DB6">
        <w:rPr>
          <w:rFonts w:ascii="Times New Roman" w:hAnsi="Times New Roman"/>
          <w:sz w:val="28"/>
          <w:szCs w:val="28"/>
        </w:rPr>
        <w:tab/>
      </w:r>
      <w:r w:rsidRPr="00180F53">
        <w:rPr>
          <w:rFonts w:ascii="Times New Roman" w:hAnsi="Times New Roman"/>
          <w:sz w:val="28"/>
          <w:szCs w:val="28"/>
        </w:rPr>
        <w:t xml:space="preserve">Заклади дошкільної освіти </w:t>
      </w:r>
      <w:r w:rsidR="001B15B4">
        <w:rPr>
          <w:rFonts w:ascii="Times New Roman" w:hAnsi="Times New Roman"/>
          <w:sz w:val="28"/>
          <w:szCs w:val="28"/>
        </w:rPr>
        <w:t>в</w:t>
      </w:r>
      <w:r w:rsidRPr="00180F53">
        <w:rPr>
          <w:rFonts w:ascii="Times New Roman" w:hAnsi="Times New Roman"/>
          <w:sz w:val="28"/>
          <w:szCs w:val="28"/>
        </w:rPr>
        <w:t xml:space="preserve">продовж року успішно впроваджували нову державну програму розвитку дитини дошкільного віку «Українське дошкілля» та «Впевнений старт», що забезпечує </w:t>
      </w:r>
      <w:r w:rsidR="009038AD">
        <w:rPr>
          <w:rFonts w:ascii="Times New Roman" w:hAnsi="Times New Roman"/>
          <w:sz w:val="28"/>
          <w:szCs w:val="28"/>
        </w:rPr>
        <w:t>вдалий</w:t>
      </w:r>
      <w:r w:rsidRPr="00180F53">
        <w:rPr>
          <w:rFonts w:ascii="Times New Roman" w:hAnsi="Times New Roman"/>
          <w:sz w:val="28"/>
          <w:szCs w:val="28"/>
        </w:rPr>
        <w:t xml:space="preserve">  перехід до навчання у перших класах нової української школи та наступність </w:t>
      </w:r>
      <w:r w:rsidR="009038AD">
        <w:rPr>
          <w:rFonts w:ascii="Times New Roman" w:hAnsi="Times New Roman"/>
          <w:sz w:val="28"/>
          <w:szCs w:val="28"/>
        </w:rPr>
        <w:t>у</w:t>
      </w:r>
      <w:r w:rsidRPr="00180F53">
        <w:rPr>
          <w:rFonts w:ascii="Times New Roman" w:hAnsi="Times New Roman"/>
          <w:sz w:val="28"/>
          <w:szCs w:val="28"/>
        </w:rPr>
        <w:t xml:space="preserve"> роботі педагогів старших груп та початкових класів.</w:t>
      </w:r>
    </w:p>
    <w:p w:rsidR="00180F53" w:rsidRPr="00180F53" w:rsidRDefault="00180F53" w:rsidP="00180F53">
      <w:pPr>
        <w:tabs>
          <w:tab w:val="left" w:pos="567"/>
        </w:tabs>
        <w:spacing w:after="0" w:line="240" w:lineRule="auto"/>
        <w:ind w:right="99"/>
        <w:jc w:val="both"/>
        <w:rPr>
          <w:rFonts w:ascii="Times New Roman" w:hAnsi="Times New Roman"/>
          <w:sz w:val="28"/>
          <w:szCs w:val="28"/>
        </w:rPr>
      </w:pPr>
      <w:r w:rsidRPr="00180F53">
        <w:rPr>
          <w:rFonts w:ascii="Times New Roman" w:hAnsi="Times New Roman"/>
          <w:sz w:val="28"/>
          <w:szCs w:val="28"/>
        </w:rPr>
        <w:t xml:space="preserve">      </w:t>
      </w:r>
      <w:r w:rsidR="00730DB6">
        <w:rPr>
          <w:rFonts w:ascii="Times New Roman" w:hAnsi="Times New Roman"/>
          <w:sz w:val="28"/>
          <w:szCs w:val="28"/>
        </w:rPr>
        <w:tab/>
      </w:r>
      <w:r w:rsidRPr="00180F53">
        <w:rPr>
          <w:rFonts w:ascii="Times New Roman" w:hAnsi="Times New Roman"/>
          <w:sz w:val="28"/>
          <w:szCs w:val="28"/>
        </w:rPr>
        <w:t>Започатковано приведення штатів закладів до нових типових штатних нормативів, зокрема, введення до штатів таких необхідних посад як соціальні педагоги.</w:t>
      </w:r>
    </w:p>
    <w:p w:rsidR="00180F53" w:rsidRPr="00180F53" w:rsidRDefault="00180F53" w:rsidP="00180F53">
      <w:pPr>
        <w:tabs>
          <w:tab w:val="left" w:pos="567"/>
        </w:tabs>
        <w:spacing w:after="0" w:line="240" w:lineRule="auto"/>
        <w:ind w:right="99"/>
        <w:jc w:val="both"/>
        <w:rPr>
          <w:rFonts w:ascii="Times New Roman" w:hAnsi="Times New Roman"/>
          <w:sz w:val="28"/>
          <w:szCs w:val="28"/>
        </w:rPr>
      </w:pPr>
      <w:r w:rsidRPr="00180F53">
        <w:rPr>
          <w:rFonts w:ascii="Times New Roman" w:hAnsi="Times New Roman"/>
          <w:sz w:val="28"/>
          <w:szCs w:val="28"/>
        </w:rPr>
        <w:t xml:space="preserve">    </w:t>
      </w:r>
      <w:r w:rsidR="00730DB6">
        <w:rPr>
          <w:rFonts w:ascii="Times New Roman" w:hAnsi="Times New Roman"/>
          <w:sz w:val="28"/>
          <w:szCs w:val="28"/>
        </w:rPr>
        <w:tab/>
      </w:r>
      <w:r w:rsidR="00730DB6">
        <w:rPr>
          <w:rFonts w:ascii="Times New Roman" w:hAnsi="Times New Roman"/>
          <w:sz w:val="28"/>
          <w:szCs w:val="28"/>
        </w:rPr>
        <w:tab/>
      </w:r>
      <w:r w:rsidRPr="00180F53">
        <w:rPr>
          <w:rFonts w:ascii="Times New Roman" w:hAnsi="Times New Roman"/>
          <w:sz w:val="28"/>
          <w:szCs w:val="28"/>
        </w:rPr>
        <w:t>Упродовж року значно змінено підходи в організації освітнього процесу. Запроваджено систему кваліметричного підходу в оцінці знань та компетентностей дітей старшого дошкільного віку. Успішно запроваджуються такі ефективні новітні технології, як технології проектів, сталого розвитку</w:t>
      </w:r>
      <w:r w:rsidR="00D94787">
        <w:rPr>
          <w:rFonts w:ascii="Times New Roman" w:hAnsi="Times New Roman"/>
          <w:sz w:val="28"/>
          <w:szCs w:val="28"/>
        </w:rPr>
        <w:t>.</w:t>
      </w:r>
      <w:r w:rsidRPr="00180F53">
        <w:rPr>
          <w:rFonts w:ascii="Times New Roman" w:hAnsi="Times New Roman"/>
          <w:sz w:val="28"/>
          <w:szCs w:val="28"/>
        </w:rPr>
        <w:t xml:space="preserve"> Активізовано роботу з економічного, екологічного виховання дітей, формування здорового способу життя. Педагогами дошкільних закладів запроваджені нові підходи до формування ключових життєвих компетентностей, що наближ</w:t>
      </w:r>
      <w:r w:rsidR="001B4EEA">
        <w:rPr>
          <w:rFonts w:ascii="Times New Roman" w:hAnsi="Times New Roman"/>
          <w:sz w:val="28"/>
          <w:szCs w:val="28"/>
        </w:rPr>
        <w:t>а</w:t>
      </w:r>
      <w:r w:rsidRPr="00180F53">
        <w:rPr>
          <w:rFonts w:ascii="Times New Roman" w:hAnsi="Times New Roman"/>
          <w:sz w:val="28"/>
          <w:szCs w:val="28"/>
        </w:rPr>
        <w:t>є дитину до реального життя та формування власних способів критичного мислення, поглядів, цінностей.</w:t>
      </w:r>
    </w:p>
    <w:p w:rsidR="00180F53" w:rsidRPr="00180F53" w:rsidRDefault="00180F53" w:rsidP="00180F53">
      <w:pPr>
        <w:tabs>
          <w:tab w:val="left" w:pos="567"/>
        </w:tabs>
        <w:spacing w:after="0" w:line="240" w:lineRule="auto"/>
        <w:ind w:right="99"/>
        <w:jc w:val="both"/>
        <w:rPr>
          <w:rFonts w:ascii="Times New Roman" w:hAnsi="Times New Roman"/>
          <w:sz w:val="28"/>
          <w:szCs w:val="28"/>
        </w:rPr>
      </w:pPr>
      <w:r w:rsidRPr="00180F53">
        <w:rPr>
          <w:rFonts w:ascii="Times New Roman" w:hAnsi="Times New Roman"/>
          <w:sz w:val="28"/>
          <w:szCs w:val="28"/>
        </w:rPr>
        <w:t xml:space="preserve">      </w:t>
      </w:r>
      <w:r w:rsidR="00730DB6">
        <w:rPr>
          <w:rFonts w:ascii="Times New Roman" w:hAnsi="Times New Roman"/>
          <w:sz w:val="28"/>
          <w:szCs w:val="28"/>
        </w:rPr>
        <w:tab/>
      </w:r>
      <w:r w:rsidR="00730DB6">
        <w:rPr>
          <w:rFonts w:ascii="Times New Roman" w:hAnsi="Times New Roman"/>
          <w:sz w:val="28"/>
          <w:szCs w:val="28"/>
        </w:rPr>
        <w:tab/>
      </w:r>
      <w:r w:rsidRPr="00180F53">
        <w:rPr>
          <w:rFonts w:ascii="Times New Roman" w:hAnsi="Times New Roman"/>
          <w:sz w:val="28"/>
          <w:szCs w:val="28"/>
        </w:rPr>
        <w:t xml:space="preserve">Успішно реалізуються завдання автономізації закладів, про що свідчить ефективність фінансово-господарської діяльності окремих керівників та продуктивна співпраця з  батьківською та громадською спільнотами </w:t>
      </w:r>
      <w:r w:rsidR="00E26FBB">
        <w:rPr>
          <w:rFonts w:ascii="Times New Roman" w:hAnsi="Times New Roman"/>
          <w:sz w:val="28"/>
          <w:szCs w:val="28"/>
        </w:rPr>
        <w:t>через</w:t>
      </w:r>
      <w:r w:rsidRPr="00180F53">
        <w:rPr>
          <w:rFonts w:ascii="Times New Roman" w:hAnsi="Times New Roman"/>
          <w:sz w:val="28"/>
          <w:szCs w:val="28"/>
        </w:rPr>
        <w:t xml:space="preserve"> оновленн</w:t>
      </w:r>
      <w:r w:rsidR="00E26FBB">
        <w:rPr>
          <w:rFonts w:ascii="Times New Roman" w:hAnsi="Times New Roman"/>
          <w:sz w:val="28"/>
          <w:szCs w:val="28"/>
        </w:rPr>
        <w:t>я</w:t>
      </w:r>
      <w:r w:rsidRPr="00180F53">
        <w:rPr>
          <w:rFonts w:ascii="Times New Roman" w:hAnsi="Times New Roman"/>
          <w:sz w:val="28"/>
          <w:szCs w:val="28"/>
        </w:rPr>
        <w:t xml:space="preserve"> предметно-ігрового та  розвивального середовища.</w:t>
      </w:r>
    </w:p>
    <w:p w:rsidR="00180F53" w:rsidRPr="00180F53" w:rsidRDefault="00E26FBB" w:rsidP="00180F53">
      <w:pPr>
        <w:spacing w:after="0" w:line="240" w:lineRule="auto"/>
        <w:ind w:firstLine="709"/>
        <w:jc w:val="both"/>
        <w:rPr>
          <w:rFonts w:ascii="Times New Roman" w:hAnsi="Times New Roman"/>
          <w:sz w:val="28"/>
          <w:szCs w:val="28"/>
        </w:rPr>
      </w:pPr>
      <w:r>
        <w:rPr>
          <w:rFonts w:ascii="Times New Roman" w:hAnsi="Times New Roman"/>
          <w:sz w:val="28"/>
          <w:szCs w:val="28"/>
        </w:rPr>
        <w:t>У</w:t>
      </w:r>
      <w:r w:rsidR="00180F53" w:rsidRPr="00180F53">
        <w:rPr>
          <w:rFonts w:ascii="Times New Roman" w:hAnsi="Times New Roman"/>
          <w:sz w:val="28"/>
          <w:szCs w:val="28"/>
        </w:rPr>
        <w:t xml:space="preserve"> 2017 році вартість харчування однієї дитини на день у дошкільних навчальних закладах (</w:t>
      </w:r>
      <w:r>
        <w:rPr>
          <w:rFonts w:ascii="Times New Roman" w:hAnsi="Times New Roman"/>
          <w:sz w:val="28"/>
          <w:szCs w:val="28"/>
        </w:rPr>
        <w:t>у</w:t>
      </w:r>
      <w:r w:rsidR="00180F53" w:rsidRPr="00180F53">
        <w:rPr>
          <w:rFonts w:ascii="Times New Roman" w:hAnsi="Times New Roman"/>
          <w:sz w:val="28"/>
          <w:szCs w:val="28"/>
        </w:rPr>
        <w:t xml:space="preserve"> тому числі центрах розвитку дитини та навчально-виховних комплексах) не змінилася:</w:t>
      </w:r>
    </w:p>
    <w:p w:rsidR="00180F53" w:rsidRPr="00180F53" w:rsidRDefault="00180F53" w:rsidP="00180F53">
      <w:pPr>
        <w:pStyle w:val="a4"/>
        <w:spacing w:line="240" w:lineRule="auto"/>
        <w:ind w:left="0" w:firstLine="710"/>
        <w:contextualSpacing/>
        <w:jc w:val="both"/>
        <w:rPr>
          <w:rFonts w:ascii="Times New Roman" w:eastAsiaTheme="minorEastAsia" w:hAnsi="Times New Roman"/>
          <w:sz w:val="28"/>
          <w:szCs w:val="28"/>
        </w:rPr>
      </w:pPr>
      <w:r w:rsidRPr="00180F53">
        <w:rPr>
          <w:rFonts w:ascii="Times New Roman" w:eastAsiaTheme="minorEastAsia" w:hAnsi="Times New Roman"/>
          <w:sz w:val="28"/>
          <w:szCs w:val="28"/>
        </w:rPr>
        <w:t xml:space="preserve">- для дітей раннього віку </w:t>
      </w:r>
      <w:r w:rsidR="00E26FBB">
        <w:rPr>
          <w:rFonts w:ascii="Times New Roman" w:eastAsiaTheme="minorEastAsia" w:hAnsi="Times New Roman"/>
          <w:sz w:val="28"/>
          <w:szCs w:val="28"/>
        </w:rPr>
        <w:t xml:space="preserve">- </w:t>
      </w:r>
      <w:r w:rsidRPr="00180F53">
        <w:rPr>
          <w:rFonts w:ascii="Times New Roman" w:eastAsiaTheme="minorEastAsia" w:hAnsi="Times New Roman"/>
          <w:b/>
          <w:sz w:val="28"/>
          <w:szCs w:val="28"/>
        </w:rPr>
        <w:t>18,40  грн.</w:t>
      </w:r>
      <w:r w:rsidRPr="00180F53">
        <w:rPr>
          <w:rFonts w:ascii="Times New Roman" w:eastAsiaTheme="minorEastAsia" w:hAnsi="Times New Roman"/>
          <w:sz w:val="28"/>
          <w:szCs w:val="28"/>
        </w:rPr>
        <w:t xml:space="preserve">  (11,04 грн. за рахунок коштів батьків (60 % від вартості харчування) та 7,36 грн. з міського бюджету</w:t>
      </w:r>
      <w:r>
        <w:rPr>
          <w:rFonts w:ascii="Times New Roman" w:eastAsiaTheme="minorEastAsia" w:hAnsi="Times New Roman"/>
          <w:sz w:val="28"/>
          <w:szCs w:val="28"/>
        </w:rPr>
        <w:t xml:space="preserve"> (40 % від вартості харчування);</w:t>
      </w:r>
    </w:p>
    <w:p w:rsidR="00180F53" w:rsidRPr="00180F53" w:rsidRDefault="00180F53" w:rsidP="008C7557">
      <w:pPr>
        <w:pStyle w:val="a4"/>
        <w:spacing w:after="0" w:line="240" w:lineRule="auto"/>
        <w:ind w:left="0" w:firstLine="992"/>
        <w:jc w:val="both"/>
        <w:rPr>
          <w:rFonts w:ascii="Times New Roman" w:eastAsiaTheme="minorEastAsia" w:hAnsi="Times New Roman"/>
          <w:sz w:val="28"/>
          <w:szCs w:val="28"/>
        </w:rPr>
      </w:pPr>
      <w:r w:rsidRPr="00180F53">
        <w:rPr>
          <w:rFonts w:ascii="Times New Roman" w:eastAsiaTheme="minorEastAsia" w:hAnsi="Times New Roman"/>
          <w:sz w:val="28"/>
          <w:szCs w:val="28"/>
        </w:rPr>
        <w:t>-  для дітей дошкільного віку</w:t>
      </w:r>
      <w:r w:rsidR="00E26FBB">
        <w:rPr>
          <w:rFonts w:ascii="Times New Roman" w:eastAsiaTheme="minorEastAsia" w:hAnsi="Times New Roman"/>
          <w:sz w:val="28"/>
          <w:szCs w:val="28"/>
        </w:rPr>
        <w:t xml:space="preserve"> - </w:t>
      </w:r>
      <w:r w:rsidRPr="00180F53">
        <w:rPr>
          <w:rFonts w:ascii="Times New Roman" w:eastAsiaTheme="minorEastAsia" w:hAnsi="Times New Roman"/>
          <w:sz w:val="28"/>
          <w:szCs w:val="28"/>
        </w:rPr>
        <w:t xml:space="preserve"> </w:t>
      </w:r>
      <w:r w:rsidRPr="00180F53">
        <w:rPr>
          <w:rFonts w:ascii="Times New Roman" w:eastAsiaTheme="minorEastAsia" w:hAnsi="Times New Roman"/>
          <w:b/>
          <w:sz w:val="28"/>
          <w:szCs w:val="28"/>
        </w:rPr>
        <w:t>28,30 грн.</w:t>
      </w:r>
      <w:r w:rsidRPr="00180F53">
        <w:rPr>
          <w:rFonts w:ascii="Times New Roman" w:eastAsiaTheme="minorEastAsia" w:hAnsi="Times New Roman"/>
          <w:sz w:val="28"/>
          <w:szCs w:val="28"/>
        </w:rPr>
        <w:t xml:space="preserve">  (16,98 грн. за рахунок коштів батьків (60 % від вартості харчування) та 11,32 грн. з міського бюджету</w:t>
      </w:r>
      <w:r>
        <w:rPr>
          <w:rFonts w:ascii="Times New Roman" w:eastAsiaTheme="minorEastAsia" w:hAnsi="Times New Roman"/>
          <w:sz w:val="28"/>
          <w:szCs w:val="28"/>
        </w:rPr>
        <w:t xml:space="preserve"> (40 % від вартості харчування);</w:t>
      </w:r>
    </w:p>
    <w:p w:rsidR="00180F53" w:rsidRPr="00180F53" w:rsidRDefault="00180F53" w:rsidP="00730DB6">
      <w:pPr>
        <w:pStyle w:val="a4"/>
        <w:spacing w:after="0" w:line="240" w:lineRule="auto"/>
        <w:ind w:left="0" w:firstLine="992"/>
        <w:jc w:val="both"/>
        <w:rPr>
          <w:rFonts w:ascii="Times New Roman" w:eastAsiaTheme="minorEastAsia" w:hAnsi="Times New Roman"/>
          <w:sz w:val="28"/>
          <w:szCs w:val="28"/>
        </w:rPr>
      </w:pPr>
      <w:r w:rsidRPr="00180F53">
        <w:rPr>
          <w:rFonts w:ascii="Times New Roman" w:eastAsiaTheme="minorEastAsia" w:hAnsi="Times New Roman"/>
          <w:sz w:val="28"/>
          <w:szCs w:val="28"/>
        </w:rPr>
        <w:t xml:space="preserve">- у санаторних групах для дітей з латентною туберкульозною інфекцією та після виліковування від туберкульозу і для дітей та учнів Житомирського навчально-виховного комплексу спеціального типу № 59 Житомирської міської ради, як таких, які мають статус ослаблених та дітей, які часто хворіють, - </w:t>
      </w:r>
      <w:r w:rsidRPr="00180F53">
        <w:rPr>
          <w:rFonts w:ascii="Times New Roman" w:eastAsiaTheme="minorEastAsia" w:hAnsi="Times New Roman"/>
          <w:b/>
          <w:sz w:val="28"/>
          <w:szCs w:val="28"/>
        </w:rPr>
        <w:t>35,60 грн.</w:t>
      </w:r>
    </w:p>
    <w:p w:rsidR="00180F53" w:rsidRPr="00180F53" w:rsidRDefault="00180F53" w:rsidP="00180F53">
      <w:pPr>
        <w:pStyle w:val="a4"/>
        <w:tabs>
          <w:tab w:val="left" w:pos="0"/>
          <w:tab w:val="left" w:pos="993"/>
        </w:tabs>
        <w:spacing w:after="0" w:line="240" w:lineRule="auto"/>
        <w:jc w:val="both"/>
        <w:rPr>
          <w:rFonts w:ascii="Times New Roman" w:hAnsi="Times New Roman"/>
          <w:sz w:val="28"/>
          <w:szCs w:val="28"/>
          <w:lang w:eastAsia="uk-UA"/>
        </w:rPr>
      </w:pPr>
      <w:r w:rsidRPr="00180F53">
        <w:rPr>
          <w:rFonts w:ascii="Times New Roman" w:hAnsi="Times New Roman"/>
          <w:sz w:val="28"/>
          <w:szCs w:val="28"/>
        </w:rPr>
        <w:t xml:space="preserve">         - учнів 1-4 класів  з розрахунку </w:t>
      </w:r>
      <w:r w:rsidRPr="00180F53">
        <w:rPr>
          <w:rFonts w:ascii="Times New Roman" w:hAnsi="Times New Roman"/>
          <w:b/>
          <w:sz w:val="28"/>
          <w:szCs w:val="28"/>
        </w:rPr>
        <w:t>13</w:t>
      </w:r>
      <w:r w:rsidRPr="00180F53">
        <w:rPr>
          <w:rFonts w:ascii="Times New Roman" w:hAnsi="Times New Roman"/>
          <w:sz w:val="28"/>
          <w:szCs w:val="28"/>
        </w:rPr>
        <w:t xml:space="preserve"> грн. в день на одного учня (сніданок);</w:t>
      </w:r>
    </w:p>
    <w:p w:rsidR="00180F53" w:rsidRPr="00180F53" w:rsidRDefault="00180F53" w:rsidP="00730DB6">
      <w:pPr>
        <w:pStyle w:val="a4"/>
        <w:spacing w:after="0" w:line="240" w:lineRule="auto"/>
        <w:ind w:left="0" w:firstLine="283"/>
        <w:jc w:val="both"/>
        <w:rPr>
          <w:rFonts w:ascii="Times New Roman" w:eastAsiaTheme="minorEastAsia" w:hAnsi="Times New Roman"/>
          <w:sz w:val="28"/>
          <w:szCs w:val="28"/>
        </w:rPr>
      </w:pPr>
      <w:r w:rsidRPr="00180F53">
        <w:rPr>
          <w:rFonts w:ascii="Times New Roman" w:eastAsiaTheme="minorEastAsia" w:hAnsi="Times New Roman"/>
          <w:sz w:val="28"/>
          <w:szCs w:val="28"/>
        </w:rPr>
        <w:t xml:space="preserve">         - дітей пільгових категорій, які мають право на безкоштовне харчування відповідно д</w:t>
      </w:r>
      <w:r w:rsidR="00E26FBB">
        <w:rPr>
          <w:rFonts w:ascii="Times New Roman" w:eastAsiaTheme="minorEastAsia" w:hAnsi="Times New Roman"/>
          <w:sz w:val="28"/>
          <w:szCs w:val="28"/>
        </w:rPr>
        <w:t>о чинного законодавства України</w:t>
      </w:r>
      <w:r w:rsidRPr="00180F53">
        <w:rPr>
          <w:rFonts w:ascii="Times New Roman" w:eastAsiaTheme="minorEastAsia" w:hAnsi="Times New Roman"/>
          <w:sz w:val="28"/>
          <w:szCs w:val="28"/>
        </w:rPr>
        <w:t xml:space="preserve"> та відповідних рішень міської ради</w:t>
      </w:r>
      <w:r w:rsidR="00E26FBB">
        <w:rPr>
          <w:rFonts w:ascii="Times New Roman" w:eastAsiaTheme="minorEastAsia" w:hAnsi="Times New Roman"/>
          <w:sz w:val="28"/>
          <w:szCs w:val="28"/>
        </w:rPr>
        <w:t>,</w:t>
      </w:r>
      <w:r w:rsidRPr="00180F53">
        <w:rPr>
          <w:rFonts w:ascii="Times New Roman" w:eastAsiaTheme="minorEastAsia" w:hAnsi="Times New Roman"/>
          <w:sz w:val="28"/>
          <w:szCs w:val="28"/>
        </w:rPr>
        <w:t xml:space="preserve"> - </w:t>
      </w:r>
      <w:r w:rsidRPr="00180F53">
        <w:rPr>
          <w:rFonts w:ascii="Times New Roman" w:eastAsiaTheme="minorEastAsia" w:hAnsi="Times New Roman"/>
          <w:b/>
          <w:sz w:val="28"/>
          <w:szCs w:val="28"/>
        </w:rPr>
        <w:t>15,40 грн.</w:t>
      </w:r>
      <w:r w:rsidRPr="00180F53">
        <w:rPr>
          <w:rFonts w:ascii="Times New Roman" w:eastAsiaTheme="minorEastAsia" w:hAnsi="Times New Roman"/>
          <w:sz w:val="28"/>
          <w:szCs w:val="28"/>
        </w:rPr>
        <w:t xml:space="preserve"> (обід). </w:t>
      </w:r>
    </w:p>
    <w:p w:rsidR="00180F53" w:rsidRPr="00180F53" w:rsidRDefault="00180F53" w:rsidP="00730DB6">
      <w:pPr>
        <w:pStyle w:val="a4"/>
        <w:spacing w:after="0" w:line="240" w:lineRule="auto"/>
        <w:ind w:left="0" w:firstLine="283"/>
        <w:jc w:val="both"/>
        <w:rPr>
          <w:rFonts w:ascii="Times New Roman" w:hAnsi="Times New Roman"/>
          <w:sz w:val="28"/>
          <w:szCs w:val="28"/>
          <w:lang w:eastAsia="uk-UA"/>
        </w:rPr>
      </w:pPr>
      <w:r w:rsidRPr="00180F53">
        <w:rPr>
          <w:rFonts w:ascii="Times New Roman" w:eastAsiaTheme="minorEastAsia" w:hAnsi="Times New Roman"/>
          <w:sz w:val="28"/>
          <w:szCs w:val="28"/>
        </w:rPr>
        <w:tab/>
        <w:t>Відповідно до міської цільової Програми розвитку освіти міста Житомира на період 2016-2018 років, затвердженої рішенням Житомирської міської ради від 16.03.2016р. №156</w:t>
      </w:r>
      <w:r w:rsidR="00E26FBB">
        <w:rPr>
          <w:rFonts w:ascii="Times New Roman" w:eastAsiaTheme="minorEastAsia" w:hAnsi="Times New Roman"/>
          <w:sz w:val="28"/>
          <w:szCs w:val="28"/>
        </w:rPr>
        <w:t>,</w:t>
      </w:r>
      <w:r w:rsidRPr="00180F53">
        <w:rPr>
          <w:rFonts w:ascii="Times New Roman" w:eastAsiaTheme="minorEastAsia" w:hAnsi="Times New Roman"/>
          <w:sz w:val="28"/>
          <w:szCs w:val="28"/>
        </w:rPr>
        <w:t xml:space="preserve"> було </w:t>
      </w:r>
      <w:r w:rsidRPr="00180F53">
        <w:rPr>
          <w:rFonts w:ascii="Times New Roman" w:hAnsi="Times New Roman"/>
          <w:sz w:val="28"/>
          <w:szCs w:val="28"/>
        </w:rPr>
        <w:t xml:space="preserve">забезпечено безкоштовним харчуванням у дошкільних </w:t>
      </w:r>
      <w:r w:rsidRPr="00180F53">
        <w:rPr>
          <w:rFonts w:ascii="Times New Roman" w:hAnsi="Times New Roman"/>
          <w:sz w:val="28"/>
          <w:szCs w:val="28"/>
        </w:rPr>
        <w:lastRenderedPageBreak/>
        <w:t>навчальних закладах, центрах розвитку дитини, навчально-виховних комплексах (дітей раннього та дошкільного віку):</w:t>
      </w:r>
    </w:p>
    <w:p w:rsidR="00180F53" w:rsidRPr="00180F53" w:rsidRDefault="00180F53" w:rsidP="00180F53">
      <w:pPr>
        <w:pStyle w:val="a4"/>
        <w:numPr>
          <w:ilvl w:val="0"/>
          <w:numId w:val="36"/>
        </w:numPr>
        <w:tabs>
          <w:tab w:val="left" w:pos="0"/>
        </w:tabs>
        <w:spacing w:after="0" w:line="240" w:lineRule="auto"/>
        <w:ind w:left="0" w:firstLine="868"/>
        <w:jc w:val="both"/>
        <w:rPr>
          <w:rFonts w:ascii="Times New Roman" w:hAnsi="Times New Roman"/>
          <w:sz w:val="28"/>
          <w:szCs w:val="28"/>
        </w:rPr>
      </w:pPr>
      <w:r w:rsidRPr="00180F53">
        <w:rPr>
          <w:rFonts w:ascii="Times New Roman" w:hAnsi="Times New Roman"/>
          <w:sz w:val="28"/>
          <w:szCs w:val="28"/>
        </w:rPr>
        <w:t xml:space="preserve">дітей </w:t>
      </w:r>
      <w:r w:rsidR="00E26FBB">
        <w:rPr>
          <w:rFonts w:ascii="Times New Roman" w:hAnsi="Times New Roman"/>
          <w:sz w:val="28"/>
          <w:szCs w:val="28"/>
        </w:rPr>
        <w:t>і</w:t>
      </w:r>
      <w:r w:rsidRPr="00180F53">
        <w:rPr>
          <w:rFonts w:ascii="Times New Roman" w:hAnsi="Times New Roman"/>
          <w:sz w:val="28"/>
          <w:szCs w:val="28"/>
        </w:rPr>
        <w:t>з сімей,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w:t>
      </w:r>
      <w:r w:rsidR="00E26FBB">
        <w:rPr>
          <w:rFonts w:ascii="Times New Roman" w:hAnsi="Times New Roman"/>
          <w:sz w:val="28"/>
          <w:szCs w:val="28"/>
        </w:rPr>
        <w:t xml:space="preserve"> дошкільних навчальних закладах;</w:t>
      </w:r>
    </w:p>
    <w:p w:rsidR="00180F53" w:rsidRPr="00180F53" w:rsidRDefault="00180F53" w:rsidP="00180F53">
      <w:pPr>
        <w:pStyle w:val="a4"/>
        <w:numPr>
          <w:ilvl w:val="0"/>
          <w:numId w:val="36"/>
        </w:numPr>
        <w:tabs>
          <w:tab w:val="left" w:pos="0"/>
        </w:tabs>
        <w:spacing w:after="0" w:line="240" w:lineRule="auto"/>
        <w:ind w:left="0" w:firstLine="868"/>
        <w:jc w:val="both"/>
        <w:rPr>
          <w:rFonts w:ascii="Times New Roman" w:hAnsi="Times New Roman"/>
          <w:sz w:val="28"/>
          <w:szCs w:val="28"/>
        </w:rPr>
      </w:pPr>
      <w:r w:rsidRPr="00180F53">
        <w:rPr>
          <w:rFonts w:ascii="Times New Roman" w:hAnsi="Times New Roman"/>
          <w:sz w:val="28"/>
          <w:szCs w:val="28"/>
        </w:rPr>
        <w:t>дітей-сиріт, дітей, позбавлених батьківського піклування, дітей-інвалідів, дітей із сімей, які отримують допомогу відповідно до Закону України «Про державну соціальну допомогу малозабезпеченим сім’ям», дітей у санаторних групах для дітей з латентною туберкульозною інфекцією та після виліковування від туберкульозу, у спеціальних групах для дітей, які потребують корекції фізичного та (або) розумового розвитку, дітей та учнів Житомирського навчально-виховного комплексу спеціального типу</w:t>
      </w:r>
      <w:r w:rsidR="00E26FBB">
        <w:rPr>
          <w:rFonts w:ascii="Times New Roman" w:hAnsi="Times New Roman"/>
          <w:sz w:val="28"/>
          <w:szCs w:val="28"/>
        </w:rPr>
        <w:t xml:space="preserve"> № 59 Житомирської міської ради;</w:t>
      </w:r>
    </w:p>
    <w:p w:rsidR="00180F53" w:rsidRPr="00180F53" w:rsidRDefault="00180F53" w:rsidP="00180F53">
      <w:pPr>
        <w:pStyle w:val="a4"/>
        <w:numPr>
          <w:ilvl w:val="0"/>
          <w:numId w:val="37"/>
        </w:numPr>
        <w:spacing w:after="0" w:line="240" w:lineRule="auto"/>
        <w:ind w:firstLine="131"/>
        <w:jc w:val="both"/>
        <w:rPr>
          <w:rFonts w:ascii="Times New Roman" w:hAnsi="Times New Roman"/>
          <w:sz w:val="28"/>
          <w:szCs w:val="28"/>
        </w:rPr>
      </w:pPr>
      <w:r w:rsidRPr="00180F53">
        <w:rPr>
          <w:rFonts w:ascii="Times New Roman" w:hAnsi="Times New Roman"/>
          <w:sz w:val="28"/>
          <w:szCs w:val="28"/>
        </w:rPr>
        <w:t>дітей, один із батьків яких:</w:t>
      </w:r>
    </w:p>
    <w:p w:rsidR="00180F53" w:rsidRPr="00180F53" w:rsidRDefault="00180F53" w:rsidP="00180F53">
      <w:pPr>
        <w:pStyle w:val="a4"/>
        <w:numPr>
          <w:ilvl w:val="0"/>
          <w:numId w:val="37"/>
        </w:numPr>
        <w:spacing w:after="0" w:line="240" w:lineRule="auto"/>
        <w:ind w:left="142" w:firstLine="726"/>
        <w:jc w:val="both"/>
        <w:rPr>
          <w:rFonts w:ascii="Times New Roman" w:hAnsi="Times New Roman"/>
          <w:sz w:val="28"/>
          <w:szCs w:val="28"/>
        </w:rPr>
      </w:pPr>
      <w:r w:rsidRPr="00180F53">
        <w:rPr>
          <w:rFonts w:ascii="Times New Roman" w:hAnsi="Times New Roman"/>
          <w:sz w:val="28"/>
          <w:szCs w:val="28"/>
        </w:rPr>
        <w:t xml:space="preserve">захищав/захищає незалежність, суверенітет та територіальну цілісність України і брав/бере безпосередню участь в антитерористичній операції, забезпеченні її проведення, перебуваючи безпосередньо в районах антитерористичної </w:t>
      </w:r>
      <w:r w:rsidR="00E26FBB">
        <w:rPr>
          <w:rFonts w:ascii="Times New Roman" w:hAnsi="Times New Roman"/>
          <w:sz w:val="28"/>
          <w:szCs w:val="28"/>
        </w:rPr>
        <w:t>операції у період її проведення;</w:t>
      </w:r>
    </w:p>
    <w:p w:rsidR="00180F53" w:rsidRPr="00180F53" w:rsidRDefault="00180F53" w:rsidP="00180F53">
      <w:pPr>
        <w:pStyle w:val="a4"/>
        <w:numPr>
          <w:ilvl w:val="0"/>
          <w:numId w:val="37"/>
        </w:numPr>
        <w:spacing w:after="0" w:line="240" w:lineRule="auto"/>
        <w:ind w:left="142" w:firstLine="726"/>
        <w:jc w:val="both"/>
        <w:rPr>
          <w:rFonts w:ascii="Times New Roman" w:hAnsi="Times New Roman"/>
          <w:sz w:val="28"/>
          <w:szCs w:val="28"/>
        </w:rPr>
      </w:pPr>
      <w:r w:rsidRPr="00180F53">
        <w:rPr>
          <w:rFonts w:ascii="Times New Roman" w:hAnsi="Times New Roman"/>
          <w:sz w:val="28"/>
          <w:szCs w:val="28"/>
        </w:rPr>
        <w:t>загинув чи помер, захищаючи незалежність, суверенітет та територіальну цілісність України і беручи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w:t>
      </w:r>
    </w:p>
    <w:p w:rsidR="00180F53" w:rsidRPr="00180F53" w:rsidRDefault="00180F53" w:rsidP="00180F53">
      <w:pPr>
        <w:pStyle w:val="a4"/>
        <w:tabs>
          <w:tab w:val="left" w:pos="142"/>
          <w:tab w:val="left" w:pos="1134"/>
        </w:tabs>
        <w:spacing w:after="0" w:line="240" w:lineRule="auto"/>
        <w:ind w:left="142" w:firstLine="709"/>
        <w:jc w:val="both"/>
        <w:rPr>
          <w:rFonts w:ascii="Times New Roman" w:hAnsi="Times New Roman"/>
          <w:sz w:val="28"/>
          <w:szCs w:val="28"/>
        </w:rPr>
      </w:pPr>
      <w:r w:rsidRPr="00180F53">
        <w:rPr>
          <w:rFonts w:ascii="Times New Roman" w:hAnsi="Times New Roman"/>
          <w:sz w:val="28"/>
          <w:szCs w:val="28"/>
        </w:rPr>
        <w:t>Було зменшено на 50</w:t>
      </w:r>
      <w:r w:rsidR="00E26FBB">
        <w:rPr>
          <w:rFonts w:ascii="Times New Roman" w:hAnsi="Times New Roman"/>
          <w:sz w:val="28"/>
          <w:szCs w:val="28"/>
        </w:rPr>
        <w:t>%</w:t>
      </w:r>
      <w:r w:rsidRPr="00180F53">
        <w:rPr>
          <w:rFonts w:ascii="Times New Roman" w:hAnsi="Times New Roman"/>
          <w:sz w:val="28"/>
          <w:szCs w:val="28"/>
        </w:rPr>
        <w:t xml:space="preserve"> розмір плати за харчування дітей раннього та дошкільного віку у дошкільних навчальних закладах, центрах розвитку дитини</w:t>
      </w:r>
      <w:r w:rsidR="00E26FBB">
        <w:rPr>
          <w:rFonts w:ascii="Times New Roman" w:hAnsi="Times New Roman"/>
          <w:sz w:val="28"/>
          <w:szCs w:val="28"/>
        </w:rPr>
        <w:t>, навчально-виховних комплексах</w:t>
      </w:r>
      <w:r w:rsidRPr="00180F53">
        <w:rPr>
          <w:rFonts w:ascii="Times New Roman" w:hAnsi="Times New Roman"/>
          <w:sz w:val="28"/>
          <w:szCs w:val="28"/>
        </w:rPr>
        <w:t xml:space="preserve"> для батьків, у сім’ях яких троє і більше дітей.</w:t>
      </w:r>
    </w:p>
    <w:p w:rsidR="00180F53" w:rsidRPr="00180F53" w:rsidRDefault="00E26FBB" w:rsidP="00180F53">
      <w:pPr>
        <w:pStyle w:val="a4"/>
        <w:tabs>
          <w:tab w:val="left" w:pos="142"/>
          <w:tab w:val="left" w:pos="1134"/>
        </w:tabs>
        <w:spacing w:after="0" w:line="240" w:lineRule="auto"/>
        <w:ind w:left="142" w:firstLine="709"/>
        <w:jc w:val="both"/>
        <w:rPr>
          <w:rFonts w:ascii="Times New Roman" w:hAnsi="Times New Roman"/>
          <w:sz w:val="28"/>
          <w:szCs w:val="28"/>
        </w:rPr>
      </w:pPr>
      <w:r>
        <w:rPr>
          <w:rFonts w:ascii="Times New Roman" w:hAnsi="Times New Roman"/>
          <w:sz w:val="28"/>
          <w:szCs w:val="28"/>
        </w:rPr>
        <w:t>У</w:t>
      </w:r>
      <w:r w:rsidR="00180F53" w:rsidRPr="00180F53">
        <w:rPr>
          <w:rFonts w:ascii="Times New Roman" w:hAnsi="Times New Roman"/>
          <w:sz w:val="28"/>
          <w:szCs w:val="28"/>
        </w:rPr>
        <w:t xml:space="preserve"> 2017 році </w:t>
      </w:r>
      <w:r w:rsidR="00180F53" w:rsidRPr="00180F53">
        <w:rPr>
          <w:rFonts w:ascii="Times New Roman" w:hAnsi="Times New Roman"/>
          <w:b/>
          <w:sz w:val="28"/>
          <w:szCs w:val="28"/>
        </w:rPr>
        <w:t xml:space="preserve">3033 </w:t>
      </w:r>
      <w:r w:rsidR="00180F53" w:rsidRPr="00180F53">
        <w:rPr>
          <w:rFonts w:ascii="Times New Roman" w:hAnsi="Times New Roman"/>
          <w:sz w:val="28"/>
          <w:szCs w:val="28"/>
        </w:rPr>
        <w:t xml:space="preserve">вихованців та учнів ДНЗ, НВК, ЦРД міста було забезпечено безоплатним харчуванням, що на 398 дітей більше ніж </w:t>
      </w:r>
      <w:r>
        <w:rPr>
          <w:rFonts w:ascii="Times New Roman" w:hAnsi="Times New Roman"/>
          <w:sz w:val="28"/>
          <w:szCs w:val="28"/>
        </w:rPr>
        <w:t>у</w:t>
      </w:r>
      <w:r w:rsidR="00180F53" w:rsidRPr="00180F53">
        <w:rPr>
          <w:rFonts w:ascii="Times New Roman" w:hAnsi="Times New Roman"/>
          <w:sz w:val="28"/>
          <w:szCs w:val="28"/>
        </w:rPr>
        <w:t xml:space="preserve"> 2016 році.</w:t>
      </w:r>
    </w:p>
    <w:p w:rsidR="00180F53" w:rsidRPr="00180F53" w:rsidRDefault="00180F53" w:rsidP="00180F53">
      <w:pPr>
        <w:pStyle w:val="13"/>
        <w:spacing w:after="0" w:line="240" w:lineRule="auto"/>
        <w:ind w:left="142" w:firstLine="360"/>
        <w:jc w:val="both"/>
        <w:rPr>
          <w:rFonts w:ascii="Times New Roman" w:hAnsi="Times New Roman"/>
          <w:sz w:val="28"/>
          <w:szCs w:val="28"/>
          <w:lang w:eastAsia="uk-UA"/>
        </w:rPr>
      </w:pPr>
      <w:r>
        <w:rPr>
          <w:rFonts w:ascii="Times New Roman" w:hAnsi="Times New Roman"/>
          <w:sz w:val="28"/>
          <w:szCs w:val="28"/>
          <w:lang w:eastAsia="uk-UA"/>
        </w:rPr>
        <w:t xml:space="preserve">    </w:t>
      </w:r>
      <w:r w:rsidRPr="00180F53">
        <w:rPr>
          <w:rFonts w:ascii="Times New Roman" w:hAnsi="Times New Roman"/>
          <w:sz w:val="28"/>
          <w:szCs w:val="28"/>
          <w:lang w:eastAsia="uk-UA"/>
        </w:rPr>
        <w:t>Завершено капітальні ремонти харчоблоків ДНЗ</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№49,</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51,</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63, НВК</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 25,</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38. Проведено капітальні ремонти приміщень харчоблоків в ДНЗ №27,</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33,</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44, приміщень овочесховища ДНЗ №26. Значно зміцнена матеріальна база харчоблоків ДНЗ №6,</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29,</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35,</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37,</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42,</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45,</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49,</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51,</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56,</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70, ЦРД №41,</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53,</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55,</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68,</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69, НВК №11,</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25,</w:t>
      </w:r>
      <w:r w:rsidR="00E26FBB">
        <w:rPr>
          <w:rFonts w:ascii="Times New Roman" w:hAnsi="Times New Roman"/>
          <w:sz w:val="28"/>
          <w:szCs w:val="28"/>
          <w:lang w:eastAsia="uk-UA"/>
        </w:rPr>
        <w:t xml:space="preserve"> </w:t>
      </w:r>
      <w:r w:rsidRPr="00180F53">
        <w:rPr>
          <w:rFonts w:ascii="Times New Roman" w:hAnsi="Times New Roman"/>
          <w:sz w:val="28"/>
          <w:szCs w:val="28"/>
          <w:lang w:eastAsia="uk-UA"/>
        </w:rPr>
        <w:t>38.</w:t>
      </w:r>
    </w:p>
    <w:p w:rsidR="00180F53" w:rsidRDefault="00180F53" w:rsidP="00180F53">
      <w:pPr>
        <w:shd w:val="clear" w:color="auto" w:fill="FFFFFF"/>
        <w:spacing w:after="0" w:line="240" w:lineRule="auto"/>
        <w:ind w:left="142" w:firstLine="360"/>
        <w:jc w:val="both"/>
        <w:rPr>
          <w:rFonts w:ascii="Times New Roman" w:hAnsi="Times New Roman"/>
          <w:sz w:val="28"/>
          <w:szCs w:val="28"/>
          <w:lang w:eastAsia="uk-UA"/>
        </w:rPr>
      </w:pPr>
      <w:r>
        <w:rPr>
          <w:rFonts w:ascii="Times New Roman" w:hAnsi="Times New Roman"/>
          <w:sz w:val="28"/>
          <w:szCs w:val="28"/>
          <w:lang w:eastAsia="uk-UA"/>
        </w:rPr>
        <w:t xml:space="preserve">     </w:t>
      </w:r>
      <w:r w:rsidRPr="00180F53">
        <w:rPr>
          <w:rFonts w:ascii="Times New Roman" w:hAnsi="Times New Roman"/>
          <w:sz w:val="28"/>
          <w:szCs w:val="28"/>
          <w:lang w:eastAsia="uk-UA"/>
        </w:rPr>
        <w:t>Холодильно-технологічне обладнання поновлено на харчоблоках ДНЗ №3,</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15,</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26,</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27,</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30,</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35,</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51,</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52,</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56,</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57,</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70,</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33,</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42,</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43,</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44,</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45,</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46,</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49,</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61,</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63, 71,</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73,</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ЦРД №5,</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41,</w:t>
      </w:r>
      <w:r w:rsidR="007F6669">
        <w:rPr>
          <w:rFonts w:ascii="Times New Roman" w:hAnsi="Times New Roman"/>
          <w:sz w:val="28"/>
          <w:szCs w:val="28"/>
          <w:lang w:eastAsia="uk-UA"/>
        </w:rPr>
        <w:t xml:space="preserve"> </w:t>
      </w:r>
      <w:r w:rsidRPr="00180F53">
        <w:rPr>
          <w:rFonts w:ascii="Times New Roman" w:hAnsi="Times New Roman"/>
          <w:sz w:val="28"/>
          <w:szCs w:val="28"/>
          <w:lang w:eastAsia="uk-UA"/>
        </w:rPr>
        <w:t>68, НВК №38.</w:t>
      </w:r>
    </w:p>
    <w:p w:rsidR="00180F53" w:rsidRPr="00180F53" w:rsidRDefault="00180F53" w:rsidP="00180F53">
      <w:pPr>
        <w:shd w:val="clear" w:color="auto" w:fill="FFFFFF"/>
        <w:spacing w:line="240" w:lineRule="auto"/>
        <w:ind w:left="142" w:firstLine="360"/>
        <w:jc w:val="both"/>
        <w:rPr>
          <w:rFonts w:ascii="Times New Roman" w:eastAsiaTheme="minorHAnsi" w:hAnsi="Times New Roman"/>
          <w:sz w:val="28"/>
          <w:szCs w:val="28"/>
          <w:lang w:eastAsia="en-US"/>
        </w:rPr>
      </w:pPr>
      <w:r w:rsidRPr="00180F53">
        <w:rPr>
          <w:rFonts w:ascii="Times New Roman" w:hAnsi="Times New Roman"/>
          <w:sz w:val="28"/>
          <w:szCs w:val="28"/>
          <w:lang w:eastAsia="uk-UA"/>
        </w:rPr>
        <w:t xml:space="preserve"> </w:t>
      </w:r>
      <w:r w:rsidRPr="00180F53">
        <w:rPr>
          <w:rFonts w:ascii="Times New Roman" w:hAnsi="Times New Roman"/>
          <w:sz w:val="28"/>
          <w:szCs w:val="28"/>
          <w:lang w:eastAsia="uk-UA"/>
        </w:rPr>
        <w:tab/>
      </w:r>
      <w:r w:rsidRPr="00180F53">
        <w:rPr>
          <w:rFonts w:ascii="Times New Roman" w:hAnsi="Times New Roman"/>
          <w:sz w:val="28"/>
          <w:szCs w:val="28"/>
        </w:rPr>
        <w:t>За період 2017 року закуплено для потреб дошкільних навчальних закладів холодильно-технологічне обладнання у кількості  22 одиниц</w:t>
      </w:r>
      <w:r w:rsidR="007F6669">
        <w:rPr>
          <w:rFonts w:ascii="Times New Roman" w:hAnsi="Times New Roman"/>
          <w:sz w:val="28"/>
          <w:szCs w:val="28"/>
        </w:rPr>
        <w:t xml:space="preserve">ь </w:t>
      </w:r>
      <w:r w:rsidRPr="00180F53">
        <w:rPr>
          <w:rFonts w:ascii="Times New Roman" w:hAnsi="Times New Roman"/>
          <w:sz w:val="28"/>
          <w:szCs w:val="28"/>
        </w:rPr>
        <w:t>(17 ЗДО) на суму 726,9 тис.</w:t>
      </w:r>
      <w:r w:rsidR="007F6669">
        <w:rPr>
          <w:rFonts w:ascii="Times New Roman" w:hAnsi="Times New Roman"/>
          <w:sz w:val="28"/>
          <w:szCs w:val="28"/>
        </w:rPr>
        <w:t xml:space="preserve"> </w:t>
      </w:r>
      <w:r w:rsidRPr="00180F53">
        <w:rPr>
          <w:rFonts w:ascii="Times New Roman" w:hAnsi="Times New Roman"/>
          <w:sz w:val="28"/>
          <w:szCs w:val="28"/>
        </w:rPr>
        <w:t xml:space="preserve">грн., що на 73 одиниці менше порівняно з 2016 роком у зв’язку з обмеженою кількістю виділених коштів на дані потреби. </w:t>
      </w:r>
    </w:p>
    <w:p w:rsidR="00180F53" w:rsidRPr="00180F53" w:rsidRDefault="007F6669" w:rsidP="00180F5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w:t>
      </w:r>
      <w:r w:rsidR="00180F53" w:rsidRPr="00180F53">
        <w:rPr>
          <w:rFonts w:ascii="Times New Roman" w:hAnsi="Times New Roman"/>
          <w:sz w:val="28"/>
          <w:szCs w:val="28"/>
        </w:rPr>
        <w:t xml:space="preserve"> 2017 році комісією управління освіти по контролю за якістю та безпекою продуктів харчування, що постачаються в дошкільні навчальні заклади, було організовано відбір продуктів для лабораторного дослідження. Було відібрано продукти для лабораторного дослідження – масло вершкове, м'ясо яловиче, курятина, овочі, риба в ДНЗ №39,70,</w:t>
      </w:r>
      <w:r>
        <w:rPr>
          <w:rFonts w:ascii="Times New Roman" w:hAnsi="Times New Roman"/>
          <w:sz w:val="28"/>
          <w:szCs w:val="28"/>
        </w:rPr>
        <w:t xml:space="preserve"> </w:t>
      </w:r>
      <w:r w:rsidR="00180F53" w:rsidRPr="00180F53">
        <w:rPr>
          <w:rFonts w:ascii="Times New Roman" w:hAnsi="Times New Roman"/>
          <w:sz w:val="28"/>
          <w:szCs w:val="28"/>
        </w:rPr>
        <w:t>66,</w:t>
      </w:r>
      <w:r>
        <w:rPr>
          <w:rFonts w:ascii="Times New Roman" w:hAnsi="Times New Roman"/>
          <w:sz w:val="28"/>
          <w:szCs w:val="28"/>
        </w:rPr>
        <w:t xml:space="preserve"> </w:t>
      </w:r>
      <w:r w:rsidR="00180F53" w:rsidRPr="00180F53">
        <w:rPr>
          <w:rFonts w:ascii="Times New Roman" w:hAnsi="Times New Roman"/>
          <w:sz w:val="28"/>
          <w:szCs w:val="28"/>
        </w:rPr>
        <w:t>46</w:t>
      </w:r>
      <w:r>
        <w:rPr>
          <w:rFonts w:ascii="Times New Roman" w:hAnsi="Times New Roman"/>
          <w:sz w:val="28"/>
          <w:szCs w:val="28"/>
        </w:rPr>
        <w:t xml:space="preserve"> </w:t>
      </w:r>
      <w:r w:rsidR="00180F53" w:rsidRPr="00180F53">
        <w:rPr>
          <w:rFonts w:ascii="Times New Roman" w:hAnsi="Times New Roman"/>
          <w:sz w:val="28"/>
          <w:szCs w:val="28"/>
        </w:rPr>
        <w:t>,42, НВК №25,</w:t>
      </w:r>
      <w:r>
        <w:rPr>
          <w:rFonts w:ascii="Times New Roman" w:hAnsi="Times New Roman"/>
          <w:sz w:val="28"/>
          <w:szCs w:val="28"/>
        </w:rPr>
        <w:t xml:space="preserve"> </w:t>
      </w:r>
      <w:r w:rsidR="00180F53" w:rsidRPr="00180F53">
        <w:rPr>
          <w:rFonts w:ascii="Times New Roman" w:hAnsi="Times New Roman"/>
          <w:sz w:val="28"/>
          <w:szCs w:val="28"/>
        </w:rPr>
        <w:t>38,</w:t>
      </w:r>
      <w:r>
        <w:rPr>
          <w:rFonts w:ascii="Times New Roman" w:hAnsi="Times New Roman"/>
          <w:sz w:val="28"/>
          <w:szCs w:val="28"/>
        </w:rPr>
        <w:t xml:space="preserve"> </w:t>
      </w:r>
      <w:r w:rsidR="00180F53" w:rsidRPr="00180F53">
        <w:rPr>
          <w:rFonts w:ascii="Times New Roman" w:hAnsi="Times New Roman"/>
          <w:sz w:val="28"/>
          <w:szCs w:val="28"/>
        </w:rPr>
        <w:t>34. Результати досліджень виявили невідповідність нормативній документації продуктів харчування – масла вершкового (ТОВ «Зиск»). Продукт було вилучено, договір з постачальником розірвано.</w:t>
      </w:r>
    </w:p>
    <w:p w:rsidR="00180F53" w:rsidRPr="00180F53" w:rsidRDefault="00180F53" w:rsidP="00180F53">
      <w:pPr>
        <w:spacing w:after="0" w:line="240" w:lineRule="auto"/>
        <w:ind w:firstLine="435"/>
        <w:jc w:val="both"/>
        <w:rPr>
          <w:rFonts w:ascii="Times New Roman" w:hAnsi="Times New Roman"/>
          <w:sz w:val="28"/>
          <w:szCs w:val="28"/>
        </w:rPr>
      </w:pPr>
      <w:r>
        <w:rPr>
          <w:rFonts w:ascii="Times New Roman" w:hAnsi="Times New Roman"/>
          <w:sz w:val="28"/>
          <w:szCs w:val="28"/>
        </w:rPr>
        <w:t xml:space="preserve"> </w:t>
      </w:r>
      <w:r w:rsidR="00730DB6">
        <w:rPr>
          <w:rFonts w:ascii="Times New Roman" w:hAnsi="Times New Roman"/>
          <w:sz w:val="28"/>
          <w:szCs w:val="28"/>
        </w:rPr>
        <w:tab/>
      </w:r>
      <w:r w:rsidR="007F6669">
        <w:rPr>
          <w:rFonts w:ascii="Times New Roman" w:hAnsi="Times New Roman"/>
          <w:sz w:val="28"/>
          <w:szCs w:val="28"/>
        </w:rPr>
        <w:t>У</w:t>
      </w:r>
      <w:r w:rsidRPr="00180F53">
        <w:rPr>
          <w:rFonts w:ascii="Times New Roman" w:hAnsi="Times New Roman"/>
          <w:sz w:val="28"/>
          <w:szCs w:val="28"/>
        </w:rPr>
        <w:t xml:space="preserve"> 2017 році на виконання доручення заступника міського голови  з питань діяльності виконавчих органів ради Хренова М.В. від 25.09.2017 № 126/Д  було створено постійно діючу комісію з вивчення стану забезпечення і дотримання технологічного процесу та норм закладки сировини і продуктів при приготуванні їжі, виконання </w:t>
      </w:r>
      <w:r w:rsidR="007F6669">
        <w:rPr>
          <w:rFonts w:ascii="Times New Roman" w:hAnsi="Times New Roman"/>
          <w:sz w:val="28"/>
          <w:szCs w:val="28"/>
        </w:rPr>
        <w:t xml:space="preserve">чинного </w:t>
      </w:r>
      <w:r w:rsidRPr="00180F53">
        <w:rPr>
          <w:rFonts w:ascii="Times New Roman" w:hAnsi="Times New Roman"/>
          <w:sz w:val="28"/>
          <w:szCs w:val="28"/>
        </w:rPr>
        <w:t xml:space="preserve">санітарно-гігієнічного та протиепідемічного забезпечення у частині організації та забезпечення харчуванням дітей у дошкільних та загальноосвітніх навчальних закладах міста Житомира, до складу якої увійшли представники управління освіти (заступник начальника, спеціалісти, інженер-технолог) та завідувач інформаційно-аналітичного відділу міського центру здоров’я управління охорони здоров’я. </w:t>
      </w:r>
      <w:r w:rsidR="007F6669">
        <w:rPr>
          <w:rFonts w:ascii="Times New Roman" w:hAnsi="Times New Roman"/>
          <w:sz w:val="28"/>
          <w:szCs w:val="28"/>
        </w:rPr>
        <w:t>У</w:t>
      </w:r>
      <w:r w:rsidRPr="00180F53">
        <w:rPr>
          <w:rFonts w:ascii="Times New Roman" w:hAnsi="Times New Roman"/>
          <w:sz w:val="28"/>
          <w:szCs w:val="28"/>
        </w:rPr>
        <w:t xml:space="preserve"> грудні 2017 року комісією був вивчений санітарний стан в ЗДО №32 та за результатами вивчення було надано відповідні рекомендації </w:t>
      </w:r>
      <w:r w:rsidR="007F6669">
        <w:rPr>
          <w:rFonts w:ascii="Times New Roman" w:hAnsi="Times New Roman"/>
          <w:sz w:val="28"/>
          <w:szCs w:val="28"/>
        </w:rPr>
        <w:t>з</w:t>
      </w:r>
      <w:r w:rsidRPr="00180F53">
        <w:rPr>
          <w:rFonts w:ascii="Times New Roman" w:hAnsi="Times New Roman"/>
          <w:sz w:val="28"/>
          <w:szCs w:val="28"/>
        </w:rPr>
        <w:t xml:space="preserve"> усуненн</w:t>
      </w:r>
      <w:r w:rsidR="007F6669">
        <w:rPr>
          <w:rFonts w:ascii="Times New Roman" w:hAnsi="Times New Roman"/>
          <w:sz w:val="28"/>
          <w:szCs w:val="28"/>
        </w:rPr>
        <w:t>я</w:t>
      </w:r>
      <w:r w:rsidRPr="00180F53">
        <w:rPr>
          <w:rFonts w:ascii="Times New Roman" w:hAnsi="Times New Roman"/>
          <w:sz w:val="28"/>
          <w:szCs w:val="28"/>
        </w:rPr>
        <w:t xml:space="preserve"> виявлених недоліків.</w:t>
      </w:r>
    </w:p>
    <w:p w:rsidR="00180F53" w:rsidRPr="00180F53" w:rsidRDefault="00180F53" w:rsidP="00730DB6">
      <w:pPr>
        <w:spacing w:after="0" w:line="240" w:lineRule="auto"/>
        <w:ind w:firstLine="708"/>
        <w:jc w:val="both"/>
        <w:rPr>
          <w:rFonts w:ascii="Times New Roman" w:hAnsi="Times New Roman"/>
          <w:sz w:val="28"/>
          <w:szCs w:val="28"/>
        </w:rPr>
      </w:pPr>
      <w:r w:rsidRPr="00180F53">
        <w:rPr>
          <w:rFonts w:ascii="Times New Roman" w:hAnsi="Times New Roman"/>
          <w:sz w:val="28"/>
          <w:szCs w:val="28"/>
        </w:rPr>
        <w:t xml:space="preserve">З метою забезпечення якісного та збалансованого харчування дітей </w:t>
      </w:r>
      <w:r w:rsidR="007F6669">
        <w:rPr>
          <w:rFonts w:ascii="Times New Roman" w:hAnsi="Times New Roman"/>
          <w:sz w:val="28"/>
          <w:szCs w:val="28"/>
        </w:rPr>
        <w:t>і</w:t>
      </w:r>
      <w:r w:rsidRPr="00180F53">
        <w:rPr>
          <w:rFonts w:ascii="Times New Roman" w:hAnsi="Times New Roman"/>
          <w:sz w:val="28"/>
          <w:szCs w:val="28"/>
        </w:rPr>
        <w:t xml:space="preserve"> дошкільних навчальних закладах, центрах розвитку дитини, навчально-виховних комплексах наказом управлінням освіти від   28.08.2017р.  № 257 з 01.09.2017 року розпочато апробацію розробленого примірного двотижневого меню в ДНЗ №6,</w:t>
      </w:r>
      <w:r w:rsidR="007F6669">
        <w:rPr>
          <w:rFonts w:ascii="Times New Roman" w:hAnsi="Times New Roman"/>
          <w:sz w:val="28"/>
          <w:szCs w:val="28"/>
        </w:rPr>
        <w:t xml:space="preserve"> </w:t>
      </w:r>
      <w:r w:rsidRPr="00180F53">
        <w:rPr>
          <w:rFonts w:ascii="Times New Roman" w:hAnsi="Times New Roman"/>
          <w:sz w:val="28"/>
          <w:szCs w:val="28"/>
        </w:rPr>
        <w:t>15,</w:t>
      </w:r>
      <w:r w:rsidR="007F6669">
        <w:rPr>
          <w:rFonts w:ascii="Times New Roman" w:hAnsi="Times New Roman"/>
          <w:sz w:val="28"/>
          <w:szCs w:val="28"/>
        </w:rPr>
        <w:t xml:space="preserve"> </w:t>
      </w:r>
      <w:r w:rsidRPr="00180F53">
        <w:rPr>
          <w:rFonts w:ascii="Times New Roman" w:hAnsi="Times New Roman"/>
          <w:sz w:val="28"/>
          <w:szCs w:val="28"/>
        </w:rPr>
        <w:t>37,</w:t>
      </w:r>
      <w:r w:rsidR="007F6669">
        <w:rPr>
          <w:rFonts w:ascii="Times New Roman" w:hAnsi="Times New Roman"/>
          <w:sz w:val="28"/>
          <w:szCs w:val="28"/>
        </w:rPr>
        <w:t xml:space="preserve"> </w:t>
      </w:r>
      <w:r w:rsidRPr="00180F53">
        <w:rPr>
          <w:rFonts w:ascii="Times New Roman" w:hAnsi="Times New Roman"/>
          <w:sz w:val="28"/>
          <w:szCs w:val="28"/>
        </w:rPr>
        <w:t xml:space="preserve">71,73. </w:t>
      </w:r>
    </w:p>
    <w:p w:rsidR="00180F53" w:rsidRPr="00180F53" w:rsidRDefault="00180F53" w:rsidP="00730DB6">
      <w:pPr>
        <w:spacing w:after="0" w:line="240" w:lineRule="auto"/>
        <w:ind w:firstLine="708"/>
        <w:jc w:val="both"/>
        <w:rPr>
          <w:rFonts w:ascii="Times New Roman" w:hAnsi="Times New Roman"/>
          <w:sz w:val="28"/>
          <w:szCs w:val="28"/>
        </w:rPr>
      </w:pPr>
      <w:r w:rsidRPr="00180F53">
        <w:rPr>
          <w:rFonts w:ascii="Times New Roman" w:hAnsi="Times New Roman"/>
          <w:sz w:val="28"/>
          <w:szCs w:val="28"/>
        </w:rPr>
        <w:t xml:space="preserve">Керівниками ДНЗ, в яких проходив процес апробації, було здійснено всі необхідні організаційні заходи </w:t>
      </w:r>
      <w:r w:rsidR="007F6669">
        <w:rPr>
          <w:rFonts w:ascii="Times New Roman" w:hAnsi="Times New Roman"/>
          <w:sz w:val="28"/>
          <w:szCs w:val="28"/>
        </w:rPr>
        <w:t>із</w:t>
      </w:r>
      <w:r w:rsidRPr="00180F53">
        <w:rPr>
          <w:rFonts w:ascii="Times New Roman" w:hAnsi="Times New Roman"/>
          <w:sz w:val="28"/>
          <w:szCs w:val="28"/>
        </w:rPr>
        <w:t xml:space="preserve"> забезпеченн</w:t>
      </w:r>
      <w:r w:rsidR="007F6669">
        <w:rPr>
          <w:rFonts w:ascii="Times New Roman" w:hAnsi="Times New Roman"/>
          <w:sz w:val="28"/>
          <w:szCs w:val="28"/>
        </w:rPr>
        <w:t>я</w:t>
      </w:r>
      <w:r w:rsidRPr="00180F53">
        <w:rPr>
          <w:rFonts w:ascii="Times New Roman" w:hAnsi="Times New Roman"/>
          <w:sz w:val="28"/>
          <w:szCs w:val="28"/>
        </w:rPr>
        <w:t xml:space="preserve"> процесу апробації примірного двотижневого меню. Лісогурською О.Г., інженером-технологом управління освіти, було забезпечено координацію процесу апробації примірного двотижневого меню по закладах та надано необхідну консультативну допомогу. Після процесу апробації розроблене меню було презентовано громадськості міста через ЗМІ. Розроблене меню</w:t>
      </w:r>
      <w:r w:rsidR="00E15548">
        <w:rPr>
          <w:rFonts w:ascii="Times New Roman" w:hAnsi="Times New Roman"/>
          <w:sz w:val="28"/>
          <w:szCs w:val="28"/>
        </w:rPr>
        <w:t>,</w:t>
      </w:r>
      <w:r w:rsidRPr="00180F53">
        <w:rPr>
          <w:rFonts w:ascii="Times New Roman" w:hAnsi="Times New Roman"/>
          <w:sz w:val="28"/>
          <w:szCs w:val="28"/>
        </w:rPr>
        <w:t xml:space="preserve"> після погодження з Держпродспоживслужбою</w:t>
      </w:r>
      <w:r w:rsidR="00E15548">
        <w:rPr>
          <w:rFonts w:ascii="Times New Roman" w:hAnsi="Times New Roman"/>
          <w:sz w:val="28"/>
          <w:szCs w:val="28"/>
        </w:rPr>
        <w:t>,</w:t>
      </w:r>
      <w:r w:rsidRPr="00180F53">
        <w:rPr>
          <w:rFonts w:ascii="Times New Roman" w:hAnsi="Times New Roman"/>
          <w:sz w:val="28"/>
          <w:szCs w:val="28"/>
        </w:rPr>
        <w:t xml:space="preserve"> буде запроваджен</w:t>
      </w:r>
      <w:r w:rsidR="00E15548">
        <w:rPr>
          <w:rFonts w:ascii="Times New Roman" w:hAnsi="Times New Roman"/>
          <w:sz w:val="28"/>
          <w:szCs w:val="28"/>
        </w:rPr>
        <w:t>о</w:t>
      </w:r>
      <w:r w:rsidRPr="00180F53">
        <w:rPr>
          <w:rFonts w:ascii="Times New Roman" w:hAnsi="Times New Roman"/>
          <w:sz w:val="28"/>
          <w:szCs w:val="28"/>
        </w:rPr>
        <w:t xml:space="preserve"> в закладах дошкільної освіти міста.</w:t>
      </w:r>
    </w:p>
    <w:p w:rsidR="00180F53" w:rsidRPr="00180F53" w:rsidRDefault="00180F53" w:rsidP="00730DB6">
      <w:pPr>
        <w:spacing w:line="240" w:lineRule="auto"/>
        <w:ind w:firstLine="708"/>
        <w:jc w:val="both"/>
        <w:rPr>
          <w:rFonts w:ascii="Times New Roman" w:hAnsi="Times New Roman"/>
          <w:sz w:val="28"/>
          <w:szCs w:val="28"/>
        </w:rPr>
      </w:pPr>
      <w:r w:rsidRPr="00180F53">
        <w:rPr>
          <w:rFonts w:ascii="Times New Roman" w:hAnsi="Times New Roman"/>
          <w:sz w:val="28"/>
          <w:szCs w:val="28"/>
        </w:rPr>
        <w:t>Моніторинг забезпечення виконання натуральних норм свідчить про зниження показника у зв’язку з вартістю харчування, яка з січня 2016 року не переглядалася та не підвищувалася, тоді як ціни на продукти зросли.</w:t>
      </w:r>
    </w:p>
    <w:tbl>
      <w:tblPr>
        <w:tblW w:w="10641" w:type="dxa"/>
        <w:tblInd w:w="99" w:type="dxa"/>
        <w:tblLook w:val="04A0" w:firstRow="1" w:lastRow="0" w:firstColumn="1" w:lastColumn="0" w:noHBand="0" w:noVBand="1"/>
      </w:tblPr>
      <w:tblGrid>
        <w:gridCol w:w="3270"/>
        <w:gridCol w:w="1275"/>
        <w:gridCol w:w="1418"/>
        <w:gridCol w:w="1417"/>
        <w:gridCol w:w="1560"/>
        <w:gridCol w:w="1701"/>
      </w:tblGrid>
      <w:tr w:rsidR="00180F53" w:rsidRPr="00180F53" w:rsidTr="008C7557">
        <w:trPr>
          <w:trHeight w:val="499"/>
        </w:trPr>
        <w:tc>
          <w:tcPr>
            <w:tcW w:w="10641" w:type="dxa"/>
            <w:gridSpan w:val="6"/>
            <w:tcBorders>
              <w:top w:val="single" w:sz="4" w:space="0" w:color="auto"/>
              <w:left w:val="single" w:sz="4" w:space="0" w:color="auto"/>
              <w:bottom w:val="single" w:sz="4" w:space="0" w:color="auto"/>
              <w:right w:val="single" w:sz="4" w:space="0" w:color="auto"/>
            </w:tcBorders>
            <w:noWrap/>
            <w:vAlign w:val="center"/>
            <w:hideMark/>
          </w:tcPr>
          <w:p w:rsidR="00180F53" w:rsidRPr="00180F53" w:rsidRDefault="00180F53" w:rsidP="008C7557">
            <w:pPr>
              <w:spacing w:after="0" w:line="240" w:lineRule="auto"/>
              <w:jc w:val="center"/>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t>Моніторинг виконання натуральних норм харчування</w:t>
            </w:r>
          </w:p>
        </w:tc>
      </w:tr>
      <w:tr w:rsidR="00180F53" w:rsidRPr="00180F53" w:rsidTr="008C7557">
        <w:trPr>
          <w:trHeight w:val="499"/>
        </w:trPr>
        <w:tc>
          <w:tcPr>
            <w:tcW w:w="3270" w:type="dxa"/>
            <w:tcBorders>
              <w:top w:val="single" w:sz="4" w:space="0" w:color="auto"/>
              <w:left w:val="single" w:sz="8" w:space="0" w:color="auto"/>
              <w:bottom w:val="single" w:sz="8"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t>вікова категорія</w:t>
            </w:r>
          </w:p>
        </w:tc>
        <w:tc>
          <w:tcPr>
            <w:tcW w:w="1275" w:type="dxa"/>
            <w:tcBorders>
              <w:top w:val="single" w:sz="4" w:space="0" w:color="auto"/>
              <w:left w:val="nil"/>
              <w:bottom w:val="single" w:sz="8"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t>2013</w:t>
            </w:r>
          </w:p>
        </w:tc>
        <w:tc>
          <w:tcPr>
            <w:tcW w:w="1418" w:type="dxa"/>
            <w:tcBorders>
              <w:top w:val="single" w:sz="4" w:space="0" w:color="auto"/>
              <w:left w:val="nil"/>
              <w:bottom w:val="single" w:sz="8"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t>2014</w:t>
            </w:r>
          </w:p>
        </w:tc>
        <w:tc>
          <w:tcPr>
            <w:tcW w:w="1417" w:type="dxa"/>
            <w:tcBorders>
              <w:top w:val="single" w:sz="4" w:space="0" w:color="auto"/>
              <w:left w:val="nil"/>
              <w:bottom w:val="single" w:sz="8"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t>2015</w:t>
            </w:r>
          </w:p>
        </w:tc>
        <w:tc>
          <w:tcPr>
            <w:tcW w:w="1560" w:type="dxa"/>
            <w:tcBorders>
              <w:top w:val="single" w:sz="4" w:space="0" w:color="auto"/>
              <w:left w:val="nil"/>
              <w:bottom w:val="single" w:sz="8"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t>2016</w:t>
            </w:r>
          </w:p>
        </w:tc>
        <w:tc>
          <w:tcPr>
            <w:tcW w:w="1701" w:type="dxa"/>
            <w:tcBorders>
              <w:top w:val="single" w:sz="4" w:space="0" w:color="auto"/>
              <w:left w:val="nil"/>
              <w:bottom w:val="single" w:sz="8"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t>2017</w:t>
            </w:r>
          </w:p>
        </w:tc>
      </w:tr>
      <w:tr w:rsidR="00180F53" w:rsidRPr="00180F53" w:rsidTr="008C7557">
        <w:trPr>
          <w:trHeight w:val="499"/>
        </w:trPr>
        <w:tc>
          <w:tcPr>
            <w:tcW w:w="3270" w:type="dxa"/>
            <w:tcBorders>
              <w:top w:val="single" w:sz="8" w:space="0" w:color="auto"/>
              <w:left w:val="single" w:sz="8" w:space="0" w:color="auto"/>
              <w:bottom w:val="single" w:sz="8"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t>яслі</w:t>
            </w:r>
          </w:p>
        </w:tc>
        <w:tc>
          <w:tcPr>
            <w:tcW w:w="1275" w:type="dxa"/>
            <w:tcBorders>
              <w:top w:val="nil"/>
              <w:left w:val="nil"/>
              <w:bottom w:val="single" w:sz="8"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color w:val="000000"/>
                <w:sz w:val="24"/>
                <w:szCs w:val="28"/>
                <w:lang w:val="ru-RU"/>
              </w:rPr>
            </w:pPr>
            <w:r w:rsidRPr="00180F53">
              <w:rPr>
                <w:rFonts w:ascii="Times New Roman" w:hAnsi="Times New Roman"/>
                <w:color w:val="000000"/>
                <w:sz w:val="24"/>
                <w:szCs w:val="28"/>
                <w:lang w:val="ru-RU"/>
              </w:rPr>
              <w:t>82</w:t>
            </w:r>
          </w:p>
        </w:tc>
        <w:tc>
          <w:tcPr>
            <w:tcW w:w="1418" w:type="dxa"/>
            <w:tcBorders>
              <w:top w:val="nil"/>
              <w:left w:val="nil"/>
              <w:bottom w:val="single" w:sz="8"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color w:val="000000"/>
                <w:sz w:val="24"/>
                <w:szCs w:val="28"/>
                <w:lang w:val="ru-RU"/>
              </w:rPr>
            </w:pPr>
            <w:r w:rsidRPr="00180F53">
              <w:rPr>
                <w:rFonts w:ascii="Times New Roman" w:hAnsi="Times New Roman"/>
                <w:color w:val="000000"/>
                <w:sz w:val="24"/>
                <w:szCs w:val="28"/>
                <w:lang w:val="ru-RU"/>
              </w:rPr>
              <w:t>83</w:t>
            </w:r>
          </w:p>
        </w:tc>
        <w:tc>
          <w:tcPr>
            <w:tcW w:w="1417" w:type="dxa"/>
            <w:tcBorders>
              <w:top w:val="nil"/>
              <w:left w:val="nil"/>
              <w:bottom w:val="single" w:sz="8"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color w:val="000000"/>
                <w:sz w:val="24"/>
                <w:szCs w:val="28"/>
                <w:lang w:val="ru-RU"/>
              </w:rPr>
            </w:pPr>
            <w:r w:rsidRPr="00180F53">
              <w:rPr>
                <w:rFonts w:ascii="Times New Roman" w:hAnsi="Times New Roman"/>
                <w:color w:val="000000"/>
                <w:sz w:val="24"/>
                <w:szCs w:val="28"/>
                <w:lang w:val="ru-RU"/>
              </w:rPr>
              <w:t>80</w:t>
            </w:r>
          </w:p>
        </w:tc>
        <w:tc>
          <w:tcPr>
            <w:tcW w:w="1560" w:type="dxa"/>
            <w:tcBorders>
              <w:top w:val="nil"/>
              <w:left w:val="nil"/>
              <w:bottom w:val="single" w:sz="8"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color w:val="000000"/>
                <w:sz w:val="24"/>
                <w:szCs w:val="28"/>
                <w:lang w:val="ru-RU"/>
              </w:rPr>
            </w:pPr>
            <w:r w:rsidRPr="00180F53">
              <w:rPr>
                <w:rFonts w:ascii="Times New Roman" w:hAnsi="Times New Roman"/>
                <w:color w:val="000000"/>
                <w:sz w:val="24"/>
                <w:szCs w:val="28"/>
                <w:lang w:val="ru-RU"/>
              </w:rPr>
              <w:t>92,4</w:t>
            </w:r>
          </w:p>
        </w:tc>
        <w:tc>
          <w:tcPr>
            <w:tcW w:w="1701" w:type="dxa"/>
            <w:tcBorders>
              <w:top w:val="nil"/>
              <w:left w:val="nil"/>
              <w:bottom w:val="single" w:sz="8"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color w:val="000000"/>
                <w:sz w:val="24"/>
                <w:szCs w:val="28"/>
                <w:lang w:val="ru-RU"/>
              </w:rPr>
            </w:pPr>
            <w:r w:rsidRPr="00180F53">
              <w:rPr>
                <w:rFonts w:ascii="Times New Roman" w:hAnsi="Times New Roman"/>
                <w:color w:val="000000"/>
                <w:sz w:val="24"/>
                <w:szCs w:val="28"/>
                <w:lang w:val="ru-RU"/>
              </w:rPr>
              <w:t>90,3</w:t>
            </w:r>
          </w:p>
        </w:tc>
      </w:tr>
      <w:tr w:rsidR="00180F53" w:rsidRPr="00180F53" w:rsidTr="008C7557">
        <w:trPr>
          <w:trHeight w:val="499"/>
        </w:trPr>
        <w:tc>
          <w:tcPr>
            <w:tcW w:w="3270" w:type="dxa"/>
            <w:tcBorders>
              <w:top w:val="single" w:sz="8" w:space="0" w:color="auto"/>
              <w:left w:val="single" w:sz="8" w:space="0" w:color="auto"/>
              <w:bottom w:val="single" w:sz="4"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t>сад</w:t>
            </w:r>
          </w:p>
        </w:tc>
        <w:tc>
          <w:tcPr>
            <w:tcW w:w="1275" w:type="dxa"/>
            <w:tcBorders>
              <w:top w:val="nil"/>
              <w:left w:val="nil"/>
              <w:bottom w:val="single" w:sz="4"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color w:val="000000"/>
                <w:sz w:val="24"/>
                <w:szCs w:val="28"/>
                <w:lang w:val="ru-RU"/>
              </w:rPr>
            </w:pPr>
            <w:r w:rsidRPr="00180F53">
              <w:rPr>
                <w:rFonts w:ascii="Times New Roman" w:hAnsi="Times New Roman"/>
                <w:color w:val="000000"/>
                <w:sz w:val="24"/>
                <w:szCs w:val="28"/>
                <w:lang w:val="ru-RU"/>
              </w:rPr>
              <w:t>81</w:t>
            </w:r>
          </w:p>
        </w:tc>
        <w:tc>
          <w:tcPr>
            <w:tcW w:w="1418" w:type="dxa"/>
            <w:tcBorders>
              <w:top w:val="nil"/>
              <w:left w:val="nil"/>
              <w:bottom w:val="single" w:sz="4"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color w:val="000000"/>
                <w:sz w:val="24"/>
                <w:szCs w:val="28"/>
                <w:lang w:val="ru-RU"/>
              </w:rPr>
            </w:pPr>
            <w:r w:rsidRPr="00180F53">
              <w:rPr>
                <w:rFonts w:ascii="Times New Roman" w:hAnsi="Times New Roman"/>
                <w:color w:val="000000"/>
                <w:sz w:val="24"/>
                <w:szCs w:val="28"/>
                <w:lang w:val="ru-RU"/>
              </w:rPr>
              <w:t>83</w:t>
            </w:r>
          </w:p>
        </w:tc>
        <w:tc>
          <w:tcPr>
            <w:tcW w:w="1417" w:type="dxa"/>
            <w:tcBorders>
              <w:top w:val="nil"/>
              <w:left w:val="nil"/>
              <w:bottom w:val="single" w:sz="4"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color w:val="000000"/>
                <w:sz w:val="24"/>
                <w:szCs w:val="28"/>
                <w:lang w:val="ru-RU"/>
              </w:rPr>
            </w:pPr>
            <w:r w:rsidRPr="00180F53">
              <w:rPr>
                <w:rFonts w:ascii="Times New Roman" w:hAnsi="Times New Roman"/>
                <w:color w:val="000000"/>
                <w:sz w:val="24"/>
                <w:szCs w:val="28"/>
                <w:lang w:val="ru-RU"/>
              </w:rPr>
              <w:t>77</w:t>
            </w:r>
          </w:p>
        </w:tc>
        <w:tc>
          <w:tcPr>
            <w:tcW w:w="1560" w:type="dxa"/>
            <w:tcBorders>
              <w:top w:val="nil"/>
              <w:left w:val="nil"/>
              <w:bottom w:val="single" w:sz="4"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color w:val="000000"/>
                <w:sz w:val="24"/>
                <w:szCs w:val="28"/>
                <w:lang w:val="ru-RU"/>
              </w:rPr>
            </w:pPr>
            <w:r w:rsidRPr="00180F53">
              <w:rPr>
                <w:rFonts w:ascii="Times New Roman" w:hAnsi="Times New Roman"/>
                <w:color w:val="000000"/>
                <w:sz w:val="24"/>
                <w:szCs w:val="28"/>
                <w:lang w:val="ru-RU"/>
              </w:rPr>
              <w:t>91</w:t>
            </w:r>
          </w:p>
        </w:tc>
        <w:tc>
          <w:tcPr>
            <w:tcW w:w="1701" w:type="dxa"/>
            <w:tcBorders>
              <w:top w:val="nil"/>
              <w:left w:val="nil"/>
              <w:bottom w:val="single" w:sz="4" w:space="0" w:color="auto"/>
              <w:right w:val="single" w:sz="8" w:space="0" w:color="auto"/>
            </w:tcBorders>
            <w:noWrap/>
            <w:vAlign w:val="bottom"/>
            <w:hideMark/>
          </w:tcPr>
          <w:p w:rsidR="00180F53" w:rsidRPr="00180F53" w:rsidRDefault="00180F53" w:rsidP="00180F53">
            <w:pPr>
              <w:spacing w:after="0" w:line="240" w:lineRule="auto"/>
              <w:jc w:val="both"/>
              <w:rPr>
                <w:rFonts w:ascii="Times New Roman" w:hAnsi="Times New Roman"/>
                <w:color w:val="000000"/>
                <w:sz w:val="24"/>
                <w:szCs w:val="28"/>
                <w:lang w:val="ru-RU"/>
              </w:rPr>
            </w:pPr>
            <w:r w:rsidRPr="00180F53">
              <w:rPr>
                <w:rFonts w:ascii="Times New Roman" w:hAnsi="Times New Roman"/>
                <w:color w:val="000000"/>
                <w:sz w:val="24"/>
                <w:szCs w:val="28"/>
                <w:lang w:val="ru-RU"/>
              </w:rPr>
              <w:t>88,4</w:t>
            </w:r>
          </w:p>
        </w:tc>
      </w:tr>
      <w:tr w:rsidR="00180F53" w:rsidRPr="00180F53" w:rsidTr="008C7557">
        <w:trPr>
          <w:trHeight w:val="499"/>
        </w:trPr>
        <w:tc>
          <w:tcPr>
            <w:tcW w:w="3270" w:type="dxa"/>
            <w:tcBorders>
              <w:top w:val="single" w:sz="4" w:space="0" w:color="auto"/>
              <w:left w:val="single" w:sz="4" w:space="0" w:color="auto"/>
              <w:bottom w:val="single" w:sz="4" w:space="0" w:color="auto"/>
              <w:right w:val="single" w:sz="4" w:space="0" w:color="auto"/>
            </w:tcBorders>
            <w:noWrap/>
            <w:vAlign w:val="bottom"/>
            <w:hideMark/>
          </w:tcPr>
          <w:p w:rsidR="00180F53" w:rsidRPr="00180F53" w:rsidRDefault="00180F53" w:rsidP="00180F53">
            <w:pPr>
              <w:spacing w:after="0" w:line="240" w:lineRule="auto"/>
              <w:jc w:val="both"/>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lastRenderedPageBreak/>
              <w:t>санатор.</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180F53" w:rsidRPr="00180F53" w:rsidRDefault="00180F53" w:rsidP="00180F53">
            <w:pPr>
              <w:spacing w:after="0" w:line="240" w:lineRule="auto"/>
              <w:jc w:val="both"/>
              <w:rPr>
                <w:rFonts w:ascii="Times New Roman" w:hAnsi="Times New Roman"/>
                <w:color w:val="000000"/>
                <w:sz w:val="24"/>
                <w:szCs w:val="28"/>
                <w:lang w:val="ru-RU"/>
              </w:rPr>
            </w:pPr>
            <w:r w:rsidRPr="00180F53">
              <w:rPr>
                <w:rFonts w:ascii="Times New Roman" w:hAnsi="Times New Roman"/>
                <w:color w:val="000000"/>
                <w:sz w:val="24"/>
                <w:szCs w:val="28"/>
                <w:lang w:val="ru-RU"/>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80F53" w:rsidRPr="00180F53" w:rsidRDefault="00180F53" w:rsidP="00180F53">
            <w:pPr>
              <w:spacing w:after="0" w:line="240" w:lineRule="auto"/>
              <w:jc w:val="both"/>
              <w:rPr>
                <w:rFonts w:ascii="Times New Roman" w:hAnsi="Times New Roman"/>
                <w:color w:val="000000"/>
                <w:sz w:val="24"/>
                <w:szCs w:val="28"/>
                <w:lang w:val="ru-RU"/>
              </w:rPr>
            </w:pPr>
            <w:r w:rsidRPr="00180F53">
              <w:rPr>
                <w:rFonts w:ascii="Times New Roman" w:hAnsi="Times New Roman"/>
                <w:color w:val="000000"/>
                <w:sz w:val="24"/>
                <w:szCs w:val="28"/>
                <w:lang w:val="ru-RU"/>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80F53" w:rsidRPr="00180F53" w:rsidRDefault="00180F53" w:rsidP="00180F53">
            <w:pPr>
              <w:spacing w:after="0" w:line="240" w:lineRule="auto"/>
              <w:jc w:val="both"/>
              <w:rPr>
                <w:rFonts w:ascii="Times New Roman" w:hAnsi="Times New Roman"/>
                <w:color w:val="000000"/>
                <w:sz w:val="24"/>
                <w:szCs w:val="28"/>
                <w:lang w:val="ru-RU"/>
              </w:rPr>
            </w:pPr>
            <w:r w:rsidRPr="00180F53">
              <w:rPr>
                <w:rFonts w:ascii="Times New Roman" w:hAnsi="Times New Roman"/>
                <w:color w:val="000000"/>
                <w:sz w:val="24"/>
                <w:szCs w:val="28"/>
                <w:lang w:val="ru-RU"/>
              </w:rPr>
              <w:t>76,5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80F53" w:rsidRPr="00180F53" w:rsidRDefault="00180F53" w:rsidP="00180F53">
            <w:pPr>
              <w:spacing w:after="0" w:line="240" w:lineRule="auto"/>
              <w:jc w:val="both"/>
              <w:rPr>
                <w:rFonts w:ascii="Times New Roman" w:hAnsi="Times New Roman"/>
                <w:color w:val="000000"/>
                <w:sz w:val="24"/>
                <w:szCs w:val="28"/>
                <w:lang w:val="ru-RU"/>
              </w:rPr>
            </w:pPr>
            <w:r w:rsidRPr="00180F53">
              <w:rPr>
                <w:rFonts w:ascii="Times New Roman" w:hAnsi="Times New Roman"/>
                <w:color w:val="000000"/>
                <w:sz w:val="24"/>
                <w:szCs w:val="28"/>
                <w:lang w:val="ru-RU"/>
              </w:rPr>
              <w:t>89,3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80F53" w:rsidRPr="00180F53" w:rsidRDefault="00180F53" w:rsidP="00180F53">
            <w:pPr>
              <w:spacing w:after="0" w:line="240" w:lineRule="auto"/>
              <w:jc w:val="both"/>
              <w:rPr>
                <w:rFonts w:ascii="Times New Roman" w:hAnsi="Times New Roman"/>
                <w:color w:val="000000"/>
                <w:sz w:val="24"/>
                <w:szCs w:val="28"/>
                <w:lang w:val="ru-RU"/>
              </w:rPr>
            </w:pPr>
            <w:r w:rsidRPr="00180F53">
              <w:rPr>
                <w:rFonts w:ascii="Times New Roman" w:hAnsi="Times New Roman"/>
                <w:color w:val="000000"/>
                <w:sz w:val="24"/>
                <w:szCs w:val="28"/>
                <w:lang w:val="ru-RU"/>
              </w:rPr>
              <w:t>88,4</w:t>
            </w:r>
          </w:p>
        </w:tc>
      </w:tr>
      <w:tr w:rsidR="00180F53" w:rsidRPr="00180F53" w:rsidTr="008C7557">
        <w:trPr>
          <w:trHeight w:val="390"/>
        </w:trPr>
        <w:tc>
          <w:tcPr>
            <w:tcW w:w="3270" w:type="dxa"/>
            <w:tcBorders>
              <w:top w:val="single" w:sz="4" w:space="0" w:color="auto"/>
              <w:left w:val="single" w:sz="4" w:space="0" w:color="auto"/>
              <w:bottom w:val="single" w:sz="4" w:space="0" w:color="auto"/>
              <w:right w:val="single" w:sz="4" w:space="0" w:color="auto"/>
            </w:tcBorders>
            <w:noWrap/>
            <w:vAlign w:val="bottom"/>
            <w:hideMark/>
          </w:tcPr>
          <w:p w:rsidR="00180F53" w:rsidRPr="00180F53" w:rsidRDefault="00180F53" w:rsidP="00180F53">
            <w:pPr>
              <w:spacing w:after="0" w:line="240" w:lineRule="auto"/>
              <w:jc w:val="both"/>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t>середнє</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180F53" w:rsidRPr="00180F53" w:rsidRDefault="00180F53" w:rsidP="00180F53">
            <w:pPr>
              <w:spacing w:after="0" w:line="240" w:lineRule="auto"/>
              <w:jc w:val="both"/>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t>81,5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80F53" w:rsidRPr="00180F53" w:rsidRDefault="00180F53" w:rsidP="00180F53">
            <w:pPr>
              <w:spacing w:after="0" w:line="240" w:lineRule="auto"/>
              <w:jc w:val="both"/>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t>83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80F53" w:rsidRPr="00180F53" w:rsidRDefault="00180F53" w:rsidP="00180F53">
            <w:pPr>
              <w:spacing w:after="0" w:line="240" w:lineRule="auto"/>
              <w:jc w:val="both"/>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t>78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80F53" w:rsidRPr="00180F53" w:rsidRDefault="00180F53" w:rsidP="00180F53">
            <w:pPr>
              <w:spacing w:after="0" w:line="240" w:lineRule="auto"/>
              <w:jc w:val="both"/>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t>91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80F53" w:rsidRPr="00180F53" w:rsidRDefault="00180F53" w:rsidP="00180F53">
            <w:pPr>
              <w:spacing w:after="0" w:line="240" w:lineRule="auto"/>
              <w:jc w:val="both"/>
              <w:rPr>
                <w:rFonts w:ascii="Times New Roman" w:hAnsi="Times New Roman"/>
                <w:b/>
                <w:bCs/>
                <w:color w:val="000000"/>
                <w:sz w:val="24"/>
                <w:szCs w:val="28"/>
                <w:lang w:val="ru-RU"/>
              </w:rPr>
            </w:pPr>
            <w:r w:rsidRPr="00180F53">
              <w:rPr>
                <w:rFonts w:ascii="Times New Roman" w:hAnsi="Times New Roman"/>
                <w:b/>
                <w:bCs/>
                <w:color w:val="000000"/>
                <w:sz w:val="24"/>
                <w:szCs w:val="28"/>
                <w:lang w:val="ru-RU"/>
              </w:rPr>
              <w:t>89</w:t>
            </w:r>
          </w:p>
        </w:tc>
      </w:tr>
    </w:tbl>
    <w:p w:rsidR="00180F53" w:rsidRPr="00180F53" w:rsidRDefault="00180F53" w:rsidP="00730DB6">
      <w:pPr>
        <w:pStyle w:val="29"/>
        <w:shd w:val="clear" w:color="auto" w:fill="auto"/>
        <w:spacing w:after="0" w:line="240" w:lineRule="auto"/>
        <w:ind w:right="-1" w:firstLine="708"/>
        <w:jc w:val="both"/>
        <w:rPr>
          <w:rFonts w:ascii="Times New Roman" w:hAnsi="Times New Roman" w:cs="Times New Roman"/>
          <w:color w:val="000000"/>
        </w:rPr>
      </w:pPr>
      <w:r>
        <w:rPr>
          <w:rFonts w:ascii="Times New Roman" w:hAnsi="Times New Roman" w:cs="Times New Roman"/>
          <w:b/>
          <w:color w:val="000000"/>
        </w:rPr>
        <w:t xml:space="preserve"> </w:t>
      </w:r>
      <w:r w:rsidRPr="00180F53">
        <w:rPr>
          <w:rFonts w:ascii="Times New Roman" w:hAnsi="Times New Roman" w:cs="Times New Roman"/>
          <w:color w:val="000000"/>
        </w:rPr>
        <w:t xml:space="preserve">З метою удосконалення процесу контролю за безпекою і якістю харчування дітей </w:t>
      </w:r>
      <w:r w:rsidR="00E15548">
        <w:rPr>
          <w:rFonts w:ascii="Times New Roman" w:hAnsi="Times New Roman" w:cs="Times New Roman"/>
          <w:color w:val="000000"/>
        </w:rPr>
        <w:t>у</w:t>
      </w:r>
      <w:r w:rsidRPr="00180F53">
        <w:rPr>
          <w:rFonts w:ascii="Times New Roman" w:hAnsi="Times New Roman" w:cs="Times New Roman"/>
          <w:color w:val="000000"/>
        </w:rPr>
        <w:t xml:space="preserve"> закладах дошкільної освіти в управлінні освіти розпочато роботу </w:t>
      </w:r>
      <w:r w:rsidR="00E15548">
        <w:rPr>
          <w:rFonts w:ascii="Times New Roman" w:hAnsi="Times New Roman" w:cs="Times New Roman"/>
          <w:color w:val="000000"/>
        </w:rPr>
        <w:t>із</w:t>
      </w:r>
      <w:r w:rsidRPr="00180F53">
        <w:rPr>
          <w:rFonts w:ascii="Times New Roman" w:hAnsi="Times New Roman" w:cs="Times New Roman"/>
          <w:color w:val="000000"/>
        </w:rPr>
        <w:t xml:space="preserve"> впровадженн</w:t>
      </w:r>
      <w:r w:rsidR="00E15548">
        <w:rPr>
          <w:rFonts w:ascii="Times New Roman" w:hAnsi="Times New Roman" w:cs="Times New Roman"/>
          <w:color w:val="000000"/>
        </w:rPr>
        <w:t xml:space="preserve">я </w:t>
      </w:r>
      <w:r w:rsidRPr="00180F53">
        <w:rPr>
          <w:rFonts w:ascii="Times New Roman" w:hAnsi="Times New Roman" w:cs="Times New Roman"/>
          <w:color w:val="000000"/>
        </w:rPr>
        <w:t xml:space="preserve"> системи ХАССП,</w:t>
      </w:r>
      <w:r w:rsidR="00E15548">
        <w:rPr>
          <w:rFonts w:ascii="Times New Roman" w:hAnsi="Times New Roman" w:cs="Times New Roman"/>
          <w:color w:val="000000"/>
        </w:rPr>
        <w:t xml:space="preserve"> </w:t>
      </w:r>
      <w:r w:rsidRPr="00180F53">
        <w:rPr>
          <w:rFonts w:ascii="Times New Roman" w:hAnsi="Times New Roman" w:cs="Times New Roman"/>
          <w:color w:val="000000"/>
        </w:rPr>
        <w:t xml:space="preserve"> яка передбачає систематичну ідентифікацію, оцінку і управління небезпечними факторами,</w:t>
      </w:r>
      <w:r w:rsidR="00E15548">
        <w:rPr>
          <w:rFonts w:ascii="Times New Roman" w:hAnsi="Times New Roman" w:cs="Times New Roman"/>
          <w:color w:val="000000"/>
        </w:rPr>
        <w:t xml:space="preserve"> </w:t>
      </w:r>
      <w:r w:rsidRPr="00180F53">
        <w:rPr>
          <w:rFonts w:ascii="Times New Roman" w:hAnsi="Times New Roman" w:cs="Times New Roman"/>
          <w:color w:val="000000"/>
        </w:rPr>
        <w:t xml:space="preserve"> які впливають на безпеку продуктів харчування. Теоретичне навчання з основ впровадження системи ХАССП пройшли спеціалісти управління освіти, керівники та медичні працівники ЗДО №6 та №39. Дана система контролю за безпекою та якістю харчування</w:t>
      </w:r>
      <w:r w:rsidR="00E15548">
        <w:rPr>
          <w:rFonts w:ascii="Times New Roman" w:hAnsi="Times New Roman" w:cs="Times New Roman"/>
          <w:color w:val="000000"/>
        </w:rPr>
        <w:t>,</w:t>
      </w:r>
      <w:r w:rsidRPr="00180F53">
        <w:rPr>
          <w:rFonts w:ascii="Times New Roman" w:hAnsi="Times New Roman" w:cs="Times New Roman"/>
          <w:color w:val="000000"/>
        </w:rPr>
        <w:t xml:space="preserve"> як надійний захист</w:t>
      </w:r>
      <w:r w:rsidR="00E15548">
        <w:rPr>
          <w:rFonts w:ascii="Times New Roman" w:hAnsi="Times New Roman" w:cs="Times New Roman"/>
          <w:color w:val="000000"/>
        </w:rPr>
        <w:t>,</w:t>
      </w:r>
      <w:r w:rsidRPr="00180F53">
        <w:rPr>
          <w:rFonts w:ascii="Times New Roman" w:hAnsi="Times New Roman" w:cs="Times New Roman"/>
          <w:color w:val="000000"/>
        </w:rPr>
        <w:t xml:space="preserve"> поступово буде запроваджена в усіх ЗДО міста.</w:t>
      </w:r>
    </w:p>
    <w:p w:rsidR="00180F53" w:rsidRPr="00180F53" w:rsidRDefault="00180F53" w:rsidP="00730DB6">
      <w:pPr>
        <w:spacing w:after="0" w:line="240" w:lineRule="auto"/>
        <w:ind w:firstLine="708"/>
        <w:jc w:val="both"/>
        <w:rPr>
          <w:rFonts w:ascii="Times New Roman" w:hAnsi="Times New Roman"/>
          <w:sz w:val="28"/>
          <w:szCs w:val="28"/>
          <w:lang w:eastAsia="uk-UA"/>
        </w:rPr>
      </w:pPr>
      <w:r w:rsidRPr="00180F53">
        <w:rPr>
          <w:rFonts w:ascii="Times New Roman" w:hAnsi="Times New Roman"/>
          <w:sz w:val="28"/>
          <w:szCs w:val="28"/>
          <w:lang w:eastAsia="uk-UA"/>
        </w:rPr>
        <w:t xml:space="preserve">Результати моніторингу диспансерного обліку вихованців закладів дошкільної освіти в 2017 році свідчать про негативну динаміку до збільшення кількості захворювань сечо-статевої системи. Разом </w:t>
      </w:r>
      <w:r w:rsidR="00E15548">
        <w:rPr>
          <w:rFonts w:ascii="Times New Roman" w:hAnsi="Times New Roman"/>
          <w:sz w:val="28"/>
          <w:szCs w:val="28"/>
          <w:lang w:eastAsia="uk-UA"/>
        </w:rPr>
        <w:t>і</w:t>
      </w:r>
      <w:r w:rsidRPr="00180F53">
        <w:rPr>
          <w:rFonts w:ascii="Times New Roman" w:hAnsi="Times New Roman"/>
          <w:sz w:val="28"/>
          <w:szCs w:val="28"/>
          <w:lang w:eastAsia="uk-UA"/>
        </w:rPr>
        <w:t xml:space="preserve"> тим спостерігається стабільна позитивна динам</w:t>
      </w:r>
      <w:r w:rsidR="00E15548">
        <w:rPr>
          <w:rFonts w:ascii="Times New Roman" w:hAnsi="Times New Roman"/>
          <w:sz w:val="28"/>
          <w:szCs w:val="28"/>
          <w:lang w:eastAsia="uk-UA"/>
        </w:rPr>
        <w:t>іка до зменшення кількості  туб</w:t>
      </w:r>
      <w:r w:rsidRPr="00180F53">
        <w:rPr>
          <w:rFonts w:ascii="Times New Roman" w:hAnsi="Times New Roman"/>
          <w:sz w:val="28"/>
          <w:szCs w:val="28"/>
          <w:lang w:eastAsia="uk-UA"/>
        </w:rPr>
        <w:t>контактних та дітей</w:t>
      </w:r>
      <w:r w:rsidR="00E15548">
        <w:rPr>
          <w:rFonts w:ascii="Times New Roman" w:hAnsi="Times New Roman"/>
          <w:sz w:val="28"/>
          <w:szCs w:val="28"/>
          <w:lang w:eastAsia="uk-UA"/>
        </w:rPr>
        <w:t>,</w:t>
      </w:r>
      <w:r w:rsidR="00E15548" w:rsidRPr="00E15548">
        <w:rPr>
          <w:rFonts w:ascii="Times New Roman" w:hAnsi="Times New Roman"/>
          <w:sz w:val="28"/>
          <w:szCs w:val="28"/>
          <w:lang w:eastAsia="uk-UA"/>
        </w:rPr>
        <w:t xml:space="preserve"> </w:t>
      </w:r>
      <w:r w:rsidR="00E15548" w:rsidRPr="00180F53">
        <w:rPr>
          <w:rFonts w:ascii="Times New Roman" w:hAnsi="Times New Roman"/>
          <w:sz w:val="28"/>
          <w:szCs w:val="28"/>
          <w:lang w:eastAsia="uk-UA"/>
        </w:rPr>
        <w:t>часто</w:t>
      </w:r>
      <w:r w:rsidR="00E15548">
        <w:rPr>
          <w:rFonts w:ascii="Times New Roman" w:hAnsi="Times New Roman"/>
          <w:sz w:val="28"/>
          <w:szCs w:val="28"/>
          <w:lang w:eastAsia="uk-UA"/>
        </w:rPr>
        <w:t xml:space="preserve"> </w:t>
      </w:r>
      <w:r w:rsidR="00E15548" w:rsidRPr="00180F53">
        <w:rPr>
          <w:rFonts w:ascii="Times New Roman" w:hAnsi="Times New Roman"/>
          <w:sz w:val="28"/>
          <w:szCs w:val="28"/>
          <w:lang w:eastAsia="uk-UA"/>
        </w:rPr>
        <w:t>хворію</w:t>
      </w:r>
      <w:r w:rsidR="00E15548">
        <w:rPr>
          <w:rFonts w:ascii="Times New Roman" w:hAnsi="Times New Roman"/>
          <w:sz w:val="28"/>
          <w:szCs w:val="28"/>
          <w:lang w:eastAsia="uk-UA"/>
        </w:rPr>
        <w:t>ть</w:t>
      </w:r>
      <w:r w:rsidRPr="00180F53">
        <w:rPr>
          <w:rFonts w:ascii="Times New Roman" w:hAnsi="Times New Roman"/>
          <w:sz w:val="28"/>
          <w:szCs w:val="28"/>
          <w:lang w:eastAsia="uk-UA"/>
        </w:rPr>
        <w:t>.</w:t>
      </w:r>
    </w:p>
    <w:p w:rsidR="00180F53" w:rsidRPr="00180F53" w:rsidRDefault="00180F53" w:rsidP="00730DB6">
      <w:pPr>
        <w:spacing w:after="0" w:line="240" w:lineRule="auto"/>
        <w:ind w:firstLine="708"/>
        <w:jc w:val="both"/>
        <w:rPr>
          <w:rFonts w:ascii="Times New Roman" w:eastAsiaTheme="minorHAnsi" w:hAnsi="Times New Roman"/>
          <w:sz w:val="28"/>
          <w:szCs w:val="28"/>
          <w:lang w:eastAsia="en-US"/>
        </w:rPr>
      </w:pPr>
      <w:r w:rsidRPr="00180F53">
        <w:rPr>
          <w:rFonts w:ascii="Times New Roman" w:hAnsi="Times New Roman"/>
          <w:sz w:val="28"/>
          <w:szCs w:val="28"/>
        </w:rPr>
        <w:t xml:space="preserve">Моніторинг стану здоров’я вихованців закладів дошкільної освіти міста свідчить про </w:t>
      </w:r>
      <w:r w:rsidRPr="00180F53">
        <w:rPr>
          <w:rFonts w:ascii="Times New Roman" w:hAnsi="Times New Roman"/>
          <w:b/>
          <w:sz w:val="28"/>
          <w:szCs w:val="28"/>
        </w:rPr>
        <w:t>позитивну</w:t>
      </w:r>
      <w:r w:rsidRPr="00180F53">
        <w:rPr>
          <w:rFonts w:ascii="Times New Roman" w:hAnsi="Times New Roman"/>
          <w:sz w:val="28"/>
          <w:szCs w:val="28"/>
        </w:rPr>
        <w:t xml:space="preserve"> динаміку в показниках стану здоров’я дітей. А саме:</w:t>
      </w:r>
    </w:p>
    <w:p w:rsidR="00180F53" w:rsidRPr="00180F53" w:rsidRDefault="00180F53" w:rsidP="008C7557">
      <w:pPr>
        <w:pStyle w:val="a3"/>
        <w:numPr>
          <w:ilvl w:val="0"/>
          <w:numId w:val="38"/>
        </w:numPr>
        <w:spacing w:after="0" w:line="240" w:lineRule="auto"/>
        <w:ind w:left="0" w:firstLine="708"/>
        <w:jc w:val="both"/>
        <w:rPr>
          <w:rFonts w:ascii="Times New Roman" w:hAnsi="Times New Roman"/>
          <w:sz w:val="28"/>
          <w:szCs w:val="28"/>
        </w:rPr>
      </w:pPr>
      <w:r w:rsidRPr="00180F53">
        <w:rPr>
          <w:rFonts w:ascii="Times New Roman" w:hAnsi="Times New Roman"/>
          <w:sz w:val="28"/>
          <w:szCs w:val="28"/>
        </w:rPr>
        <w:t>збільшення показник</w:t>
      </w:r>
      <w:r w:rsidR="00E15548">
        <w:rPr>
          <w:rFonts w:ascii="Times New Roman" w:hAnsi="Times New Roman"/>
          <w:sz w:val="28"/>
          <w:szCs w:val="28"/>
        </w:rPr>
        <w:t>а</w:t>
      </w:r>
      <w:r w:rsidRPr="00180F53">
        <w:rPr>
          <w:rFonts w:ascii="Times New Roman" w:hAnsi="Times New Roman"/>
          <w:sz w:val="28"/>
          <w:szCs w:val="28"/>
        </w:rPr>
        <w:t xml:space="preserve"> кількості дітей, які жодного разу не хворіли протягом року; </w:t>
      </w:r>
    </w:p>
    <w:p w:rsidR="00180F53" w:rsidRPr="00180F53" w:rsidRDefault="00180F53" w:rsidP="00180F53">
      <w:pPr>
        <w:pStyle w:val="a3"/>
        <w:numPr>
          <w:ilvl w:val="0"/>
          <w:numId w:val="38"/>
        </w:numPr>
        <w:tabs>
          <w:tab w:val="left" w:pos="1418"/>
          <w:tab w:val="left" w:pos="1560"/>
        </w:tabs>
        <w:spacing w:after="0" w:line="240" w:lineRule="auto"/>
        <w:jc w:val="both"/>
        <w:rPr>
          <w:rFonts w:ascii="Times New Roman" w:hAnsi="Times New Roman"/>
          <w:sz w:val="28"/>
          <w:szCs w:val="28"/>
        </w:rPr>
      </w:pPr>
      <w:r w:rsidRPr="00180F53">
        <w:rPr>
          <w:rFonts w:ascii="Times New Roman" w:hAnsi="Times New Roman"/>
          <w:sz w:val="28"/>
          <w:szCs w:val="28"/>
        </w:rPr>
        <w:t xml:space="preserve">зменшився показник кількості дітей </w:t>
      </w:r>
      <w:r w:rsidR="00E15548">
        <w:rPr>
          <w:rFonts w:ascii="Times New Roman" w:hAnsi="Times New Roman"/>
          <w:sz w:val="28"/>
          <w:szCs w:val="28"/>
        </w:rPr>
        <w:t>і</w:t>
      </w:r>
      <w:r w:rsidRPr="00180F53">
        <w:rPr>
          <w:rFonts w:ascii="Times New Roman" w:hAnsi="Times New Roman"/>
          <w:sz w:val="28"/>
          <w:szCs w:val="28"/>
        </w:rPr>
        <w:t xml:space="preserve">з хронічними захворюваннями; </w:t>
      </w:r>
    </w:p>
    <w:p w:rsidR="00180F53" w:rsidRPr="00180F53" w:rsidRDefault="00180F53" w:rsidP="00180F53">
      <w:pPr>
        <w:pStyle w:val="a3"/>
        <w:numPr>
          <w:ilvl w:val="0"/>
          <w:numId w:val="38"/>
        </w:numPr>
        <w:tabs>
          <w:tab w:val="left" w:pos="1418"/>
          <w:tab w:val="left" w:pos="1560"/>
        </w:tabs>
        <w:spacing w:after="0" w:line="240" w:lineRule="auto"/>
        <w:jc w:val="both"/>
        <w:rPr>
          <w:rFonts w:ascii="Times New Roman" w:hAnsi="Times New Roman"/>
          <w:sz w:val="28"/>
          <w:szCs w:val="28"/>
        </w:rPr>
      </w:pPr>
      <w:r w:rsidRPr="00180F53">
        <w:rPr>
          <w:rFonts w:ascii="Times New Roman" w:hAnsi="Times New Roman"/>
          <w:sz w:val="28"/>
          <w:szCs w:val="28"/>
        </w:rPr>
        <w:t xml:space="preserve">збільшився показник кількості дітей основної групи </w:t>
      </w:r>
      <w:r w:rsidR="00E15548">
        <w:rPr>
          <w:rFonts w:ascii="Times New Roman" w:hAnsi="Times New Roman"/>
          <w:sz w:val="28"/>
          <w:szCs w:val="28"/>
        </w:rPr>
        <w:t>з</w:t>
      </w:r>
      <w:r w:rsidRPr="00180F53">
        <w:rPr>
          <w:rFonts w:ascii="Times New Roman" w:hAnsi="Times New Roman"/>
          <w:sz w:val="28"/>
          <w:szCs w:val="28"/>
        </w:rPr>
        <w:t xml:space="preserve"> фізкультур</w:t>
      </w:r>
      <w:r w:rsidR="00E15548">
        <w:rPr>
          <w:rFonts w:ascii="Times New Roman" w:hAnsi="Times New Roman"/>
          <w:sz w:val="28"/>
          <w:szCs w:val="28"/>
        </w:rPr>
        <w:t>и</w:t>
      </w:r>
      <w:r w:rsidRPr="00180F53">
        <w:rPr>
          <w:rFonts w:ascii="Times New Roman" w:hAnsi="Times New Roman"/>
          <w:sz w:val="28"/>
          <w:szCs w:val="28"/>
        </w:rPr>
        <w:t>.</w:t>
      </w:r>
    </w:p>
    <w:p w:rsidR="00180F53" w:rsidRPr="00180F53" w:rsidRDefault="00E15548" w:rsidP="00730DB6">
      <w:pPr>
        <w:spacing w:after="0" w:line="240" w:lineRule="auto"/>
        <w:ind w:firstLine="981"/>
        <w:jc w:val="both"/>
        <w:rPr>
          <w:rFonts w:ascii="Times New Roman" w:hAnsi="Times New Roman"/>
          <w:sz w:val="28"/>
          <w:szCs w:val="28"/>
          <w:lang w:eastAsia="uk-UA"/>
        </w:rPr>
      </w:pPr>
      <w:r>
        <w:rPr>
          <w:rFonts w:ascii="Times New Roman" w:hAnsi="Times New Roman"/>
          <w:sz w:val="28"/>
          <w:szCs w:val="28"/>
          <w:lang w:eastAsia="uk-UA"/>
        </w:rPr>
        <w:t>У</w:t>
      </w:r>
      <w:r w:rsidR="00180F53" w:rsidRPr="00180F53">
        <w:rPr>
          <w:rFonts w:ascii="Times New Roman" w:hAnsi="Times New Roman"/>
          <w:sz w:val="28"/>
          <w:szCs w:val="28"/>
          <w:lang w:eastAsia="uk-UA"/>
        </w:rPr>
        <w:t xml:space="preserve"> 2017 році відмічається зниження показника випадків травмування дітей в закладах дошкільної освіти міста. </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1275"/>
        <w:gridCol w:w="1418"/>
        <w:gridCol w:w="1559"/>
        <w:gridCol w:w="1418"/>
      </w:tblGrid>
      <w:tr w:rsidR="00180F53" w:rsidRPr="00180F53" w:rsidTr="008C7557">
        <w:trPr>
          <w:cantSplit/>
          <w:trHeight w:val="1134"/>
        </w:trPr>
        <w:tc>
          <w:tcPr>
            <w:tcW w:w="4616" w:type="dxa"/>
            <w:tcBorders>
              <w:top w:val="single" w:sz="4" w:space="0" w:color="auto"/>
              <w:left w:val="single" w:sz="4" w:space="0" w:color="auto"/>
              <w:bottom w:val="single" w:sz="4" w:space="0" w:color="auto"/>
              <w:right w:val="single" w:sz="4" w:space="0" w:color="auto"/>
            </w:tcBorders>
          </w:tcPr>
          <w:p w:rsidR="00180F53" w:rsidRPr="00180F53" w:rsidRDefault="00180F53" w:rsidP="00180F53">
            <w:pPr>
              <w:spacing w:line="240" w:lineRule="auto"/>
              <w:jc w:val="both"/>
              <w:rPr>
                <w:rFonts w:ascii="Times New Roman" w:hAnsi="Times New Roman"/>
                <w:b/>
                <w:szCs w:val="28"/>
                <w:lang w:val="ru-RU" w:eastAsia="en-US"/>
              </w:rPr>
            </w:pPr>
          </w:p>
        </w:tc>
        <w:tc>
          <w:tcPr>
            <w:tcW w:w="1275" w:type="dxa"/>
            <w:tcBorders>
              <w:top w:val="single" w:sz="4" w:space="0" w:color="auto"/>
              <w:left w:val="single" w:sz="4" w:space="0" w:color="auto"/>
              <w:bottom w:val="single" w:sz="4" w:space="0" w:color="auto"/>
              <w:right w:val="single" w:sz="4" w:space="0" w:color="auto"/>
            </w:tcBorders>
            <w:textDirection w:val="btLr"/>
            <w:hideMark/>
          </w:tcPr>
          <w:p w:rsidR="00180F53" w:rsidRPr="00180F53" w:rsidRDefault="00180F53" w:rsidP="00180F53">
            <w:pPr>
              <w:spacing w:line="240" w:lineRule="auto"/>
              <w:ind w:left="113" w:right="113"/>
              <w:jc w:val="both"/>
              <w:rPr>
                <w:rFonts w:ascii="Times New Roman" w:hAnsi="Times New Roman"/>
                <w:b/>
                <w:szCs w:val="28"/>
                <w:lang w:val="ru-RU" w:eastAsia="en-US"/>
              </w:rPr>
            </w:pPr>
            <w:r w:rsidRPr="00180F53">
              <w:rPr>
                <w:rFonts w:ascii="Times New Roman" w:hAnsi="Times New Roman"/>
                <w:b/>
                <w:szCs w:val="28"/>
                <w:lang w:val="ru-RU"/>
              </w:rPr>
              <w:t>2014</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180F53" w:rsidRPr="00180F53" w:rsidRDefault="00180F53" w:rsidP="00180F53">
            <w:pPr>
              <w:spacing w:line="240" w:lineRule="auto"/>
              <w:ind w:left="113" w:right="113"/>
              <w:jc w:val="both"/>
              <w:rPr>
                <w:rFonts w:ascii="Times New Roman" w:hAnsi="Times New Roman"/>
                <w:b/>
                <w:szCs w:val="28"/>
                <w:lang w:val="ru-RU" w:eastAsia="en-US"/>
              </w:rPr>
            </w:pPr>
            <w:r w:rsidRPr="00180F53">
              <w:rPr>
                <w:rFonts w:ascii="Times New Roman" w:hAnsi="Times New Roman"/>
                <w:b/>
                <w:szCs w:val="28"/>
                <w:lang w:val="ru-RU"/>
              </w:rPr>
              <w:t>2015</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180F53" w:rsidRPr="00180F53" w:rsidRDefault="00180F53" w:rsidP="00180F53">
            <w:pPr>
              <w:spacing w:line="240" w:lineRule="auto"/>
              <w:ind w:left="113" w:right="113"/>
              <w:jc w:val="both"/>
              <w:rPr>
                <w:rFonts w:ascii="Times New Roman" w:hAnsi="Times New Roman"/>
                <w:b/>
                <w:szCs w:val="28"/>
                <w:lang w:val="ru-RU" w:eastAsia="en-US"/>
              </w:rPr>
            </w:pPr>
            <w:r w:rsidRPr="00180F53">
              <w:rPr>
                <w:rFonts w:ascii="Times New Roman" w:hAnsi="Times New Roman"/>
                <w:b/>
                <w:szCs w:val="28"/>
                <w:lang w:val="ru-RU"/>
              </w:rPr>
              <w:t>2016</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180F53" w:rsidRPr="00180F53" w:rsidRDefault="00180F53" w:rsidP="00180F53">
            <w:pPr>
              <w:spacing w:line="240" w:lineRule="auto"/>
              <w:ind w:left="113" w:right="113"/>
              <w:jc w:val="both"/>
              <w:rPr>
                <w:rFonts w:ascii="Times New Roman" w:hAnsi="Times New Roman"/>
                <w:b/>
                <w:szCs w:val="28"/>
                <w:lang w:val="ru-RU" w:eastAsia="en-US"/>
              </w:rPr>
            </w:pPr>
            <w:r w:rsidRPr="00180F53">
              <w:rPr>
                <w:rFonts w:ascii="Times New Roman" w:hAnsi="Times New Roman"/>
                <w:b/>
                <w:szCs w:val="28"/>
                <w:lang w:val="ru-RU"/>
              </w:rPr>
              <w:t>2017</w:t>
            </w:r>
          </w:p>
        </w:tc>
      </w:tr>
      <w:tr w:rsidR="00180F53" w:rsidRPr="00180F53" w:rsidTr="008C7557">
        <w:tc>
          <w:tcPr>
            <w:tcW w:w="4616" w:type="dxa"/>
            <w:tcBorders>
              <w:top w:val="single" w:sz="4" w:space="0" w:color="auto"/>
              <w:left w:val="single" w:sz="4" w:space="0" w:color="auto"/>
              <w:bottom w:val="single" w:sz="4" w:space="0" w:color="auto"/>
              <w:right w:val="single" w:sz="4" w:space="0" w:color="auto"/>
            </w:tcBorders>
            <w:hideMark/>
          </w:tcPr>
          <w:p w:rsidR="00180F53" w:rsidRPr="00180F53" w:rsidRDefault="00180F53" w:rsidP="00180F53">
            <w:pPr>
              <w:spacing w:line="240" w:lineRule="auto"/>
              <w:jc w:val="both"/>
              <w:rPr>
                <w:rFonts w:ascii="Times New Roman" w:hAnsi="Times New Roman"/>
                <w:b/>
                <w:szCs w:val="28"/>
                <w:lang w:val="ru-RU" w:eastAsia="en-US"/>
              </w:rPr>
            </w:pPr>
            <w:r w:rsidRPr="00180F53">
              <w:rPr>
                <w:rFonts w:ascii="Times New Roman" w:hAnsi="Times New Roman"/>
                <w:b/>
                <w:szCs w:val="28"/>
                <w:lang w:val="ru-RU"/>
              </w:rPr>
              <w:t>Всього випадків травмування дітей в дошкільних навчальних закладах</w:t>
            </w:r>
          </w:p>
        </w:tc>
        <w:tc>
          <w:tcPr>
            <w:tcW w:w="1275" w:type="dxa"/>
            <w:tcBorders>
              <w:top w:val="single" w:sz="4" w:space="0" w:color="auto"/>
              <w:left w:val="single" w:sz="4" w:space="0" w:color="auto"/>
              <w:bottom w:val="single" w:sz="4" w:space="0" w:color="auto"/>
              <w:right w:val="single" w:sz="4" w:space="0" w:color="auto"/>
            </w:tcBorders>
            <w:hideMark/>
          </w:tcPr>
          <w:p w:rsidR="00180F53" w:rsidRPr="00180F53" w:rsidRDefault="00180F53" w:rsidP="00180F53">
            <w:pPr>
              <w:spacing w:line="240" w:lineRule="auto"/>
              <w:jc w:val="both"/>
              <w:rPr>
                <w:rFonts w:ascii="Times New Roman" w:hAnsi="Times New Roman"/>
                <w:b/>
                <w:szCs w:val="28"/>
                <w:lang w:val="ru-RU" w:eastAsia="en-US"/>
              </w:rPr>
            </w:pPr>
            <w:r w:rsidRPr="00180F53">
              <w:rPr>
                <w:rFonts w:ascii="Times New Roman" w:hAnsi="Times New Roman"/>
                <w:b/>
                <w:szCs w:val="28"/>
                <w:lang w:val="ru-RU"/>
              </w:rPr>
              <w:t>3</w:t>
            </w:r>
          </w:p>
        </w:tc>
        <w:tc>
          <w:tcPr>
            <w:tcW w:w="1418" w:type="dxa"/>
            <w:tcBorders>
              <w:top w:val="single" w:sz="4" w:space="0" w:color="auto"/>
              <w:left w:val="single" w:sz="4" w:space="0" w:color="auto"/>
              <w:bottom w:val="single" w:sz="4" w:space="0" w:color="auto"/>
              <w:right w:val="single" w:sz="4" w:space="0" w:color="auto"/>
            </w:tcBorders>
            <w:hideMark/>
          </w:tcPr>
          <w:p w:rsidR="00180F53" w:rsidRPr="00180F53" w:rsidRDefault="00180F53" w:rsidP="00180F53">
            <w:pPr>
              <w:spacing w:line="240" w:lineRule="auto"/>
              <w:jc w:val="both"/>
              <w:rPr>
                <w:rFonts w:ascii="Times New Roman" w:hAnsi="Times New Roman"/>
                <w:b/>
                <w:szCs w:val="28"/>
                <w:lang w:val="ru-RU" w:eastAsia="en-US"/>
              </w:rPr>
            </w:pPr>
            <w:r w:rsidRPr="00180F53">
              <w:rPr>
                <w:rFonts w:ascii="Times New Roman" w:hAnsi="Times New Roman"/>
                <w:b/>
                <w:szCs w:val="28"/>
                <w:lang w:val="ru-RU"/>
              </w:rPr>
              <w:t>8</w:t>
            </w:r>
          </w:p>
        </w:tc>
        <w:tc>
          <w:tcPr>
            <w:tcW w:w="1559" w:type="dxa"/>
            <w:tcBorders>
              <w:top w:val="single" w:sz="4" w:space="0" w:color="auto"/>
              <w:left w:val="single" w:sz="4" w:space="0" w:color="auto"/>
              <w:bottom w:val="single" w:sz="4" w:space="0" w:color="auto"/>
              <w:right w:val="single" w:sz="4" w:space="0" w:color="auto"/>
            </w:tcBorders>
            <w:hideMark/>
          </w:tcPr>
          <w:p w:rsidR="00180F53" w:rsidRPr="00180F53" w:rsidRDefault="00180F53" w:rsidP="00180F53">
            <w:pPr>
              <w:spacing w:line="240" w:lineRule="auto"/>
              <w:jc w:val="both"/>
              <w:rPr>
                <w:rFonts w:ascii="Times New Roman" w:hAnsi="Times New Roman"/>
                <w:b/>
                <w:szCs w:val="28"/>
                <w:lang w:val="ru-RU" w:eastAsia="en-US"/>
              </w:rPr>
            </w:pPr>
            <w:r w:rsidRPr="00180F53">
              <w:rPr>
                <w:rFonts w:ascii="Times New Roman" w:hAnsi="Times New Roman"/>
                <w:b/>
                <w:szCs w:val="28"/>
                <w:lang w:val="ru-RU"/>
              </w:rPr>
              <w:t>11</w:t>
            </w:r>
          </w:p>
        </w:tc>
        <w:tc>
          <w:tcPr>
            <w:tcW w:w="1418" w:type="dxa"/>
            <w:tcBorders>
              <w:top w:val="single" w:sz="4" w:space="0" w:color="auto"/>
              <w:left w:val="single" w:sz="4" w:space="0" w:color="auto"/>
              <w:bottom w:val="single" w:sz="4" w:space="0" w:color="auto"/>
              <w:right w:val="single" w:sz="4" w:space="0" w:color="auto"/>
            </w:tcBorders>
            <w:hideMark/>
          </w:tcPr>
          <w:p w:rsidR="00180F53" w:rsidRPr="00180F53" w:rsidRDefault="00180F53" w:rsidP="00180F53">
            <w:pPr>
              <w:spacing w:line="240" w:lineRule="auto"/>
              <w:jc w:val="both"/>
              <w:rPr>
                <w:rFonts w:ascii="Times New Roman" w:hAnsi="Times New Roman"/>
                <w:b/>
                <w:szCs w:val="28"/>
                <w:lang w:val="ru-RU" w:eastAsia="en-US"/>
              </w:rPr>
            </w:pPr>
            <w:r w:rsidRPr="00180F53">
              <w:rPr>
                <w:rFonts w:ascii="Times New Roman" w:hAnsi="Times New Roman"/>
                <w:b/>
                <w:szCs w:val="28"/>
                <w:lang w:val="ru-RU"/>
              </w:rPr>
              <w:t>7</w:t>
            </w:r>
          </w:p>
        </w:tc>
      </w:tr>
    </w:tbl>
    <w:p w:rsidR="00180F53" w:rsidRPr="00180F53" w:rsidRDefault="00E15548" w:rsidP="00180F53">
      <w:pPr>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У</w:t>
      </w:r>
      <w:r w:rsidR="00180F53" w:rsidRPr="00180F53">
        <w:rPr>
          <w:rFonts w:ascii="Times New Roman" w:hAnsi="Times New Roman"/>
          <w:sz w:val="28"/>
          <w:szCs w:val="28"/>
        </w:rPr>
        <w:t xml:space="preserve"> 2017 році було продовжено роботу </w:t>
      </w:r>
      <w:r>
        <w:rPr>
          <w:rFonts w:ascii="Times New Roman" w:hAnsi="Times New Roman"/>
          <w:sz w:val="28"/>
          <w:szCs w:val="28"/>
        </w:rPr>
        <w:t>із</w:t>
      </w:r>
      <w:r w:rsidR="00180F53" w:rsidRPr="00180F53">
        <w:rPr>
          <w:rFonts w:ascii="Times New Roman" w:hAnsi="Times New Roman"/>
          <w:sz w:val="28"/>
          <w:szCs w:val="28"/>
        </w:rPr>
        <w:t xml:space="preserve"> забезпеченн</w:t>
      </w:r>
      <w:r>
        <w:rPr>
          <w:rFonts w:ascii="Times New Roman" w:hAnsi="Times New Roman"/>
          <w:sz w:val="28"/>
          <w:szCs w:val="28"/>
        </w:rPr>
        <w:t>я</w:t>
      </w:r>
      <w:r w:rsidR="00180F53" w:rsidRPr="00180F53">
        <w:rPr>
          <w:rFonts w:ascii="Times New Roman" w:hAnsi="Times New Roman"/>
          <w:sz w:val="28"/>
          <w:szCs w:val="28"/>
        </w:rPr>
        <w:t xml:space="preserve"> ЗДО гарячим проточним водопостачанням </w:t>
      </w:r>
      <w:r>
        <w:rPr>
          <w:rFonts w:ascii="Times New Roman" w:hAnsi="Times New Roman"/>
          <w:sz w:val="28"/>
          <w:szCs w:val="28"/>
        </w:rPr>
        <w:t>у</w:t>
      </w:r>
      <w:r w:rsidR="00180F53" w:rsidRPr="00180F53">
        <w:rPr>
          <w:rFonts w:ascii="Times New Roman" w:hAnsi="Times New Roman"/>
          <w:sz w:val="28"/>
          <w:szCs w:val="28"/>
        </w:rPr>
        <w:t>продовж року.</w:t>
      </w:r>
    </w:p>
    <w:p w:rsidR="00180F53" w:rsidRPr="00180F53" w:rsidRDefault="00180F53" w:rsidP="00180F53">
      <w:pPr>
        <w:pStyle w:val="a3"/>
        <w:shd w:val="clear" w:color="auto" w:fill="FFFFFF"/>
        <w:spacing w:line="240" w:lineRule="auto"/>
        <w:ind w:left="0" w:firstLine="708"/>
        <w:jc w:val="both"/>
        <w:rPr>
          <w:rFonts w:ascii="Times New Roman" w:hAnsi="Times New Roman"/>
          <w:color w:val="000000"/>
          <w:sz w:val="28"/>
          <w:szCs w:val="28"/>
        </w:rPr>
      </w:pPr>
      <w:r w:rsidRPr="00180F53">
        <w:rPr>
          <w:rFonts w:ascii="Times New Roman" w:hAnsi="Times New Roman"/>
          <w:color w:val="000000"/>
          <w:sz w:val="28"/>
          <w:szCs w:val="28"/>
        </w:rPr>
        <w:t xml:space="preserve">На даний час гарячим проточним водопостачанням протягом року у повному обсязі забезпечені групові приміщення та санвузли 16 ЗДО, частково – 9 ЗДО, що становить  відповідно 37% та 21% від загальної кількості закладів. </w:t>
      </w:r>
    </w:p>
    <w:p w:rsidR="0083694D" w:rsidRPr="0099323E" w:rsidRDefault="0083694D" w:rsidP="0083694D">
      <w:pPr>
        <w:spacing w:after="0" w:line="240" w:lineRule="auto"/>
        <w:jc w:val="center"/>
        <w:rPr>
          <w:rFonts w:ascii="Times New Roman" w:hAnsi="Times New Roman"/>
          <w:b/>
          <w:i/>
          <w:sz w:val="40"/>
          <w:szCs w:val="40"/>
        </w:rPr>
      </w:pPr>
      <w:r w:rsidRPr="0099323E">
        <w:rPr>
          <w:rFonts w:ascii="Times New Roman" w:hAnsi="Times New Roman"/>
          <w:b/>
          <w:i/>
          <w:sz w:val="40"/>
          <w:szCs w:val="40"/>
        </w:rPr>
        <w:t xml:space="preserve">Загальна середня освіта і виховання </w:t>
      </w:r>
    </w:p>
    <w:p w:rsidR="000903D1" w:rsidRPr="000903D1" w:rsidRDefault="000903D1" w:rsidP="000903D1">
      <w:pPr>
        <w:widowControl w:val="0"/>
        <w:shd w:val="clear" w:color="auto" w:fill="FFFFFF"/>
        <w:spacing w:after="0" w:line="240" w:lineRule="auto"/>
        <w:ind w:firstLine="550"/>
        <w:jc w:val="both"/>
        <w:rPr>
          <w:rFonts w:ascii="Times New Roman" w:hAnsi="Times New Roman"/>
          <w:sz w:val="28"/>
          <w:szCs w:val="28"/>
        </w:rPr>
      </w:pPr>
      <w:r w:rsidRPr="000903D1">
        <w:rPr>
          <w:rFonts w:ascii="Times New Roman" w:hAnsi="Times New Roman"/>
          <w:bCs/>
          <w:sz w:val="28"/>
          <w:szCs w:val="28"/>
        </w:rPr>
        <w:t>Загальна середня освіта</w:t>
      </w:r>
      <w:r w:rsidRPr="000903D1">
        <w:rPr>
          <w:rFonts w:ascii="Times New Roman" w:hAnsi="Times New Roman"/>
          <w:sz w:val="28"/>
          <w:szCs w:val="28"/>
        </w:rPr>
        <w:t> - це цілеспрямований навчальний та виховний процес, який базується  на наукових принципах</w:t>
      </w:r>
      <w:r w:rsidR="0040678E">
        <w:rPr>
          <w:rFonts w:ascii="Times New Roman" w:hAnsi="Times New Roman"/>
          <w:sz w:val="28"/>
          <w:szCs w:val="28"/>
        </w:rPr>
        <w:t xml:space="preserve"> та</w:t>
      </w:r>
      <w:r w:rsidRPr="000903D1">
        <w:rPr>
          <w:rFonts w:ascii="Times New Roman" w:hAnsi="Times New Roman"/>
          <w:sz w:val="28"/>
          <w:szCs w:val="28"/>
        </w:rPr>
        <w:t xml:space="preserve"> на загальнолюдських цінностях. Зміст  освіти створює передумови для всебічного розвитку особистості, а також для індивідуалізації навчання, його профільності у старшій школі, формування соціальної, комунікативної, комп'ютерної та інших видів компетентності учнів.</w:t>
      </w:r>
    </w:p>
    <w:p w:rsidR="000903D1" w:rsidRPr="000903D1" w:rsidRDefault="000903D1" w:rsidP="000903D1">
      <w:pPr>
        <w:tabs>
          <w:tab w:val="left" w:pos="567"/>
        </w:tabs>
        <w:spacing w:after="0" w:line="240" w:lineRule="auto"/>
        <w:ind w:right="99" w:firstLine="284"/>
        <w:jc w:val="both"/>
        <w:rPr>
          <w:rFonts w:ascii="Times New Roman" w:hAnsi="Times New Roman"/>
          <w:sz w:val="28"/>
          <w:szCs w:val="28"/>
        </w:rPr>
      </w:pPr>
      <w:r w:rsidRPr="000903D1">
        <w:rPr>
          <w:rFonts w:ascii="Times New Roman" w:hAnsi="Times New Roman"/>
          <w:sz w:val="28"/>
          <w:szCs w:val="28"/>
        </w:rPr>
        <w:lastRenderedPageBreak/>
        <w:tab/>
      </w:r>
      <w:r w:rsidR="00E15548">
        <w:rPr>
          <w:rFonts w:ascii="Times New Roman" w:hAnsi="Times New Roman"/>
          <w:sz w:val="28"/>
          <w:szCs w:val="28"/>
        </w:rPr>
        <w:t>У</w:t>
      </w:r>
      <w:r w:rsidRPr="000903D1">
        <w:rPr>
          <w:rFonts w:ascii="Times New Roman" w:hAnsi="Times New Roman"/>
          <w:sz w:val="28"/>
          <w:szCs w:val="28"/>
        </w:rPr>
        <w:t xml:space="preserve">  місті Житомирі  функціонують такі заклади загальної середньої освіти:  </w:t>
      </w:r>
    </w:p>
    <w:p w:rsidR="000903D1" w:rsidRPr="000903D1" w:rsidRDefault="000903D1" w:rsidP="000903D1">
      <w:pPr>
        <w:tabs>
          <w:tab w:val="left" w:pos="567"/>
        </w:tabs>
        <w:spacing w:after="0" w:line="240" w:lineRule="auto"/>
        <w:ind w:right="99" w:firstLine="284"/>
        <w:jc w:val="both"/>
        <w:rPr>
          <w:rFonts w:ascii="Times New Roman" w:hAnsi="Times New Roman"/>
          <w:sz w:val="28"/>
          <w:szCs w:val="28"/>
        </w:rPr>
      </w:pPr>
      <w:r w:rsidRPr="000903D1">
        <w:rPr>
          <w:rFonts w:ascii="Times New Roman" w:hAnsi="Times New Roman"/>
          <w:sz w:val="28"/>
          <w:szCs w:val="28"/>
        </w:rPr>
        <w:tab/>
        <w:t xml:space="preserve">денні загальноосвітні школи  - 23, </w:t>
      </w:r>
    </w:p>
    <w:p w:rsidR="000903D1" w:rsidRPr="000903D1" w:rsidRDefault="000903D1" w:rsidP="000903D1">
      <w:pPr>
        <w:tabs>
          <w:tab w:val="left" w:pos="567"/>
        </w:tabs>
        <w:spacing w:after="0" w:line="240" w:lineRule="auto"/>
        <w:ind w:right="99" w:firstLine="284"/>
        <w:jc w:val="both"/>
        <w:rPr>
          <w:rFonts w:ascii="Times New Roman" w:hAnsi="Times New Roman"/>
          <w:sz w:val="28"/>
          <w:szCs w:val="28"/>
        </w:rPr>
      </w:pPr>
      <w:r w:rsidRPr="000903D1">
        <w:rPr>
          <w:rFonts w:ascii="Times New Roman" w:hAnsi="Times New Roman"/>
          <w:sz w:val="28"/>
          <w:szCs w:val="28"/>
        </w:rPr>
        <w:tab/>
        <w:t>гімназії – 3 (гімназії № 1, 3, 23),</w:t>
      </w:r>
    </w:p>
    <w:p w:rsidR="000903D1" w:rsidRPr="000903D1" w:rsidRDefault="000903D1" w:rsidP="000903D1">
      <w:pPr>
        <w:tabs>
          <w:tab w:val="left" w:pos="567"/>
        </w:tabs>
        <w:spacing w:after="0" w:line="240" w:lineRule="auto"/>
        <w:ind w:right="99" w:firstLine="284"/>
        <w:jc w:val="both"/>
        <w:rPr>
          <w:rFonts w:ascii="Times New Roman" w:hAnsi="Times New Roman"/>
          <w:sz w:val="28"/>
          <w:szCs w:val="28"/>
        </w:rPr>
      </w:pPr>
      <w:r w:rsidRPr="000903D1">
        <w:rPr>
          <w:rFonts w:ascii="Times New Roman" w:hAnsi="Times New Roman"/>
          <w:sz w:val="28"/>
          <w:szCs w:val="28"/>
        </w:rPr>
        <w:t xml:space="preserve"> </w:t>
      </w:r>
      <w:r w:rsidRPr="000903D1">
        <w:rPr>
          <w:rFonts w:ascii="Times New Roman" w:hAnsi="Times New Roman"/>
          <w:sz w:val="28"/>
          <w:szCs w:val="28"/>
        </w:rPr>
        <w:tab/>
        <w:t xml:space="preserve">ліцеї – 4 (ліцеї № 2, 24, 25, ліцей при ЖДТУ), </w:t>
      </w:r>
    </w:p>
    <w:p w:rsidR="000903D1" w:rsidRPr="000903D1" w:rsidRDefault="000903D1" w:rsidP="000903D1">
      <w:pPr>
        <w:tabs>
          <w:tab w:val="left" w:pos="567"/>
        </w:tabs>
        <w:spacing w:after="0" w:line="240" w:lineRule="auto"/>
        <w:ind w:right="99" w:firstLine="284"/>
        <w:jc w:val="both"/>
        <w:rPr>
          <w:rFonts w:ascii="Times New Roman" w:hAnsi="Times New Roman"/>
          <w:sz w:val="28"/>
          <w:szCs w:val="28"/>
        </w:rPr>
      </w:pPr>
      <w:r w:rsidRPr="000903D1">
        <w:rPr>
          <w:rFonts w:ascii="Times New Roman" w:hAnsi="Times New Roman"/>
          <w:sz w:val="28"/>
          <w:szCs w:val="28"/>
        </w:rPr>
        <w:tab/>
        <w:t xml:space="preserve">колегіум – 1, </w:t>
      </w:r>
    </w:p>
    <w:p w:rsidR="000903D1" w:rsidRPr="000903D1" w:rsidRDefault="000903D1" w:rsidP="000903D1">
      <w:pPr>
        <w:tabs>
          <w:tab w:val="left" w:pos="567"/>
        </w:tabs>
        <w:spacing w:after="0" w:line="240" w:lineRule="auto"/>
        <w:ind w:right="99" w:firstLine="284"/>
        <w:jc w:val="both"/>
        <w:rPr>
          <w:rFonts w:ascii="Times New Roman" w:hAnsi="Times New Roman"/>
          <w:sz w:val="28"/>
          <w:szCs w:val="28"/>
        </w:rPr>
      </w:pPr>
      <w:r w:rsidRPr="000903D1">
        <w:rPr>
          <w:rFonts w:ascii="Times New Roman" w:hAnsi="Times New Roman"/>
          <w:sz w:val="28"/>
          <w:szCs w:val="28"/>
        </w:rPr>
        <w:tab/>
        <w:t xml:space="preserve">1 вечірня школа , </w:t>
      </w:r>
    </w:p>
    <w:p w:rsidR="000903D1" w:rsidRPr="000903D1" w:rsidRDefault="000903D1" w:rsidP="000903D1">
      <w:pPr>
        <w:tabs>
          <w:tab w:val="left" w:pos="567"/>
        </w:tabs>
        <w:spacing w:after="0" w:line="240" w:lineRule="auto"/>
        <w:ind w:right="99" w:firstLine="284"/>
        <w:jc w:val="both"/>
        <w:rPr>
          <w:rFonts w:ascii="Times New Roman" w:hAnsi="Times New Roman"/>
          <w:sz w:val="28"/>
          <w:szCs w:val="28"/>
        </w:rPr>
      </w:pPr>
      <w:r w:rsidRPr="000903D1">
        <w:rPr>
          <w:rFonts w:ascii="Times New Roman" w:hAnsi="Times New Roman"/>
          <w:sz w:val="28"/>
          <w:szCs w:val="28"/>
        </w:rPr>
        <w:t xml:space="preserve"> </w:t>
      </w:r>
      <w:r w:rsidRPr="000903D1">
        <w:rPr>
          <w:rFonts w:ascii="Times New Roman" w:hAnsi="Times New Roman"/>
          <w:sz w:val="28"/>
          <w:szCs w:val="28"/>
        </w:rPr>
        <w:tab/>
        <w:t xml:space="preserve">приватні   заклади – 3 (приватна школа І-ІІ-ІІІ  ступенів «Всесвіт», приватна школа І-ІІІ ступенів «Сяйво», приватна гімназія «Ор Авнер»). </w:t>
      </w:r>
    </w:p>
    <w:p w:rsidR="000903D1" w:rsidRPr="000903D1" w:rsidRDefault="000903D1" w:rsidP="000903D1">
      <w:pPr>
        <w:pStyle w:val="a6"/>
        <w:spacing w:after="0" w:line="240" w:lineRule="auto"/>
        <w:jc w:val="both"/>
        <w:rPr>
          <w:rFonts w:ascii="Times New Roman" w:hAnsi="Times New Roman"/>
          <w:sz w:val="28"/>
          <w:szCs w:val="28"/>
        </w:rPr>
      </w:pPr>
      <w:r w:rsidRPr="000903D1">
        <w:rPr>
          <w:rFonts w:ascii="Times New Roman" w:hAnsi="Times New Roman"/>
          <w:sz w:val="28"/>
          <w:szCs w:val="28"/>
        </w:rPr>
        <w:tab/>
        <w:t xml:space="preserve">У денних закладах всіх типів і форм власності відкрито у 2017-2018 навчальному році 1046 класів, де навчаються 29495 </w:t>
      </w:r>
      <w:r w:rsidRPr="000903D1">
        <w:rPr>
          <w:rFonts w:ascii="Times New Roman" w:hAnsi="Times New Roman"/>
          <w:sz w:val="28"/>
          <w:szCs w:val="28"/>
          <w:lang w:val="ru-RU"/>
        </w:rPr>
        <w:t xml:space="preserve"> </w:t>
      </w:r>
      <w:r w:rsidRPr="000903D1">
        <w:rPr>
          <w:rFonts w:ascii="Times New Roman" w:hAnsi="Times New Roman"/>
          <w:sz w:val="28"/>
          <w:szCs w:val="28"/>
        </w:rPr>
        <w:t xml:space="preserve">учнів. </w:t>
      </w:r>
    </w:p>
    <w:p w:rsidR="000903D1" w:rsidRPr="000903D1" w:rsidRDefault="000903D1" w:rsidP="000903D1">
      <w:pPr>
        <w:pStyle w:val="21"/>
        <w:ind w:firstLine="708"/>
        <w:rPr>
          <w:szCs w:val="28"/>
        </w:rPr>
      </w:pPr>
      <w:r w:rsidRPr="000903D1">
        <w:rPr>
          <w:szCs w:val="28"/>
        </w:rPr>
        <w:t>З метою задоволення освітніх потреб учнів та їх батьків  забезпечено поглиблене вивчення предметів. У мережу поглибленого вивчення предметів у 2017-2018 навчальному році   увійшл</w:t>
      </w:r>
      <w:r w:rsidR="00E15548">
        <w:rPr>
          <w:szCs w:val="28"/>
        </w:rPr>
        <w:t>о</w:t>
      </w:r>
      <w:r w:rsidRPr="000903D1">
        <w:rPr>
          <w:szCs w:val="28"/>
        </w:rPr>
        <w:t xml:space="preserve"> 29 закладів. Кількість класів поглибленого вивчення предметів  по місту складає 360, а навчається в цих класах 9684  учні. Поглиблено учні міста за їх бажанням вивчають  13  предметів – українську мову, англійську мову, німецьку мову, французьку мову, іврит,  історію, математику, інформатику, фізику, хімію, біологію, географію, фізкультуру. </w:t>
      </w:r>
    </w:p>
    <w:p w:rsidR="000903D1" w:rsidRPr="000903D1" w:rsidRDefault="000903D1" w:rsidP="000903D1">
      <w:pPr>
        <w:pStyle w:val="21"/>
        <w:ind w:firstLine="708"/>
        <w:rPr>
          <w:szCs w:val="28"/>
        </w:rPr>
      </w:pPr>
      <w:r w:rsidRPr="000903D1">
        <w:rPr>
          <w:szCs w:val="28"/>
        </w:rPr>
        <w:t>Загальна кількість учнів, що  поглиблено  вивчають  певний   предмет, складає  35 %  від загальної  кількості учнів 1-9 класів, тобто  кожен третій учень закладів освіти міста на рівні І-ІІ ступенів навчання навчається  в класі  поглибленого вивчення певного предмет</w:t>
      </w:r>
      <w:r w:rsidR="00E15548">
        <w:rPr>
          <w:szCs w:val="28"/>
        </w:rPr>
        <w:t>а</w:t>
      </w:r>
      <w:r w:rsidRPr="000903D1">
        <w:rPr>
          <w:szCs w:val="28"/>
        </w:rPr>
        <w:t xml:space="preserve">. </w:t>
      </w:r>
    </w:p>
    <w:p w:rsidR="000903D1" w:rsidRPr="000903D1" w:rsidRDefault="000903D1" w:rsidP="000903D1">
      <w:pPr>
        <w:pStyle w:val="21"/>
        <w:ind w:firstLine="708"/>
        <w:rPr>
          <w:szCs w:val="28"/>
        </w:rPr>
      </w:pPr>
      <w:r w:rsidRPr="000903D1">
        <w:rPr>
          <w:szCs w:val="28"/>
        </w:rPr>
        <w:t xml:space="preserve">У місті забезпечено профільне навчання як складова підготовки випускників до свідомого вибору майбутньої професії. Учні 10-11-х класів 35-ти  закладів навчаються у профільних класах, що складає 100%. </w:t>
      </w:r>
    </w:p>
    <w:p w:rsidR="000903D1" w:rsidRPr="000903D1" w:rsidRDefault="000903D1" w:rsidP="000903D1">
      <w:pPr>
        <w:pStyle w:val="21"/>
        <w:ind w:firstLine="708"/>
        <w:rPr>
          <w:szCs w:val="28"/>
        </w:rPr>
      </w:pPr>
      <w:r w:rsidRPr="000903D1">
        <w:rPr>
          <w:szCs w:val="28"/>
        </w:rPr>
        <w:t xml:space="preserve">Профільне навчання   за освітніми потребами учнів організовано у 110 класах за 12 профілями  – філологічний - українська філологія,  іноземна філологія </w:t>
      </w:r>
      <w:r w:rsidR="00E15548">
        <w:rPr>
          <w:szCs w:val="28"/>
        </w:rPr>
        <w:t>за</w:t>
      </w:r>
      <w:r w:rsidRPr="000903D1">
        <w:rPr>
          <w:szCs w:val="28"/>
        </w:rPr>
        <w:t xml:space="preserve"> 3 напрямкам</w:t>
      </w:r>
      <w:r w:rsidR="00E15548">
        <w:rPr>
          <w:szCs w:val="28"/>
        </w:rPr>
        <w:t>и</w:t>
      </w:r>
      <w:r w:rsidRPr="000903D1">
        <w:rPr>
          <w:szCs w:val="28"/>
        </w:rPr>
        <w:t xml:space="preserve"> (англійська, французька, німецька мови), історичний,  фізико-математичний, фізичний, математичний, біолого - хімічний,  біотехнологічний, біолого - екологічний,  інформаційно-технологічний, спортивний, військово-спортивний. </w:t>
      </w:r>
    </w:p>
    <w:p w:rsidR="000903D1" w:rsidRPr="000903D1" w:rsidRDefault="000903D1" w:rsidP="000903D1">
      <w:pPr>
        <w:pStyle w:val="21"/>
        <w:ind w:firstLine="708"/>
        <w:rPr>
          <w:szCs w:val="28"/>
        </w:rPr>
      </w:pPr>
      <w:r w:rsidRPr="000903D1">
        <w:rPr>
          <w:szCs w:val="28"/>
        </w:rPr>
        <w:t xml:space="preserve">Загальна кількість учнів, що охоплені профільним навчанням, - 2717, що складає 100 % від загальної кількості учнів 10-11-х класів.  </w:t>
      </w:r>
    </w:p>
    <w:p w:rsidR="000903D1" w:rsidRPr="000903D1" w:rsidRDefault="000903D1" w:rsidP="000903D1">
      <w:pPr>
        <w:pStyle w:val="a4"/>
        <w:spacing w:after="0" w:line="240" w:lineRule="auto"/>
        <w:ind w:left="0" w:firstLine="283"/>
        <w:jc w:val="both"/>
        <w:rPr>
          <w:rFonts w:ascii="Times New Roman" w:hAnsi="Times New Roman"/>
          <w:sz w:val="28"/>
          <w:szCs w:val="28"/>
        </w:rPr>
      </w:pPr>
      <w:r w:rsidRPr="000903D1">
        <w:rPr>
          <w:rFonts w:ascii="Times New Roman" w:hAnsi="Times New Roman"/>
          <w:sz w:val="28"/>
          <w:szCs w:val="28"/>
        </w:rPr>
        <w:t xml:space="preserve">     Найбільшою популярністю </w:t>
      </w:r>
      <w:r w:rsidR="00E15548">
        <w:rPr>
          <w:rFonts w:ascii="Times New Roman" w:hAnsi="Times New Roman"/>
          <w:sz w:val="28"/>
          <w:szCs w:val="28"/>
        </w:rPr>
        <w:t>у</w:t>
      </w:r>
      <w:r w:rsidRPr="000903D1">
        <w:rPr>
          <w:rFonts w:ascii="Times New Roman" w:hAnsi="Times New Roman"/>
          <w:sz w:val="28"/>
          <w:szCs w:val="28"/>
        </w:rPr>
        <w:t xml:space="preserve"> місті користуються класи філологічного профілю</w:t>
      </w:r>
      <w:r w:rsidR="00E15548">
        <w:rPr>
          <w:rFonts w:ascii="Times New Roman" w:hAnsi="Times New Roman"/>
          <w:sz w:val="28"/>
          <w:szCs w:val="28"/>
        </w:rPr>
        <w:t>:</w:t>
      </w:r>
      <w:r w:rsidRPr="000903D1">
        <w:rPr>
          <w:rFonts w:ascii="Times New Roman" w:hAnsi="Times New Roman"/>
          <w:sz w:val="28"/>
          <w:szCs w:val="28"/>
        </w:rPr>
        <w:t xml:space="preserve"> (українська філологія – 28 класів, 773 учні, іноземна фі</w:t>
      </w:r>
      <w:r w:rsidR="00E15548">
        <w:rPr>
          <w:rFonts w:ascii="Times New Roman" w:hAnsi="Times New Roman"/>
          <w:sz w:val="28"/>
          <w:szCs w:val="28"/>
        </w:rPr>
        <w:t>лологія – 36 класів, 849 учнів);</w:t>
      </w:r>
      <w:r w:rsidRPr="000903D1">
        <w:rPr>
          <w:rFonts w:ascii="Times New Roman" w:hAnsi="Times New Roman"/>
          <w:sz w:val="28"/>
          <w:szCs w:val="28"/>
        </w:rPr>
        <w:t xml:space="preserve"> фізико</w:t>
      </w:r>
      <w:r w:rsidR="00E15548">
        <w:rPr>
          <w:rFonts w:ascii="Times New Roman" w:hAnsi="Times New Roman"/>
          <w:sz w:val="28"/>
          <w:szCs w:val="28"/>
        </w:rPr>
        <w:t>-</w:t>
      </w:r>
      <w:r w:rsidRPr="000903D1">
        <w:rPr>
          <w:rFonts w:ascii="Times New Roman" w:hAnsi="Times New Roman"/>
          <w:sz w:val="28"/>
          <w:szCs w:val="28"/>
        </w:rPr>
        <w:t xml:space="preserve"> математичного профілю та математичного профілю – 14 класів, 362 учні, інформаційно</w:t>
      </w:r>
      <w:r w:rsidR="00E15548">
        <w:rPr>
          <w:rFonts w:ascii="Times New Roman" w:hAnsi="Times New Roman"/>
          <w:sz w:val="28"/>
          <w:szCs w:val="28"/>
        </w:rPr>
        <w:t>-</w:t>
      </w:r>
      <w:r w:rsidRPr="000903D1">
        <w:rPr>
          <w:rFonts w:ascii="Times New Roman" w:hAnsi="Times New Roman"/>
          <w:sz w:val="28"/>
          <w:szCs w:val="28"/>
        </w:rPr>
        <w:t xml:space="preserve"> технологічного профілю – 12 класів, 277 учнів. </w:t>
      </w:r>
    </w:p>
    <w:p w:rsidR="000903D1" w:rsidRPr="000903D1" w:rsidRDefault="000903D1" w:rsidP="000903D1">
      <w:pPr>
        <w:spacing w:after="0" w:line="240" w:lineRule="auto"/>
        <w:ind w:firstLine="708"/>
        <w:jc w:val="both"/>
        <w:rPr>
          <w:rFonts w:ascii="Times New Roman" w:hAnsi="Times New Roman"/>
          <w:sz w:val="28"/>
          <w:szCs w:val="28"/>
        </w:rPr>
      </w:pPr>
      <w:r w:rsidRPr="000903D1">
        <w:rPr>
          <w:rFonts w:ascii="Times New Roman" w:hAnsi="Times New Roman"/>
          <w:sz w:val="28"/>
          <w:szCs w:val="28"/>
        </w:rPr>
        <w:t xml:space="preserve">У  2017-2018  навчальному році  загальна сума  класів поглибленого вивчення та профільного навчання складає по місту 470,  а навчається в них 12401, або 45  % всіх учнів міста.  Це означає, що   майже кожен другий учень Житомира навчається або в класі поглибленого вивчення, або в профільному класі, та  свідчить про стабільність системи поглибленого вивчення та профільного навчання.    </w:t>
      </w:r>
    </w:p>
    <w:p w:rsidR="000903D1" w:rsidRPr="000903D1" w:rsidRDefault="000903D1" w:rsidP="000903D1">
      <w:pPr>
        <w:spacing w:after="0" w:line="240" w:lineRule="auto"/>
        <w:ind w:firstLine="708"/>
        <w:jc w:val="both"/>
        <w:rPr>
          <w:rFonts w:ascii="Times New Roman" w:hAnsi="Times New Roman"/>
          <w:sz w:val="28"/>
          <w:szCs w:val="28"/>
        </w:rPr>
      </w:pPr>
      <w:r w:rsidRPr="000903D1">
        <w:rPr>
          <w:rFonts w:ascii="Times New Roman" w:hAnsi="Times New Roman"/>
          <w:sz w:val="28"/>
          <w:szCs w:val="28"/>
        </w:rPr>
        <w:lastRenderedPageBreak/>
        <w:t>У м. Житомирі створено всі умови для вивчення державної мови та мов національних меншин, іноземних мов.</w:t>
      </w:r>
    </w:p>
    <w:p w:rsidR="000903D1" w:rsidRPr="000903D1" w:rsidRDefault="000903D1" w:rsidP="000903D1">
      <w:pPr>
        <w:spacing w:after="0" w:line="240" w:lineRule="auto"/>
        <w:ind w:firstLine="708"/>
        <w:jc w:val="both"/>
        <w:rPr>
          <w:rFonts w:ascii="Times New Roman" w:hAnsi="Times New Roman"/>
          <w:sz w:val="28"/>
          <w:szCs w:val="28"/>
        </w:rPr>
      </w:pPr>
      <w:r w:rsidRPr="000903D1">
        <w:rPr>
          <w:rFonts w:ascii="Times New Roman" w:hAnsi="Times New Roman"/>
          <w:sz w:val="28"/>
          <w:szCs w:val="28"/>
        </w:rPr>
        <w:t>Українська мова як державна мова є мовою навчання у 39 зак</w:t>
      </w:r>
      <w:r w:rsidR="006E1BCF">
        <w:rPr>
          <w:rFonts w:ascii="Times New Roman" w:hAnsi="Times New Roman"/>
          <w:sz w:val="28"/>
          <w:szCs w:val="28"/>
        </w:rPr>
        <w:t>ладах, у двох закладах – СЗОШ №12, ЗОШ №</w:t>
      </w:r>
      <w:r w:rsidRPr="000903D1">
        <w:rPr>
          <w:rFonts w:ascii="Times New Roman" w:hAnsi="Times New Roman"/>
          <w:sz w:val="28"/>
          <w:szCs w:val="28"/>
        </w:rPr>
        <w:t>17 -  функціонують класи  як з російською, так і з українською  мовою навчання.</w:t>
      </w:r>
      <w:r w:rsidR="00E15548">
        <w:rPr>
          <w:rFonts w:ascii="Times New Roman" w:hAnsi="Times New Roman"/>
          <w:sz w:val="28"/>
          <w:szCs w:val="28"/>
        </w:rPr>
        <w:t xml:space="preserve"> </w:t>
      </w:r>
      <w:r w:rsidRPr="000903D1">
        <w:rPr>
          <w:rFonts w:ascii="Times New Roman" w:hAnsi="Times New Roman"/>
          <w:sz w:val="28"/>
          <w:szCs w:val="28"/>
        </w:rPr>
        <w:t xml:space="preserve">Формування класів здійснюється з метою задоволення освітніх потреб жителів міста, тому мову навчання при вступі дитини до школи обирають батьки. </w:t>
      </w:r>
    </w:p>
    <w:p w:rsidR="000903D1" w:rsidRPr="000903D1" w:rsidRDefault="000903D1" w:rsidP="000903D1">
      <w:pPr>
        <w:spacing w:after="0" w:line="240" w:lineRule="auto"/>
        <w:ind w:firstLine="708"/>
        <w:jc w:val="both"/>
        <w:rPr>
          <w:rFonts w:ascii="Times New Roman" w:hAnsi="Times New Roman"/>
          <w:sz w:val="28"/>
          <w:szCs w:val="28"/>
        </w:rPr>
      </w:pPr>
      <w:r w:rsidRPr="000903D1">
        <w:rPr>
          <w:rFonts w:ascii="Times New Roman" w:hAnsi="Times New Roman"/>
          <w:sz w:val="28"/>
          <w:szCs w:val="28"/>
        </w:rPr>
        <w:t>Державна мова є мовою навчання у  1025  класах, а навчається українською мов</w:t>
      </w:r>
      <w:r w:rsidR="006E1BCF">
        <w:rPr>
          <w:rFonts w:ascii="Times New Roman" w:hAnsi="Times New Roman"/>
          <w:sz w:val="28"/>
          <w:szCs w:val="28"/>
        </w:rPr>
        <w:t>ою в місті 28968 учнів, або 98</w:t>
      </w:r>
      <w:r w:rsidRPr="000903D1">
        <w:rPr>
          <w:rFonts w:ascii="Times New Roman" w:hAnsi="Times New Roman"/>
          <w:sz w:val="28"/>
          <w:szCs w:val="28"/>
        </w:rPr>
        <w:t>% всіх учнів.   Крім того, українська мова як державна мова в  школах і класах з російською мовою навчання  вивчається я</w:t>
      </w:r>
      <w:r w:rsidR="006E1BCF">
        <w:rPr>
          <w:rFonts w:ascii="Times New Roman" w:hAnsi="Times New Roman"/>
          <w:sz w:val="28"/>
          <w:szCs w:val="28"/>
        </w:rPr>
        <w:t>к навчальний предмет. У  СЗОШ №12, ЗОШ №</w:t>
      </w:r>
      <w:r w:rsidRPr="000903D1">
        <w:rPr>
          <w:rFonts w:ascii="Times New Roman" w:hAnsi="Times New Roman"/>
          <w:sz w:val="28"/>
          <w:szCs w:val="28"/>
        </w:rPr>
        <w:t>17  як предмет українську мову вивчають у 23 російськомо</w:t>
      </w:r>
      <w:r w:rsidR="006E1BCF">
        <w:rPr>
          <w:rFonts w:ascii="Times New Roman" w:hAnsi="Times New Roman"/>
          <w:sz w:val="28"/>
          <w:szCs w:val="28"/>
        </w:rPr>
        <w:t>вних класах 558  учнів або  2</w:t>
      </w:r>
      <w:r w:rsidRPr="000903D1">
        <w:rPr>
          <w:rFonts w:ascii="Times New Roman" w:hAnsi="Times New Roman"/>
          <w:sz w:val="28"/>
          <w:szCs w:val="28"/>
        </w:rPr>
        <w:t xml:space="preserve">%  учнів міста.  </w:t>
      </w:r>
    </w:p>
    <w:p w:rsidR="000903D1" w:rsidRPr="000903D1" w:rsidRDefault="000903D1" w:rsidP="000903D1">
      <w:pPr>
        <w:spacing w:after="0" w:line="240" w:lineRule="auto"/>
        <w:jc w:val="both"/>
        <w:rPr>
          <w:rFonts w:ascii="Times New Roman" w:hAnsi="Times New Roman"/>
          <w:sz w:val="28"/>
          <w:szCs w:val="28"/>
        </w:rPr>
      </w:pPr>
      <w:r w:rsidRPr="000903D1">
        <w:rPr>
          <w:rFonts w:ascii="Times New Roman" w:hAnsi="Times New Roman"/>
          <w:sz w:val="28"/>
          <w:szCs w:val="28"/>
        </w:rPr>
        <w:tab/>
        <w:t>Навчання та виховання в системі дошкільної освіти міста здійснюється українською мовою.</w:t>
      </w:r>
    </w:p>
    <w:p w:rsidR="000903D1" w:rsidRPr="000903D1" w:rsidRDefault="000903D1" w:rsidP="000903D1">
      <w:pPr>
        <w:spacing w:after="0" w:line="240" w:lineRule="auto"/>
        <w:ind w:firstLine="708"/>
        <w:jc w:val="both"/>
        <w:rPr>
          <w:rFonts w:ascii="Times New Roman" w:hAnsi="Times New Roman"/>
          <w:sz w:val="28"/>
          <w:szCs w:val="28"/>
        </w:rPr>
      </w:pPr>
      <w:r w:rsidRPr="000903D1">
        <w:rPr>
          <w:rFonts w:ascii="Times New Roman" w:hAnsi="Times New Roman"/>
          <w:sz w:val="28"/>
          <w:szCs w:val="28"/>
        </w:rPr>
        <w:t xml:space="preserve">У 6 функціонуючих  позашкільних закладах Житомира (дитячо-юнацьких спортивних школах  № 1, № 2, міському центрі науково-технічної творчості учнівської молоді, міському центі творчості дітей та юнацтва, школі хореографічного мистецтва </w:t>
      </w:r>
    </w:p>
    <w:p w:rsidR="000903D1" w:rsidRPr="000903D1" w:rsidRDefault="000903D1" w:rsidP="000903D1">
      <w:pPr>
        <w:spacing w:after="0" w:line="240" w:lineRule="auto"/>
        <w:jc w:val="both"/>
        <w:rPr>
          <w:rFonts w:ascii="Times New Roman" w:hAnsi="Times New Roman"/>
          <w:sz w:val="28"/>
          <w:szCs w:val="28"/>
        </w:rPr>
      </w:pPr>
      <w:r w:rsidRPr="000903D1">
        <w:rPr>
          <w:rFonts w:ascii="Times New Roman" w:hAnsi="Times New Roman"/>
          <w:sz w:val="28"/>
          <w:szCs w:val="28"/>
        </w:rPr>
        <w:t xml:space="preserve">«Сонечко», школі юних десантників) робота гуртків та секцій позашкільних навчальних закладів, ведення навчально-педагогічної документації  також здійснюється українською мовою. </w:t>
      </w:r>
    </w:p>
    <w:p w:rsidR="000903D1" w:rsidRPr="000903D1" w:rsidRDefault="000903D1" w:rsidP="000903D1">
      <w:pPr>
        <w:spacing w:after="0" w:line="240" w:lineRule="auto"/>
        <w:ind w:firstLine="708"/>
        <w:jc w:val="both"/>
        <w:rPr>
          <w:rFonts w:ascii="Times New Roman" w:hAnsi="Times New Roman"/>
          <w:sz w:val="28"/>
          <w:szCs w:val="28"/>
        </w:rPr>
      </w:pPr>
      <w:r w:rsidRPr="000903D1">
        <w:rPr>
          <w:rFonts w:ascii="Times New Roman" w:hAnsi="Times New Roman"/>
          <w:sz w:val="28"/>
          <w:szCs w:val="28"/>
        </w:rPr>
        <w:t xml:space="preserve">У 2017-2018 навчальному </w:t>
      </w:r>
      <w:r w:rsidR="006E1BCF">
        <w:rPr>
          <w:rFonts w:ascii="Times New Roman" w:hAnsi="Times New Roman"/>
          <w:sz w:val="28"/>
          <w:szCs w:val="28"/>
        </w:rPr>
        <w:t>році у СЗОШ №</w:t>
      </w:r>
      <w:r w:rsidRPr="000903D1">
        <w:rPr>
          <w:rFonts w:ascii="Times New Roman" w:hAnsi="Times New Roman"/>
          <w:sz w:val="28"/>
          <w:szCs w:val="28"/>
        </w:rPr>
        <w:t>12 функціону</w:t>
      </w:r>
      <w:r w:rsidR="006E1BCF">
        <w:rPr>
          <w:rFonts w:ascii="Times New Roman" w:hAnsi="Times New Roman"/>
          <w:sz w:val="28"/>
          <w:szCs w:val="28"/>
        </w:rPr>
        <w:t>є</w:t>
      </w:r>
      <w:r w:rsidRPr="000903D1">
        <w:rPr>
          <w:rFonts w:ascii="Times New Roman" w:hAnsi="Times New Roman"/>
          <w:sz w:val="28"/>
          <w:szCs w:val="28"/>
        </w:rPr>
        <w:t xml:space="preserve"> 11 класів з російською мовою</w:t>
      </w:r>
      <w:r w:rsidR="006E1BCF">
        <w:rPr>
          <w:rFonts w:ascii="Times New Roman" w:hAnsi="Times New Roman"/>
          <w:sz w:val="28"/>
          <w:szCs w:val="28"/>
        </w:rPr>
        <w:t xml:space="preserve"> навчання (266 учнів), у ЗОШ №17 – 12 класів (</w:t>
      </w:r>
      <w:r w:rsidRPr="000903D1">
        <w:rPr>
          <w:rFonts w:ascii="Times New Roman" w:hAnsi="Times New Roman"/>
          <w:sz w:val="28"/>
          <w:szCs w:val="28"/>
        </w:rPr>
        <w:t>292 учні).</w:t>
      </w:r>
    </w:p>
    <w:p w:rsidR="000903D1" w:rsidRPr="000903D1" w:rsidRDefault="000903D1" w:rsidP="000903D1">
      <w:pPr>
        <w:spacing w:after="0" w:line="240" w:lineRule="auto"/>
        <w:ind w:firstLine="708"/>
        <w:jc w:val="both"/>
        <w:rPr>
          <w:rFonts w:ascii="Times New Roman" w:hAnsi="Times New Roman"/>
          <w:sz w:val="28"/>
          <w:szCs w:val="28"/>
        </w:rPr>
      </w:pPr>
      <w:r w:rsidRPr="000903D1">
        <w:rPr>
          <w:rFonts w:ascii="Times New Roman" w:hAnsi="Times New Roman"/>
          <w:sz w:val="28"/>
          <w:szCs w:val="28"/>
        </w:rPr>
        <w:t>Загальна кількість учнів, що навчаються росій</w:t>
      </w:r>
      <w:r w:rsidR="006E1BCF">
        <w:rPr>
          <w:rFonts w:ascii="Times New Roman" w:hAnsi="Times New Roman"/>
          <w:sz w:val="28"/>
          <w:szCs w:val="28"/>
        </w:rPr>
        <w:t>ською мовою, складає  558 або 2</w:t>
      </w:r>
      <w:r w:rsidRPr="000903D1">
        <w:rPr>
          <w:rFonts w:ascii="Times New Roman" w:hAnsi="Times New Roman"/>
          <w:sz w:val="28"/>
          <w:szCs w:val="28"/>
        </w:rPr>
        <w:t xml:space="preserve">%  загальної кількості учнів по місту. </w:t>
      </w:r>
      <w:r w:rsidRPr="000903D1">
        <w:rPr>
          <w:rFonts w:ascii="Times New Roman" w:hAnsi="Times New Roman"/>
          <w:sz w:val="28"/>
          <w:szCs w:val="28"/>
        </w:rPr>
        <w:tab/>
        <w:t xml:space="preserve">Загальна кількість  учнів, які  вивчають російську мову </w:t>
      </w:r>
      <w:r w:rsidR="006E1BCF">
        <w:rPr>
          <w:rFonts w:ascii="Times New Roman" w:hAnsi="Times New Roman"/>
          <w:sz w:val="28"/>
          <w:szCs w:val="28"/>
        </w:rPr>
        <w:t>як предмет  4925  учнів  або 17</w:t>
      </w:r>
      <w:r w:rsidRPr="000903D1">
        <w:rPr>
          <w:rFonts w:ascii="Times New Roman" w:hAnsi="Times New Roman"/>
          <w:sz w:val="28"/>
          <w:szCs w:val="28"/>
        </w:rPr>
        <w:t xml:space="preserve">%  всіх учнів 2017-2018 навчального року.   </w:t>
      </w:r>
    </w:p>
    <w:p w:rsidR="000903D1" w:rsidRPr="000903D1" w:rsidRDefault="000903D1" w:rsidP="000903D1">
      <w:pPr>
        <w:spacing w:after="0" w:line="240" w:lineRule="auto"/>
        <w:jc w:val="both"/>
        <w:rPr>
          <w:rFonts w:ascii="Times New Roman" w:hAnsi="Times New Roman"/>
          <w:sz w:val="28"/>
          <w:szCs w:val="28"/>
        </w:rPr>
      </w:pPr>
      <w:r w:rsidRPr="000903D1">
        <w:rPr>
          <w:rFonts w:ascii="Times New Roman" w:hAnsi="Times New Roman"/>
          <w:sz w:val="28"/>
          <w:szCs w:val="28"/>
        </w:rPr>
        <w:tab/>
        <w:t>Польська  мова   як    мова національних меншин, що проживають  на  території м. Житомира,  вивчається в 13 закладах як предмет вивчення та як предмет факультативного вивчення. Загальна кількість учнів міста, що вивчають польську мову як предмет та факультатив,</w:t>
      </w:r>
      <w:r w:rsidR="006E1BCF">
        <w:rPr>
          <w:rFonts w:ascii="Times New Roman" w:hAnsi="Times New Roman"/>
          <w:sz w:val="28"/>
          <w:szCs w:val="28"/>
        </w:rPr>
        <w:t xml:space="preserve"> </w:t>
      </w:r>
      <w:r w:rsidRPr="000903D1">
        <w:rPr>
          <w:rFonts w:ascii="Times New Roman" w:hAnsi="Times New Roman"/>
          <w:sz w:val="28"/>
          <w:szCs w:val="28"/>
        </w:rPr>
        <w:t xml:space="preserve"> складає </w:t>
      </w:r>
      <w:r w:rsidR="006E1BCF">
        <w:rPr>
          <w:rFonts w:ascii="Times New Roman" w:hAnsi="Times New Roman"/>
          <w:sz w:val="28"/>
          <w:szCs w:val="28"/>
        </w:rPr>
        <w:t xml:space="preserve"> </w:t>
      </w:r>
      <w:r w:rsidRPr="000903D1">
        <w:rPr>
          <w:rFonts w:ascii="Times New Roman" w:hAnsi="Times New Roman"/>
          <w:sz w:val="28"/>
          <w:szCs w:val="28"/>
        </w:rPr>
        <w:t>2549  учнів у 91 класі або групі</w:t>
      </w:r>
      <w:r w:rsidR="006E1BCF">
        <w:rPr>
          <w:rFonts w:ascii="Times New Roman" w:hAnsi="Times New Roman"/>
          <w:sz w:val="28"/>
          <w:szCs w:val="28"/>
        </w:rPr>
        <w:t>,</w:t>
      </w:r>
      <w:r w:rsidRPr="000903D1">
        <w:rPr>
          <w:rFonts w:ascii="Times New Roman" w:hAnsi="Times New Roman"/>
          <w:sz w:val="28"/>
          <w:szCs w:val="28"/>
        </w:rPr>
        <w:t xml:space="preserve">  або 9  % всіх учнів 2017-2018 навчального року. </w:t>
      </w:r>
    </w:p>
    <w:p w:rsidR="000903D1" w:rsidRPr="000903D1" w:rsidRDefault="000903D1" w:rsidP="000903D1">
      <w:pPr>
        <w:spacing w:after="0" w:line="240" w:lineRule="auto"/>
        <w:ind w:firstLine="708"/>
        <w:jc w:val="both"/>
        <w:rPr>
          <w:rFonts w:ascii="Times New Roman" w:hAnsi="Times New Roman"/>
          <w:sz w:val="28"/>
          <w:szCs w:val="28"/>
        </w:rPr>
      </w:pPr>
      <w:r w:rsidRPr="000903D1">
        <w:rPr>
          <w:rFonts w:ascii="Times New Roman" w:hAnsi="Times New Roman"/>
          <w:sz w:val="28"/>
          <w:szCs w:val="28"/>
        </w:rPr>
        <w:t>У 2017-2018 навчальному році з метою задоволення освітніх потреб жителів мі</w:t>
      </w:r>
      <w:r w:rsidR="006E1BCF">
        <w:rPr>
          <w:rFonts w:ascii="Times New Roman" w:hAnsi="Times New Roman"/>
          <w:sz w:val="28"/>
          <w:szCs w:val="28"/>
        </w:rPr>
        <w:t>крорайону міста Крошня у СЗОШ №</w:t>
      </w:r>
      <w:r w:rsidRPr="000903D1">
        <w:rPr>
          <w:rFonts w:ascii="Times New Roman" w:hAnsi="Times New Roman"/>
          <w:sz w:val="28"/>
          <w:szCs w:val="28"/>
        </w:rPr>
        <w:t>16 відкрито факультатив з чеської мови для 12 учнів 5-6 –х класів школи (1 група).</w:t>
      </w:r>
    </w:p>
    <w:p w:rsidR="000903D1" w:rsidRPr="000903D1" w:rsidRDefault="000903D1" w:rsidP="000903D1">
      <w:pPr>
        <w:spacing w:after="0" w:line="240" w:lineRule="auto"/>
        <w:ind w:firstLine="708"/>
        <w:jc w:val="both"/>
        <w:rPr>
          <w:rFonts w:ascii="Times New Roman" w:hAnsi="Times New Roman"/>
          <w:sz w:val="28"/>
          <w:szCs w:val="28"/>
        </w:rPr>
      </w:pPr>
      <w:r w:rsidRPr="000903D1">
        <w:rPr>
          <w:rFonts w:ascii="Times New Roman" w:hAnsi="Times New Roman"/>
          <w:sz w:val="28"/>
          <w:szCs w:val="28"/>
        </w:rPr>
        <w:t>Іврит   як   мова   національної   меншини, що    прожива</w:t>
      </w:r>
      <w:r w:rsidR="006E1BCF">
        <w:rPr>
          <w:rFonts w:ascii="Times New Roman" w:hAnsi="Times New Roman"/>
          <w:sz w:val="28"/>
          <w:szCs w:val="28"/>
        </w:rPr>
        <w:t>ють</w:t>
      </w:r>
      <w:r w:rsidRPr="000903D1">
        <w:rPr>
          <w:rFonts w:ascii="Times New Roman" w:hAnsi="Times New Roman"/>
          <w:sz w:val="28"/>
          <w:szCs w:val="28"/>
        </w:rPr>
        <w:t xml:space="preserve">   на   території міста Житомира,  є предметом вивчення в приватній гімназії  “ Ор Авнер”. </w:t>
      </w:r>
      <w:r w:rsidR="006E1BCF">
        <w:rPr>
          <w:rFonts w:ascii="Times New Roman" w:hAnsi="Times New Roman"/>
          <w:sz w:val="28"/>
          <w:szCs w:val="28"/>
        </w:rPr>
        <w:t>У</w:t>
      </w:r>
      <w:r w:rsidRPr="000903D1">
        <w:rPr>
          <w:rFonts w:ascii="Times New Roman" w:hAnsi="Times New Roman"/>
          <w:sz w:val="28"/>
          <w:szCs w:val="28"/>
        </w:rPr>
        <w:t xml:space="preserve"> закладі іврит вивчають  75   учнів  у 11 класах або 0,3 %   від загальної кількості учнів міста. </w:t>
      </w:r>
    </w:p>
    <w:p w:rsidR="000903D1" w:rsidRPr="000903D1" w:rsidRDefault="000903D1" w:rsidP="0009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903D1">
        <w:rPr>
          <w:rFonts w:ascii="Times New Roman" w:hAnsi="Times New Roman"/>
          <w:sz w:val="28"/>
          <w:szCs w:val="28"/>
        </w:rPr>
        <w:tab/>
        <w:t xml:space="preserve">Англійська мова як іноземна мова за різними варіантами  вивчається у всіх закладах міста: у  41 загальноосвітньому  закладі  нею оволодівають 29495  учні або 100 % учнів. </w:t>
      </w:r>
    </w:p>
    <w:p w:rsidR="000903D1" w:rsidRPr="000903D1" w:rsidRDefault="000903D1" w:rsidP="000903D1">
      <w:pPr>
        <w:spacing w:after="0" w:line="240" w:lineRule="auto"/>
        <w:ind w:firstLine="708"/>
        <w:jc w:val="both"/>
        <w:rPr>
          <w:rFonts w:ascii="Times New Roman" w:hAnsi="Times New Roman"/>
          <w:sz w:val="28"/>
          <w:szCs w:val="28"/>
        </w:rPr>
      </w:pPr>
      <w:r w:rsidRPr="000903D1">
        <w:rPr>
          <w:rFonts w:ascii="Times New Roman" w:hAnsi="Times New Roman"/>
          <w:sz w:val="28"/>
          <w:szCs w:val="28"/>
        </w:rPr>
        <w:t xml:space="preserve">Поглиблено школярі міста з 1-го класу вивчають англійську мову,  німецьку  мову та французьку мову. Загальна кількість учнів, що поглиблено вивчають різні </w:t>
      </w:r>
      <w:r w:rsidRPr="000903D1">
        <w:rPr>
          <w:rFonts w:ascii="Times New Roman" w:hAnsi="Times New Roman"/>
          <w:sz w:val="28"/>
          <w:szCs w:val="28"/>
        </w:rPr>
        <w:lastRenderedPageBreak/>
        <w:t xml:space="preserve">іноземні мови (англійська, німецька, французька), складає 7974  або 27 % всіх учнів міста. </w:t>
      </w:r>
    </w:p>
    <w:p w:rsidR="000903D1" w:rsidRPr="000903D1" w:rsidRDefault="000903D1" w:rsidP="000903D1">
      <w:pPr>
        <w:spacing w:after="0" w:line="240" w:lineRule="auto"/>
        <w:ind w:firstLine="708"/>
        <w:jc w:val="both"/>
        <w:rPr>
          <w:rFonts w:ascii="Times New Roman" w:hAnsi="Times New Roman"/>
          <w:sz w:val="28"/>
          <w:szCs w:val="28"/>
        </w:rPr>
      </w:pPr>
      <w:r w:rsidRPr="000903D1">
        <w:rPr>
          <w:rFonts w:ascii="Times New Roman" w:hAnsi="Times New Roman"/>
          <w:sz w:val="28"/>
          <w:szCs w:val="28"/>
        </w:rPr>
        <w:t>По кількості учнів, що вивчають іноземні мови за різними можливими варіантами</w:t>
      </w:r>
      <w:r w:rsidR="006E1BCF">
        <w:rPr>
          <w:rFonts w:ascii="Times New Roman" w:hAnsi="Times New Roman"/>
          <w:sz w:val="28"/>
          <w:szCs w:val="28"/>
        </w:rPr>
        <w:t>,</w:t>
      </w:r>
      <w:r w:rsidRPr="000903D1">
        <w:rPr>
          <w:rFonts w:ascii="Times New Roman" w:hAnsi="Times New Roman"/>
          <w:sz w:val="28"/>
          <w:szCs w:val="28"/>
        </w:rPr>
        <w:t xml:space="preserve">   слід  зазначити   наступне:  вивчають англійську мову 29495  учнів  або 100 % учнів, німецьку мову за різними варіантами  4603 учнів або 16 %, французьку –  955  учнів  або 3 %,  іспанську – 439  учнів  або 1%,  італійську мову – 89 учень  або   0,3 %. Загальна кількість учнів міста, що вивчають дві іноземні мови, – 5769 або 20 % учнів. </w:t>
      </w:r>
    </w:p>
    <w:p w:rsidR="000903D1" w:rsidRPr="000903D1" w:rsidRDefault="000903D1" w:rsidP="000903D1">
      <w:pPr>
        <w:pStyle w:val="a6"/>
        <w:spacing w:after="0" w:line="240" w:lineRule="auto"/>
        <w:ind w:right="-47" w:firstLine="708"/>
        <w:jc w:val="both"/>
        <w:rPr>
          <w:rFonts w:ascii="Times New Roman" w:hAnsi="Times New Roman"/>
          <w:sz w:val="28"/>
          <w:szCs w:val="28"/>
        </w:rPr>
      </w:pPr>
      <w:r w:rsidRPr="000903D1">
        <w:rPr>
          <w:rFonts w:ascii="Times New Roman" w:hAnsi="Times New Roman"/>
          <w:sz w:val="28"/>
          <w:szCs w:val="28"/>
        </w:rPr>
        <w:t xml:space="preserve"> Організація інклюзивного навчання в місті відбувається за місцем проживання дитини з особливими потребами.</w:t>
      </w:r>
    </w:p>
    <w:p w:rsidR="000903D1" w:rsidRPr="000903D1" w:rsidRDefault="000903D1" w:rsidP="000903D1">
      <w:pPr>
        <w:spacing w:after="0" w:line="240" w:lineRule="auto"/>
        <w:ind w:firstLine="540"/>
        <w:jc w:val="both"/>
        <w:rPr>
          <w:rFonts w:ascii="Times New Roman" w:hAnsi="Times New Roman"/>
          <w:sz w:val="28"/>
          <w:szCs w:val="28"/>
        </w:rPr>
      </w:pPr>
      <w:r w:rsidRPr="000903D1">
        <w:rPr>
          <w:rFonts w:ascii="Times New Roman" w:hAnsi="Times New Roman"/>
          <w:sz w:val="28"/>
          <w:szCs w:val="28"/>
        </w:rPr>
        <w:t xml:space="preserve">У  2017-2018 навчальному році  кількість закладів міста, у яких працюють класи інклюзивного навчання, складає  25. Навчається у інклюзивних класах 126 учнів  у 108 класах. </w:t>
      </w:r>
    </w:p>
    <w:p w:rsidR="000903D1" w:rsidRPr="000903D1" w:rsidRDefault="000903D1" w:rsidP="000903D1">
      <w:pPr>
        <w:spacing w:after="0" w:line="240" w:lineRule="auto"/>
        <w:ind w:firstLine="540"/>
        <w:jc w:val="both"/>
        <w:rPr>
          <w:rFonts w:ascii="Times New Roman" w:hAnsi="Times New Roman"/>
          <w:sz w:val="28"/>
          <w:szCs w:val="28"/>
        </w:rPr>
      </w:pPr>
      <w:r w:rsidRPr="000903D1">
        <w:rPr>
          <w:rFonts w:ascii="Times New Roman" w:hAnsi="Times New Roman"/>
          <w:sz w:val="28"/>
          <w:szCs w:val="28"/>
        </w:rPr>
        <w:t xml:space="preserve">Залучено до роботи з цією категорією учнів: </w:t>
      </w:r>
    </w:p>
    <w:p w:rsidR="000903D1" w:rsidRPr="000903D1" w:rsidRDefault="000903D1" w:rsidP="000903D1">
      <w:pPr>
        <w:spacing w:after="0" w:line="240" w:lineRule="auto"/>
        <w:ind w:firstLine="540"/>
        <w:jc w:val="both"/>
        <w:rPr>
          <w:rFonts w:ascii="Times New Roman" w:hAnsi="Times New Roman"/>
          <w:sz w:val="28"/>
          <w:szCs w:val="28"/>
        </w:rPr>
      </w:pPr>
      <w:r w:rsidRPr="000903D1">
        <w:rPr>
          <w:rFonts w:ascii="Times New Roman" w:hAnsi="Times New Roman"/>
          <w:sz w:val="28"/>
          <w:szCs w:val="28"/>
        </w:rPr>
        <w:t xml:space="preserve">99 асистентів вчителя, </w:t>
      </w:r>
    </w:p>
    <w:p w:rsidR="000903D1" w:rsidRPr="000903D1" w:rsidRDefault="000903D1" w:rsidP="000903D1">
      <w:pPr>
        <w:spacing w:after="0" w:line="240" w:lineRule="auto"/>
        <w:ind w:firstLine="540"/>
        <w:jc w:val="both"/>
        <w:rPr>
          <w:rFonts w:ascii="Times New Roman" w:hAnsi="Times New Roman"/>
          <w:sz w:val="28"/>
          <w:szCs w:val="28"/>
        </w:rPr>
      </w:pPr>
      <w:r w:rsidRPr="000903D1">
        <w:rPr>
          <w:rFonts w:ascii="Times New Roman" w:hAnsi="Times New Roman"/>
          <w:sz w:val="28"/>
          <w:szCs w:val="28"/>
        </w:rPr>
        <w:t xml:space="preserve">41 практичний  психолог, </w:t>
      </w:r>
    </w:p>
    <w:p w:rsidR="000903D1" w:rsidRPr="000903D1" w:rsidRDefault="000903D1" w:rsidP="000903D1">
      <w:pPr>
        <w:spacing w:after="0" w:line="240" w:lineRule="auto"/>
        <w:ind w:firstLine="540"/>
        <w:jc w:val="both"/>
        <w:rPr>
          <w:rFonts w:ascii="Times New Roman" w:hAnsi="Times New Roman"/>
          <w:sz w:val="28"/>
          <w:szCs w:val="28"/>
        </w:rPr>
      </w:pPr>
      <w:r w:rsidRPr="000903D1">
        <w:rPr>
          <w:rFonts w:ascii="Times New Roman" w:hAnsi="Times New Roman"/>
          <w:sz w:val="28"/>
          <w:szCs w:val="28"/>
        </w:rPr>
        <w:t>27 вчителів-логопедів.</w:t>
      </w:r>
    </w:p>
    <w:p w:rsidR="000903D1" w:rsidRPr="000903D1" w:rsidRDefault="000903D1" w:rsidP="000903D1">
      <w:pPr>
        <w:widowControl w:val="0"/>
        <w:autoSpaceDE w:val="0"/>
        <w:autoSpaceDN w:val="0"/>
        <w:adjustRightInd w:val="0"/>
        <w:spacing w:after="0" w:line="240" w:lineRule="auto"/>
        <w:ind w:right="-47" w:firstLine="540"/>
        <w:jc w:val="both"/>
        <w:rPr>
          <w:rFonts w:ascii="Times New Roman" w:hAnsi="Times New Roman"/>
          <w:sz w:val="28"/>
          <w:szCs w:val="28"/>
        </w:rPr>
      </w:pPr>
      <w:r w:rsidRPr="000903D1">
        <w:rPr>
          <w:rFonts w:ascii="Times New Roman" w:hAnsi="Times New Roman"/>
          <w:sz w:val="28"/>
          <w:szCs w:val="28"/>
        </w:rPr>
        <w:t xml:space="preserve"> З 01.09.2017 року розпочали функціонувати спеціальні класи у  Житомирській  загальноос</w:t>
      </w:r>
      <w:r w:rsidR="006E1BCF">
        <w:rPr>
          <w:rFonts w:ascii="Times New Roman" w:hAnsi="Times New Roman"/>
          <w:sz w:val="28"/>
          <w:szCs w:val="28"/>
        </w:rPr>
        <w:t>вітній  школі  І-ІІІ ступенів №</w:t>
      </w:r>
      <w:r w:rsidRPr="000903D1">
        <w:rPr>
          <w:rFonts w:ascii="Times New Roman" w:hAnsi="Times New Roman"/>
          <w:sz w:val="28"/>
          <w:szCs w:val="28"/>
        </w:rPr>
        <w:t>14 (для розумово відсталих дітей  -  підготовчий клас для 6 учнів)</w:t>
      </w:r>
      <w:r w:rsidR="006E1BCF">
        <w:rPr>
          <w:rFonts w:ascii="Times New Roman" w:hAnsi="Times New Roman"/>
          <w:sz w:val="28"/>
          <w:szCs w:val="28"/>
        </w:rPr>
        <w:t xml:space="preserve"> та у  Житомирському  навчально-виховному  комплексі  №</w:t>
      </w:r>
      <w:r w:rsidRPr="000903D1">
        <w:rPr>
          <w:rFonts w:ascii="Times New Roman" w:hAnsi="Times New Roman"/>
          <w:sz w:val="28"/>
          <w:szCs w:val="28"/>
        </w:rPr>
        <w:t xml:space="preserve">38 (підготовчий клас для 3 учнів </w:t>
      </w:r>
      <w:r w:rsidR="006E1BCF">
        <w:rPr>
          <w:rFonts w:ascii="Times New Roman" w:hAnsi="Times New Roman"/>
          <w:sz w:val="28"/>
          <w:szCs w:val="28"/>
        </w:rPr>
        <w:t xml:space="preserve"> </w:t>
      </w:r>
      <w:r w:rsidRPr="000903D1">
        <w:rPr>
          <w:rFonts w:ascii="Times New Roman" w:hAnsi="Times New Roman"/>
          <w:sz w:val="28"/>
          <w:szCs w:val="28"/>
        </w:rPr>
        <w:t>з</w:t>
      </w:r>
      <w:r w:rsidR="006E1BCF">
        <w:rPr>
          <w:rFonts w:ascii="Times New Roman" w:hAnsi="Times New Roman"/>
          <w:sz w:val="28"/>
          <w:szCs w:val="28"/>
        </w:rPr>
        <w:t>і</w:t>
      </w:r>
      <w:r w:rsidRPr="000903D1">
        <w:rPr>
          <w:rFonts w:ascii="Times New Roman" w:hAnsi="Times New Roman"/>
          <w:sz w:val="28"/>
          <w:szCs w:val="28"/>
        </w:rPr>
        <w:t xml:space="preserve"> зниженим зором).</w:t>
      </w:r>
    </w:p>
    <w:p w:rsidR="000903D1" w:rsidRPr="000903D1" w:rsidRDefault="000903D1" w:rsidP="000903D1">
      <w:pPr>
        <w:widowControl w:val="0"/>
        <w:autoSpaceDE w:val="0"/>
        <w:autoSpaceDN w:val="0"/>
        <w:adjustRightInd w:val="0"/>
        <w:spacing w:after="0" w:line="240" w:lineRule="auto"/>
        <w:ind w:right="-47" w:firstLine="540"/>
        <w:jc w:val="both"/>
        <w:rPr>
          <w:rFonts w:ascii="Times New Roman" w:hAnsi="Times New Roman"/>
          <w:sz w:val="28"/>
          <w:szCs w:val="28"/>
        </w:rPr>
      </w:pPr>
      <w:r w:rsidRPr="000903D1">
        <w:rPr>
          <w:rFonts w:ascii="Times New Roman" w:hAnsi="Times New Roman"/>
          <w:sz w:val="28"/>
          <w:szCs w:val="28"/>
        </w:rPr>
        <w:t xml:space="preserve">    Для учнів з особливими освітніми потребами функціонують спеціальні класи для дітей із затримкою психічного розвитку (з підготовчого до 4 класу) у НВК № 59 ( 5 класів, загальна кількість учнів – 70).</w:t>
      </w:r>
    </w:p>
    <w:p w:rsidR="000903D1" w:rsidRPr="000903D1" w:rsidRDefault="000903D1" w:rsidP="000903D1">
      <w:pPr>
        <w:spacing w:after="0" w:line="240" w:lineRule="auto"/>
        <w:ind w:firstLine="708"/>
        <w:jc w:val="both"/>
        <w:rPr>
          <w:rFonts w:ascii="Times New Roman" w:hAnsi="Times New Roman"/>
          <w:sz w:val="28"/>
          <w:szCs w:val="28"/>
        </w:rPr>
      </w:pPr>
      <w:r w:rsidRPr="000903D1">
        <w:rPr>
          <w:rFonts w:ascii="Times New Roman" w:hAnsi="Times New Roman"/>
          <w:sz w:val="28"/>
          <w:szCs w:val="28"/>
        </w:rPr>
        <w:t xml:space="preserve">Протягом 2017 року  проведена значна робота </w:t>
      </w:r>
      <w:r w:rsidR="006E1BCF">
        <w:rPr>
          <w:rFonts w:ascii="Times New Roman" w:hAnsi="Times New Roman"/>
          <w:sz w:val="28"/>
          <w:szCs w:val="28"/>
        </w:rPr>
        <w:t>з</w:t>
      </w:r>
      <w:r w:rsidRPr="000903D1">
        <w:rPr>
          <w:rFonts w:ascii="Times New Roman" w:hAnsi="Times New Roman"/>
          <w:sz w:val="28"/>
          <w:szCs w:val="28"/>
        </w:rPr>
        <w:t xml:space="preserve"> підготов</w:t>
      </w:r>
      <w:r w:rsidR="006E1BCF">
        <w:rPr>
          <w:rFonts w:ascii="Times New Roman" w:hAnsi="Times New Roman"/>
          <w:sz w:val="28"/>
          <w:szCs w:val="28"/>
        </w:rPr>
        <w:t>ки</w:t>
      </w:r>
      <w:r w:rsidRPr="000903D1">
        <w:rPr>
          <w:rFonts w:ascii="Times New Roman" w:hAnsi="Times New Roman"/>
          <w:sz w:val="28"/>
          <w:szCs w:val="28"/>
        </w:rPr>
        <w:t xml:space="preserve"> педагогів міста до впровадження інклюзивної освіти спільно з міжнародними та громадськими організаціями: </w:t>
      </w:r>
    </w:p>
    <w:p w:rsidR="000903D1" w:rsidRPr="000903D1" w:rsidRDefault="000903D1" w:rsidP="000903D1">
      <w:pPr>
        <w:pStyle w:val="a3"/>
        <w:numPr>
          <w:ilvl w:val="0"/>
          <w:numId w:val="30"/>
        </w:numPr>
        <w:spacing w:after="0" w:line="240" w:lineRule="auto"/>
        <w:ind w:left="0" w:firstLine="540"/>
        <w:jc w:val="both"/>
        <w:rPr>
          <w:rFonts w:ascii="Times New Roman" w:hAnsi="Times New Roman"/>
          <w:sz w:val="28"/>
          <w:szCs w:val="28"/>
        </w:rPr>
      </w:pPr>
      <w:r w:rsidRPr="000903D1">
        <w:rPr>
          <w:rFonts w:ascii="Times New Roman" w:hAnsi="Times New Roman"/>
          <w:sz w:val="28"/>
          <w:szCs w:val="28"/>
        </w:rPr>
        <w:t xml:space="preserve"> спільно з Житомирським державним університетом імені Івана Франка проведено  міжнародні щорічні   семінари україно</w:t>
      </w:r>
      <w:r w:rsidR="006E1BCF">
        <w:rPr>
          <w:rFonts w:ascii="Times New Roman" w:hAnsi="Times New Roman"/>
          <w:sz w:val="28"/>
          <w:szCs w:val="28"/>
        </w:rPr>
        <w:t>-</w:t>
      </w:r>
      <w:r w:rsidRPr="000903D1">
        <w:rPr>
          <w:rFonts w:ascii="Times New Roman" w:hAnsi="Times New Roman"/>
          <w:sz w:val="28"/>
          <w:szCs w:val="28"/>
        </w:rPr>
        <w:t xml:space="preserve"> італійського проекту з питання впровадження  інклюзивної освіти для практичних психологів та соціальних педагогів;</w:t>
      </w:r>
    </w:p>
    <w:p w:rsidR="000903D1" w:rsidRPr="000903D1" w:rsidRDefault="000903D1" w:rsidP="000903D1">
      <w:pPr>
        <w:tabs>
          <w:tab w:val="left" w:pos="8820"/>
        </w:tabs>
        <w:spacing w:after="0" w:line="240" w:lineRule="auto"/>
        <w:ind w:right="-5"/>
        <w:jc w:val="both"/>
        <w:rPr>
          <w:rFonts w:ascii="Times New Roman" w:hAnsi="Times New Roman"/>
          <w:sz w:val="28"/>
          <w:szCs w:val="28"/>
        </w:rPr>
      </w:pPr>
      <w:r w:rsidRPr="000903D1">
        <w:rPr>
          <w:rFonts w:ascii="Times New Roman" w:hAnsi="Times New Roman"/>
          <w:sz w:val="28"/>
          <w:szCs w:val="28"/>
        </w:rPr>
        <w:t xml:space="preserve">           - з метою підготовки педагогів міста до роботи в інклюзивних класах здійсн</w:t>
      </w:r>
      <w:r w:rsidR="00EC5DD8">
        <w:rPr>
          <w:rFonts w:ascii="Times New Roman" w:hAnsi="Times New Roman"/>
          <w:sz w:val="28"/>
          <w:szCs w:val="28"/>
        </w:rPr>
        <w:t>ено</w:t>
      </w:r>
      <w:r w:rsidRPr="000903D1">
        <w:rPr>
          <w:rFonts w:ascii="Times New Roman" w:hAnsi="Times New Roman"/>
          <w:sz w:val="28"/>
          <w:szCs w:val="28"/>
        </w:rPr>
        <w:t xml:space="preserve"> наступні  заходи:</w:t>
      </w:r>
    </w:p>
    <w:p w:rsidR="000903D1" w:rsidRPr="000903D1" w:rsidRDefault="000903D1" w:rsidP="000903D1">
      <w:pPr>
        <w:pStyle w:val="a3"/>
        <w:numPr>
          <w:ilvl w:val="0"/>
          <w:numId w:val="31"/>
        </w:numPr>
        <w:spacing w:after="0" w:line="240" w:lineRule="auto"/>
        <w:ind w:left="0" w:firstLine="567"/>
        <w:jc w:val="both"/>
        <w:rPr>
          <w:rFonts w:ascii="Times New Roman" w:hAnsi="Times New Roman"/>
          <w:sz w:val="28"/>
          <w:szCs w:val="28"/>
        </w:rPr>
      </w:pPr>
      <w:r w:rsidRPr="000903D1">
        <w:rPr>
          <w:rFonts w:ascii="Times New Roman" w:hAnsi="Times New Roman"/>
          <w:sz w:val="28"/>
          <w:szCs w:val="28"/>
        </w:rPr>
        <w:t>семінар заступників директорів з навчально-виховної роботи  «Особливості комплексного підходу до розвитку, корекції та реабілітації дітей з особливими потребами»;</w:t>
      </w:r>
    </w:p>
    <w:p w:rsidR="000903D1" w:rsidRPr="000903D1" w:rsidRDefault="000903D1" w:rsidP="000903D1">
      <w:pPr>
        <w:pStyle w:val="a3"/>
        <w:numPr>
          <w:ilvl w:val="0"/>
          <w:numId w:val="31"/>
        </w:numPr>
        <w:spacing w:after="0" w:line="240" w:lineRule="auto"/>
        <w:ind w:left="0" w:firstLine="567"/>
        <w:jc w:val="both"/>
        <w:rPr>
          <w:rFonts w:ascii="Times New Roman" w:hAnsi="Times New Roman"/>
          <w:sz w:val="28"/>
          <w:szCs w:val="28"/>
        </w:rPr>
      </w:pPr>
      <w:r w:rsidRPr="000903D1">
        <w:rPr>
          <w:rFonts w:ascii="Times New Roman" w:hAnsi="Times New Roman"/>
          <w:sz w:val="28"/>
          <w:szCs w:val="28"/>
        </w:rPr>
        <w:t>семінар практичних психологів та асистентів вчителів ЗНЗ «Адаптація та модифікація навчального процесу в умовах інклюзивного навчання», «Психогігієна праці та розвиток навичок емоційного саморегуляції»;</w:t>
      </w:r>
    </w:p>
    <w:p w:rsidR="000903D1" w:rsidRPr="000903D1" w:rsidRDefault="000903D1" w:rsidP="000903D1">
      <w:pPr>
        <w:pStyle w:val="a3"/>
        <w:numPr>
          <w:ilvl w:val="0"/>
          <w:numId w:val="31"/>
        </w:numPr>
        <w:spacing w:after="0" w:line="240" w:lineRule="auto"/>
        <w:ind w:left="0" w:firstLine="567"/>
        <w:jc w:val="both"/>
        <w:rPr>
          <w:rFonts w:ascii="Times New Roman" w:hAnsi="Times New Roman"/>
          <w:sz w:val="28"/>
          <w:szCs w:val="28"/>
        </w:rPr>
      </w:pPr>
      <w:r w:rsidRPr="000903D1">
        <w:rPr>
          <w:rFonts w:ascii="Times New Roman" w:hAnsi="Times New Roman"/>
          <w:sz w:val="28"/>
          <w:szCs w:val="28"/>
        </w:rPr>
        <w:t>семінар керівників ДЗН, ЦРД, НВК «Готовність навчального закладу до діяльності в умовах інклюзивної освіти»;</w:t>
      </w:r>
    </w:p>
    <w:p w:rsidR="000903D1" w:rsidRPr="000903D1" w:rsidRDefault="000903D1" w:rsidP="000903D1">
      <w:pPr>
        <w:pStyle w:val="a3"/>
        <w:numPr>
          <w:ilvl w:val="0"/>
          <w:numId w:val="31"/>
        </w:numPr>
        <w:spacing w:after="0" w:line="240" w:lineRule="auto"/>
        <w:ind w:left="0" w:firstLine="567"/>
        <w:jc w:val="both"/>
        <w:rPr>
          <w:rFonts w:ascii="Times New Roman" w:hAnsi="Times New Roman"/>
          <w:sz w:val="28"/>
          <w:szCs w:val="28"/>
        </w:rPr>
      </w:pPr>
      <w:r w:rsidRPr="000903D1">
        <w:rPr>
          <w:rFonts w:ascii="Times New Roman" w:hAnsi="Times New Roman"/>
          <w:sz w:val="28"/>
          <w:szCs w:val="28"/>
        </w:rPr>
        <w:lastRenderedPageBreak/>
        <w:t>семінар вихователів спеціалізованих груп, асистентів вихователя ДНЗ в інклюзивній групі  «Системне проектування життя дошкільного закладу на інноваційних засадах в умовах інклюзивної освіти», «Реалізація корекційно - розвивального навчання дітей з с особливими освітніми потребами з метою створення адаптивно-освітнього простору в ДНЗ. Диференційований підхід до організації освітнього простору дітей із затримкою психічного розвитку».</w:t>
      </w:r>
    </w:p>
    <w:p w:rsidR="000903D1" w:rsidRPr="000903D1" w:rsidRDefault="000903D1" w:rsidP="000903D1">
      <w:pPr>
        <w:spacing w:after="0" w:line="240" w:lineRule="auto"/>
        <w:ind w:firstLine="567"/>
        <w:jc w:val="both"/>
        <w:rPr>
          <w:rFonts w:ascii="Times New Roman" w:hAnsi="Times New Roman"/>
          <w:sz w:val="28"/>
          <w:szCs w:val="28"/>
        </w:rPr>
      </w:pPr>
      <w:r w:rsidRPr="000903D1">
        <w:rPr>
          <w:rFonts w:ascii="Times New Roman" w:hAnsi="Times New Roman"/>
          <w:sz w:val="28"/>
          <w:szCs w:val="28"/>
        </w:rPr>
        <w:t xml:space="preserve">Протягом 2017 року  пройшли  курсову перепідготовку  15 асистентів вчителя загальноосвітніх закладів, у 2018 – пройдуть 10 асистентів  вихователів дошкільних закладів. </w:t>
      </w:r>
    </w:p>
    <w:p w:rsidR="000903D1" w:rsidRPr="000903D1" w:rsidRDefault="000903D1" w:rsidP="000903D1">
      <w:pPr>
        <w:pStyle w:val="a3"/>
        <w:spacing w:after="0" w:line="240" w:lineRule="auto"/>
        <w:ind w:left="0" w:firstLine="567"/>
        <w:jc w:val="both"/>
        <w:rPr>
          <w:rFonts w:ascii="Times New Roman" w:hAnsi="Times New Roman"/>
          <w:sz w:val="28"/>
          <w:szCs w:val="28"/>
        </w:rPr>
      </w:pPr>
      <w:r w:rsidRPr="000903D1">
        <w:rPr>
          <w:rFonts w:ascii="Times New Roman" w:hAnsi="Times New Roman"/>
          <w:sz w:val="28"/>
          <w:szCs w:val="28"/>
        </w:rPr>
        <w:t>Педагогічні працівники  м. Житомира  (із загальноосвітніх навчальних закладів  № 14,16, 26, 5, 28, 30, приватної  школи «Всесвіт», науково-методичного центру )  були учасниками Всеукраїнських тренінгів «Інклюзивний простір. Практичні  кроки», що проходив  у м. Запоріжжі з 13 по 16 серпня 2017р.  За підсумками тренінгу вони отримали сертифікат тренера з даного питання.</w:t>
      </w:r>
    </w:p>
    <w:p w:rsidR="000903D1" w:rsidRPr="000903D1" w:rsidRDefault="000903D1" w:rsidP="000903D1">
      <w:pPr>
        <w:spacing w:after="0" w:line="240" w:lineRule="auto"/>
        <w:ind w:firstLine="567"/>
        <w:jc w:val="both"/>
        <w:rPr>
          <w:rFonts w:ascii="Times New Roman" w:hAnsi="Times New Roman"/>
          <w:sz w:val="28"/>
          <w:szCs w:val="28"/>
        </w:rPr>
      </w:pPr>
      <w:r w:rsidRPr="000903D1">
        <w:rPr>
          <w:rFonts w:ascii="Times New Roman" w:hAnsi="Times New Roman"/>
          <w:sz w:val="28"/>
          <w:szCs w:val="28"/>
        </w:rPr>
        <w:t>110 педагогів із 39 навчальних закладів м. Житомира - заступники директорів з навчально-виховної роботи, вчителі почат</w:t>
      </w:r>
      <w:r w:rsidR="006E1BCF">
        <w:rPr>
          <w:rFonts w:ascii="Times New Roman" w:hAnsi="Times New Roman"/>
          <w:sz w:val="28"/>
          <w:szCs w:val="28"/>
        </w:rPr>
        <w:t xml:space="preserve">кових класів, асистенти вчителя </w:t>
      </w:r>
      <w:r w:rsidRPr="000903D1">
        <w:rPr>
          <w:rFonts w:ascii="Times New Roman" w:hAnsi="Times New Roman"/>
          <w:sz w:val="28"/>
          <w:szCs w:val="28"/>
        </w:rPr>
        <w:t>- стали учасниками обласного тренінгу «Створення інклюзивного середовища в Житомирській області. Інклюзивний простір. Перші кроки», що проходив у ЖДУ ім. І.Франка з 21 по 23 серпня 2017 р. У якості тренерів були залучені  8 педагогічних працівників, які мають сертифікати тренера з інклюзивної освіти.</w:t>
      </w:r>
    </w:p>
    <w:p w:rsidR="000903D1" w:rsidRPr="000903D1" w:rsidRDefault="000903D1" w:rsidP="000903D1">
      <w:pPr>
        <w:spacing w:after="0" w:line="240" w:lineRule="auto"/>
        <w:ind w:firstLine="567"/>
        <w:jc w:val="both"/>
        <w:rPr>
          <w:rFonts w:ascii="Times New Roman" w:hAnsi="Times New Roman"/>
          <w:sz w:val="28"/>
          <w:szCs w:val="28"/>
        </w:rPr>
      </w:pPr>
      <w:r w:rsidRPr="000903D1">
        <w:rPr>
          <w:rFonts w:ascii="Times New Roman" w:hAnsi="Times New Roman"/>
          <w:sz w:val="28"/>
          <w:szCs w:val="28"/>
        </w:rPr>
        <w:t xml:space="preserve">26-27 жовтня 2017 року за ініціативи громадської організації «Культурно-просвітницький центр» спільно з приватними школами «Всесвіт», «Сяйво» проведено міжнародну </w:t>
      </w:r>
      <w:r w:rsidR="006E1BCF">
        <w:rPr>
          <w:rFonts w:ascii="Times New Roman" w:hAnsi="Times New Roman"/>
          <w:sz w:val="28"/>
          <w:szCs w:val="28"/>
        </w:rPr>
        <w:t xml:space="preserve">практичну конференцію «Прагнемо </w:t>
      </w:r>
      <w:r w:rsidRPr="000903D1">
        <w:rPr>
          <w:rFonts w:ascii="Times New Roman" w:hAnsi="Times New Roman"/>
          <w:sz w:val="28"/>
          <w:szCs w:val="28"/>
        </w:rPr>
        <w:t>досконалості: педагогічна майстерність педагога у сфері інклюзивної освіти». У заході взяли участь 120 педагогічних працівників з різних міст України, Нідерландів та Італії, з них 60 – вчителі та асистенти вчителів ЗНЗ м.Житомира.</w:t>
      </w:r>
    </w:p>
    <w:p w:rsidR="000903D1" w:rsidRPr="000903D1" w:rsidRDefault="000903D1" w:rsidP="000903D1">
      <w:pPr>
        <w:spacing w:after="0" w:line="240" w:lineRule="auto"/>
        <w:ind w:firstLine="567"/>
        <w:jc w:val="both"/>
        <w:rPr>
          <w:rFonts w:ascii="Times New Roman" w:hAnsi="Times New Roman"/>
          <w:sz w:val="28"/>
          <w:szCs w:val="28"/>
        </w:rPr>
      </w:pPr>
      <w:r w:rsidRPr="000903D1">
        <w:rPr>
          <w:rFonts w:ascii="Times New Roman" w:hAnsi="Times New Roman"/>
          <w:sz w:val="28"/>
          <w:szCs w:val="28"/>
        </w:rPr>
        <w:t xml:space="preserve">З доповідями виступили Ренс Роттір, президент християнського педагогічного університету та центру освітнього консультування (Нідерланди); Наталія Ліщук,  кординатор-методист  громадської організації «Культурно-просвітницький центр»; Віллем Віссер, директор школи для дітей з особливими освітніми потребами (Нідерланди); Дімітріс Аргіропоулос, викладач спецпедагогіки університету (Італія); Олександр Вялов, засновник приватної школи «Початок мудрості». </w:t>
      </w:r>
    </w:p>
    <w:p w:rsidR="000903D1" w:rsidRPr="000903D1" w:rsidRDefault="000903D1" w:rsidP="000903D1">
      <w:pPr>
        <w:spacing w:after="0" w:line="240" w:lineRule="auto"/>
        <w:ind w:firstLine="567"/>
        <w:jc w:val="both"/>
        <w:rPr>
          <w:rFonts w:ascii="Times New Roman" w:hAnsi="Times New Roman"/>
          <w:sz w:val="28"/>
          <w:szCs w:val="28"/>
        </w:rPr>
      </w:pPr>
      <w:r w:rsidRPr="000903D1">
        <w:rPr>
          <w:rFonts w:ascii="Times New Roman" w:hAnsi="Times New Roman"/>
          <w:sz w:val="28"/>
          <w:szCs w:val="28"/>
        </w:rPr>
        <w:t>За час конференції  вчителі приватних шкіл «Сяйво» (О.Нечипоренко, Л.Горностай,</w:t>
      </w:r>
      <w:r w:rsidR="00361717">
        <w:rPr>
          <w:rFonts w:ascii="Times New Roman" w:hAnsi="Times New Roman"/>
          <w:sz w:val="28"/>
          <w:szCs w:val="28"/>
        </w:rPr>
        <w:t xml:space="preserve"> </w:t>
      </w:r>
      <w:r w:rsidRPr="000903D1">
        <w:rPr>
          <w:rFonts w:ascii="Times New Roman" w:hAnsi="Times New Roman"/>
          <w:sz w:val="28"/>
          <w:szCs w:val="28"/>
        </w:rPr>
        <w:t xml:space="preserve"> К.Жукова, </w:t>
      </w:r>
      <w:r w:rsidR="00361717">
        <w:rPr>
          <w:rFonts w:ascii="Times New Roman" w:hAnsi="Times New Roman"/>
          <w:sz w:val="28"/>
          <w:szCs w:val="28"/>
        </w:rPr>
        <w:t xml:space="preserve"> </w:t>
      </w:r>
      <w:r w:rsidRPr="000903D1">
        <w:rPr>
          <w:rFonts w:ascii="Times New Roman" w:hAnsi="Times New Roman"/>
          <w:sz w:val="28"/>
          <w:szCs w:val="28"/>
        </w:rPr>
        <w:t xml:space="preserve">Н.Дроботун)  провели 8 майстер-класів з актуальних питань впровадження інклюзивної освіти. Представлено досвід роботи з дітьми з особливими освітніми потребами приватної школи «Всесвіт». </w:t>
      </w:r>
    </w:p>
    <w:p w:rsidR="000903D1" w:rsidRPr="000903D1" w:rsidRDefault="000903D1" w:rsidP="000903D1">
      <w:pPr>
        <w:spacing w:after="0" w:line="240" w:lineRule="auto"/>
        <w:ind w:firstLine="567"/>
        <w:jc w:val="both"/>
        <w:rPr>
          <w:rFonts w:ascii="Times New Roman" w:hAnsi="Times New Roman"/>
          <w:sz w:val="28"/>
          <w:szCs w:val="28"/>
        </w:rPr>
      </w:pPr>
      <w:r w:rsidRPr="000903D1">
        <w:rPr>
          <w:rFonts w:ascii="Times New Roman" w:hAnsi="Times New Roman"/>
          <w:sz w:val="28"/>
          <w:szCs w:val="28"/>
        </w:rPr>
        <w:t>Протягом конференції громадською організацією «Культурно-просвітницький центр» презентовано навчально-методичні матеріали для педагогів та дітей з особливими потребами, які рекомендовано Міністерством освіти і науки України.</w:t>
      </w:r>
    </w:p>
    <w:p w:rsidR="000903D1" w:rsidRPr="000903D1" w:rsidRDefault="000903D1" w:rsidP="000903D1">
      <w:pPr>
        <w:spacing w:after="0" w:line="240" w:lineRule="auto"/>
        <w:jc w:val="both"/>
        <w:rPr>
          <w:rFonts w:ascii="Times New Roman" w:hAnsi="Times New Roman"/>
          <w:sz w:val="28"/>
          <w:szCs w:val="28"/>
        </w:rPr>
      </w:pPr>
      <w:r w:rsidRPr="000903D1">
        <w:rPr>
          <w:rFonts w:ascii="Times New Roman" w:hAnsi="Times New Roman"/>
          <w:sz w:val="28"/>
          <w:szCs w:val="28"/>
        </w:rPr>
        <w:tab/>
        <w:t>У м. Житомирі 23 листопада 2017 року за підтримки Житомирського міського голови Сухомлина С.І.</w:t>
      </w:r>
      <w:r w:rsidR="00361717">
        <w:rPr>
          <w:rFonts w:ascii="Times New Roman" w:hAnsi="Times New Roman"/>
          <w:sz w:val="28"/>
          <w:szCs w:val="28"/>
        </w:rPr>
        <w:t>,</w:t>
      </w:r>
      <w:r w:rsidRPr="000903D1">
        <w:rPr>
          <w:rFonts w:ascii="Times New Roman" w:hAnsi="Times New Roman"/>
          <w:sz w:val="28"/>
          <w:szCs w:val="28"/>
        </w:rPr>
        <w:t xml:space="preserve"> з метою підготовки педагогів до роботи з дітьми з аутизмом</w:t>
      </w:r>
      <w:r w:rsidR="00361717">
        <w:rPr>
          <w:rFonts w:ascii="Times New Roman" w:hAnsi="Times New Roman"/>
          <w:sz w:val="28"/>
          <w:szCs w:val="28"/>
        </w:rPr>
        <w:t>,</w:t>
      </w:r>
      <w:r w:rsidRPr="000903D1">
        <w:rPr>
          <w:rFonts w:ascii="Times New Roman" w:hAnsi="Times New Roman"/>
          <w:sz w:val="28"/>
          <w:szCs w:val="28"/>
        </w:rPr>
        <w:t xml:space="preserve"> </w:t>
      </w:r>
      <w:r w:rsidRPr="000903D1">
        <w:rPr>
          <w:rFonts w:ascii="Times New Roman" w:hAnsi="Times New Roman"/>
          <w:sz w:val="28"/>
          <w:szCs w:val="28"/>
        </w:rPr>
        <w:lastRenderedPageBreak/>
        <w:t>було проведено семінар «Діти з аутизмом в інклюзивному просторі», яким було охоплено 264 педагогічні працівники. Семінар був організований та проведений Фондом допомоги дітям з синдромом аутизму «Дитина з майбутнім» та консулом «Аутизм-Європа» Інною Сергієнко.</w:t>
      </w:r>
    </w:p>
    <w:p w:rsidR="000903D1" w:rsidRPr="000903D1" w:rsidRDefault="000903D1" w:rsidP="000903D1">
      <w:pPr>
        <w:spacing w:after="0" w:line="240" w:lineRule="auto"/>
        <w:ind w:firstLine="540"/>
        <w:jc w:val="both"/>
        <w:rPr>
          <w:rFonts w:ascii="Times New Roman" w:hAnsi="Times New Roman"/>
          <w:sz w:val="28"/>
          <w:szCs w:val="28"/>
        </w:rPr>
      </w:pPr>
      <w:r w:rsidRPr="000903D1">
        <w:rPr>
          <w:rFonts w:ascii="Times New Roman" w:hAnsi="Times New Roman"/>
          <w:sz w:val="28"/>
          <w:szCs w:val="28"/>
        </w:rPr>
        <w:t>Відповідно до рішення Житомирської міської ради від 21.12.2016 року № 493 «Про створення психолого</w:t>
      </w:r>
      <w:r w:rsidR="00361717">
        <w:rPr>
          <w:rFonts w:ascii="Times New Roman" w:hAnsi="Times New Roman"/>
          <w:sz w:val="28"/>
          <w:szCs w:val="28"/>
        </w:rPr>
        <w:t>-</w:t>
      </w:r>
      <w:r w:rsidRPr="000903D1">
        <w:rPr>
          <w:rFonts w:ascii="Times New Roman" w:hAnsi="Times New Roman"/>
          <w:sz w:val="28"/>
          <w:szCs w:val="28"/>
        </w:rPr>
        <w:t>медико</w:t>
      </w:r>
      <w:r w:rsidR="00361717">
        <w:rPr>
          <w:rFonts w:ascii="Times New Roman" w:hAnsi="Times New Roman"/>
          <w:sz w:val="28"/>
          <w:szCs w:val="28"/>
        </w:rPr>
        <w:t>-</w:t>
      </w:r>
      <w:r w:rsidRPr="000903D1">
        <w:rPr>
          <w:rFonts w:ascii="Times New Roman" w:hAnsi="Times New Roman"/>
          <w:sz w:val="28"/>
          <w:szCs w:val="28"/>
        </w:rPr>
        <w:t xml:space="preserve">педагогічної консультації  управління освіти Житомирської міської ради»  та з метою надання </w:t>
      </w:r>
      <w:r w:rsidR="00514DC9">
        <w:rPr>
          <w:rFonts w:ascii="Times New Roman" w:hAnsi="Times New Roman"/>
          <w:sz w:val="28"/>
          <w:szCs w:val="28"/>
        </w:rPr>
        <w:t xml:space="preserve">громадянам </w:t>
      </w:r>
      <w:r w:rsidRPr="000903D1">
        <w:rPr>
          <w:rFonts w:ascii="Times New Roman" w:hAnsi="Times New Roman"/>
          <w:sz w:val="28"/>
          <w:szCs w:val="28"/>
        </w:rPr>
        <w:t xml:space="preserve">кваліфікованої допомоги </w:t>
      </w:r>
      <w:r w:rsidR="00514DC9">
        <w:rPr>
          <w:rFonts w:ascii="Times New Roman" w:hAnsi="Times New Roman"/>
          <w:sz w:val="28"/>
          <w:szCs w:val="28"/>
        </w:rPr>
        <w:t xml:space="preserve"> </w:t>
      </w:r>
      <w:r w:rsidRPr="000903D1">
        <w:rPr>
          <w:rFonts w:ascii="Times New Roman" w:hAnsi="Times New Roman"/>
          <w:sz w:val="28"/>
          <w:szCs w:val="28"/>
        </w:rPr>
        <w:t>щодо забезпечення конституційних прав дітей, які потребують корекції фізичного та (або) розумового розвитку, своєчасного виявлення дітей з вадами розвитку і визначення для них адекватних форм психолого - педагогічної та соціально-медичної допомоги протягом 2017 року  при управлінні освіти Житомирської міської ради працювала психолого – медико - педагогічна консультація.</w:t>
      </w:r>
    </w:p>
    <w:p w:rsidR="000903D1" w:rsidRPr="000903D1" w:rsidRDefault="000903D1" w:rsidP="000903D1">
      <w:pPr>
        <w:spacing w:after="0" w:line="240" w:lineRule="auto"/>
        <w:ind w:firstLine="708"/>
        <w:jc w:val="both"/>
        <w:rPr>
          <w:rFonts w:ascii="Times New Roman" w:hAnsi="Times New Roman"/>
          <w:sz w:val="28"/>
          <w:szCs w:val="28"/>
          <w:lang w:eastAsia="uk-UA"/>
        </w:rPr>
      </w:pPr>
      <w:r w:rsidRPr="000903D1">
        <w:rPr>
          <w:rFonts w:ascii="Times New Roman" w:hAnsi="Times New Roman"/>
          <w:sz w:val="28"/>
          <w:szCs w:val="28"/>
          <w:lang w:eastAsia="uk-UA"/>
        </w:rPr>
        <w:t>Державна підсумкова атестація випускників </w:t>
      </w:r>
      <w:r w:rsidRPr="000903D1">
        <w:rPr>
          <w:rFonts w:ascii="Times New Roman" w:hAnsi="Times New Roman"/>
          <w:bCs/>
          <w:sz w:val="28"/>
          <w:szCs w:val="28"/>
          <w:lang w:eastAsia="uk-UA"/>
        </w:rPr>
        <w:t>загальноосвітніх навчальних закладів ІІІ ступеня</w:t>
      </w:r>
      <w:r w:rsidRPr="000903D1">
        <w:rPr>
          <w:rFonts w:ascii="Times New Roman" w:hAnsi="Times New Roman"/>
          <w:sz w:val="28"/>
          <w:szCs w:val="28"/>
          <w:lang w:eastAsia="uk-UA"/>
        </w:rPr>
        <w:t> у 2017 році була проведена  у формі зовнішнього незалежного оцінювання (ЗНО) з 23 травня по 16 червня 2017 року  з трьох предметів:</w:t>
      </w:r>
    </w:p>
    <w:p w:rsidR="000903D1" w:rsidRPr="000903D1" w:rsidRDefault="000903D1" w:rsidP="000903D1">
      <w:pPr>
        <w:spacing w:after="0" w:line="240" w:lineRule="auto"/>
        <w:jc w:val="both"/>
        <w:rPr>
          <w:rFonts w:ascii="Times New Roman" w:hAnsi="Times New Roman"/>
          <w:sz w:val="28"/>
          <w:szCs w:val="28"/>
          <w:lang w:eastAsia="uk-UA"/>
        </w:rPr>
      </w:pPr>
      <w:r w:rsidRPr="000903D1">
        <w:rPr>
          <w:rFonts w:ascii="Times New Roman" w:hAnsi="Times New Roman"/>
          <w:sz w:val="28"/>
          <w:szCs w:val="28"/>
          <w:lang w:eastAsia="uk-UA"/>
        </w:rPr>
        <w:t>1) українська мова;</w:t>
      </w:r>
    </w:p>
    <w:p w:rsidR="000903D1" w:rsidRPr="000903D1" w:rsidRDefault="000903D1" w:rsidP="000903D1">
      <w:pPr>
        <w:spacing w:after="0" w:line="240" w:lineRule="auto"/>
        <w:jc w:val="both"/>
        <w:rPr>
          <w:rFonts w:ascii="Times New Roman" w:hAnsi="Times New Roman"/>
          <w:sz w:val="28"/>
          <w:szCs w:val="28"/>
          <w:lang w:eastAsia="uk-UA"/>
        </w:rPr>
      </w:pPr>
      <w:r w:rsidRPr="000903D1">
        <w:rPr>
          <w:rFonts w:ascii="Times New Roman" w:hAnsi="Times New Roman"/>
          <w:sz w:val="28"/>
          <w:szCs w:val="28"/>
          <w:lang w:eastAsia="uk-UA"/>
        </w:rPr>
        <w:t>2) математика або історія України (період ХХ – початок ХХІ століття);</w:t>
      </w:r>
    </w:p>
    <w:p w:rsidR="000903D1" w:rsidRPr="000903D1" w:rsidRDefault="000903D1" w:rsidP="000903D1">
      <w:pPr>
        <w:spacing w:after="0" w:line="240" w:lineRule="auto"/>
        <w:jc w:val="both"/>
        <w:rPr>
          <w:rFonts w:ascii="Times New Roman" w:hAnsi="Times New Roman"/>
          <w:b/>
          <w:sz w:val="28"/>
          <w:szCs w:val="28"/>
        </w:rPr>
      </w:pPr>
      <w:r w:rsidRPr="000903D1">
        <w:rPr>
          <w:rFonts w:ascii="Times New Roman" w:hAnsi="Times New Roman"/>
          <w:sz w:val="28"/>
          <w:szCs w:val="28"/>
          <w:lang w:eastAsia="uk-UA"/>
        </w:rPr>
        <w:t xml:space="preserve">3) предмет за вибором учня з одного із предметів: біологія, хімія, фізика, географія, іноземна мова (англійська, або німецька, або іспанська, або французька мова), математика, історія України. </w:t>
      </w:r>
    </w:p>
    <w:p w:rsidR="000903D1" w:rsidRPr="000903D1" w:rsidRDefault="000903D1" w:rsidP="000903D1">
      <w:pPr>
        <w:spacing w:after="0" w:line="240" w:lineRule="auto"/>
        <w:jc w:val="both"/>
        <w:rPr>
          <w:rFonts w:ascii="Times New Roman" w:hAnsi="Times New Roman"/>
          <w:sz w:val="28"/>
          <w:szCs w:val="28"/>
        </w:rPr>
      </w:pPr>
      <w:r w:rsidRPr="000903D1">
        <w:rPr>
          <w:rFonts w:ascii="Times New Roman" w:hAnsi="Times New Roman"/>
          <w:sz w:val="28"/>
          <w:szCs w:val="28"/>
        </w:rPr>
        <w:tab/>
      </w:r>
      <w:r w:rsidR="00361717">
        <w:rPr>
          <w:rFonts w:ascii="Times New Roman" w:hAnsi="Times New Roman"/>
          <w:sz w:val="28"/>
          <w:szCs w:val="28"/>
        </w:rPr>
        <w:t>У</w:t>
      </w:r>
      <w:r w:rsidRPr="000903D1">
        <w:rPr>
          <w:rFonts w:ascii="Times New Roman" w:hAnsi="Times New Roman"/>
          <w:sz w:val="28"/>
          <w:szCs w:val="28"/>
        </w:rPr>
        <w:t xml:space="preserve">   тестуванні   з   української   мови   взяли   участь   1325  випускників  міста Житомира, що складає 96% від загальної кількості випускників. На достатньому та високому рівні склали ЗНО 1054 випускники ЗНЗ м. Житомира, що складає 74% учнів від учнів, які брали участь </w:t>
      </w:r>
      <w:r w:rsidR="00361717">
        <w:rPr>
          <w:rFonts w:ascii="Times New Roman" w:hAnsi="Times New Roman"/>
          <w:sz w:val="28"/>
          <w:szCs w:val="28"/>
        </w:rPr>
        <w:t>у</w:t>
      </w:r>
      <w:r w:rsidRPr="000903D1">
        <w:rPr>
          <w:rFonts w:ascii="Times New Roman" w:hAnsi="Times New Roman"/>
          <w:sz w:val="28"/>
          <w:szCs w:val="28"/>
        </w:rPr>
        <w:t xml:space="preserve"> тестуванні.    </w:t>
      </w:r>
    </w:p>
    <w:p w:rsidR="000903D1" w:rsidRPr="000903D1" w:rsidRDefault="000903D1" w:rsidP="000903D1">
      <w:pPr>
        <w:spacing w:after="0"/>
        <w:ind w:firstLine="360"/>
        <w:jc w:val="both"/>
        <w:rPr>
          <w:rFonts w:ascii="Times New Roman" w:hAnsi="Times New Roman"/>
          <w:sz w:val="28"/>
          <w:szCs w:val="28"/>
        </w:rPr>
      </w:pPr>
      <w:r w:rsidRPr="000903D1">
        <w:rPr>
          <w:rFonts w:ascii="Times New Roman" w:hAnsi="Times New Roman"/>
          <w:sz w:val="28"/>
          <w:szCs w:val="28"/>
        </w:rPr>
        <w:t xml:space="preserve">Найкращі результати ( вище 90%) показали випускники: </w:t>
      </w:r>
    </w:p>
    <w:p w:rsidR="000903D1" w:rsidRPr="000903D1" w:rsidRDefault="000903D1" w:rsidP="000903D1">
      <w:pPr>
        <w:pStyle w:val="a3"/>
        <w:numPr>
          <w:ilvl w:val="0"/>
          <w:numId w:val="32"/>
        </w:numPr>
        <w:spacing w:after="0"/>
        <w:jc w:val="both"/>
        <w:rPr>
          <w:rFonts w:ascii="Times New Roman" w:hAnsi="Times New Roman"/>
          <w:sz w:val="28"/>
          <w:szCs w:val="28"/>
        </w:rPr>
      </w:pPr>
      <w:r w:rsidRPr="000903D1">
        <w:rPr>
          <w:rFonts w:ascii="Times New Roman" w:hAnsi="Times New Roman"/>
          <w:sz w:val="28"/>
          <w:szCs w:val="28"/>
        </w:rPr>
        <w:t>Ліцею при ЖДТУ – 99%</w:t>
      </w:r>
    </w:p>
    <w:p w:rsidR="000903D1" w:rsidRPr="000903D1" w:rsidRDefault="000903D1" w:rsidP="000903D1">
      <w:pPr>
        <w:pStyle w:val="a3"/>
        <w:numPr>
          <w:ilvl w:val="0"/>
          <w:numId w:val="32"/>
        </w:numPr>
        <w:spacing w:after="0"/>
        <w:jc w:val="both"/>
        <w:rPr>
          <w:rFonts w:ascii="Times New Roman" w:hAnsi="Times New Roman"/>
          <w:sz w:val="28"/>
          <w:szCs w:val="28"/>
        </w:rPr>
      </w:pPr>
      <w:r w:rsidRPr="000903D1">
        <w:rPr>
          <w:rFonts w:ascii="Times New Roman" w:hAnsi="Times New Roman"/>
          <w:sz w:val="28"/>
          <w:szCs w:val="28"/>
        </w:rPr>
        <w:t>Гімназії № 23 – 96%</w:t>
      </w:r>
    </w:p>
    <w:p w:rsidR="000903D1" w:rsidRPr="000903D1" w:rsidRDefault="000903D1" w:rsidP="000903D1">
      <w:pPr>
        <w:pStyle w:val="a3"/>
        <w:numPr>
          <w:ilvl w:val="0"/>
          <w:numId w:val="32"/>
        </w:numPr>
        <w:spacing w:after="0"/>
        <w:jc w:val="both"/>
        <w:rPr>
          <w:rFonts w:ascii="Times New Roman" w:hAnsi="Times New Roman"/>
          <w:sz w:val="28"/>
          <w:szCs w:val="28"/>
        </w:rPr>
      </w:pPr>
      <w:r w:rsidRPr="000903D1">
        <w:rPr>
          <w:rFonts w:ascii="Times New Roman" w:hAnsi="Times New Roman"/>
          <w:sz w:val="28"/>
          <w:szCs w:val="28"/>
        </w:rPr>
        <w:t>Гімназії № 1 – 95%</w:t>
      </w:r>
    </w:p>
    <w:p w:rsidR="000903D1" w:rsidRPr="000903D1" w:rsidRDefault="000903D1" w:rsidP="000903D1">
      <w:pPr>
        <w:pStyle w:val="a3"/>
        <w:numPr>
          <w:ilvl w:val="0"/>
          <w:numId w:val="32"/>
        </w:numPr>
        <w:spacing w:after="0"/>
        <w:jc w:val="both"/>
        <w:rPr>
          <w:rFonts w:ascii="Times New Roman" w:hAnsi="Times New Roman"/>
          <w:sz w:val="28"/>
          <w:szCs w:val="28"/>
        </w:rPr>
      </w:pPr>
      <w:r w:rsidRPr="000903D1">
        <w:rPr>
          <w:rFonts w:ascii="Times New Roman" w:hAnsi="Times New Roman"/>
          <w:sz w:val="28"/>
          <w:szCs w:val="28"/>
        </w:rPr>
        <w:t>ЗОШ № 27 – 93%</w:t>
      </w:r>
    </w:p>
    <w:p w:rsidR="000903D1" w:rsidRPr="000903D1" w:rsidRDefault="000903D1" w:rsidP="000903D1">
      <w:pPr>
        <w:pStyle w:val="a3"/>
        <w:numPr>
          <w:ilvl w:val="0"/>
          <w:numId w:val="32"/>
        </w:numPr>
        <w:spacing w:after="0"/>
        <w:jc w:val="both"/>
        <w:rPr>
          <w:rFonts w:ascii="Times New Roman" w:hAnsi="Times New Roman"/>
          <w:sz w:val="28"/>
          <w:szCs w:val="28"/>
        </w:rPr>
      </w:pPr>
      <w:r w:rsidRPr="000903D1">
        <w:rPr>
          <w:rFonts w:ascii="Times New Roman" w:hAnsi="Times New Roman"/>
          <w:sz w:val="28"/>
          <w:szCs w:val="28"/>
        </w:rPr>
        <w:t>ЗОШ № 5 – 90%.</w:t>
      </w:r>
    </w:p>
    <w:p w:rsidR="000903D1" w:rsidRPr="000903D1" w:rsidRDefault="000903D1" w:rsidP="008F1E5E">
      <w:pPr>
        <w:pStyle w:val="a3"/>
        <w:spacing w:after="0" w:line="240" w:lineRule="auto"/>
        <w:ind w:left="0" w:firstLine="708"/>
        <w:jc w:val="both"/>
        <w:rPr>
          <w:rFonts w:ascii="Times New Roman" w:hAnsi="Times New Roman"/>
          <w:sz w:val="28"/>
          <w:szCs w:val="28"/>
        </w:rPr>
      </w:pPr>
      <w:r w:rsidRPr="000903D1">
        <w:rPr>
          <w:rFonts w:ascii="Times New Roman" w:hAnsi="Times New Roman"/>
          <w:sz w:val="28"/>
          <w:szCs w:val="28"/>
        </w:rPr>
        <w:t xml:space="preserve">У порівнянні з 2015-2016 навчальним роком успішність з української мови по місту збільшилась на 1%. </w:t>
      </w:r>
    </w:p>
    <w:p w:rsidR="000903D1" w:rsidRPr="000903D1" w:rsidRDefault="000903D1" w:rsidP="000903D1">
      <w:pPr>
        <w:spacing w:after="0" w:line="240" w:lineRule="auto"/>
        <w:ind w:firstLine="708"/>
        <w:jc w:val="both"/>
        <w:rPr>
          <w:rFonts w:ascii="Times New Roman" w:hAnsi="Times New Roman"/>
          <w:sz w:val="28"/>
          <w:szCs w:val="28"/>
        </w:rPr>
      </w:pPr>
      <w:r w:rsidRPr="000903D1">
        <w:rPr>
          <w:rFonts w:ascii="Times New Roman" w:hAnsi="Times New Roman"/>
          <w:sz w:val="28"/>
          <w:szCs w:val="28"/>
        </w:rPr>
        <w:t xml:space="preserve">У тестуванні з історії  взяли участь 878   випускників   ЗНЗ м. Житомира, що складає 66% від загальної кількості випускників. На достатньому та високому рівні склали ЗНО 465 випускників ЗНЗ м. Житомира, що складає 47% учнів  від учнів, які брали участь в тестуванні.    </w:t>
      </w:r>
    </w:p>
    <w:p w:rsidR="000903D1" w:rsidRPr="000903D1" w:rsidRDefault="000903D1" w:rsidP="000903D1">
      <w:pPr>
        <w:spacing w:after="0"/>
        <w:ind w:firstLine="360"/>
        <w:jc w:val="both"/>
        <w:rPr>
          <w:rFonts w:ascii="Times New Roman" w:hAnsi="Times New Roman"/>
          <w:sz w:val="28"/>
          <w:szCs w:val="28"/>
        </w:rPr>
      </w:pPr>
      <w:r w:rsidRPr="000903D1">
        <w:rPr>
          <w:rFonts w:ascii="Times New Roman" w:hAnsi="Times New Roman"/>
          <w:sz w:val="28"/>
          <w:szCs w:val="28"/>
        </w:rPr>
        <w:t xml:space="preserve">Найкращі результати (вище 70 %) показали випускники: </w:t>
      </w:r>
    </w:p>
    <w:p w:rsidR="000903D1" w:rsidRPr="000903D1" w:rsidRDefault="000903D1" w:rsidP="000903D1">
      <w:pPr>
        <w:pStyle w:val="a3"/>
        <w:numPr>
          <w:ilvl w:val="0"/>
          <w:numId w:val="32"/>
        </w:numPr>
        <w:spacing w:after="0"/>
        <w:jc w:val="both"/>
        <w:rPr>
          <w:rFonts w:ascii="Times New Roman" w:hAnsi="Times New Roman"/>
          <w:sz w:val="28"/>
          <w:szCs w:val="28"/>
        </w:rPr>
      </w:pPr>
      <w:r w:rsidRPr="000903D1">
        <w:rPr>
          <w:rFonts w:ascii="Times New Roman" w:hAnsi="Times New Roman"/>
          <w:sz w:val="28"/>
          <w:szCs w:val="28"/>
        </w:rPr>
        <w:t>Гімназії № 23 – 86%</w:t>
      </w:r>
    </w:p>
    <w:p w:rsidR="000903D1" w:rsidRPr="000903D1" w:rsidRDefault="000903D1" w:rsidP="000903D1">
      <w:pPr>
        <w:pStyle w:val="a3"/>
        <w:numPr>
          <w:ilvl w:val="0"/>
          <w:numId w:val="32"/>
        </w:numPr>
        <w:spacing w:after="0"/>
        <w:jc w:val="both"/>
        <w:rPr>
          <w:rFonts w:ascii="Times New Roman" w:hAnsi="Times New Roman"/>
          <w:sz w:val="28"/>
          <w:szCs w:val="28"/>
        </w:rPr>
      </w:pPr>
      <w:r w:rsidRPr="000903D1">
        <w:rPr>
          <w:rFonts w:ascii="Times New Roman" w:hAnsi="Times New Roman"/>
          <w:sz w:val="28"/>
          <w:szCs w:val="28"/>
        </w:rPr>
        <w:t>Гімназії № 1 – 80%</w:t>
      </w:r>
    </w:p>
    <w:p w:rsidR="000903D1" w:rsidRPr="000903D1" w:rsidRDefault="000903D1" w:rsidP="000903D1">
      <w:pPr>
        <w:pStyle w:val="a3"/>
        <w:numPr>
          <w:ilvl w:val="0"/>
          <w:numId w:val="32"/>
        </w:numPr>
        <w:spacing w:after="0"/>
        <w:jc w:val="both"/>
        <w:rPr>
          <w:rFonts w:ascii="Times New Roman" w:hAnsi="Times New Roman"/>
          <w:sz w:val="28"/>
          <w:szCs w:val="28"/>
        </w:rPr>
      </w:pPr>
      <w:r w:rsidRPr="000903D1">
        <w:rPr>
          <w:rFonts w:ascii="Times New Roman" w:hAnsi="Times New Roman"/>
          <w:sz w:val="28"/>
          <w:szCs w:val="28"/>
        </w:rPr>
        <w:lastRenderedPageBreak/>
        <w:t>ЗОШ № 28 – 79%</w:t>
      </w:r>
    </w:p>
    <w:p w:rsidR="000903D1" w:rsidRPr="000903D1" w:rsidRDefault="000903D1" w:rsidP="000903D1">
      <w:pPr>
        <w:pStyle w:val="a3"/>
        <w:numPr>
          <w:ilvl w:val="0"/>
          <w:numId w:val="32"/>
        </w:numPr>
        <w:spacing w:after="0"/>
        <w:jc w:val="both"/>
        <w:rPr>
          <w:rFonts w:ascii="Times New Roman" w:hAnsi="Times New Roman"/>
          <w:sz w:val="28"/>
          <w:szCs w:val="28"/>
        </w:rPr>
      </w:pPr>
      <w:r w:rsidRPr="000903D1">
        <w:rPr>
          <w:rFonts w:ascii="Times New Roman" w:hAnsi="Times New Roman"/>
          <w:sz w:val="28"/>
          <w:szCs w:val="28"/>
        </w:rPr>
        <w:t>Ліцею  при ЖДТУ – 75%</w:t>
      </w:r>
    </w:p>
    <w:p w:rsidR="000903D1" w:rsidRPr="000903D1" w:rsidRDefault="000903D1" w:rsidP="000903D1">
      <w:pPr>
        <w:pStyle w:val="a3"/>
        <w:numPr>
          <w:ilvl w:val="0"/>
          <w:numId w:val="32"/>
        </w:numPr>
        <w:spacing w:after="0"/>
        <w:jc w:val="both"/>
        <w:rPr>
          <w:rFonts w:ascii="Times New Roman" w:hAnsi="Times New Roman"/>
          <w:sz w:val="28"/>
          <w:szCs w:val="28"/>
        </w:rPr>
      </w:pPr>
      <w:r w:rsidRPr="000903D1">
        <w:rPr>
          <w:rFonts w:ascii="Times New Roman" w:hAnsi="Times New Roman"/>
          <w:sz w:val="28"/>
          <w:szCs w:val="28"/>
        </w:rPr>
        <w:t>ЗОШ № 5 – 75%</w:t>
      </w:r>
    </w:p>
    <w:p w:rsidR="000903D1" w:rsidRPr="000903D1" w:rsidRDefault="000903D1" w:rsidP="000903D1">
      <w:pPr>
        <w:pStyle w:val="a3"/>
        <w:spacing w:after="0" w:line="240" w:lineRule="auto"/>
        <w:ind w:left="0" w:firstLine="1080"/>
        <w:jc w:val="both"/>
        <w:rPr>
          <w:rFonts w:ascii="Times New Roman" w:hAnsi="Times New Roman"/>
          <w:sz w:val="28"/>
          <w:szCs w:val="28"/>
        </w:rPr>
      </w:pPr>
      <w:r w:rsidRPr="000903D1">
        <w:rPr>
          <w:rFonts w:ascii="Times New Roman" w:hAnsi="Times New Roman"/>
          <w:sz w:val="28"/>
          <w:szCs w:val="28"/>
        </w:rPr>
        <w:t xml:space="preserve">У порівнянні з 2015-2016 навчальним роком успішність з історії по місту збільшилась  на 1%. </w:t>
      </w:r>
    </w:p>
    <w:p w:rsidR="000903D1" w:rsidRPr="000903D1" w:rsidRDefault="00361717" w:rsidP="000903D1">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У</w:t>
      </w:r>
      <w:r w:rsidR="000903D1" w:rsidRPr="000903D1">
        <w:rPr>
          <w:rFonts w:ascii="Times New Roman" w:hAnsi="Times New Roman"/>
          <w:sz w:val="28"/>
          <w:szCs w:val="28"/>
        </w:rPr>
        <w:t xml:space="preserve"> тестуванні з математики  взяли участь 566  випускників  ЗНЗ м. Житомира, що складає 38% від загальної кількості випускників. На достатньому та високому рівні склали ЗНО 378 випускників ЗНЗ м. Житомира, що складає 67%   від учнів, які брали участь в тестуванні.Найкращі результати показали випускники: </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Ліцею при ЖДТУ – 93%</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СЗОШ № 16 – 90%</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Гімназії № 1 – 86%</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ЗОШ № 5, 8 – 77%</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ЗОШ № 19 – 75%</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Колегіуму – 74%.</w:t>
      </w:r>
    </w:p>
    <w:p w:rsidR="000903D1" w:rsidRPr="000903D1" w:rsidRDefault="000903D1" w:rsidP="000903D1">
      <w:pPr>
        <w:spacing w:after="0" w:line="240" w:lineRule="auto"/>
        <w:ind w:firstLine="360"/>
        <w:jc w:val="both"/>
        <w:rPr>
          <w:rFonts w:ascii="Times New Roman" w:hAnsi="Times New Roman"/>
          <w:sz w:val="28"/>
          <w:szCs w:val="28"/>
        </w:rPr>
      </w:pPr>
      <w:r w:rsidRPr="000903D1">
        <w:rPr>
          <w:rFonts w:ascii="Times New Roman" w:hAnsi="Times New Roman"/>
          <w:sz w:val="28"/>
          <w:szCs w:val="28"/>
        </w:rPr>
        <w:t xml:space="preserve"> </w:t>
      </w:r>
      <w:r w:rsidRPr="000903D1">
        <w:rPr>
          <w:rFonts w:ascii="Times New Roman" w:hAnsi="Times New Roman"/>
          <w:sz w:val="28"/>
          <w:szCs w:val="28"/>
        </w:rPr>
        <w:tab/>
        <w:t xml:space="preserve">Слід зазначити, що у  порівнянні з 2015-2016 навчальним роком успішність з математики збільшилась  на 11%. </w:t>
      </w:r>
    </w:p>
    <w:p w:rsidR="000903D1" w:rsidRPr="000903D1" w:rsidRDefault="00361717" w:rsidP="000903D1">
      <w:pPr>
        <w:spacing w:after="0" w:line="240" w:lineRule="auto"/>
        <w:ind w:firstLine="708"/>
        <w:jc w:val="both"/>
        <w:rPr>
          <w:rFonts w:ascii="Times New Roman" w:hAnsi="Times New Roman"/>
          <w:sz w:val="28"/>
          <w:szCs w:val="28"/>
        </w:rPr>
      </w:pPr>
      <w:r>
        <w:rPr>
          <w:rFonts w:ascii="Times New Roman" w:hAnsi="Times New Roman"/>
          <w:sz w:val="28"/>
          <w:szCs w:val="28"/>
        </w:rPr>
        <w:t>У</w:t>
      </w:r>
      <w:r w:rsidR="000903D1" w:rsidRPr="000903D1">
        <w:rPr>
          <w:rFonts w:ascii="Times New Roman" w:hAnsi="Times New Roman"/>
          <w:sz w:val="28"/>
          <w:szCs w:val="28"/>
        </w:rPr>
        <w:t xml:space="preserve"> тестуванні з англійської мови взяли участь 660  випускників  ЗНЗ м. Житомира, що складає 44% від загальної кількості випускників. </w:t>
      </w:r>
    </w:p>
    <w:p w:rsidR="000903D1" w:rsidRPr="000903D1" w:rsidRDefault="000903D1" w:rsidP="000903D1">
      <w:pPr>
        <w:spacing w:after="0" w:line="240" w:lineRule="auto"/>
        <w:ind w:firstLine="708"/>
        <w:jc w:val="both"/>
        <w:rPr>
          <w:rFonts w:ascii="Times New Roman" w:hAnsi="Times New Roman"/>
          <w:sz w:val="28"/>
          <w:szCs w:val="28"/>
        </w:rPr>
      </w:pPr>
      <w:r w:rsidRPr="000903D1">
        <w:rPr>
          <w:rFonts w:ascii="Times New Roman" w:hAnsi="Times New Roman"/>
          <w:sz w:val="28"/>
          <w:szCs w:val="28"/>
        </w:rPr>
        <w:t xml:space="preserve">На достатньому та високому рівні склав ЗНО 421 випускник ЗНЗ м. Житомира, що складає 64%   від учнів, які брали участь в тестуванні.    </w:t>
      </w:r>
    </w:p>
    <w:p w:rsidR="000903D1" w:rsidRPr="000903D1" w:rsidRDefault="000903D1" w:rsidP="000903D1">
      <w:pPr>
        <w:spacing w:after="0" w:line="240" w:lineRule="auto"/>
        <w:ind w:firstLine="360"/>
        <w:jc w:val="both"/>
        <w:rPr>
          <w:rFonts w:ascii="Times New Roman" w:hAnsi="Times New Roman"/>
          <w:sz w:val="28"/>
          <w:szCs w:val="28"/>
        </w:rPr>
      </w:pPr>
      <w:r w:rsidRPr="000903D1">
        <w:rPr>
          <w:rFonts w:ascii="Times New Roman" w:hAnsi="Times New Roman"/>
          <w:sz w:val="28"/>
          <w:szCs w:val="28"/>
        </w:rPr>
        <w:t xml:space="preserve">Найкращі результати показали випускники: </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Гімназії № 1 – 94%,</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Ліцею при ЖДТУ – 88%,</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СЗОШ № 12 – 88%,</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Колегіуму – 86%,</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Гімназії № 23 – 84%,</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Гімназії № 3, ліцею № 24 – 81%.</w:t>
      </w:r>
    </w:p>
    <w:p w:rsidR="000903D1" w:rsidRPr="000903D1" w:rsidRDefault="000903D1" w:rsidP="000903D1">
      <w:pPr>
        <w:spacing w:after="0" w:line="240" w:lineRule="auto"/>
        <w:ind w:firstLine="360"/>
        <w:jc w:val="both"/>
        <w:rPr>
          <w:rFonts w:ascii="Times New Roman" w:hAnsi="Times New Roman"/>
          <w:sz w:val="28"/>
          <w:szCs w:val="28"/>
        </w:rPr>
      </w:pPr>
      <w:r w:rsidRPr="000903D1">
        <w:rPr>
          <w:rFonts w:ascii="Times New Roman" w:hAnsi="Times New Roman"/>
          <w:sz w:val="28"/>
          <w:szCs w:val="28"/>
        </w:rPr>
        <w:tab/>
      </w:r>
      <w:r w:rsidR="00361717">
        <w:rPr>
          <w:rFonts w:ascii="Times New Roman" w:hAnsi="Times New Roman"/>
          <w:sz w:val="28"/>
          <w:szCs w:val="28"/>
        </w:rPr>
        <w:t>У</w:t>
      </w:r>
      <w:r w:rsidRPr="000903D1">
        <w:rPr>
          <w:rFonts w:ascii="Times New Roman" w:hAnsi="Times New Roman"/>
          <w:sz w:val="28"/>
          <w:szCs w:val="28"/>
        </w:rPr>
        <w:t xml:space="preserve"> тестуванні з біології  взяли участь 288  випускників  ЗНЗ м. Житомира, що складає 19% від загальної кількості випускників.На достатньому та високому рівні склали ЗНО 154 випускники ЗНЗ м. Житомира, що складає 53%   від учнів, які брали участь в тестуванні.    </w:t>
      </w:r>
    </w:p>
    <w:p w:rsidR="000903D1" w:rsidRPr="000903D1" w:rsidRDefault="000903D1" w:rsidP="000903D1">
      <w:pPr>
        <w:spacing w:after="0" w:line="240" w:lineRule="auto"/>
        <w:ind w:firstLine="360"/>
        <w:jc w:val="both"/>
        <w:rPr>
          <w:rFonts w:ascii="Times New Roman" w:hAnsi="Times New Roman"/>
          <w:sz w:val="28"/>
          <w:szCs w:val="28"/>
        </w:rPr>
      </w:pPr>
      <w:r w:rsidRPr="000903D1">
        <w:rPr>
          <w:rFonts w:ascii="Times New Roman" w:hAnsi="Times New Roman"/>
          <w:sz w:val="28"/>
          <w:szCs w:val="28"/>
        </w:rPr>
        <w:t xml:space="preserve">Найкращі результати показали випускники: </w:t>
      </w:r>
    </w:p>
    <w:p w:rsidR="000903D1" w:rsidRPr="000903D1" w:rsidRDefault="000903D1" w:rsidP="000903D1">
      <w:pPr>
        <w:pStyle w:val="a3"/>
        <w:numPr>
          <w:ilvl w:val="0"/>
          <w:numId w:val="33"/>
        </w:numPr>
        <w:spacing w:after="0" w:line="240" w:lineRule="auto"/>
        <w:jc w:val="both"/>
        <w:rPr>
          <w:rFonts w:ascii="Times New Roman" w:hAnsi="Times New Roman"/>
          <w:sz w:val="28"/>
          <w:szCs w:val="28"/>
        </w:rPr>
      </w:pPr>
      <w:r w:rsidRPr="000903D1">
        <w:rPr>
          <w:rFonts w:ascii="Times New Roman" w:hAnsi="Times New Roman"/>
          <w:sz w:val="28"/>
          <w:szCs w:val="28"/>
        </w:rPr>
        <w:t xml:space="preserve">Гімназії № 23 – 100 %, </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Ліцею № 24, колегіуму – 83%</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ЗОШ № 5  – 78%</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ЗОШ № 27 – 77%</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 xml:space="preserve">Гімназії № 1 – 75 %. </w:t>
      </w:r>
    </w:p>
    <w:p w:rsidR="000903D1" w:rsidRPr="000903D1" w:rsidRDefault="000903D1" w:rsidP="000903D1">
      <w:pPr>
        <w:spacing w:after="0" w:line="240" w:lineRule="auto"/>
        <w:ind w:firstLine="360"/>
        <w:jc w:val="both"/>
        <w:rPr>
          <w:rFonts w:ascii="Times New Roman" w:hAnsi="Times New Roman"/>
          <w:sz w:val="28"/>
          <w:szCs w:val="28"/>
        </w:rPr>
      </w:pPr>
      <w:r w:rsidRPr="000903D1">
        <w:rPr>
          <w:rFonts w:ascii="Times New Roman" w:hAnsi="Times New Roman"/>
          <w:sz w:val="28"/>
          <w:szCs w:val="28"/>
        </w:rPr>
        <w:t xml:space="preserve">   </w:t>
      </w:r>
      <w:r w:rsidRPr="000903D1">
        <w:rPr>
          <w:rFonts w:ascii="Times New Roman" w:hAnsi="Times New Roman"/>
          <w:sz w:val="28"/>
          <w:szCs w:val="28"/>
        </w:rPr>
        <w:tab/>
      </w:r>
      <w:r w:rsidR="00361717">
        <w:rPr>
          <w:rFonts w:ascii="Times New Roman" w:hAnsi="Times New Roman"/>
          <w:sz w:val="28"/>
          <w:szCs w:val="28"/>
        </w:rPr>
        <w:t>У</w:t>
      </w:r>
      <w:r w:rsidRPr="000903D1">
        <w:rPr>
          <w:rFonts w:ascii="Times New Roman" w:hAnsi="Times New Roman"/>
          <w:sz w:val="28"/>
          <w:szCs w:val="28"/>
        </w:rPr>
        <w:t xml:space="preserve"> тестуванні з географії  взяли участь 197  випускників  ЗНЗ м. Житомира, що складає 14% від загальної кількості випускників.На достатньому та високому рівні </w:t>
      </w:r>
      <w:r w:rsidRPr="000903D1">
        <w:rPr>
          <w:rFonts w:ascii="Times New Roman" w:hAnsi="Times New Roman"/>
          <w:sz w:val="28"/>
          <w:szCs w:val="28"/>
        </w:rPr>
        <w:lastRenderedPageBreak/>
        <w:t xml:space="preserve">склали ЗНО 112 випускники ЗНЗ м. Житомира, що складає 55%   від учнів, які брали участь в тестуванні.    </w:t>
      </w:r>
    </w:p>
    <w:p w:rsidR="000903D1" w:rsidRPr="000903D1" w:rsidRDefault="000903D1" w:rsidP="000903D1">
      <w:pPr>
        <w:spacing w:after="0" w:line="240" w:lineRule="auto"/>
        <w:ind w:firstLine="360"/>
        <w:jc w:val="both"/>
        <w:rPr>
          <w:rFonts w:ascii="Times New Roman" w:hAnsi="Times New Roman"/>
          <w:sz w:val="28"/>
          <w:szCs w:val="28"/>
        </w:rPr>
      </w:pPr>
      <w:r w:rsidRPr="000903D1">
        <w:rPr>
          <w:rFonts w:ascii="Times New Roman" w:hAnsi="Times New Roman"/>
          <w:sz w:val="28"/>
          <w:szCs w:val="28"/>
        </w:rPr>
        <w:t xml:space="preserve">Найкращі результати показали випускники: </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Ліцею № 24, ліцею ЖДТУ, ЗОШ № 10  – 100%,</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ЗОШ № 36 – 88%,</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ЗОШ № 7 – 82%,</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ЗОШ № 22- 80%,</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ЗОШ № 27 – 77%,</w:t>
      </w:r>
    </w:p>
    <w:p w:rsidR="000903D1" w:rsidRPr="000903D1" w:rsidRDefault="000903D1" w:rsidP="000903D1">
      <w:pPr>
        <w:pStyle w:val="a3"/>
        <w:numPr>
          <w:ilvl w:val="0"/>
          <w:numId w:val="32"/>
        </w:numPr>
        <w:spacing w:after="0" w:line="240" w:lineRule="auto"/>
        <w:jc w:val="both"/>
        <w:rPr>
          <w:rFonts w:ascii="Times New Roman" w:hAnsi="Times New Roman"/>
          <w:sz w:val="28"/>
          <w:szCs w:val="28"/>
        </w:rPr>
      </w:pPr>
      <w:r w:rsidRPr="000903D1">
        <w:rPr>
          <w:rFonts w:ascii="Times New Roman" w:hAnsi="Times New Roman"/>
          <w:sz w:val="28"/>
          <w:szCs w:val="28"/>
        </w:rPr>
        <w:t>ЗОШ № 5, 14, 26  – 75%.</w:t>
      </w:r>
    </w:p>
    <w:p w:rsidR="000903D1" w:rsidRPr="000903D1" w:rsidRDefault="00361717" w:rsidP="000903D1">
      <w:pPr>
        <w:spacing w:after="0" w:line="240" w:lineRule="auto"/>
        <w:ind w:firstLine="708"/>
        <w:jc w:val="both"/>
        <w:rPr>
          <w:rFonts w:ascii="Times New Roman" w:hAnsi="Times New Roman"/>
          <w:sz w:val="28"/>
          <w:szCs w:val="28"/>
        </w:rPr>
      </w:pPr>
      <w:r>
        <w:rPr>
          <w:rFonts w:ascii="Times New Roman" w:hAnsi="Times New Roman"/>
          <w:sz w:val="28"/>
          <w:szCs w:val="28"/>
        </w:rPr>
        <w:t>У</w:t>
      </w:r>
      <w:r w:rsidR="000903D1" w:rsidRPr="000903D1">
        <w:rPr>
          <w:rFonts w:ascii="Times New Roman" w:hAnsi="Times New Roman"/>
          <w:sz w:val="28"/>
          <w:szCs w:val="28"/>
        </w:rPr>
        <w:t xml:space="preserve"> тестуванні з фізики  взяли участь 75  випускників  ЗНЗ м. Житомира, що складає  5%  від загальної кількості випускників. На достатньому та високому рівні склали ЗНО 35 випускників  ЗНЗ м. Житомира, що складає 47% від учнів, які брали участь </w:t>
      </w:r>
      <w:r>
        <w:rPr>
          <w:rFonts w:ascii="Times New Roman" w:hAnsi="Times New Roman"/>
          <w:sz w:val="28"/>
          <w:szCs w:val="28"/>
        </w:rPr>
        <w:t>у</w:t>
      </w:r>
      <w:r w:rsidR="000903D1" w:rsidRPr="000903D1">
        <w:rPr>
          <w:rFonts w:ascii="Times New Roman" w:hAnsi="Times New Roman"/>
          <w:sz w:val="28"/>
          <w:szCs w:val="28"/>
        </w:rPr>
        <w:t xml:space="preserve"> тестуванні. </w:t>
      </w:r>
    </w:p>
    <w:p w:rsidR="000903D1" w:rsidRPr="000903D1" w:rsidRDefault="000903D1" w:rsidP="000903D1">
      <w:pPr>
        <w:spacing w:after="0" w:line="240" w:lineRule="auto"/>
        <w:ind w:firstLine="708"/>
        <w:jc w:val="both"/>
        <w:rPr>
          <w:rFonts w:ascii="Times New Roman" w:hAnsi="Times New Roman"/>
          <w:sz w:val="28"/>
          <w:szCs w:val="28"/>
        </w:rPr>
      </w:pPr>
      <w:r w:rsidRPr="000903D1">
        <w:rPr>
          <w:rFonts w:ascii="Times New Roman" w:hAnsi="Times New Roman"/>
          <w:sz w:val="28"/>
          <w:szCs w:val="28"/>
        </w:rPr>
        <w:t xml:space="preserve">В тестуванні з хімії  взяли участь 46  випускників  ЗНЗ м. Житомира, що складає  3%  від загальної кількості випускників.На достатньому та високому рівні склали ЗНО 30 випускників  ЗНЗ м. Житомира, що складає 65% від учнів, які брали участь в тестуванні. </w:t>
      </w:r>
    </w:p>
    <w:p w:rsidR="000903D1" w:rsidRPr="000903D1" w:rsidRDefault="00361717" w:rsidP="000903D1">
      <w:pPr>
        <w:spacing w:after="0" w:line="240" w:lineRule="auto"/>
        <w:ind w:firstLine="708"/>
        <w:jc w:val="both"/>
        <w:rPr>
          <w:rFonts w:ascii="Times New Roman" w:hAnsi="Times New Roman"/>
          <w:sz w:val="28"/>
          <w:szCs w:val="28"/>
        </w:rPr>
      </w:pPr>
      <w:r>
        <w:rPr>
          <w:rFonts w:ascii="Times New Roman" w:hAnsi="Times New Roman"/>
          <w:sz w:val="28"/>
          <w:szCs w:val="28"/>
        </w:rPr>
        <w:t>У</w:t>
      </w:r>
      <w:r w:rsidR="000903D1" w:rsidRPr="000903D1">
        <w:rPr>
          <w:rFonts w:ascii="Times New Roman" w:hAnsi="Times New Roman"/>
          <w:sz w:val="28"/>
          <w:szCs w:val="28"/>
        </w:rPr>
        <w:t xml:space="preserve"> тестуванні з німецької мови   взяли участь 8  випускників  ЗНЗ м. Житомира, що складає  0,5%  від загальної кількості випускників.</w:t>
      </w:r>
      <w:r>
        <w:rPr>
          <w:rFonts w:ascii="Times New Roman" w:hAnsi="Times New Roman"/>
          <w:sz w:val="28"/>
          <w:szCs w:val="28"/>
        </w:rPr>
        <w:t xml:space="preserve"> У</w:t>
      </w:r>
      <w:r w:rsidR="000903D1" w:rsidRPr="000903D1">
        <w:rPr>
          <w:rFonts w:ascii="Times New Roman" w:hAnsi="Times New Roman"/>
          <w:sz w:val="28"/>
          <w:szCs w:val="28"/>
        </w:rPr>
        <w:t xml:space="preserve"> тестуванні з французької мови   взяли участь 6  випускників  ЗНЗ м. Житомира, що складає  0,4%  від загальної кількості випускників.</w:t>
      </w:r>
      <w:r>
        <w:rPr>
          <w:rFonts w:ascii="Times New Roman" w:hAnsi="Times New Roman"/>
          <w:sz w:val="28"/>
          <w:szCs w:val="28"/>
        </w:rPr>
        <w:t xml:space="preserve"> </w:t>
      </w:r>
      <w:r w:rsidR="000903D1" w:rsidRPr="000903D1">
        <w:rPr>
          <w:rFonts w:ascii="Times New Roman" w:hAnsi="Times New Roman"/>
          <w:sz w:val="28"/>
          <w:szCs w:val="28"/>
        </w:rPr>
        <w:t xml:space="preserve">Всі випускники, які взяли участь в ЗНО з французької та німецької мов,  показали високий рівень навченості. </w:t>
      </w:r>
    </w:p>
    <w:p w:rsidR="000903D1" w:rsidRPr="000903D1" w:rsidRDefault="00361717" w:rsidP="000903D1">
      <w:pPr>
        <w:spacing w:after="0" w:line="240" w:lineRule="auto"/>
        <w:ind w:firstLine="708"/>
        <w:jc w:val="both"/>
        <w:rPr>
          <w:rFonts w:ascii="Times New Roman" w:hAnsi="Times New Roman"/>
          <w:sz w:val="28"/>
          <w:szCs w:val="28"/>
        </w:rPr>
      </w:pPr>
      <w:r>
        <w:rPr>
          <w:rFonts w:ascii="Times New Roman" w:hAnsi="Times New Roman"/>
          <w:sz w:val="28"/>
          <w:szCs w:val="28"/>
        </w:rPr>
        <w:t>У</w:t>
      </w:r>
      <w:r w:rsidR="000903D1" w:rsidRPr="000903D1">
        <w:rPr>
          <w:rFonts w:ascii="Times New Roman" w:hAnsi="Times New Roman"/>
          <w:sz w:val="28"/>
          <w:szCs w:val="28"/>
        </w:rPr>
        <w:t xml:space="preserve"> тестуванні з російської мови   взяли участь 5  випускників  ЗНЗ м. Житомира, що складає  0,3%  від загальної кількості випускників. Це були учні з тимчасово окупованих територій, </w:t>
      </w:r>
      <w:r>
        <w:rPr>
          <w:rFonts w:ascii="Times New Roman" w:hAnsi="Times New Roman"/>
          <w:sz w:val="28"/>
          <w:szCs w:val="28"/>
        </w:rPr>
        <w:t xml:space="preserve">для яких були створені умови проходження </w:t>
      </w:r>
      <w:r w:rsidR="000903D1" w:rsidRPr="000903D1">
        <w:rPr>
          <w:rFonts w:ascii="Times New Roman" w:hAnsi="Times New Roman"/>
          <w:sz w:val="28"/>
          <w:szCs w:val="28"/>
        </w:rPr>
        <w:t>ЗНО. Якісний показник склав 60%.</w:t>
      </w:r>
    </w:p>
    <w:p w:rsidR="000903D1" w:rsidRPr="000903D1" w:rsidRDefault="000903D1" w:rsidP="000903D1">
      <w:pPr>
        <w:spacing w:after="0" w:line="240" w:lineRule="auto"/>
        <w:jc w:val="both"/>
        <w:rPr>
          <w:rFonts w:ascii="Times New Roman" w:hAnsi="Times New Roman"/>
          <w:b/>
          <w:sz w:val="24"/>
          <w:szCs w:val="28"/>
        </w:rPr>
      </w:pPr>
      <w:r w:rsidRPr="000903D1">
        <w:rPr>
          <w:rFonts w:ascii="Times New Roman" w:hAnsi="Times New Roman"/>
          <w:sz w:val="28"/>
          <w:szCs w:val="28"/>
        </w:rPr>
        <w:tab/>
        <w:t>За середнім балом  випускників (</w:t>
      </w:r>
      <w:r w:rsidR="00361717">
        <w:rPr>
          <w:rFonts w:ascii="Times New Roman" w:hAnsi="Times New Roman"/>
          <w:sz w:val="28"/>
          <w:szCs w:val="28"/>
        </w:rPr>
        <w:t>і</w:t>
      </w:r>
      <w:r w:rsidRPr="000903D1">
        <w:rPr>
          <w:rFonts w:ascii="Times New Roman" w:hAnsi="Times New Roman"/>
          <w:sz w:val="28"/>
          <w:szCs w:val="28"/>
        </w:rPr>
        <w:t>з усіх предметів</w:t>
      </w:r>
      <w:r w:rsidR="004B715F">
        <w:rPr>
          <w:rFonts w:ascii="Times New Roman" w:hAnsi="Times New Roman"/>
          <w:sz w:val="28"/>
          <w:szCs w:val="28"/>
        </w:rPr>
        <w:t xml:space="preserve"> від 1 до 12 балів</w:t>
      </w:r>
      <w:r w:rsidRPr="000903D1">
        <w:rPr>
          <w:rFonts w:ascii="Times New Roman" w:hAnsi="Times New Roman"/>
          <w:sz w:val="28"/>
          <w:szCs w:val="28"/>
        </w:rPr>
        <w:t>) та за якістю знань (бали високого та достатнього рівнів</w:t>
      </w:r>
      <w:r w:rsidR="004B715F">
        <w:rPr>
          <w:rFonts w:ascii="Times New Roman" w:hAnsi="Times New Roman"/>
          <w:sz w:val="28"/>
          <w:szCs w:val="28"/>
        </w:rPr>
        <w:t xml:space="preserve"> – 7-12 балів)</w:t>
      </w:r>
      <w:r w:rsidRPr="000903D1">
        <w:rPr>
          <w:rFonts w:ascii="Times New Roman" w:hAnsi="Times New Roman"/>
          <w:sz w:val="28"/>
          <w:szCs w:val="28"/>
        </w:rPr>
        <w:t xml:space="preserve">   </w:t>
      </w:r>
      <w:r w:rsidR="00361717">
        <w:rPr>
          <w:rFonts w:ascii="Times New Roman" w:hAnsi="Times New Roman"/>
          <w:sz w:val="28"/>
          <w:szCs w:val="28"/>
        </w:rPr>
        <w:t>із</w:t>
      </w:r>
      <w:r w:rsidRPr="000903D1">
        <w:rPr>
          <w:rFonts w:ascii="Times New Roman" w:hAnsi="Times New Roman"/>
          <w:sz w:val="28"/>
          <w:szCs w:val="28"/>
        </w:rPr>
        <w:t xml:space="preserve"> предмет</w:t>
      </w:r>
      <w:r w:rsidR="00361717">
        <w:rPr>
          <w:rFonts w:ascii="Times New Roman" w:hAnsi="Times New Roman"/>
          <w:sz w:val="28"/>
          <w:szCs w:val="28"/>
        </w:rPr>
        <w:t>ів</w:t>
      </w:r>
      <w:r w:rsidRPr="000903D1">
        <w:rPr>
          <w:rFonts w:ascii="Times New Roman" w:hAnsi="Times New Roman"/>
          <w:sz w:val="28"/>
          <w:szCs w:val="28"/>
        </w:rPr>
        <w:t xml:space="preserve"> ЗНО  2017 року визначено такі рейтинги закладів:</w:t>
      </w:r>
    </w:p>
    <w:p w:rsidR="000903D1" w:rsidRPr="000903D1" w:rsidRDefault="000903D1" w:rsidP="000903D1">
      <w:pPr>
        <w:spacing w:after="0" w:line="240" w:lineRule="auto"/>
        <w:jc w:val="center"/>
        <w:rPr>
          <w:rFonts w:ascii="Times New Roman" w:hAnsi="Times New Roman"/>
          <w:b/>
          <w:szCs w:val="28"/>
        </w:rPr>
      </w:pPr>
      <w:r w:rsidRPr="000903D1">
        <w:rPr>
          <w:rFonts w:ascii="Times New Roman" w:hAnsi="Times New Roman"/>
          <w:b/>
          <w:szCs w:val="28"/>
        </w:rPr>
        <w:t>Рейтинг закладів освіти м. Житомира за  середнім  балом</w:t>
      </w:r>
    </w:p>
    <w:p w:rsidR="000903D1" w:rsidRPr="000903D1" w:rsidRDefault="000903D1" w:rsidP="000903D1">
      <w:pPr>
        <w:spacing w:after="0" w:line="240" w:lineRule="auto"/>
        <w:jc w:val="center"/>
        <w:rPr>
          <w:rFonts w:ascii="Times New Roman" w:hAnsi="Times New Roman"/>
          <w:b/>
          <w:szCs w:val="28"/>
        </w:rPr>
      </w:pPr>
      <w:r w:rsidRPr="000903D1">
        <w:rPr>
          <w:rFonts w:ascii="Times New Roman" w:hAnsi="Times New Roman"/>
          <w:b/>
          <w:szCs w:val="28"/>
        </w:rPr>
        <w:t xml:space="preserve"> випускників за результатами ЗНО 2017 року</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7"/>
        <w:gridCol w:w="3192"/>
        <w:gridCol w:w="5333"/>
      </w:tblGrid>
      <w:tr w:rsidR="000903D1" w:rsidRPr="000903D1" w:rsidTr="000903D1">
        <w:trPr>
          <w:trHeight w:val="892"/>
        </w:trPr>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Місце в рейтингу</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Заклад</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 xml:space="preserve">Середній бал випускників по </w:t>
            </w:r>
          </w:p>
          <w:p w:rsidR="000903D1" w:rsidRPr="000903D1" w:rsidRDefault="000903D1" w:rsidP="00F716A9">
            <w:pPr>
              <w:jc w:val="center"/>
              <w:rPr>
                <w:rFonts w:ascii="Times New Roman" w:hAnsi="Times New Roman"/>
                <w:b/>
                <w:szCs w:val="28"/>
              </w:rPr>
            </w:pPr>
            <w:r w:rsidRPr="000903D1">
              <w:rPr>
                <w:rFonts w:ascii="Times New Roman" w:hAnsi="Times New Roman"/>
                <w:b/>
                <w:szCs w:val="28"/>
              </w:rPr>
              <w:t>всіх предметах ЗНО -2017</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1</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Гімназія № 23</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8,73</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2</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Ліцей при ЖДТУ</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8,71</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3</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СЗОШ № 12</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8,333</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4</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5</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8,329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5</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Гімназія № 1</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8,13</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6</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8</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8,029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Колегіум</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8,025</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8</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27</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7,95</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9</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Ліцей № 25</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7,94</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lastRenderedPageBreak/>
              <w:t>10</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СЗОШ № 20</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7,85</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11</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Гімназія № 3</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7,8</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12</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Ліцей № 24</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7,799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13</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Ліцей № 2</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7,69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14</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10</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7,67</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15</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19</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7,66</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16</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СЗОШ № 16</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7,47</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17</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17</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7,4</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18</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28</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7,37</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19</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36</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7,37</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20</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21</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7,32</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21</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14</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7,23</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22</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6</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7,19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23</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26</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7,13</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24</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1</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6,9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25</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30</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6,8</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26</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7</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6,71</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27</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ПШ "Сяйво"</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6,5</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28</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22</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6,21</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29</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35</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6,08</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30</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33</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5,99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31</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32</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5,64</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32</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ЗОШ № 15</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5,14</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33</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F716A9" w:rsidP="00F716A9">
            <w:pPr>
              <w:spacing w:after="0" w:line="240" w:lineRule="auto"/>
              <w:jc w:val="center"/>
              <w:rPr>
                <w:rFonts w:ascii="Times New Roman" w:hAnsi="Times New Roman"/>
                <w:b/>
                <w:szCs w:val="28"/>
              </w:rPr>
            </w:pPr>
            <w:r>
              <w:rPr>
                <w:rFonts w:ascii="Times New Roman" w:hAnsi="Times New Roman"/>
                <w:b/>
                <w:szCs w:val="28"/>
              </w:rPr>
              <w:t>П.</w:t>
            </w:r>
            <w:r w:rsidR="000903D1" w:rsidRPr="000903D1">
              <w:rPr>
                <w:rFonts w:ascii="Times New Roman" w:hAnsi="Times New Roman"/>
                <w:b/>
                <w:szCs w:val="28"/>
              </w:rPr>
              <w:t>Г</w:t>
            </w:r>
            <w:r>
              <w:rPr>
                <w:rFonts w:ascii="Times New Roman" w:hAnsi="Times New Roman"/>
                <w:b/>
                <w:szCs w:val="28"/>
              </w:rPr>
              <w:t>.</w:t>
            </w:r>
            <w:r w:rsidR="000903D1" w:rsidRPr="000903D1">
              <w:rPr>
                <w:rFonts w:ascii="Times New Roman" w:hAnsi="Times New Roman"/>
                <w:b/>
                <w:szCs w:val="28"/>
              </w:rPr>
              <w:t xml:space="preserve"> "Ор Авнер"</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4,33</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rPr>
                <w:noProof w:val="0"/>
                <w:sz w:val="20"/>
                <w:szCs w:val="20"/>
                <w:lang w:eastAsia="uk-UA"/>
              </w:rPr>
            </w:pP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 xml:space="preserve">Середній бал по місту </w:t>
            </w: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Cs w:val="28"/>
              </w:rPr>
            </w:pPr>
            <w:r w:rsidRPr="000903D1">
              <w:rPr>
                <w:rFonts w:ascii="Times New Roman" w:hAnsi="Times New Roman"/>
                <w:b/>
                <w:szCs w:val="28"/>
              </w:rPr>
              <w:t>7, 3</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rPr>
                <w:noProof w:val="0"/>
                <w:sz w:val="20"/>
                <w:szCs w:val="20"/>
                <w:lang w:eastAsia="uk-UA"/>
              </w:rPr>
            </w:pP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rPr>
                <w:noProof w:val="0"/>
                <w:sz w:val="20"/>
                <w:szCs w:val="20"/>
                <w:lang w:eastAsia="uk-UA"/>
              </w:rPr>
            </w:pPr>
          </w:p>
        </w:tc>
        <w:tc>
          <w:tcPr>
            <w:tcW w:w="5333"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rPr>
                <w:noProof w:val="0"/>
                <w:sz w:val="20"/>
                <w:szCs w:val="20"/>
                <w:lang w:eastAsia="uk-UA"/>
              </w:rPr>
            </w:pPr>
          </w:p>
        </w:tc>
      </w:tr>
    </w:tbl>
    <w:p w:rsidR="000903D1" w:rsidRPr="000903D1" w:rsidRDefault="000903D1" w:rsidP="000903D1">
      <w:pPr>
        <w:spacing w:after="0" w:line="240" w:lineRule="auto"/>
        <w:jc w:val="center"/>
        <w:rPr>
          <w:rFonts w:ascii="Times New Roman" w:hAnsi="Times New Roman"/>
          <w:b/>
          <w:sz w:val="24"/>
          <w:szCs w:val="28"/>
        </w:rPr>
      </w:pPr>
      <w:r w:rsidRPr="000903D1">
        <w:rPr>
          <w:rFonts w:ascii="Times New Roman" w:hAnsi="Times New Roman"/>
          <w:b/>
          <w:sz w:val="24"/>
          <w:szCs w:val="28"/>
        </w:rPr>
        <w:t xml:space="preserve">Рейтинг закладів освіти м. Житомира </w:t>
      </w:r>
      <w:r w:rsidR="00361717">
        <w:rPr>
          <w:rFonts w:ascii="Times New Roman" w:hAnsi="Times New Roman"/>
          <w:b/>
          <w:sz w:val="24"/>
          <w:szCs w:val="28"/>
        </w:rPr>
        <w:t>за</w:t>
      </w:r>
      <w:r w:rsidRPr="000903D1">
        <w:rPr>
          <w:rFonts w:ascii="Times New Roman" w:hAnsi="Times New Roman"/>
          <w:b/>
          <w:sz w:val="24"/>
          <w:szCs w:val="28"/>
        </w:rPr>
        <w:t xml:space="preserve"> як</w:t>
      </w:r>
      <w:r w:rsidR="00361717">
        <w:rPr>
          <w:rFonts w:ascii="Times New Roman" w:hAnsi="Times New Roman"/>
          <w:b/>
          <w:sz w:val="24"/>
          <w:szCs w:val="28"/>
        </w:rPr>
        <w:t>і</w:t>
      </w:r>
      <w:r w:rsidRPr="000903D1">
        <w:rPr>
          <w:rFonts w:ascii="Times New Roman" w:hAnsi="Times New Roman"/>
          <w:b/>
          <w:sz w:val="24"/>
          <w:szCs w:val="28"/>
        </w:rPr>
        <w:t>ст</w:t>
      </w:r>
      <w:r w:rsidR="00361717">
        <w:rPr>
          <w:rFonts w:ascii="Times New Roman" w:hAnsi="Times New Roman"/>
          <w:b/>
          <w:sz w:val="24"/>
          <w:szCs w:val="28"/>
        </w:rPr>
        <w:t>ю</w:t>
      </w:r>
      <w:r w:rsidRPr="000903D1">
        <w:rPr>
          <w:rFonts w:ascii="Times New Roman" w:hAnsi="Times New Roman"/>
          <w:b/>
          <w:sz w:val="24"/>
          <w:szCs w:val="28"/>
        </w:rPr>
        <w:t xml:space="preserve"> знань випускників </w:t>
      </w:r>
    </w:p>
    <w:p w:rsidR="000903D1" w:rsidRPr="000903D1" w:rsidRDefault="000903D1" w:rsidP="000903D1">
      <w:pPr>
        <w:spacing w:after="0" w:line="240" w:lineRule="auto"/>
        <w:jc w:val="center"/>
        <w:rPr>
          <w:rFonts w:ascii="Times New Roman" w:hAnsi="Times New Roman"/>
          <w:b/>
          <w:sz w:val="24"/>
          <w:szCs w:val="28"/>
        </w:rPr>
      </w:pPr>
      <w:r w:rsidRPr="000903D1">
        <w:rPr>
          <w:rFonts w:ascii="Times New Roman" w:hAnsi="Times New Roman"/>
          <w:b/>
          <w:sz w:val="24"/>
          <w:szCs w:val="28"/>
        </w:rPr>
        <w:t>за результатами ЗНО 2017 року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7"/>
        <w:gridCol w:w="3192"/>
        <w:gridCol w:w="5475"/>
      </w:tblGrid>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Місце в рейтингу</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Заклад</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u w:val="single"/>
              </w:rPr>
              <w:t>% балів</w:t>
            </w:r>
            <w:r w:rsidRPr="000903D1">
              <w:rPr>
                <w:rFonts w:ascii="Times New Roman" w:hAnsi="Times New Roman"/>
                <w:b/>
                <w:sz w:val="24"/>
                <w:szCs w:val="28"/>
              </w:rPr>
              <w:t xml:space="preserve"> високого та достатнього рівнів  по обов’язкових  предметах </w:t>
            </w:r>
          </w:p>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 xml:space="preserve">ЗНО 2017 </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1</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Ліцей при ЖДТУ</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90</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2</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Гімназія № 1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86</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3</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5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79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4</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Гімназія № 23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79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5</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27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77</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6</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Ліцей № 24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75</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7</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Гімназія № 3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74</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8</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8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74</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9</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Ліцей № 2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72</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10</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Колегіум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71</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11</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28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69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12</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36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68</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13</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СЗОШ № 12</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67</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14</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Ліцей № 25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66</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15</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19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64</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16</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СЗОШ № 20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64</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17</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ПШ « Сяйво»</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64</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18</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26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63</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lastRenderedPageBreak/>
              <w:t>19</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СЗОШ № 16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61</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20</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6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60</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21</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14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59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22</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ЗОШ № 21</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59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23</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30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59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24</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ЗОШ № 1</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57</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25</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10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56</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26</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7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50</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27</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ЗОШ № 33</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48</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28</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17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46</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29</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ЗОШ № 22</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43</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30</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35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39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31</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15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29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32</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 xml:space="preserve">ЗОШ № 32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29</w:t>
            </w:r>
          </w:p>
        </w:tc>
      </w:tr>
      <w:tr w:rsidR="000903D1" w:rsidRPr="000903D1" w:rsidTr="000903D1">
        <w:tc>
          <w:tcPr>
            <w:tcW w:w="2107" w:type="dxa"/>
            <w:tcBorders>
              <w:top w:val="single" w:sz="4" w:space="0" w:color="000000"/>
              <w:left w:val="single" w:sz="4" w:space="0" w:color="000000"/>
              <w:bottom w:val="single" w:sz="4" w:space="0" w:color="000000"/>
              <w:right w:val="single" w:sz="4" w:space="0" w:color="000000"/>
            </w:tcBorders>
            <w:hideMark/>
          </w:tcPr>
          <w:p w:rsidR="000903D1" w:rsidRPr="000903D1" w:rsidRDefault="000903D1">
            <w:pPr>
              <w:spacing w:after="0" w:line="240" w:lineRule="auto"/>
              <w:jc w:val="center"/>
              <w:rPr>
                <w:rFonts w:ascii="Times New Roman" w:hAnsi="Times New Roman"/>
                <w:b/>
                <w:sz w:val="24"/>
                <w:szCs w:val="28"/>
              </w:rPr>
            </w:pPr>
            <w:r w:rsidRPr="000903D1">
              <w:rPr>
                <w:rFonts w:ascii="Times New Roman" w:hAnsi="Times New Roman"/>
                <w:b/>
                <w:sz w:val="24"/>
                <w:szCs w:val="28"/>
              </w:rPr>
              <w:t>33</w:t>
            </w:r>
          </w:p>
        </w:tc>
        <w:tc>
          <w:tcPr>
            <w:tcW w:w="3192" w:type="dxa"/>
            <w:tcBorders>
              <w:top w:val="single" w:sz="4" w:space="0" w:color="000000"/>
              <w:left w:val="single" w:sz="4" w:space="0" w:color="000000"/>
              <w:bottom w:val="single" w:sz="4" w:space="0" w:color="000000"/>
              <w:right w:val="single" w:sz="4" w:space="0" w:color="000000"/>
            </w:tcBorders>
            <w:hideMark/>
          </w:tcPr>
          <w:p w:rsidR="000903D1" w:rsidRPr="00BB2AF4" w:rsidRDefault="00F716A9">
            <w:pPr>
              <w:spacing w:after="0" w:line="240" w:lineRule="auto"/>
              <w:jc w:val="both"/>
              <w:rPr>
                <w:rFonts w:ascii="Times New Roman" w:hAnsi="Times New Roman"/>
                <w:b/>
                <w:sz w:val="24"/>
                <w:szCs w:val="28"/>
              </w:rPr>
            </w:pPr>
            <w:r>
              <w:rPr>
                <w:rFonts w:ascii="Times New Roman" w:hAnsi="Times New Roman"/>
                <w:b/>
                <w:sz w:val="24"/>
                <w:szCs w:val="28"/>
              </w:rPr>
              <w:t>ПГ</w:t>
            </w:r>
            <w:r w:rsidR="000903D1" w:rsidRPr="00BB2AF4">
              <w:rPr>
                <w:rFonts w:ascii="Times New Roman" w:hAnsi="Times New Roman"/>
                <w:b/>
                <w:sz w:val="24"/>
                <w:szCs w:val="28"/>
              </w:rPr>
              <w:t xml:space="preserve"> «Ор Авнер» </w:t>
            </w:r>
          </w:p>
        </w:tc>
        <w:tc>
          <w:tcPr>
            <w:tcW w:w="5475" w:type="dxa"/>
            <w:tcBorders>
              <w:top w:val="single" w:sz="4" w:space="0" w:color="000000"/>
              <w:left w:val="single" w:sz="4" w:space="0" w:color="000000"/>
              <w:bottom w:val="single" w:sz="4" w:space="0" w:color="000000"/>
              <w:right w:val="single" w:sz="4" w:space="0" w:color="000000"/>
            </w:tcBorders>
            <w:hideMark/>
          </w:tcPr>
          <w:p w:rsidR="000903D1" w:rsidRPr="00BB2AF4" w:rsidRDefault="000903D1">
            <w:pPr>
              <w:spacing w:after="0" w:line="240" w:lineRule="auto"/>
              <w:jc w:val="both"/>
              <w:rPr>
                <w:rFonts w:ascii="Times New Roman" w:hAnsi="Times New Roman"/>
                <w:b/>
                <w:sz w:val="24"/>
                <w:szCs w:val="28"/>
              </w:rPr>
            </w:pPr>
            <w:r w:rsidRPr="00BB2AF4">
              <w:rPr>
                <w:rFonts w:ascii="Times New Roman" w:hAnsi="Times New Roman"/>
                <w:b/>
                <w:sz w:val="24"/>
                <w:szCs w:val="28"/>
              </w:rPr>
              <w:t>0</w:t>
            </w:r>
          </w:p>
        </w:tc>
      </w:tr>
    </w:tbl>
    <w:p w:rsidR="000903D1" w:rsidRDefault="000903D1" w:rsidP="000903D1">
      <w:pPr>
        <w:spacing w:after="0" w:line="240" w:lineRule="auto"/>
        <w:ind w:firstLine="708"/>
        <w:jc w:val="both"/>
        <w:rPr>
          <w:rFonts w:ascii="Times New Roman" w:hAnsi="Times New Roman"/>
          <w:sz w:val="28"/>
          <w:szCs w:val="28"/>
          <w:lang w:eastAsia="uk-UA"/>
        </w:rPr>
      </w:pPr>
      <w:r w:rsidRPr="000903D1">
        <w:rPr>
          <w:rFonts w:ascii="Times New Roman" w:hAnsi="Times New Roman"/>
          <w:sz w:val="28"/>
          <w:szCs w:val="28"/>
          <w:lang w:eastAsia="uk-UA"/>
        </w:rPr>
        <w:t xml:space="preserve">За рейтингом обласних центрів у 2017 році </w:t>
      </w:r>
      <w:r w:rsidR="007B760D">
        <w:rPr>
          <w:rFonts w:ascii="Times New Roman" w:hAnsi="Times New Roman"/>
          <w:sz w:val="28"/>
          <w:szCs w:val="28"/>
          <w:lang w:eastAsia="uk-UA"/>
        </w:rPr>
        <w:t>за</w:t>
      </w:r>
      <w:r w:rsidRPr="000903D1">
        <w:rPr>
          <w:rFonts w:ascii="Times New Roman" w:hAnsi="Times New Roman"/>
          <w:sz w:val="28"/>
          <w:szCs w:val="28"/>
          <w:lang w:eastAsia="uk-UA"/>
        </w:rPr>
        <w:t xml:space="preserve"> результата</w:t>
      </w:r>
      <w:r w:rsidR="007B760D">
        <w:rPr>
          <w:rFonts w:ascii="Times New Roman" w:hAnsi="Times New Roman"/>
          <w:sz w:val="28"/>
          <w:szCs w:val="28"/>
          <w:lang w:eastAsia="uk-UA"/>
        </w:rPr>
        <w:t>ми</w:t>
      </w:r>
      <w:r w:rsidRPr="000903D1">
        <w:rPr>
          <w:rFonts w:ascii="Times New Roman" w:hAnsi="Times New Roman"/>
          <w:sz w:val="28"/>
          <w:szCs w:val="28"/>
          <w:lang w:eastAsia="uk-UA"/>
        </w:rPr>
        <w:t xml:space="preserve"> ЗНО місто посіло 5 місце в Україні. </w:t>
      </w:r>
    </w:p>
    <w:p w:rsidR="002E1BFB" w:rsidRDefault="002E1BFB" w:rsidP="002E1BFB">
      <w:pPr>
        <w:spacing w:after="0" w:line="240" w:lineRule="auto"/>
        <w:ind w:firstLine="708"/>
        <w:jc w:val="both"/>
        <w:rPr>
          <w:rFonts w:ascii="Times New Roman" w:hAnsi="Times New Roman"/>
          <w:sz w:val="28"/>
          <w:szCs w:val="28"/>
        </w:rPr>
      </w:pPr>
      <w:r>
        <w:rPr>
          <w:rFonts w:ascii="Times New Roman" w:hAnsi="Times New Roman"/>
          <w:sz w:val="28"/>
          <w:szCs w:val="28"/>
        </w:rPr>
        <w:t>Пріоритетними напрямами роботи управління освіти, н</w:t>
      </w:r>
      <w:r w:rsidR="009F4AD5">
        <w:rPr>
          <w:rFonts w:ascii="Times New Roman" w:hAnsi="Times New Roman"/>
          <w:sz w:val="28"/>
          <w:szCs w:val="28"/>
        </w:rPr>
        <w:t xml:space="preserve">авчально-виховних закладів було </w:t>
      </w:r>
      <w:r>
        <w:rPr>
          <w:rFonts w:ascii="Times New Roman" w:hAnsi="Times New Roman"/>
          <w:sz w:val="28"/>
          <w:szCs w:val="28"/>
        </w:rPr>
        <w:t>питання національно-патріотичного виховання, профілактики негативних проявів в учнівському середовищі, пропаганди здорового способу життя.</w:t>
      </w:r>
    </w:p>
    <w:p w:rsidR="002E1BFB" w:rsidRPr="001B46D5" w:rsidRDefault="002E1BFB" w:rsidP="002E1BFB">
      <w:pPr>
        <w:spacing w:after="0" w:line="240" w:lineRule="auto"/>
        <w:ind w:firstLine="708"/>
        <w:jc w:val="both"/>
        <w:rPr>
          <w:rFonts w:ascii="Times New Roman" w:hAnsi="Times New Roman"/>
          <w:sz w:val="28"/>
          <w:szCs w:val="28"/>
        </w:rPr>
      </w:pPr>
      <w:r>
        <w:rPr>
          <w:rFonts w:ascii="Times New Roman" w:hAnsi="Times New Roman"/>
          <w:sz w:val="28"/>
          <w:szCs w:val="28"/>
        </w:rPr>
        <w:t xml:space="preserve">З метою </w:t>
      </w:r>
      <w:r w:rsidRPr="00B92209">
        <w:rPr>
          <w:rFonts w:ascii="Times New Roman" w:hAnsi="Times New Roman"/>
          <w:sz w:val="28"/>
          <w:szCs w:val="28"/>
        </w:rPr>
        <w:t>реалізації Концепції національно-патріотичного виховання дітей і молоді</w:t>
      </w:r>
      <w:r w:rsidR="009F4AD5">
        <w:rPr>
          <w:rFonts w:ascii="Times New Roman" w:hAnsi="Times New Roman"/>
          <w:sz w:val="28"/>
          <w:szCs w:val="28"/>
        </w:rPr>
        <w:t xml:space="preserve"> </w:t>
      </w:r>
      <w:r w:rsidRPr="001B46D5">
        <w:rPr>
          <w:rFonts w:ascii="Times New Roman" w:hAnsi="Times New Roman"/>
          <w:sz w:val="28"/>
          <w:szCs w:val="28"/>
        </w:rPr>
        <w:t>пров</w:t>
      </w:r>
      <w:r w:rsidR="009F4AD5">
        <w:rPr>
          <w:rFonts w:ascii="Times New Roman" w:hAnsi="Times New Roman"/>
          <w:sz w:val="28"/>
          <w:szCs w:val="28"/>
        </w:rPr>
        <w:t>едено</w:t>
      </w:r>
      <w:r w:rsidRPr="001B46D5">
        <w:rPr>
          <w:rFonts w:ascii="Times New Roman" w:hAnsi="Times New Roman"/>
          <w:sz w:val="28"/>
          <w:szCs w:val="28"/>
        </w:rPr>
        <w:t xml:space="preserve"> виховні заходи національно-патріотичного змісту:</w:t>
      </w:r>
    </w:p>
    <w:p w:rsidR="002E1BFB" w:rsidRPr="00873992" w:rsidRDefault="002E1BFB" w:rsidP="002E1BFB">
      <w:pPr>
        <w:pStyle w:val="a3"/>
        <w:widowControl w:val="0"/>
        <w:numPr>
          <w:ilvl w:val="0"/>
          <w:numId w:val="8"/>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873992">
        <w:rPr>
          <w:rFonts w:ascii="Times New Roman" w:hAnsi="Times New Roman"/>
          <w:sz w:val="28"/>
          <w:szCs w:val="28"/>
        </w:rPr>
        <w:t xml:space="preserve"> уроки патріотизму, години пам’яті «З Україною у серці», «За Україну, за волю, за славу, народ», тематичні вечори, флешмоби, конференції, засідання за круглим столом, присвячені пам’яті полеглих юнаків за вільну Україну, на вшанування подвигу учасників Революції гідності та увічнення пам’яті Героїв Небесної Сотні;</w:t>
      </w:r>
    </w:p>
    <w:p w:rsidR="002E1BFB" w:rsidRPr="00873992" w:rsidRDefault="002E1BFB" w:rsidP="002E1BFB">
      <w:pPr>
        <w:snapToGrid w:val="0"/>
        <w:spacing w:after="0" w:line="240" w:lineRule="auto"/>
        <w:ind w:firstLine="142"/>
        <w:jc w:val="both"/>
        <w:rPr>
          <w:rFonts w:ascii="Times New Roman" w:hAnsi="Times New Roman"/>
          <w:sz w:val="28"/>
          <w:szCs w:val="28"/>
        </w:rPr>
      </w:pPr>
      <w:r w:rsidRPr="00873992">
        <w:rPr>
          <w:rFonts w:ascii="Times New Roman" w:hAnsi="Times New Roman"/>
          <w:sz w:val="28"/>
          <w:szCs w:val="28"/>
        </w:rPr>
        <w:t xml:space="preserve">      - тематичні уроки, Уроки пам’яті, соціально-патріотичні акції, творчо-пошукові роботи щодо збирання інформаційних матеріалів про героїв сьогодення;</w:t>
      </w:r>
    </w:p>
    <w:p w:rsidR="002E1BFB" w:rsidRPr="00873992" w:rsidRDefault="002E1BFB" w:rsidP="002E1BFB">
      <w:pPr>
        <w:snapToGrid w:val="0"/>
        <w:spacing w:after="0" w:line="240" w:lineRule="auto"/>
        <w:ind w:firstLine="142"/>
        <w:jc w:val="both"/>
        <w:rPr>
          <w:rFonts w:ascii="Times New Roman" w:hAnsi="Times New Roman"/>
          <w:sz w:val="28"/>
          <w:szCs w:val="28"/>
        </w:rPr>
      </w:pPr>
      <w:r w:rsidRPr="00873992">
        <w:rPr>
          <w:rFonts w:ascii="Times New Roman" w:hAnsi="Times New Roman"/>
          <w:sz w:val="28"/>
          <w:szCs w:val="28"/>
        </w:rPr>
        <w:t xml:space="preserve">      - участь учнівської молоді у Всеукраїнських конкурсах: «Усна історія», «Україна в родинних історіях», мультимедійних проектах «Врятувати від забуття»; </w:t>
      </w:r>
    </w:p>
    <w:p w:rsidR="002E1BFB" w:rsidRPr="00873992" w:rsidRDefault="002E1BFB" w:rsidP="002E1BFB">
      <w:pPr>
        <w:snapToGrid w:val="0"/>
        <w:spacing w:after="0" w:line="240" w:lineRule="auto"/>
        <w:ind w:firstLine="142"/>
        <w:jc w:val="both"/>
        <w:rPr>
          <w:rFonts w:ascii="Times New Roman" w:hAnsi="Times New Roman"/>
          <w:sz w:val="28"/>
          <w:szCs w:val="28"/>
        </w:rPr>
      </w:pPr>
      <w:r w:rsidRPr="00873992">
        <w:rPr>
          <w:rFonts w:ascii="Times New Roman" w:hAnsi="Times New Roman"/>
          <w:sz w:val="28"/>
          <w:szCs w:val="28"/>
        </w:rPr>
        <w:t xml:space="preserve">       - зустрічі дітей та учнівської молоді із захисниками України усіх поколінь, борцями за незалежність України, їх сім’ями, родинами загиблих учасників АТО, відвідування Житомирського військового шпиталю, де проходять реабілітацію військовослужбовці.    </w:t>
      </w:r>
      <w:r w:rsidRPr="00873992">
        <w:rPr>
          <w:rFonts w:ascii="Times New Roman" w:hAnsi="Times New Roman"/>
          <w:sz w:val="28"/>
          <w:szCs w:val="28"/>
        </w:rPr>
        <w:tab/>
        <w:t xml:space="preserve"> </w:t>
      </w:r>
    </w:p>
    <w:p w:rsidR="002E1BFB" w:rsidRPr="00873992" w:rsidRDefault="002E1BFB" w:rsidP="002E1BFB">
      <w:pPr>
        <w:snapToGrid w:val="0"/>
        <w:spacing w:after="0" w:line="240" w:lineRule="auto"/>
        <w:ind w:firstLine="142"/>
        <w:jc w:val="both"/>
        <w:rPr>
          <w:rFonts w:ascii="Times New Roman" w:hAnsi="Times New Roman"/>
          <w:sz w:val="28"/>
          <w:szCs w:val="28"/>
        </w:rPr>
      </w:pPr>
      <w:r w:rsidRPr="00873992">
        <w:rPr>
          <w:rFonts w:ascii="Times New Roman" w:hAnsi="Times New Roman"/>
          <w:sz w:val="28"/>
          <w:szCs w:val="28"/>
        </w:rPr>
        <w:tab/>
        <w:t xml:space="preserve">До Дня захисника України в усіх загальноосвітніх навчальних закладах проведено  </w:t>
      </w:r>
      <w:r w:rsidR="007B760D">
        <w:rPr>
          <w:rFonts w:ascii="Times New Roman" w:hAnsi="Times New Roman"/>
          <w:sz w:val="28"/>
          <w:szCs w:val="28"/>
        </w:rPr>
        <w:t>«</w:t>
      </w:r>
      <w:r w:rsidRPr="00873992">
        <w:rPr>
          <w:rFonts w:ascii="Times New Roman" w:hAnsi="Times New Roman"/>
          <w:sz w:val="28"/>
          <w:szCs w:val="28"/>
        </w:rPr>
        <w:t>круглі столи</w:t>
      </w:r>
      <w:r w:rsidR="007B760D">
        <w:rPr>
          <w:rFonts w:ascii="Times New Roman" w:hAnsi="Times New Roman"/>
          <w:sz w:val="28"/>
          <w:szCs w:val="28"/>
        </w:rPr>
        <w:t>»</w:t>
      </w:r>
      <w:r w:rsidRPr="00873992">
        <w:rPr>
          <w:rFonts w:ascii="Times New Roman" w:hAnsi="Times New Roman"/>
          <w:sz w:val="28"/>
          <w:szCs w:val="28"/>
        </w:rPr>
        <w:t>, уроки-презентації, уроки з елементами історичної реконструкції,</w:t>
      </w:r>
      <w:r w:rsidR="007B760D">
        <w:rPr>
          <w:rFonts w:ascii="Times New Roman" w:hAnsi="Times New Roman"/>
          <w:sz w:val="28"/>
          <w:szCs w:val="28"/>
        </w:rPr>
        <w:t xml:space="preserve"> </w:t>
      </w:r>
      <w:r w:rsidRPr="00873992">
        <w:rPr>
          <w:rFonts w:ascii="Times New Roman" w:hAnsi="Times New Roman"/>
          <w:sz w:val="28"/>
          <w:szCs w:val="28"/>
        </w:rPr>
        <w:t xml:space="preserve"> відео-уроки з обговоренням теми</w:t>
      </w:r>
      <w:r w:rsidR="007B760D">
        <w:rPr>
          <w:rFonts w:ascii="Times New Roman" w:hAnsi="Times New Roman"/>
          <w:sz w:val="28"/>
          <w:szCs w:val="28"/>
        </w:rPr>
        <w:t xml:space="preserve"> </w:t>
      </w:r>
      <w:r w:rsidRPr="00873992">
        <w:rPr>
          <w:rFonts w:ascii="Times New Roman" w:hAnsi="Times New Roman"/>
          <w:sz w:val="28"/>
          <w:szCs w:val="28"/>
        </w:rPr>
        <w:t xml:space="preserve"> «Волонтер - мирний воїн»,</w:t>
      </w:r>
      <w:r w:rsidR="007B760D">
        <w:rPr>
          <w:rFonts w:ascii="Times New Roman" w:hAnsi="Times New Roman"/>
          <w:sz w:val="28"/>
          <w:szCs w:val="28"/>
        </w:rPr>
        <w:t xml:space="preserve"> </w:t>
      </w:r>
      <w:r w:rsidRPr="00873992">
        <w:rPr>
          <w:rFonts w:ascii="Times New Roman" w:hAnsi="Times New Roman"/>
          <w:sz w:val="28"/>
          <w:szCs w:val="28"/>
        </w:rPr>
        <w:t xml:space="preserve"> «Берегиня чи амазонка? Жіноче обличчя війни».</w:t>
      </w:r>
    </w:p>
    <w:p w:rsidR="002E1BFB" w:rsidRPr="00873992" w:rsidRDefault="002E1BFB" w:rsidP="002E1BFB">
      <w:pPr>
        <w:snapToGrid w:val="0"/>
        <w:spacing w:after="0" w:line="240" w:lineRule="auto"/>
        <w:ind w:firstLine="142"/>
        <w:jc w:val="both"/>
        <w:rPr>
          <w:rFonts w:ascii="Times New Roman" w:hAnsi="Times New Roman"/>
          <w:sz w:val="28"/>
          <w:szCs w:val="28"/>
        </w:rPr>
      </w:pPr>
      <w:r w:rsidRPr="00873992">
        <w:rPr>
          <w:rFonts w:ascii="Times New Roman" w:hAnsi="Times New Roman"/>
          <w:sz w:val="28"/>
          <w:szCs w:val="28"/>
        </w:rPr>
        <w:tab/>
      </w:r>
      <w:r w:rsidR="007B760D">
        <w:rPr>
          <w:rFonts w:ascii="Times New Roman" w:hAnsi="Times New Roman"/>
          <w:sz w:val="28"/>
          <w:szCs w:val="28"/>
        </w:rPr>
        <w:t>У</w:t>
      </w:r>
      <w:r w:rsidRPr="00873992">
        <w:rPr>
          <w:rFonts w:ascii="Times New Roman" w:hAnsi="Times New Roman"/>
          <w:sz w:val="28"/>
          <w:szCs w:val="28"/>
        </w:rPr>
        <w:t xml:space="preserve"> навчальних закладах облаштовані та систематично оновлюються інформаційно-меморіальні стенди про учасників антитерористичної операції та їхні подвиги. </w:t>
      </w:r>
    </w:p>
    <w:p w:rsidR="002E1BFB" w:rsidRPr="00873992" w:rsidRDefault="002E1BFB" w:rsidP="002E1BFB">
      <w:pPr>
        <w:spacing w:after="0" w:line="240" w:lineRule="auto"/>
        <w:ind w:firstLine="360"/>
        <w:jc w:val="both"/>
        <w:rPr>
          <w:rFonts w:ascii="Times New Roman" w:hAnsi="Times New Roman"/>
          <w:sz w:val="28"/>
          <w:szCs w:val="28"/>
        </w:rPr>
      </w:pPr>
      <w:r w:rsidRPr="00873992">
        <w:rPr>
          <w:sz w:val="28"/>
          <w:szCs w:val="28"/>
        </w:rPr>
        <w:lastRenderedPageBreak/>
        <w:t xml:space="preserve">     </w:t>
      </w:r>
      <w:r w:rsidRPr="00873992">
        <w:rPr>
          <w:rFonts w:ascii="Times New Roman" w:hAnsi="Times New Roman"/>
          <w:sz w:val="28"/>
          <w:szCs w:val="28"/>
        </w:rPr>
        <w:t>У 2016-2017 навчальному році на вшанування загиблих героїв АТО встановлено меморіальні дошки - випускникам ЗОШ №7, ЗОШ №21, ліцею №24, ліцею №25, ЗОШ №26, ЗОШ №30, ЗОШ №33, ЗОШ №36.</w:t>
      </w:r>
    </w:p>
    <w:p w:rsidR="002E1BFB" w:rsidRPr="00873992" w:rsidRDefault="002E1BFB" w:rsidP="002E1BFB">
      <w:pPr>
        <w:snapToGrid w:val="0"/>
        <w:spacing w:after="0" w:line="240" w:lineRule="auto"/>
        <w:ind w:firstLine="360"/>
        <w:jc w:val="both"/>
        <w:rPr>
          <w:rFonts w:ascii="Times New Roman" w:hAnsi="Times New Roman"/>
          <w:sz w:val="28"/>
          <w:szCs w:val="28"/>
        </w:rPr>
      </w:pPr>
      <w:r w:rsidRPr="00873992">
        <w:rPr>
          <w:rFonts w:ascii="Times New Roman" w:hAnsi="Times New Roman"/>
          <w:sz w:val="28"/>
          <w:szCs w:val="28"/>
        </w:rPr>
        <w:t xml:space="preserve">    Важливою формою роботи з учнями на козацько-лицарських традиціях є дитячо-юнацька військово-патріотична гра «Сокіл» («Джура»).    У 2017 році переможцем міського етапу військово-патріотичної гри «Сокіл» («Джура»)  визнаний</w:t>
      </w:r>
      <w:r w:rsidR="007B760D">
        <w:rPr>
          <w:rFonts w:ascii="Times New Roman" w:hAnsi="Times New Roman"/>
          <w:sz w:val="28"/>
          <w:szCs w:val="28"/>
        </w:rPr>
        <w:t xml:space="preserve"> рій «СІЧ» екологічного ліцею №</w:t>
      </w:r>
      <w:r w:rsidRPr="00873992">
        <w:rPr>
          <w:rFonts w:ascii="Times New Roman" w:hAnsi="Times New Roman"/>
          <w:sz w:val="28"/>
          <w:szCs w:val="28"/>
        </w:rPr>
        <w:t>24, який в обласному етапі гри посів ІІІ місце (другий рік поспіль).</w:t>
      </w:r>
    </w:p>
    <w:p w:rsidR="002E1BFB" w:rsidRPr="00873992" w:rsidRDefault="002E1BFB" w:rsidP="002E1BFB">
      <w:pPr>
        <w:widowControl w:val="0"/>
        <w:autoSpaceDE w:val="0"/>
        <w:autoSpaceDN w:val="0"/>
        <w:adjustRightInd w:val="0"/>
        <w:snapToGrid w:val="0"/>
        <w:spacing w:after="0" w:line="240" w:lineRule="auto"/>
        <w:ind w:firstLine="360"/>
        <w:jc w:val="both"/>
        <w:rPr>
          <w:rFonts w:ascii="Times New Roman" w:hAnsi="Times New Roman"/>
          <w:color w:val="000000"/>
          <w:sz w:val="28"/>
          <w:szCs w:val="28"/>
        </w:rPr>
      </w:pPr>
      <w:r w:rsidRPr="00873992">
        <w:rPr>
          <w:rFonts w:ascii="Times New Roman" w:hAnsi="Times New Roman"/>
          <w:color w:val="000000"/>
          <w:sz w:val="28"/>
          <w:szCs w:val="28"/>
        </w:rPr>
        <w:t xml:space="preserve">    Управління освіти, загальноосвітні навчальні заклади тісно співпрацюють з Житомирським військовим інститутом ім. С.П.Корольова, об’єднаним міським військовим комісаріатом, Товариством сприяння оборони України, міським Управлінням ДСНС України в Житомирській області, Житомирською обласною організацією Товариства Червоного Хреста України з питань організації навчально</w:t>
      </w:r>
      <w:r>
        <w:rPr>
          <w:rFonts w:ascii="Times New Roman" w:hAnsi="Times New Roman"/>
          <w:i/>
          <w:color w:val="000000"/>
          <w:sz w:val="28"/>
          <w:szCs w:val="28"/>
        </w:rPr>
        <w:t>-</w:t>
      </w:r>
      <w:r w:rsidRPr="00873992">
        <w:rPr>
          <w:rFonts w:ascii="Times New Roman" w:hAnsi="Times New Roman"/>
          <w:color w:val="000000"/>
          <w:sz w:val="28"/>
          <w:szCs w:val="28"/>
        </w:rPr>
        <w:t>виховного процесу із захисту Вітчизни та роботи з національно-патріотичного виховання школярів.</w:t>
      </w:r>
    </w:p>
    <w:p w:rsidR="002E1BFB" w:rsidRPr="00873992" w:rsidRDefault="002E1BFB" w:rsidP="00775F91">
      <w:pPr>
        <w:widowControl w:val="0"/>
        <w:autoSpaceDE w:val="0"/>
        <w:autoSpaceDN w:val="0"/>
        <w:adjustRightInd w:val="0"/>
        <w:snapToGrid w:val="0"/>
        <w:spacing w:after="0" w:line="240" w:lineRule="auto"/>
        <w:jc w:val="both"/>
        <w:rPr>
          <w:rFonts w:ascii="Times New Roman" w:eastAsia="Calibri" w:hAnsi="Times New Roman"/>
          <w:sz w:val="28"/>
          <w:szCs w:val="28"/>
          <w:lang w:eastAsia="en-US"/>
        </w:rPr>
      </w:pPr>
      <w:r w:rsidRPr="00873992">
        <w:rPr>
          <w:rFonts w:ascii="Times New Roman" w:eastAsia="Calibri" w:hAnsi="Times New Roman"/>
          <w:sz w:val="28"/>
          <w:szCs w:val="28"/>
          <w:lang w:eastAsia="en-US"/>
        </w:rPr>
        <w:t xml:space="preserve">          Учнівські та педагогічні колективи навчально-виховних закладів продовжують співпрацю з волонтерами та підтримують захисників України.</w:t>
      </w:r>
      <w:r w:rsidR="00775F91">
        <w:rPr>
          <w:rFonts w:ascii="Times New Roman" w:eastAsia="Calibri" w:hAnsi="Times New Roman"/>
          <w:sz w:val="28"/>
          <w:szCs w:val="28"/>
          <w:lang w:eastAsia="en-US"/>
        </w:rPr>
        <w:t xml:space="preserve"> </w:t>
      </w:r>
      <w:r w:rsidRPr="00873992">
        <w:rPr>
          <w:rFonts w:ascii="Times New Roman" w:eastAsia="Calibri" w:hAnsi="Times New Roman"/>
          <w:sz w:val="28"/>
          <w:szCs w:val="28"/>
          <w:lang w:eastAsia="en-US"/>
        </w:rPr>
        <w:t>Спільно з БО «Благодійний фонд «Гармонія милосердя»  проведено акцію «Допомога замість квітів» (1 вересня 2017 року).</w:t>
      </w:r>
    </w:p>
    <w:p w:rsidR="002E1BFB" w:rsidRPr="00873992" w:rsidRDefault="002E1BFB" w:rsidP="006474FA">
      <w:pPr>
        <w:pStyle w:val="a3"/>
        <w:snapToGrid w:val="0"/>
        <w:spacing w:after="0" w:line="240" w:lineRule="auto"/>
        <w:ind w:left="0"/>
        <w:jc w:val="both"/>
        <w:rPr>
          <w:rFonts w:ascii="Times New Roman" w:eastAsia="Calibri" w:hAnsi="Times New Roman"/>
          <w:sz w:val="28"/>
          <w:szCs w:val="28"/>
          <w:lang w:eastAsia="en-US"/>
        </w:rPr>
      </w:pPr>
      <w:r w:rsidRPr="00873992">
        <w:rPr>
          <w:rFonts w:ascii="Times New Roman" w:hAnsi="Times New Roman"/>
          <w:sz w:val="28"/>
          <w:szCs w:val="28"/>
        </w:rPr>
        <w:t xml:space="preserve">         Активну участь в організації та проведенні заходів патріотичного спрямування беруть активісти шкільного учнівського самоврядування, Житомирського міського парламенту старшокласників. </w:t>
      </w:r>
      <w:r w:rsidRPr="00873992">
        <w:rPr>
          <w:rFonts w:ascii="Times New Roman" w:hAnsi="Times New Roman"/>
          <w:color w:val="000000"/>
          <w:sz w:val="28"/>
          <w:szCs w:val="28"/>
        </w:rPr>
        <w:t>З метою залучення молоді до активної участі у громадському, культурному та соціальному житті міста, формуванні здорового молодіжного середовища, підтримки ініціатив та сприяння самореалізації учнівської молоді</w:t>
      </w:r>
      <w:r w:rsidRPr="00873992">
        <w:rPr>
          <w:rFonts w:ascii="Times New Roman" w:hAnsi="Times New Roman"/>
          <w:sz w:val="28"/>
          <w:szCs w:val="28"/>
        </w:rPr>
        <w:t xml:space="preserve"> п</w:t>
      </w:r>
      <w:r w:rsidRPr="00873992">
        <w:rPr>
          <w:rFonts w:ascii="Times New Roman" w:hAnsi="Times New Roman"/>
          <w:sz w:val="28"/>
          <w:szCs w:val="28"/>
          <w:lang w:eastAsia="uk-UA"/>
        </w:rPr>
        <w:t xml:space="preserve">родовжив роботу дитячий «Виконком майбутнього». </w:t>
      </w:r>
      <w:r w:rsidRPr="00873992">
        <w:rPr>
          <w:rFonts w:ascii="Times New Roman" w:hAnsi="Times New Roman"/>
          <w:sz w:val="28"/>
          <w:szCs w:val="28"/>
        </w:rPr>
        <w:t>Голова - Сергійчук Михайло, 11 кл., гімн</w:t>
      </w:r>
      <w:r w:rsidR="00775F91">
        <w:rPr>
          <w:rFonts w:ascii="Times New Roman" w:hAnsi="Times New Roman"/>
          <w:sz w:val="28"/>
          <w:szCs w:val="28"/>
        </w:rPr>
        <w:t>азія</w:t>
      </w:r>
      <w:r w:rsidRPr="00873992">
        <w:rPr>
          <w:rFonts w:ascii="Times New Roman" w:hAnsi="Times New Roman"/>
          <w:sz w:val="28"/>
          <w:szCs w:val="28"/>
        </w:rPr>
        <w:t xml:space="preserve"> № 23; </w:t>
      </w:r>
      <w:r w:rsidRPr="00873992">
        <w:rPr>
          <w:rFonts w:ascii="Times New Roman" w:hAnsi="Times New Roman"/>
          <w:sz w:val="28"/>
          <w:szCs w:val="28"/>
          <w:lang w:eastAsia="uk-UA"/>
        </w:rPr>
        <w:t xml:space="preserve">заступники голови </w:t>
      </w:r>
      <w:r w:rsidRPr="00873992">
        <w:rPr>
          <w:rFonts w:ascii="Times New Roman" w:hAnsi="Times New Roman"/>
          <w:sz w:val="28"/>
          <w:szCs w:val="28"/>
        </w:rPr>
        <w:t xml:space="preserve">-   Вересняк Дар’я, </w:t>
      </w:r>
      <w:r>
        <w:rPr>
          <w:rFonts w:ascii="Times New Roman" w:hAnsi="Times New Roman"/>
          <w:sz w:val="28"/>
          <w:szCs w:val="28"/>
        </w:rPr>
        <w:t>11 кл., міський колегіум</w:t>
      </w:r>
      <w:r w:rsidRPr="002E1BFB">
        <w:rPr>
          <w:rFonts w:ascii="Times New Roman" w:hAnsi="Times New Roman"/>
          <w:sz w:val="28"/>
          <w:szCs w:val="28"/>
          <w:lang w:val="ru-RU"/>
        </w:rPr>
        <w:t>;</w:t>
      </w:r>
      <w:r w:rsidRPr="00873992">
        <w:rPr>
          <w:rFonts w:ascii="Times New Roman" w:hAnsi="Times New Roman"/>
          <w:sz w:val="28"/>
          <w:szCs w:val="28"/>
        </w:rPr>
        <w:t xml:space="preserve">  </w:t>
      </w:r>
      <w:r w:rsidRPr="00873992">
        <w:rPr>
          <w:rFonts w:ascii="Times New Roman" w:hAnsi="Times New Roman"/>
          <w:sz w:val="28"/>
          <w:szCs w:val="28"/>
          <w:lang w:eastAsia="uk-UA"/>
        </w:rPr>
        <w:t>Похільченко Олександр, 11 кл.,  ЗОШ № 36.</w:t>
      </w:r>
      <w:r w:rsidR="006474FA">
        <w:rPr>
          <w:rFonts w:ascii="Times New Roman" w:hAnsi="Times New Roman"/>
          <w:sz w:val="28"/>
          <w:szCs w:val="28"/>
          <w:lang w:eastAsia="uk-UA"/>
        </w:rPr>
        <w:t xml:space="preserve"> </w:t>
      </w:r>
      <w:r w:rsidRPr="00873992">
        <w:rPr>
          <w:rFonts w:ascii="Times New Roman" w:hAnsi="Times New Roman"/>
          <w:sz w:val="28"/>
          <w:szCs w:val="28"/>
        </w:rPr>
        <w:t>Орієнтуючись на внутрішні потреби молоді та реалії часу, пріоритетом роботи «Виконкому майбутнього» залишався напрям «Герої навколо нас» (національно-патріотичний).</w:t>
      </w:r>
      <w:r w:rsidR="006474FA">
        <w:rPr>
          <w:rFonts w:ascii="Times New Roman" w:hAnsi="Times New Roman"/>
          <w:sz w:val="28"/>
          <w:szCs w:val="28"/>
        </w:rPr>
        <w:t xml:space="preserve"> </w:t>
      </w:r>
      <w:r w:rsidRPr="00873992">
        <w:rPr>
          <w:rFonts w:ascii="Times New Roman" w:eastAsia="Calibri" w:hAnsi="Times New Roman"/>
          <w:sz w:val="28"/>
          <w:szCs w:val="28"/>
          <w:lang w:eastAsia="en-US"/>
        </w:rPr>
        <w:t>1 грудня 2017 року членами дитячого «Виконкому майбутнього» проведено загальноміську акцію «Привітай воїна АТО» (вітальні листівки, новорічні іграшки, солодощі).</w:t>
      </w:r>
    </w:p>
    <w:p w:rsidR="002E1BFB" w:rsidRPr="00873992" w:rsidRDefault="002E1BFB" w:rsidP="002E1BFB">
      <w:pPr>
        <w:spacing w:after="0" w:line="240" w:lineRule="auto"/>
        <w:ind w:firstLine="708"/>
        <w:jc w:val="both"/>
        <w:rPr>
          <w:rFonts w:ascii="Times New Roman" w:hAnsi="Times New Roman"/>
          <w:sz w:val="28"/>
          <w:szCs w:val="28"/>
        </w:rPr>
      </w:pPr>
      <w:r w:rsidRPr="00873992">
        <w:rPr>
          <w:rFonts w:ascii="Times New Roman" w:hAnsi="Times New Roman"/>
          <w:sz w:val="28"/>
          <w:szCs w:val="28"/>
        </w:rPr>
        <w:t>З ініціа</w:t>
      </w:r>
      <w:r w:rsidR="006474FA">
        <w:rPr>
          <w:rFonts w:ascii="Times New Roman" w:hAnsi="Times New Roman"/>
          <w:sz w:val="28"/>
          <w:szCs w:val="28"/>
        </w:rPr>
        <w:t>тиви учнівського самоврядування</w:t>
      </w:r>
      <w:r w:rsidRPr="00873992">
        <w:rPr>
          <w:rFonts w:ascii="Times New Roman" w:hAnsi="Times New Roman"/>
          <w:sz w:val="28"/>
          <w:szCs w:val="28"/>
        </w:rPr>
        <w:t>, членів «Виконкому майбутнього»</w:t>
      </w:r>
      <w:r w:rsidR="007B760D">
        <w:rPr>
          <w:rFonts w:ascii="Times New Roman" w:hAnsi="Times New Roman"/>
          <w:sz w:val="28"/>
          <w:szCs w:val="28"/>
        </w:rPr>
        <w:t>,</w:t>
      </w:r>
      <w:r w:rsidRPr="00873992">
        <w:rPr>
          <w:rFonts w:ascii="Times New Roman" w:hAnsi="Times New Roman"/>
          <w:sz w:val="28"/>
          <w:szCs w:val="28"/>
        </w:rPr>
        <w:t xml:space="preserve"> проводились майстер-класи  з виготовлення оберегів  для захисників України, збір гуманітарної допомоги воїнам у тісній співпраці з волонтерами; довгострокова акція старшокласників «Спільними зусиллями» (збір коштів, необхідних речей для забезпечення потреб військовослужбовців, плетіння маскувальної сітки).</w:t>
      </w:r>
    </w:p>
    <w:p w:rsidR="002E1BFB" w:rsidRPr="00873992" w:rsidRDefault="002E1BFB" w:rsidP="002E1BFB">
      <w:pPr>
        <w:pStyle w:val="a3"/>
        <w:spacing w:after="0" w:line="240" w:lineRule="auto"/>
        <w:ind w:left="0"/>
        <w:jc w:val="both"/>
        <w:textAlignment w:val="baseline"/>
        <w:rPr>
          <w:rFonts w:ascii="Times New Roman" w:eastAsia="Calibri" w:hAnsi="Times New Roman"/>
          <w:sz w:val="28"/>
          <w:szCs w:val="28"/>
        </w:rPr>
      </w:pPr>
      <w:r w:rsidRPr="00873992">
        <w:rPr>
          <w:rFonts w:ascii="Times New Roman" w:eastAsia="Calibri" w:hAnsi="Times New Roman"/>
          <w:sz w:val="28"/>
          <w:szCs w:val="28"/>
        </w:rPr>
        <w:tab/>
        <w:t xml:space="preserve"> У  квітні 2017 року  учням та працівникам школи с. Попасного Луганської області передано подарунки  від  учасників навчально-виховного процесу  ЗОШ № 28 в рамках  шкільної акції «Діти - дітям». </w:t>
      </w:r>
    </w:p>
    <w:p w:rsidR="002E1BFB" w:rsidRPr="00873992" w:rsidRDefault="002E1BFB" w:rsidP="002E1BFB">
      <w:pPr>
        <w:pStyle w:val="a3"/>
        <w:spacing w:after="0" w:line="240" w:lineRule="auto"/>
        <w:ind w:left="0" w:firstLine="708"/>
        <w:jc w:val="both"/>
        <w:textAlignment w:val="baseline"/>
        <w:rPr>
          <w:rFonts w:ascii="Times New Roman" w:eastAsia="+mn-ea" w:hAnsi="Times New Roman"/>
          <w:bCs/>
          <w:kern w:val="24"/>
          <w:sz w:val="28"/>
          <w:szCs w:val="28"/>
        </w:rPr>
      </w:pPr>
      <w:r w:rsidRPr="00873992">
        <w:rPr>
          <w:rFonts w:ascii="Times New Roman" w:eastAsia="+mn-ea" w:hAnsi="Times New Roman"/>
          <w:bCs/>
          <w:kern w:val="24"/>
          <w:sz w:val="28"/>
          <w:szCs w:val="28"/>
        </w:rPr>
        <w:t>Учасники Зразкового фольклорного гурту «Джерельце» (ЗОШ №6) виїздили з концертами для воїнів АТО.</w:t>
      </w:r>
    </w:p>
    <w:p w:rsidR="002E1BFB" w:rsidRPr="00873992" w:rsidRDefault="002E1BFB" w:rsidP="002E1BFB">
      <w:pPr>
        <w:pStyle w:val="a3"/>
        <w:spacing w:after="0" w:line="240" w:lineRule="auto"/>
        <w:ind w:left="0" w:firstLine="708"/>
        <w:jc w:val="both"/>
        <w:textAlignment w:val="baseline"/>
        <w:rPr>
          <w:rFonts w:ascii="Times New Roman" w:hAnsi="Times New Roman"/>
          <w:color w:val="000000"/>
          <w:sz w:val="28"/>
          <w:szCs w:val="28"/>
        </w:rPr>
      </w:pPr>
      <w:r w:rsidRPr="00873992">
        <w:rPr>
          <w:rFonts w:ascii="Times New Roman" w:eastAsia="+mn-ea" w:hAnsi="Times New Roman"/>
          <w:bCs/>
          <w:kern w:val="24"/>
          <w:sz w:val="28"/>
          <w:szCs w:val="28"/>
        </w:rPr>
        <w:lastRenderedPageBreak/>
        <w:t xml:space="preserve"> Школа хореографічного мистецтва «Сонечко» неодноразово проводила благодійні концерти в підтримку  воїнів АТО, військовослужбовців </w:t>
      </w:r>
      <w:r w:rsidRPr="00873992">
        <w:rPr>
          <w:rFonts w:ascii="Times New Roman" w:hAnsi="Times New Roman"/>
          <w:color w:val="000000"/>
          <w:sz w:val="28"/>
          <w:szCs w:val="28"/>
        </w:rPr>
        <w:t>95-ої окремої аеромобільної бригади м. Житомира.</w:t>
      </w:r>
    </w:p>
    <w:p w:rsidR="002E1BFB" w:rsidRPr="00873992" w:rsidRDefault="002E1BFB" w:rsidP="002E1BFB">
      <w:pPr>
        <w:spacing w:after="0" w:line="240" w:lineRule="auto"/>
        <w:ind w:firstLine="708"/>
        <w:jc w:val="both"/>
        <w:rPr>
          <w:rFonts w:ascii="Times New Roman" w:hAnsi="Times New Roman"/>
          <w:sz w:val="28"/>
          <w:szCs w:val="28"/>
        </w:rPr>
      </w:pPr>
      <w:r w:rsidRPr="00873992">
        <w:rPr>
          <w:rFonts w:ascii="Times New Roman" w:hAnsi="Times New Roman"/>
          <w:sz w:val="28"/>
          <w:szCs w:val="28"/>
        </w:rPr>
        <w:t xml:space="preserve">Невід’ємною частиною виховної системи є освітньо-оздоровча діяльність з формування позитивної мотивації молоді на здоровий спосіб життя. </w:t>
      </w:r>
      <w:r w:rsidRPr="00873992">
        <w:rPr>
          <w:rFonts w:ascii="Times New Roman" w:hAnsi="Times New Roman"/>
          <w:color w:val="000000"/>
          <w:sz w:val="28"/>
          <w:szCs w:val="28"/>
        </w:rPr>
        <w:t xml:space="preserve">У закладах  успішно реалізується  програма «За здоровий спосіб життя», яка направлена на зміцнення здоров’я дітей. </w:t>
      </w:r>
      <w:r w:rsidRPr="00873992">
        <w:rPr>
          <w:sz w:val="28"/>
          <w:szCs w:val="28"/>
        </w:rPr>
        <w:t xml:space="preserve"> </w:t>
      </w:r>
      <w:r w:rsidRPr="00873992">
        <w:rPr>
          <w:rFonts w:ascii="Times New Roman" w:hAnsi="Times New Roman"/>
          <w:color w:val="000000"/>
          <w:sz w:val="28"/>
          <w:szCs w:val="28"/>
        </w:rPr>
        <w:t xml:space="preserve">Систематично проводиться інформаційно-просвітницька робота </w:t>
      </w:r>
      <w:r w:rsidRPr="00873992">
        <w:rPr>
          <w:rFonts w:ascii="Times New Roman" w:hAnsi="Times New Roman"/>
          <w:sz w:val="28"/>
          <w:szCs w:val="28"/>
        </w:rPr>
        <w:t>(вікторини, конкурси, турніри, першості школи з різних видів спорту, Дні здоров</w:t>
      </w:r>
      <w:r w:rsidRPr="002E1BFB">
        <w:rPr>
          <w:rFonts w:ascii="Times New Roman" w:hAnsi="Times New Roman"/>
          <w:sz w:val="28"/>
          <w:szCs w:val="28"/>
        </w:rPr>
        <w:t>’</w:t>
      </w:r>
      <w:r w:rsidRPr="00873992">
        <w:rPr>
          <w:rFonts w:ascii="Times New Roman" w:hAnsi="Times New Roman"/>
          <w:sz w:val="28"/>
          <w:szCs w:val="28"/>
        </w:rPr>
        <w:t xml:space="preserve">я, </w:t>
      </w:r>
      <w:r w:rsidRPr="00873992">
        <w:rPr>
          <w:rFonts w:ascii="Times New Roman" w:hAnsi="Times New Roman"/>
          <w:sz w:val="28"/>
          <w:szCs w:val="28"/>
          <w:lang w:val="en-US"/>
        </w:rPr>
        <w:t>c</w:t>
      </w:r>
      <w:r w:rsidRPr="00873992">
        <w:rPr>
          <w:rFonts w:ascii="Times New Roman" w:hAnsi="Times New Roman"/>
          <w:sz w:val="28"/>
          <w:szCs w:val="28"/>
        </w:rPr>
        <w:t xml:space="preserve">портивні свята), </w:t>
      </w:r>
      <w:r w:rsidRPr="00873992">
        <w:rPr>
          <w:rFonts w:ascii="Times New Roman" w:hAnsi="Times New Roman"/>
          <w:color w:val="000000"/>
          <w:sz w:val="28"/>
          <w:szCs w:val="28"/>
        </w:rPr>
        <w:t>пр</w:t>
      </w:r>
      <w:r w:rsidRPr="00873992">
        <w:rPr>
          <w:rFonts w:ascii="Times New Roman" w:hAnsi="Times New Roman"/>
          <w:sz w:val="28"/>
          <w:szCs w:val="28"/>
        </w:rPr>
        <w:t>ацюють агітбригади. Так у Всеукраїнському фестивалі «Земля - наш спільний дім» колектив екологічної просвіти «Екофактор»</w:t>
      </w:r>
      <w:r w:rsidR="007B760D">
        <w:rPr>
          <w:rFonts w:ascii="Times New Roman" w:hAnsi="Times New Roman"/>
          <w:sz w:val="28"/>
          <w:szCs w:val="28"/>
        </w:rPr>
        <w:t>(</w:t>
      </w:r>
      <w:r w:rsidR="006474FA">
        <w:rPr>
          <w:rFonts w:ascii="Times New Roman" w:hAnsi="Times New Roman"/>
          <w:sz w:val="28"/>
          <w:szCs w:val="28"/>
        </w:rPr>
        <w:t xml:space="preserve"> </w:t>
      </w:r>
      <w:r w:rsidRPr="00873992">
        <w:rPr>
          <w:rFonts w:ascii="Times New Roman" w:hAnsi="Times New Roman"/>
          <w:sz w:val="28"/>
          <w:szCs w:val="28"/>
        </w:rPr>
        <w:t>ЗОШ №</w:t>
      </w:r>
      <w:r w:rsidR="006474FA">
        <w:rPr>
          <w:rFonts w:ascii="Times New Roman" w:hAnsi="Times New Roman"/>
          <w:sz w:val="28"/>
          <w:szCs w:val="28"/>
        </w:rPr>
        <w:t xml:space="preserve"> </w:t>
      </w:r>
      <w:r w:rsidRPr="00873992">
        <w:rPr>
          <w:rFonts w:ascii="Times New Roman" w:hAnsi="Times New Roman"/>
          <w:sz w:val="28"/>
          <w:szCs w:val="28"/>
        </w:rPr>
        <w:t>28</w:t>
      </w:r>
      <w:r w:rsidR="007B760D">
        <w:rPr>
          <w:rFonts w:ascii="Times New Roman" w:hAnsi="Times New Roman"/>
          <w:sz w:val="28"/>
          <w:szCs w:val="28"/>
        </w:rPr>
        <w:t>)</w:t>
      </w:r>
      <w:r w:rsidRPr="00873992">
        <w:rPr>
          <w:rFonts w:ascii="Times New Roman" w:hAnsi="Times New Roman"/>
          <w:sz w:val="28"/>
          <w:szCs w:val="28"/>
        </w:rPr>
        <w:t>, переможець міських і обласних конкурсів</w:t>
      </w:r>
      <w:r w:rsidR="006474FA">
        <w:rPr>
          <w:rFonts w:ascii="Times New Roman" w:hAnsi="Times New Roman"/>
          <w:sz w:val="28"/>
          <w:szCs w:val="28"/>
        </w:rPr>
        <w:t>,</w:t>
      </w:r>
      <w:r w:rsidRPr="00873992">
        <w:rPr>
          <w:rFonts w:ascii="Times New Roman" w:hAnsi="Times New Roman"/>
          <w:sz w:val="28"/>
          <w:szCs w:val="28"/>
        </w:rPr>
        <w:t xml:space="preserve"> представл</w:t>
      </w:r>
      <w:r w:rsidR="006474FA">
        <w:rPr>
          <w:rFonts w:ascii="Times New Roman" w:hAnsi="Times New Roman"/>
          <w:sz w:val="28"/>
          <w:szCs w:val="28"/>
        </w:rPr>
        <w:t xml:space="preserve">яв Житомирську область та </w:t>
      </w:r>
      <w:r w:rsidRPr="00873992">
        <w:rPr>
          <w:rFonts w:ascii="Times New Roman" w:hAnsi="Times New Roman"/>
          <w:sz w:val="28"/>
          <w:szCs w:val="28"/>
        </w:rPr>
        <w:t xml:space="preserve"> посів 4 місце серед 22 команд-учасниць</w:t>
      </w:r>
      <w:r w:rsidR="006474FA">
        <w:rPr>
          <w:rFonts w:ascii="Times New Roman" w:hAnsi="Times New Roman"/>
          <w:sz w:val="28"/>
          <w:szCs w:val="28"/>
        </w:rPr>
        <w:t xml:space="preserve">, </w:t>
      </w:r>
      <w:r w:rsidRPr="00873992">
        <w:rPr>
          <w:rFonts w:ascii="Times New Roman" w:hAnsi="Times New Roman"/>
          <w:sz w:val="28"/>
          <w:szCs w:val="28"/>
        </w:rPr>
        <w:t xml:space="preserve"> нагороджений грамотою МОН України.  </w:t>
      </w:r>
    </w:p>
    <w:p w:rsidR="00DB0B35" w:rsidRDefault="002E1BFB" w:rsidP="00DB0B35">
      <w:pPr>
        <w:spacing w:after="0" w:line="240" w:lineRule="auto"/>
        <w:ind w:firstLine="360"/>
        <w:contextualSpacing/>
        <w:jc w:val="both"/>
        <w:rPr>
          <w:rFonts w:ascii="Times New Roman" w:hAnsi="Times New Roman"/>
          <w:sz w:val="28"/>
          <w:szCs w:val="28"/>
        </w:rPr>
      </w:pPr>
      <w:r w:rsidRPr="00873992">
        <w:rPr>
          <w:rFonts w:ascii="Times New Roman" w:hAnsi="Times New Roman"/>
          <w:sz w:val="28"/>
          <w:szCs w:val="28"/>
          <w:lang w:eastAsia="en-US"/>
        </w:rPr>
        <w:t xml:space="preserve">     </w:t>
      </w:r>
      <w:r w:rsidRPr="00873992">
        <w:rPr>
          <w:rFonts w:ascii="Times New Roman" w:hAnsi="Times New Roman"/>
          <w:sz w:val="28"/>
          <w:szCs w:val="28"/>
        </w:rPr>
        <w:t xml:space="preserve"> </w:t>
      </w:r>
      <w:r w:rsidR="00DB0B35">
        <w:rPr>
          <w:rFonts w:ascii="Times New Roman" w:hAnsi="Times New Roman"/>
          <w:sz w:val="28"/>
          <w:szCs w:val="28"/>
        </w:rPr>
        <w:t>П</w:t>
      </w:r>
      <w:r w:rsidRPr="00873992">
        <w:rPr>
          <w:rFonts w:ascii="Times New Roman" w:eastAsia="MS Mincho" w:hAnsi="Times New Roman"/>
          <w:sz w:val="28"/>
          <w:szCs w:val="28"/>
          <w:lang w:eastAsia="ja-JP"/>
        </w:rPr>
        <w:t xml:space="preserve">роведена робота </w:t>
      </w:r>
      <w:r w:rsidR="007B760D">
        <w:rPr>
          <w:rFonts w:ascii="Times New Roman" w:eastAsia="MS Mincho" w:hAnsi="Times New Roman"/>
          <w:sz w:val="28"/>
          <w:szCs w:val="28"/>
          <w:lang w:eastAsia="ja-JP"/>
        </w:rPr>
        <w:t>із</w:t>
      </w:r>
      <w:r w:rsidRPr="00873992">
        <w:rPr>
          <w:rFonts w:ascii="Times New Roman" w:eastAsia="MS Mincho" w:hAnsi="Times New Roman"/>
          <w:sz w:val="28"/>
          <w:szCs w:val="28"/>
          <w:lang w:eastAsia="ja-JP"/>
        </w:rPr>
        <w:t xml:space="preserve"> забезпеченн</w:t>
      </w:r>
      <w:r w:rsidR="007B760D">
        <w:rPr>
          <w:rFonts w:ascii="Times New Roman" w:eastAsia="MS Mincho" w:hAnsi="Times New Roman"/>
          <w:sz w:val="28"/>
          <w:szCs w:val="28"/>
          <w:lang w:eastAsia="ja-JP"/>
        </w:rPr>
        <w:t>я</w:t>
      </w:r>
      <w:r w:rsidRPr="00873992">
        <w:rPr>
          <w:rFonts w:ascii="Times New Roman" w:eastAsia="MS Mincho" w:hAnsi="Times New Roman"/>
          <w:sz w:val="28"/>
          <w:szCs w:val="28"/>
          <w:lang w:eastAsia="ja-JP"/>
        </w:rPr>
        <w:t xml:space="preserve"> соціального захисту дітей-сиріт і дітей, позбавлених батьківського піклування.</w:t>
      </w:r>
      <w:r w:rsidR="00DB0B35" w:rsidRPr="00DB0B35">
        <w:rPr>
          <w:rFonts w:ascii="Times New Roman" w:eastAsia="MS Mincho" w:hAnsi="Times New Roman"/>
          <w:sz w:val="28"/>
          <w:szCs w:val="28"/>
          <w:lang w:eastAsia="ja-JP"/>
        </w:rPr>
        <w:t xml:space="preserve"> У</w:t>
      </w:r>
      <w:r w:rsidRPr="00873992">
        <w:rPr>
          <w:rFonts w:ascii="Times New Roman" w:eastAsia="MS Mincho" w:hAnsi="Times New Roman"/>
          <w:spacing w:val="3"/>
          <w:sz w:val="28"/>
          <w:szCs w:val="28"/>
          <w:lang w:eastAsia="ja-JP"/>
        </w:rPr>
        <w:t xml:space="preserve"> травні 2017 року грошову допомогу отримало 15 дітей із числа дітей</w:t>
      </w:r>
      <w:r w:rsidR="007B760D">
        <w:rPr>
          <w:rFonts w:ascii="Times New Roman" w:eastAsia="MS Mincho" w:hAnsi="Times New Roman"/>
          <w:spacing w:val="3"/>
          <w:sz w:val="28"/>
          <w:szCs w:val="28"/>
          <w:lang w:eastAsia="ja-JP"/>
        </w:rPr>
        <w:t>-</w:t>
      </w:r>
      <w:r w:rsidRPr="00873992">
        <w:rPr>
          <w:rFonts w:ascii="Times New Roman" w:eastAsia="MS Mincho" w:hAnsi="Times New Roman"/>
          <w:spacing w:val="3"/>
          <w:sz w:val="28"/>
          <w:szCs w:val="28"/>
          <w:lang w:eastAsia="ja-JP"/>
        </w:rPr>
        <w:t xml:space="preserve">сиріт і </w:t>
      </w:r>
      <w:r w:rsidRPr="00873992">
        <w:rPr>
          <w:rFonts w:ascii="Times New Roman" w:eastAsia="MS Mincho" w:hAnsi="Times New Roman"/>
          <w:spacing w:val="1"/>
          <w:sz w:val="28"/>
          <w:szCs w:val="28"/>
          <w:lang w:eastAsia="ja-JP"/>
        </w:rPr>
        <w:t xml:space="preserve">дітей, позбавлених   батьківського піклування  - </w:t>
      </w:r>
      <w:r w:rsidRPr="00873992">
        <w:rPr>
          <w:rFonts w:ascii="Times New Roman" w:eastAsia="MS Mincho" w:hAnsi="Times New Roman"/>
          <w:spacing w:val="4"/>
          <w:sz w:val="28"/>
          <w:szCs w:val="28"/>
          <w:lang w:eastAsia="ja-JP"/>
        </w:rPr>
        <w:t>випускники</w:t>
      </w:r>
      <w:r w:rsidR="00E73DCE">
        <w:rPr>
          <w:rFonts w:ascii="Times New Roman" w:eastAsia="MS Mincho" w:hAnsi="Times New Roman"/>
          <w:spacing w:val="4"/>
          <w:sz w:val="28"/>
          <w:szCs w:val="28"/>
          <w:lang w:eastAsia="ja-JP"/>
        </w:rPr>
        <w:t xml:space="preserve">  </w:t>
      </w:r>
      <w:r w:rsidRPr="00873992">
        <w:rPr>
          <w:rFonts w:ascii="Times New Roman" w:eastAsia="MS Mincho" w:hAnsi="Times New Roman"/>
          <w:spacing w:val="4"/>
          <w:sz w:val="28"/>
          <w:szCs w:val="28"/>
          <w:lang w:eastAsia="ja-JP"/>
        </w:rPr>
        <w:t xml:space="preserve"> 11-х </w:t>
      </w:r>
      <w:r w:rsidR="00E73DCE">
        <w:rPr>
          <w:rFonts w:ascii="Times New Roman" w:eastAsia="MS Mincho" w:hAnsi="Times New Roman"/>
          <w:spacing w:val="4"/>
          <w:sz w:val="28"/>
          <w:szCs w:val="28"/>
          <w:lang w:eastAsia="ja-JP"/>
        </w:rPr>
        <w:t xml:space="preserve">  </w:t>
      </w:r>
      <w:r w:rsidRPr="00873992">
        <w:rPr>
          <w:rFonts w:ascii="Times New Roman" w:eastAsia="MS Mincho" w:hAnsi="Times New Roman"/>
          <w:spacing w:val="4"/>
          <w:sz w:val="28"/>
          <w:szCs w:val="28"/>
          <w:lang w:eastAsia="ja-JP"/>
        </w:rPr>
        <w:t xml:space="preserve">класів загальноосвітніх навчальних закладів,  на загальну </w:t>
      </w:r>
      <w:r w:rsidRPr="00D94787">
        <w:rPr>
          <w:rFonts w:ascii="Times New Roman" w:eastAsia="MS Mincho" w:hAnsi="Times New Roman"/>
          <w:spacing w:val="4"/>
          <w:sz w:val="28"/>
          <w:szCs w:val="28"/>
          <w:lang w:eastAsia="ja-JP"/>
        </w:rPr>
        <w:t xml:space="preserve">суму 3 тис. 825 грн. (100%). </w:t>
      </w:r>
      <w:r w:rsidRPr="00873992">
        <w:rPr>
          <w:rFonts w:ascii="Times New Roman" w:eastAsia="MS Mincho" w:hAnsi="Times New Roman"/>
          <w:spacing w:val="2"/>
          <w:sz w:val="28"/>
          <w:szCs w:val="28"/>
          <w:lang w:eastAsia="ja-JP"/>
        </w:rPr>
        <w:t xml:space="preserve">Грошову </w:t>
      </w:r>
      <w:r w:rsidRPr="00873992">
        <w:rPr>
          <w:rFonts w:ascii="Times New Roman" w:eastAsia="MS Mincho" w:hAnsi="Times New Roman"/>
          <w:spacing w:val="1"/>
          <w:sz w:val="28"/>
          <w:szCs w:val="28"/>
          <w:lang w:eastAsia="ja-JP"/>
        </w:rPr>
        <w:t>компенсацію на шкільну форму отримали 187 д</w:t>
      </w:r>
      <w:r w:rsidR="00DB0B35">
        <w:rPr>
          <w:rFonts w:ascii="Times New Roman" w:eastAsia="MS Mincho" w:hAnsi="Times New Roman"/>
          <w:spacing w:val="1"/>
          <w:sz w:val="28"/>
          <w:szCs w:val="28"/>
          <w:lang w:eastAsia="ja-JP"/>
        </w:rPr>
        <w:t>ітей-сиріт</w:t>
      </w:r>
      <w:r w:rsidRPr="00873992">
        <w:rPr>
          <w:rFonts w:ascii="Times New Roman" w:eastAsia="MS Mincho" w:hAnsi="Times New Roman"/>
          <w:spacing w:val="1"/>
          <w:sz w:val="28"/>
          <w:szCs w:val="28"/>
          <w:lang w:eastAsia="ja-JP"/>
        </w:rPr>
        <w:t xml:space="preserve"> і дітей, позбавлених </w:t>
      </w:r>
      <w:r w:rsidRPr="00873992">
        <w:rPr>
          <w:rFonts w:ascii="Times New Roman" w:eastAsia="MS Mincho" w:hAnsi="Times New Roman"/>
          <w:spacing w:val="3"/>
          <w:sz w:val="28"/>
          <w:szCs w:val="28"/>
          <w:lang w:eastAsia="ja-JP"/>
        </w:rPr>
        <w:t>батьківського піклування,  на загальну суму 50 тис. 490 грн., що становить 100%.</w:t>
      </w:r>
      <w:r w:rsidR="00DB0B35">
        <w:rPr>
          <w:rFonts w:ascii="Times New Roman" w:eastAsia="MS Mincho" w:hAnsi="Times New Roman"/>
          <w:sz w:val="28"/>
          <w:szCs w:val="28"/>
          <w:lang w:eastAsia="ja-JP"/>
        </w:rPr>
        <w:t xml:space="preserve"> </w:t>
      </w:r>
      <w:r w:rsidRPr="00873992">
        <w:rPr>
          <w:rFonts w:ascii="Times New Roman" w:eastAsia="MS Mincho" w:hAnsi="Times New Roman"/>
          <w:spacing w:val="4"/>
          <w:sz w:val="28"/>
          <w:szCs w:val="28"/>
          <w:lang w:eastAsia="ja-JP"/>
        </w:rPr>
        <w:t xml:space="preserve">Своєчасно забезпечується виплата одноразової допомоги дітям-сиротам і дітям, позбавленим батьківського піклування, після досягнення 18-річного віку. </w:t>
      </w:r>
      <w:r w:rsidRPr="00873992">
        <w:rPr>
          <w:rFonts w:ascii="Times New Roman" w:hAnsi="Times New Roman"/>
          <w:sz w:val="28"/>
          <w:szCs w:val="28"/>
        </w:rPr>
        <w:tab/>
      </w:r>
    </w:p>
    <w:p w:rsidR="002E1BFB" w:rsidRPr="00873992" w:rsidRDefault="002E1BFB" w:rsidP="002E1BFB">
      <w:pPr>
        <w:spacing w:after="0" w:line="240" w:lineRule="auto"/>
        <w:ind w:firstLine="708"/>
        <w:contextualSpacing/>
        <w:jc w:val="both"/>
        <w:rPr>
          <w:rFonts w:ascii="Times New Roman" w:hAnsi="Times New Roman"/>
          <w:sz w:val="28"/>
          <w:szCs w:val="28"/>
        </w:rPr>
      </w:pPr>
      <w:r w:rsidRPr="00873992">
        <w:rPr>
          <w:rFonts w:ascii="Times New Roman" w:hAnsi="Times New Roman"/>
          <w:sz w:val="28"/>
          <w:szCs w:val="28"/>
        </w:rPr>
        <w:t>Адміністраціями навчальних закладів проводиться системна робота по залученню дітей-сиріт і дітей, позбавлених батьківського піклування, дітей з особливими освітніми потребами до роботи в гуртках, секціях у загальноосвітніх та позашкільних навчальних закладах за нахилами та інтересами. Вони є активними учасниками шкільного життя, міських  та обласних, всеукраїнських інтелектуальних, творчих та спортивних змагань.</w:t>
      </w:r>
      <w:r w:rsidR="007B760D">
        <w:rPr>
          <w:rFonts w:ascii="Times New Roman" w:hAnsi="Times New Roman"/>
          <w:sz w:val="28"/>
          <w:szCs w:val="28"/>
        </w:rPr>
        <w:t xml:space="preserve"> </w:t>
      </w:r>
      <w:r w:rsidR="00DB0B35">
        <w:rPr>
          <w:rFonts w:ascii="Times New Roman" w:hAnsi="Times New Roman"/>
          <w:sz w:val="28"/>
          <w:szCs w:val="28"/>
        </w:rPr>
        <w:t xml:space="preserve"> </w:t>
      </w:r>
      <w:r w:rsidRPr="00873992">
        <w:rPr>
          <w:rFonts w:ascii="Times New Roman" w:hAnsi="Times New Roman"/>
          <w:sz w:val="28"/>
          <w:szCs w:val="28"/>
        </w:rPr>
        <w:t>95 дітей з особливими освітніми потребами відвідують гуртки у загальноосвітніх навчальних закладах, 155 - отримують  позашкільну освіту в ЦТДіМ, МЦНТТУМ, ДЮСШ №1, ДЮСШ №2, ШЮД, ШХМ «Сонечко», музичних школах, підліткових клубах за місцем проживання, обласних позашкільних навчальних закладах: ЖОЦНТТУМ,</w:t>
      </w:r>
      <w:r w:rsidR="007B760D">
        <w:rPr>
          <w:rFonts w:ascii="Times New Roman" w:hAnsi="Times New Roman"/>
          <w:sz w:val="28"/>
          <w:szCs w:val="28"/>
        </w:rPr>
        <w:t xml:space="preserve"> </w:t>
      </w:r>
      <w:r w:rsidRPr="00873992">
        <w:rPr>
          <w:rFonts w:ascii="Times New Roman" w:hAnsi="Times New Roman"/>
          <w:sz w:val="28"/>
          <w:szCs w:val="28"/>
        </w:rPr>
        <w:t xml:space="preserve"> ЖОЕНЦУМ, СК «Авангард» та інш.</w:t>
      </w:r>
      <w:r w:rsidRPr="00873992">
        <w:rPr>
          <w:sz w:val="28"/>
          <w:szCs w:val="28"/>
        </w:rPr>
        <w:t xml:space="preserve"> </w:t>
      </w:r>
      <w:r w:rsidRPr="00873992">
        <w:rPr>
          <w:rFonts w:ascii="Times New Roman" w:hAnsi="Times New Roman"/>
          <w:sz w:val="28"/>
          <w:szCs w:val="28"/>
        </w:rPr>
        <w:t>Всього гуртковою та секційною роботою в загальноосвітніх, п</w:t>
      </w:r>
      <w:r w:rsidR="002B7C3E">
        <w:rPr>
          <w:rFonts w:ascii="Times New Roman" w:hAnsi="Times New Roman"/>
          <w:sz w:val="28"/>
          <w:szCs w:val="28"/>
        </w:rPr>
        <w:t xml:space="preserve">озашкільних навчальних закладах </w:t>
      </w:r>
      <w:r w:rsidRPr="00873992">
        <w:rPr>
          <w:rFonts w:ascii="Times New Roman" w:hAnsi="Times New Roman"/>
          <w:sz w:val="28"/>
          <w:szCs w:val="28"/>
        </w:rPr>
        <w:t xml:space="preserve"> за місцем проживання охоплено 250 дітей з особливими освітніми потребами (57,8 %).</w:t>
      </w:r>
    </w:p>
    <w:p w:rsidR="002E1BFB" w:rsidRPr="00873992" w:rsidRDefault="002E1BFB" w:rsidP="002E1BFB">
      <w:pPr>
        <w:spacing w:after="0" w:line="240" w:lineRule="auto"/>
        <w:ind w:firstLine="708"/>
        <w:jc w:val="both"/>
        <w:rPr>
          <w:rFonts w:ascii="Times New Roman" w:hAnsi="Times New Roman"/>
          <w:sz w:val="28"/>
          <w:szCs w:val="28"/>
        </w:rPr>
      </w:pPr>
      <w:r w:rsidRPr="00873992">
        <w:rPr>
          <w:rFonts w:ascii="Times New Roman" w:hAnsi="Times New Roman"/>
          <w:sz w:val="28"/>
          <w:szCs w:val="28"/>
        </w:rPr>
        <w:t>Колективи навчальних закладів перейнялися проблемами трьохсот дітей-переселенців зі Сходу України та надають необхідну допомогу для життя та навчання.</w:t>
      </w:r>
    </w:p>
    <w:p w:rsidR="002E1BFB" w:rsidRPr="00873992" w:rsidRDefault="002E1BFB" w:rsidP="002E1BFB">
      <w:pPr>
        <w:spacing w:after="0" w:line="240" w:lineRule="auto"/>
        <w:ind w:firstLine="708"/>
        <w:jc w:val="both"/>
        <w:rPr>
          <w:rFonts w:ascii="Times New Roman" w:hAnsi="Times New Roman"/>
          <w:sz w:val="28"/>
          <w:szCs w:val="28"/>
        </w:rPr>
      </w:pPr>
      <w:r w:rsidRPr="00873992">
        <w:rPr>
          <w:rFonts w:ascii="Times New Roman" w:hAnsi="Times New Roman"/>
          <w:sz w:val="28"/>
          <w:szCs w:val="28"/>
        </w:rPr>
        <w:t>Питання правоосвітньої та правовиховної роботи у загальноосвітніх навчальних закладах знаходиться на постійному контролі управління освіти міської ради.</w:t>
      </w:r>
    </w:p>
    <w:p w:rsidR="002E1BFB" w:rsidRPr="00873992" w:rsidRDefault="002E1BFB" w:rsidP="00DB0B35">
      <w:pPr>
        <w:pStyle w:val="a6"/>
        <w:spacing w:after="0" w:line="240" w:lineRule="auto"/>
        <w:ind w:left="40" w:firstLine="668"/>
        <w:jc w:val="both"/>
        <w:rPr>
          <w:rFonts w:ascii="Times New Roman" w:hAnsi="Times New Roman"/>
          <w:sz w:val="28"/>
          <w:szCs w:val="28"/>
        </w:rPr>
      </w:pPr>
      <w:r w:rsidRPr="00873992">
        <w:rPr>
          <w:rFonts w:ascii="Times New Roman" w:hAnsi="Times New Roman"/>
          <w:sz w:val="28"/>
          <w:szCs w:val="28"/>
        </w:rPr>
        <w:t xml:space="preserve"> Щомісячно аналізуються оперативні дані про стан підліткової злочи</w:t>
      </w:r>
      <w:r w:rsidR="00DB0B35">
        <w:rPr>
          <w:rFonts w:ascii="Times New Roman" w:hAnsi="Times New Roman"/>
          <w:sz w:val="28"/>
          <w:szCs w:val="28"/>
        </w:rPr>
        <w:t xml:space="preserve">нності серед учнівської молоді. </w:t>
      </w:r>
      <w:r w:rsidRPr="00873992">
        <w:rPr>
          <w:rFonts w:ascii="Times New Roman" w:hAnsi="Times New Roman"/>
          <w:sz w:val="28"/>
          <w:szCs w:val="28"/>
        </w:rPr>
        <w:t xml:space="preserve">З метою запобігання дитячій бездоглядності, виявлення </w:t>
      </w:r>
      <w:r w:rsidRPr="00873992">
        <w:rPr>
          <w:rFonts w:ascii="Times New Roman" w:hAnsi="Times New Roman"/>
          <w:sz w:val="28"/>
          <w:szCs w:val="28"/>
        </w:rPr>
        <w:lastRenderedPageBreak/>
        <w:t xml:space="preserve">неповнолітніх, які не приступили до занять, всі загальноосвітні навчальні заклади взяли участь у проведенні Всеукраїнського профілактичного заходу «Урок-2017». </w:t>
      </w:r>
    </w:p>
    <w:p w:rsidR="002E1BFB" w:rsidRPr="00873992" w:rsidRDefault="002E1BFB" w:rsidP="002E1BFB">
      <w:pPr>
        <w:spacing w:after="0" w:line="240" w:lineRule="auto"/>
        <w:jc w:val="both"/>
        <w:rPr>
          <w:rFonts w:ascii="Times New Roman" w:hAnsi="Times New Roman"/>
          <w:sz w:val="28"/>
          <w:szCs w:val="28"/>
        </w:rPr>
      </w:pPr>
      <w:r w:rsidRPr="00873992">
        <w:rPr>
          <w:rFonts w:ascii="Times New Roman" w:hAnsi="Times New Roman"/>
          <w:sz w:val="28"/>
          <w:szCs w:val="28"/>
          <w:lang w:val="ru-RU"/>
        </w:rPr>
        <w:tab/>
      </w:r>
      <w:r w:rsidRPr="00873992">
        <w:rPr>
          <w:rFonts w:ascii="Times New Roman" w:hAnsi="Times New Roman"/>
          <w:sz w:val="28"/>
          <w:szCs w:val="28"/>
        </w:rPr>
        <w:t>Результатом активної співпраці управління освіти, служби у справах дітей міської ради, адміністрацій навчальних закладів стало залучення до навчання  дітей шкільного віку.</w:t>
      </w:r>
    </w:p>
    <w:p w:rsidR="002E1BFB" w:rsidRPr="00873992" w:rsidRDefault="002E1BFB" w:rsidP="002E1BFB">
      <w:pPr>
        <w:spacing w:after="0" w:line="240" w:lineRule="auto"/>
        <w:ind w:firstLine="708"/>
        <w:jc w:val="both"/>
        <w:rPr>
          <w:rFonts w:ascii="Times New Roman" w:hAnsi="Times New Roman"/>
          <w:sz w:val="28"/>
          <w:szCs w:val="28"/>
        </w:rPr>
      </w:pPr>
      <w:r w:rsidRPr="00873992">
        <w:rPr>
          <w:rFonts w:ascii="Times New Roman" w:hAnsi="Times New Roman"/>
          <w:sz w:val="28"/>
          <w:szCs w:val="28"/>
        </w:rPr>
        <w:t>Педагогічними колективами загальноосвітніх навчальних закладів використовуються різноманітні форми роботи: тижні, декади, місячники правових знань, рейди, шкільні служби розв’язання конфліктів, Ради з профілактики правопорушень, система наставництва, залучення до гурткової роботи та позакласної роботи.</w:t>
      </w:r>
    </w:p>
    <w:p w:rsidR="002E1BFB" w:rsidRPr="00873992" w:rsidRDefault="002E1BFB" w:rsidP="00DB0B35">
      <w:pPr>
        <w:spacing w:after="0" w:line="240" w:lineRule="auto"/>
        <w:ind w:firstLine="708"/>
        <w:jc w:val="both"/>
        <w:rPr>
          <w:rFonts w:ascii="Times New Roman" w:hAnsi="Times New Roman"/>
          <w:sz w:val="28"/>
          <w:szCs w:val="28"/>
        </w:rPr>
      </w:pPr>
      <w:r w:rsidRPr="00873992">
        <w:rPr>
          <w:rFonts w:ascii="Times New Roman" w:hAnsi="Times New Roman"/>
          <w:bCs/>
          <w:color w:val="000000"/>
          <w:spacing w:val="-3"/>
          <w:sz w:val="28"/>
          <w:szCs w:val="28"/>
        </w:rPr>
        <w:t>У  25 загальноосвітніх</w:t>
      </w:r>
      <w:r w:rsidRPr="00873992">
        <w:rPr>
          <w:rFonts w:ascii="Times New Roman" w:hAnsi="Times New Roman"/>
          <w:bCs/>
          <w:color w:val="000000"/>
          <w:sz w:val="28"/>
          <w:szCs w:val="28"/>
        </w:rPr>
        <w:tab/>
        <w:t xml:space="preserve">навчальних закладах </w:t>
      </w:r>
      <w:r w:rsidRPr="00873992">
        <w:rPr>
          <w:rFonts w:ascii="Times New Roman" w:hAnsi="Times New Roman"/>
          <w:color w:val="000000"/>
          <w:sz w:val="28"/>
          <w:szCs w:val="28"/>
        </w:rPr>
        <w:t xml:space="preserve">м. Житомира </w:t>
      </w:r>
      <w:r w:rsidRPr="00873992">
        <w:rPr>
          <w:rFonts w:ascii="Times New Roman" w:hAnsi="Times New Roman"/>
          <w:color w:val="000000"/>
          <w:spacing w:val="-2"/>
          <w:sz w:val="28"/>
          <w:szCs w:val="28"/>
        </w:rPr>
        <w:t xml:space="preserve">функціонують </w:t>
      </w:r>
      <w:r w:rsidRPr="00873992">
        <w:rPr>
          <w:rFonts w:ascii="Times New Roman" w:hAnsi="Times New Roman"/>
          <w:bCs/>
          <w:color w:val="000000"/>
          <w:spacing w:val="-2"/>
          <w:sz w:val="28"/>
          <w:szCs w:val="28"/>
        </w:rPr>
        <w:t>правові клуби.</w:t>
      </w:r>
      <w:r w:rsidR="00DB0B35">
        <w:rPr>
          <w:rFonts w:ascii="Times New Roman" w:hAnsi="Times New Roman"/>
          <w:bCs/>
          <w:color w:val="000000"/>
          <w:spacing w:val="-2"/>
          <w:sz w:val="28"/>
          <w:szCs w:val="28"/>
        </w:rPr>
        <w:t xml:space="preserve">  </w:t>
      </w:r>
      <w:r w:rsidR="002B7C3E">
        <w:rPr>
          <w:rFonts w:ascii="Times New Roman" w:hAnsi="Times New Roman"/>
          <w:sz w:val="28"/>
          <w:szCs w:val="28"/>
        </w:rPr>
        <w:t>В</w:t>
      </w:r>
      <w:r w:rsidRPr="00873992">
        <w:rPr>
          <w:rFonts w:ascii="Times New Roman" w:hAnsi="Times New Roman"/>
          <w:sz w:val="28"/>
          <w:szCs w:val="28"/>
        </w:rPr>
        <w:t xml:space="preserve"> огляді-конкурсі на кращу організацію правової освіти в загальноосвітніх школах, ліцеях та гімназіях Корольовського району м. Житомира посіли  І місце - ліцей №25,  ІІ місце - ліцей №24,  ІІІ місце - СЗОШ №12, подяки отримали ЗОШ №21, колегіум.</w:t>
      </w:r>
    </w:p>
    <w:p w:rsidR="002E1BFB" w:rsidRPr="00873992" w:rsidRDefault="002E1BFB" w:rsidP="002E1BFB">
      <w:pPr>
        <w:pStyle w:val="a6"/>
        <w:tabs>
          <w:tab w:val="num" w:pos="360"/>
        </w:tabs>
        <w:spacing w:after="0" w:line="240" w:lineRule="auto"/>
        <w:jc w:val="both"/>
        <w:rPr>
          <w:rFonts w:ascii="Times New Roman" w:hAnsi="Times New Roman"/>
          <w:sz w:val="28"/>
          <w:szCs w:val="28"/>
        </w:rPr>
      </w:pPr>
      <w:r w:rsidRPr="00873992">
        <w:rPr>
          <w:rFonts w:ascii="Times New Roman" w:hAnsi="Times New Roman"/>
          <w:sz w:val="28"/>
          <w:szCs w:val="28"/>
        </w:rPr>
        <w:tab/>
        <w:t xml:space="preserve">     З метою зайнятості учнів у позаурочний час організовано роботу гуртків на базі загальноосвітніх навчальних закладів. У 2017 році охоплено гуртковою та секційною роботою на базі  загальноосвітніх навчальних закладів 7244 учнів (або 26 %), в позашкільних навчальних закладах, підпорядкованих управлінню освіти</w:t>
      </w:r>
      <w:r w:rsidR="00DB0B35">
        <w:rPr>
          <w:rFonts w:ascii="Times New Roman" w:hAnsi="Times New Roman"/>
          <w:sz w:val="28"/>
          <w:szCs w:val="28"/>
        </w:rPr>
        <w:t>,</w:t>
      </w:r>
      <w:r w:rsidRPr="00873992">
        <w:rPr>
          <w:rFonts w:ascii="Times New Roman" w:hAnsi="Times New Roman"/>
          <w:sz w:val="28"/>
          <w:szCs w:val="28"/>
        </w:rPr>
        <w:t xml:space="preserve"> - 5 937  вихованців, учнів, слухачів (або 21%). Крім того, школярі міста є вихованцями обласних позашкільних навчальних закладів, підліткових клубів за місцем проживання. </w:t>
      </w:r>
    </w:p>
    <w:p w:rsidR="00E4439D" w:rsidRPr="00E4439D" w:rsidRDefault="002E1BFB" w:rsidP="00DB0B35">
      <w:pPr>
        <w:spacing w:after="0" w:line="240" w:lineRule="auto"/>
        <w:jc w:val="both"/>
        <w:rPr>
          <w:rFonts w:ascii="Times New Roman" w:hAnsi="Times New Roman"/>
          <w:b/>
          <w:i/>
          <w:color w:val="000000"/>
          <w:sz w:val="44"/>
          <w:szCs w:val="28"/>
        </w:rPr>
      </w:pPr>
      <w:r w:rsidRPr="00873992">
        <w:rPr>
          <w:rFonts w:ascii="Times New Roman" w:hAnsi="Times New Roman"/>
          <w:sz w:val="28"/>
          <w:szCs w:val="28"/>
        </w:rPr>
        <w:t xml:space="preserve">         </w:t>
      </w:r>
      <w:r w:rsidR="00E4439D" w:rsidRPr="00E4439D">
        <w:rPr>
          <w:rFonts w:ascii="Times New Roman" w:hAnsi="Times New Roman"/>
          <w:spacing w:val="2"/>
          <w:sz w:val="28"/>
          <w:szCs w:val="28"/>
        </w:rPr>
        <w:t xml:space="preserve"> </w:t>
      </w:r>
      <w:r w:rsidR="00010C9B">
        <w:rPr>
          <w:rFonts w:ascii="Times New Roman" w:hAnsi="Times New Roman"/>
          <w:spacing w:val="2"/>
          <w:sz w:val="28"/>
          <w:szCs w:val="28"/>
        </w:rPr>
        <w:tab/>
      </w:r>
      <w:r w:rsidR="00010C9B">
        <w:rPr>
          <w:rFonts w:ascii="Times New Roman" w:hAnsi="Times New Roman"/>
          <w:spacing w:val="2"/>
          <w:sz w:val="28"/>
          <w:szCs w:val="28"/>
        </w:rPr>
        <w:tab/>
      </w:r>
      <w:r w:rsidR="00010C9B">
        <w:rPr>
          <w:rFonts w:ascii="Times New Roman" w:hAnsi="Times New Roman"/>
          <w:spacing w:val="2"/>
          <w:sz w:val="28"/>
          <w:szCs w:val="28"/>
        </w:rPr>
        <w:tab/>
        <w:t xml:space="preserve">         </w:t>
      </w:r>
      <w:r w:rsidR="00E4439D" w:rsidRPr="00E4439D">
        <w:rPr>
          <w:rFonts w:ascii="Times New Roman" w:hAnsi="Times New Roman"/>
          <w:b/>
          <w:i/>
          <w:color w:val="000000"/>
          <w:sz w:val="44"/>
          <w:szCs w:val="28"/>
        </w:rPr>
        <w:t>Позашкільна освіта</w:t>
      </w:r>
    </w:p>
    <w:p w:rsidR="002E1BFB" w:rsidRPr="00873992" w:rsidRDefault="002E1BFB" w:rsidP="002E1BFB">
      <w:pPr>
        <w:spacing w:after="0" w:line="240" w:lineRule="auto"/>
        <w:ind w:firstLine="708"/>
        <w:jc w:val="both"/>
        <w:rPr>
          <w:rFonts w:ascii="Times New Roman" w:hAnsi="Times New Roman"/>
          <w:sz w:val="28"/>
          <w:szCs w:val="28"/>
        </w:rPr>
      </w:pPr>
      <w:r w:rsidRPr="00873992">
        <w:rPr>
          <w:rFonts w:ascii="Times New Roman" w:hAnsi="Times New Roman"/>
          <w:sz w:val="28"/>
          <w:szCs w:val="28"/>
        </w:rPr>
        <w:t xml:space="preserve">Дієвим чинником превентивного виховання є організація змістовного дозвілля дітей та учнівської молоді. </w:t>
      </w:r>
      <w:r w:rsidR="002B237F">
        <w:rPr>
          <w:rFonts w:ascii="Times New Roman" w:hAnsi="Times New Roman"/>
          <w:sz w:val="28"/>
          <w:szCs w:val="28"/>
        </w:rPr>
        <w:t>О</w:t>
      </w:r>
      <w:r w:rsidRPr="00873992">
        <w:rPr>
          <w:rFonts w:ascii="Times New Roman" w:hAnsi="Times New Roman"/>
          <w:sz w:val="28"/>
          <w:szCs w:val="28"/>
        </w:rPr>
        <w:t>собливе місце посідає належна організація в місті системи позашкільної освіти та її підтримка органами місцевої влади.</w:t>
      </w:r>
    </w:p>
    <w:p w:rsidR="002E1BFB" w:rsidRPr="00873992" w:rsidRDefault="002E1BFB" w:rsidP="002E1BFB">
      <w:pPr>
        <w:spacing w:after="0" w:line="240" w:lineRule="auto"/>
        <w:jc w:val="both"/>
        <w:rPr>
          <w:rFonts w:ascii="Times New Roman" w:hAnsi="Times New Roman"/>
          <w:sz w:val="28"/>
          <w:szCs w:val="28"/>
        </w:rPr>
      </w:pPr>
      <w:r w:rsidRPr="00873992">
        <w:rPr>
          <w:rFonts w:ascii="Times New Roman" w:hAnsi="Times New Roman"/>
          <w:sz w:val="28"/>
          <w:szCs w:val="28"/>
        </w:rPr>
        <w:t xml:space="preserve">         </w:t>
      </w:r>
      <w:r w:rsidR="002B7C3E">
        <w:rPr>
          <w:rFonts w:ascii="Times New Roman" w:hAnsi="Times New Roman"/>
          <w:sz w:val="28"/>
          <w:szCs w:val="28"/>
        </w:rPr>
        <w:t>У</w:t>
      </w:r>
      <w:r w:rsidRPr="00873992">
        <w:rPr>
          <w:rFonts w:ascii="Times New Roman" w:hAnsi="Times New Roman"/>
          <w:sz w:val="28"/>
          <w:szCs w:val="28"/>
        </w:rPr>
        <w:t xml:space="preserve"> місті Житомирі збережено мережу позашкільних навчальних закладів. Для розвитку здібностей та нахилів дітей продовжували успішно функціонувати  </w:t>
      </w:r>
      <w:r w:rsidRPr="002E1BFB">
        <w:rPr>
          <w:rFonts w:ascii="Times New Roman" w:hAnsi="Times New Roman"/>
          <w:sz w:val="28"/>
          <w:szCs w:val="28"/>
        </w:rPr>
        <w:t xml:space="preserve">                   </w:t>
      </w:r>
      <w:r w:rsidRPr="00873992">
        <w:rPr>
          <w:rFonts w:ascii="Times New Roman" w:hAnsi="Times New Roman"/>
          <w:sz w:val="28"/>
          <w:szCs w:val="28"/>
        </w:rPr>
        <w:t>6 позашкільних навчальних закладів: центр творчості дітей і молоді центр, науково-технічної творчості учнівської молоді, школа хореографічного мистецтва «Сонечко», школа юних десантників, дитячо-юнацька спортивна школа №1, дитячо-юнацька спортивна школа №2.</w:t>
      </w:r>
    </w:p>
    <w:p w:rsidR="002E1BFB" w:rsidRPr="00873992" w:rsidRDefault="002E1BFB" w:rsidP="002E1BFB">
      <w:pPr>
        <w:spacing w:after="0" w:line="240" w:lineRule="auto"/>
        <w:ind w:firstLine="705"/>
        <w:jc w:val="both"/>
        <w:rPr>
          <w:rFonts w:ascii="Times New Roman" w:hAnsi="Times New Roman"/>
          <w:sz w:val="28"/>
          <w:szCs w:val="28"/>
          <w:lang w:val="ru-RU"/>
        </w:rPr>
      </w:pPr>
      <w:r w:rsidRPr="00873992">
        <w:rPr>
          <w:rFonts w:ascii="Times New Roman" w:hAnsi="Times New Roman"/>
          <w:sz w:val="28"/>
          <w:szCs w:val="28"/>
        </w:rPr>
        <w:t>Освіту в позашкільних навчальних закладах діти здобувають за 7 напрямами:</w:t>
      </w:r>
      <w:r w:rsidRPr="00873992">
        <w:rPr>
          <w:rFonts w:ascii="Times New Roman" w:hAnsi="Times New Roman"/>
          <w:sz w:val="28"/>
          <w:szCs w:val="28"/>
          <w:lang w:val="ru-RU"/>
        </w:rPr>
        <w:t xml:space="preserve"> </w:t>
      </w:r>
      <w:r w:rsidRPr="00873992">
        <w:rPr>
          <w:rFonts w:ascii="Times New Roman" w:hAnsi="Times New Roman"/>
          <w:sz w:val="28"/>
          <w:szCs w:val="28"/>
        </w:rPr>
        <w:t xml:space="preserve">науково-технічний, художньо-естетичний, дослідницько-експериментальний, гуманітарний, еколого-натуралістичний, військово-патріотичний, фізкультурно-спортивний. </w:t>
      </w:r>
    </w:p>
    <w:p w:rsidR="002E1BFB" w:rsidRPr="00873992" w:rsidRDefault="002E1BFB" w:rsidP="002E1BFB">
      <w:pPr>
        <w:spacing w:after="0" w:line="240" w:lineRule="auto"/>
        <w:ind w:firstLine="705"/>
        <w:jc w:val="both"/>
        <w:rPr>
          <w:rFonts w:ascii="Times New Roman" w:hAnsi="Times New Roman"/>
          <w:sz w:val="28"/>
          <w:szCs w:val="28"/>
        </w:rPr>
      </w:pPr>
      <w:r w:rsidRPr="00873992">
        <w:rPr>
          <w:rFonts w:ascii="Times New Roman" w:hAnsi="Times New Roman"/>
          <w:sz w:val="28"/>
          <w:szCs w:val="28"/>
        </w:rPr>
        <w:t xml:space="preserve">У 2017-2018 навчальному році функціонують 374 групи, в яких навчаються  5937 вихованців.  </w:t>
      </w:r>
    </w:p>
    <w:p w:rsidR="002E1BFB" w:rsidRPr="00873992" w:rsidRDefault="002E1BFB" w:rsidP="002E1BFB">
      <w:pPr>
        <w:spacing w:after="0" w:line="240" w:lineRule="auto"/>
        <w:ind w:firstLine="708"/>
        <w:jc w:val="both"/>
        <w:rPr>
          <w:rFonts w:ascii="Times New Roman" w:hAnsi="Times New Roman"/>
          <w:sz w:val="28"/>
          <w:szCs w:val="28"/>
        </w:rPr>
      </w:pPr>
      <w:r w:rsidRPr="00873992">
        <w:rPr>
          <w:rFonts w:ascii="Times New Roman" w:hAnsi="Times New Roman"/>
          <w:sz w:val="28"/>
          <w:szCs w:val="28"/>
        </w:rPr>
        <w:t xml:space="preserve">Діти та учнівська молодь надають перевагу гурткам науково-технічного напряму, художньо-естетичного напряму, фізкультурно-спортивного напряму. </w:t>
      </w:r>
    </w:p>
    <w:p w:rsidR="002E1BFB" w:rsidRPr="00873992" w:rsidRDefault="002E1BFB" w:rsidP="002E1BFB">
      <w:pPr>
        <w:spacing w:after="0" w:line="240" w:lineRule="auto"/>
        <w:ind w:firstLine="708"/>
        <w:jc w:val="both"/>
        <w:rPr>
          <w:rFonts w:ascii="Times New Roman" w:hAnsi="Times New Roman"/>
          <w:sz w:val="28"/>
          <w:szCs w:val="28"/>
        </w:rPr>
      </w:pPr>
      <w:r w:rsidRPr="00873992">
        <w:rPr>
          <w:rFonts w:ascii="Times New Roman" w:hAnsi="Times New Roman"/>
          <w:sz w:val="28"/>
          <w:szCs w:val="28"/>
        </w:rPr>
        <w:lastRenderedPageBreak/>
        <w:t xml:space="preserve">Діти активно відвідують всі інші позашкільні  заклади,  які знаходяться на території міста.  </w:t>
      </w:r>
    </w:p>
    <w:p w:rsidR="002E1BFB" w:rsidRPr="00873992" w:rsidRDefault="002E1BFB" w:rsidP="002E1BFB">
      <w:pPr>
        <w:spacing w:after="0" w:line="240" w:lineRule="auto"/>
        <w:ind w:firstLine="720"/>
        <w:jc w:val="both"/>
        <w:rPr>
          <w:rFonts w:ascii="Times New Roman" w:hAnsi="Times New Roman"/>
          <w:sz w:val="28"/>
          <w:szCs w:val="28"/>
        </w:rPr>
      </w:pPr>
      <w:r w:rsidRPr="00873992">
        <w:rPr>
          <w:rFonts w:ascii="Times New Roman" w:hAnsi="Times New Roman"/>
          <w:sz w:val="28"/>
          <w:szCs w:val="28"/>
        </w:rPr>
        <w:t xml:space="preserve">Творчі колективи Центру творчості дітей і молоді - ансамбль танцю «Посмішка», шоу-театр «Клем», хорова студія «Струмочок», хореографічний ансамбль «Тіп-топ», театральна студія «Серпантин», вокальний ансамбль «Дзвіночок», вихованці студії естрадної пісні, гуртка «Художнє читання» стали переможцями Міжнародних і Всеукраїнських конкурсів-фестивалів дитячої та юнацької творчості. На Міжнародному дитячому хоровому фестивалі «Георг Фрідріх Гендель» (м. Галле, Німеччина) хорова студія «Струмочок» отримала диплом «Кращий хор фестивалю». Вихованці гуртка «Юний художник» Лисюк Софія та Щербатюк Богдан отримали срібну медаль у Міжнародному конкурсі дитячого малюнка (м.Токіо, Японія).  </w:t>
      </w:r>
    </w:p>
    <w:p w:rsidR="002E1BFB" w:rsidRPr="00873992" w:rsidRDefault="002E1BFB" w:rsidP="002E1BFB">
      <w:pPr>
        <w:spacing w:after="0" w:line="240" w:lineRule="auto"/>
        <w:ind w:firstLine="720"/>
        <w:jc w:val="both"/>
        <w:rPr>
          <w:rFonts w:ascii="Times New Roman" w:hAnsi="Times New Roman"/>
          <w:sz w:val="28"/>
          <w:szCs w:val="28"/>
        </w:rPr>
      </w:pPr>
      <w:r w:rsidRPr="00873992">
        <w:rPr>
          <w:rFonts w:ascii="Times New Roman" w:hAnsi="Times New Roman"/>
          <w:sz w:val="28"/>
          <w:szCs w:val="28"/>
        </w:rPr>
        <w:t>У всеукраїнських та міжнародних масових заходах брали участь 167 вихованців міського центру науково-технічної творчості дітей і молоді, із них - 92 переможці. Вихованці гуртка «Основи науково-дослідницької діяльності» успішно виступили у Всеукраїнських конкурсах «Енергія і середовище», «Май</w:t>
      </w:r>
      <w:r>
        <w:rPr>
          <w:rFonts w:ascii="Times New Roman" w:hAnsi="Times New Roman"/>
          <w:sz w:val="28"/>
          <w:szCs w:val="28"/>
        </w:rPr>
        <w:t>бутнє України», «Мирний космос»</w:t>
      </w:r>
      <w:r w:rsidRPr="00873992">
        <w:rPr>
          <w:rFonts w:ascii="Times New Roman" w:hAnsi="Times New Roman"/>
          <w:sz w:val="28"/>
          <w:szCs w:val="28"/>
        </w:rPr>
        <w:t>, Міжнародній олімпіаді «Dream-Еко».</w:t>
      </w:r>
    </w:p>
    <w:p w:rsidR="002E1BFB" w:rsidRPr="00873992" w:rsidRDefault="002E1BFB" w:rsidP="00742213">
      <w:pPr>
        <w:spacing w:after="0" w:line="240" w:lineRule="auto"/>
        <w:ind w:firstLine="540"/>
        <w:jc w:val="both"/>
        <w:rPr>
          <w:rFonts w:ascii="Times New Roman" w:hAnsi="Times New Roman"/>
          <w:sz w:val="28"/>
          <w:szCs w:val="28"/>
        </w:rPr>
      </w:pPr>
      <w:r w:rsidRPr="00873992">
        <w:rPr>
          <w:rFonts w:ascii="Times New Roman" w:hAnsi="Times New Roman"/>
          <w:sz w:val="28"/>
          <w:szCs w:val="28"/>
        </w:rPr>
        <w:t xml:space="preserve">    Вихованці школи хореографічного мистецтва «Сонечко» брали  активну участь у багатьох громадських культурних заходах міста, області, в т.ч. благодійних концертах</w:t>
      </w:r>
      <w:r w:rsidRPr="00873992">
        <w:rPr>
          <w:rFonts w:ascii="Times New Roman" w:hAnsi="Times New Roman"/>
          <w:sz w:val="28"/>
          <w:szCs w:val="28"/>
          <w:lang w:val="ru-RU"/>
        </w:rPr>
        <w:t xml:space="preserve">; </w:t>
      </w:r>
      <w:r w:rsidRPr="00873992">
        <w:rPr>
          <w:rFonts w:ascii="Times New Roman" w:hAnsi="Times New Roman"/>
          <w:sz w:val="28"/>
          <w:szCs w:val="28"/>
          <w:lang w:val="en-US"/>
        </w:rPr>
        <w:t>c</w:t>
      </w:r>
      <w:r w:rsidRPr="00873992">
        <w:rPr>
          <w:rFonts w:ascii="Times New Roman" w:hAnsi="Times New Roman"/>
          <w:sz w:val="28"/>
          <w:szCs w:val="28"/>
        </w:rPr>
        <w:t>тали дипломантами УІІІ Всеукраїнського літературно-музичного фестивалю-реквієму «Розстріляна молодість». 20 кращих учнів навчального закладу отримали стипендію міського голови.</w:t>
      </w:r>
      <w:r w:rsidR="00742213">
        <w:rPr>
          <w:rFonts w:ascii="Times New Roman" w:hAnsi="Times New Roman"/>
          <w:sz w:val="28"/>
          <w:szCs w:val="28"/>
        </w:rPr>
        <w:t xml:space="preserve"> </w:t>
      </w:r>
      <w:r w:rsidRPr="00873992">
        <w:rPr>
          <w:rFonts w:ascii="Times New Roman" w:hAnsi="Times New Roman"/>
          <w:sz w:val="28"/>
          <w:szCs w:val="28"/>
        </w:rPr>
        <w:t>Школа хореографічного мистецтва «Сонечко» - організатор міського фестивалю «Мамина радість» (15 травня 2017 року), в якому брали участь хореографічні колективи навчальних закладів міста.</w:t>
      </w:r>
    </w:p>
    <w:p w:rsidR="002E1BFB" w:rsidRPr="00873992" w:rsidRDefault="002E1BFB" w:rsidP="002E1BFB">
      <w:pPr>
        <w:tabs>
          <w:tab w:val="left" w:pos="2805"/>
        </w:tabs>
        <w:spacing w:after="0" w:line="240" w:lineRule="auto"/>
        <w:jc w:val="both"/>
        <w:rPr>
          <w:rFonts w:ascii="Times New Roman" w:hAnsi="Times New Roman"/>
          <w:sz w:val="28"/>
          <w:szCs w:val="28"/>
        </w:rPr>
      </w:pPr>
      <w:r w:rsidRPr="00873992">
        <w:rPr>
          <w:rFonts w:ascii="Times New Roman" w:hAnsi="Times New Roman"/>
          <w:sz w:val="28"/>
          <w:szCs w:val="28"/>
        </w:rPr>
        <w:t xml:space="preserve">          Вихованці школи юних десантників - переможці та призери  обласних, всеукраїнських, міжнародних змагань (Всеукраїнський збір</w:t>
      </w:r>
      <w:r w:rsidR="002B7C3E">
        <w:rPr>
          <w:rFonts w:ascii="Times New Roman" w:hAnsi="Times New Roman"/>
          <w:sz w:val="28"/>
          <w:szCs w:val="28"/>
        </w:rPr>
        <w:t>-</w:t>
      </w:r>
      <w:r w:rsidRPr="00873992">
        <w:rPr>
          <w:rFonts w:ascii="Times New Roman" w:hAnsi="Times New Roman"/>
          <w:sz w:val="28"/>
          <w:szCs w:val="28"/>
        </w:rPr>
        <w:t xml:space="preserve"> змагання серед військово- патріотичних клубів та об’єднань « Майбутнє України» , загальнокомандне ІІ місце; Чемпіонат України з хортингу серед юнаків; Всеукраїнський турнір «Кубок Мала» з боротьби дзюдо; Всеукраїнський турнір пам’яті Гоферта В.В. з дзюдо; Всеукраїнський турнір пам’яті Шалодько Ігор</w:t>
      </w:r>
      <w:r w:rsidR="002B7C3E">
        <w:rPr>
          <w:rFonts w:ascii="Times New Roman" w:hAnsi="Times New Roman"/>
          <w:sz w:val="28"/>
          <w:szCs w:val="28"/>
        </w:rPr>
        <w:t>я</w:t>
      </w:r>
      <w:r w:rsidRPr="00873992">
        <w:rPr>
          <w:rFonts w:ascii="Times New Roman" w:hAnsi="Times New Roman"/>
          <w:sz w:val="28"/>
          <w:szCs w:val="28"/>
        </w:rPr>
        <w:t xml:space="preserve"> з самбо; Чемпіонат Світу з в</w:t>
      </w:r>
      <w:r w:rsidR="00742213">
        <w:rPr>
          <w:rFonts w:ascii="Times New Roman" w:hAnsi="Times New Roman"/>
          <w:sz w:val="28"/>
          <w:szCs w:val="28"/>
        </w:rPr>
        <w:t>і</w:t>
      </w:r>
      <w:r w:rsidRPr="00873992">
        <w:rPr>
          <w:rFonts w:ascii="Times New Roman" w:hAnsi="Times New Roman"/>
          <w:sz w:val="28"/>
          <w:szCs w:val="28"/>
        </w:rPr>
        <w:t>йськово-спортивних багатоборств, Чемпіонати України з універсального бою).</w:t>
      </w:r>
    </w:p>
    <w:p w:rsidR="002E1BFB" w:rsidRPr="00873992" w:rsidRDefault="002E1BFB" w:rsidP="002E1BFB">
      <w:pPr>
        <w:spacing w:after="0" w:line="240" w:lineRule="auto"/>
        <w:ind w:firstLine="540"/>
        <w:jc w:val="both"/>
        <w:rPr>
          <w:rFonts w:ascii="Times New Roman" w:hAnsi="Times New Roman"/>
          <w:sz w:val="28"/>
          <w:szCs w:val="28"/>
        </w:rPr>
      </w:pPr>
      <w:r w:rsidRPr="00873992">
        <w:rPr>
          <w:rFonts w:ascii="Times New Roman" w:hAnsi="Times New Roman"/>
          <w:b/>
          <w:sz w:val="28"/>
          <w:szCs w:val="28"/>
        </w:rPr>
        <w:t xml:space="preserve">  </w:t>
      </w:r>
      <w:r w:rsidRPr="00873992">
        <w:rPr>
          <w:rFonts w:ascii="Times New Roman" w:hAnsi="Times New Roman"/>
          <w:sz w:val="28"/>
          <w:szCs w:val="28"/>
        </w:rPr>
        <w:t xml:space="preserve">Юна шахістка ДЮСШ №1 Петренко Марина  (старший тренер-викладач Думанський Я.Н.) у чемпіонаті України з шахів серед юнаків та дівчат до 8 років завоювала бронзову медаль; збірні команди з баскетболу та волейболу у Чемпіонаті області з ігрових видів спорту вибороли 11 призових місць (І, ІІ, ІІІ). </w:t>
      </w:r>
    </w:p>
    <w:p w:rsidR="002E1BFB" w:rsidRPr="00873992" w:rsidRDefault="002E1BFB" w:rsidP="002E1BFB">
      <w:pPr>
        <w:spacing w:after="0" w:line="240" w:lineRule="auto"/>
        <w:ind w:firstLine="540"/>
        <w:jc w:val="both"/>
        <w:rPr>
          <w:rFonts w:ascii="Times New Roman" w:hAnsi="Times New Roman"/>
          <w:sz w:val="28"/>
          <w:szCs w:val="28"/>
        </w:rPr>
      </w:pPr>
      <w:r w:rsidRPr="00873992">
        <w:rPr>
          <w:rFonts w:ascii="Times New Roman" w:hAnsi="Times New Roman"/>
          <w:sz w:val="28"/>
          <w:szCs w:val="28"/>
        </w:rPr>
        <w:t xml:space="preserve"> Високих результатів у всеукраїнських змаганнях з дзюдо, боротьби самбо, зі стрибків на батуті (стрибки на акробатичній доріжці) досягли юні спортсмени ДЮСШ №2. У Чемпіонат</w:t>
      </w:r>
      <w:r w:rsidR="002B7C3E">
        <w:rPr>
          <w:rFonts w:ascii="Times New Roman" w:hAnsi="Times New Roman"/>
          <w:sz w:val="28"/>
          <w:szCs w:val="28"/>
        </w:rPr>
        <w:t>і</w:t>
      </w:r>
      <w:r w:rsidRPr="00873992">
        <w:rPr>
          <w:rFonts w:ascii="Times New Roman" w:hAnsi="Times New Roman"/>
          <w:sz w:val="28"/>
          <w:szCs w:val="28"/>
        </w:rPr>
        <w:t xml:space="preserve"> світу з боротьби самбо серед дівчат старшого віку (м.Плоешті, Румунія)  вихованка старшого тренера-викладача Голуба В.Ю. - Хом’як Катерина посіла ІІІ місце; бронзову медаль у Чемпіонаті Європи з боротьби самбо серед юніорок виборола Гапон Вікторія (тренер-викладач Кумечко О.М.).</w:t>
      </w:r>
    </w:p>
    <w:p w:rsidR="00F241CF" w:rsidRPr="00742213" w:rsidRDefault="00F241CF" w:rsidP="00F241CF">
      <w:pPr>
        <w:shd w:val="clear" w:color="auto" w:fill="FFFFFF"/>
        <w:spacing w:after="0" w:line="240" w:lineRule="auto"/>
        <w:ind w:firstLine="540"/>
        <w:jc w:val="both"/>
        <w:rPr>
          <w:rFonts w:ascii="Times New Roman" w:hAnsi="Times New Roman"/>
          <w:noProof w:val="0"/>
          <w:sz w:val="24"/>
          <w:szCs w:val="19"/>
          <w:lang w:eastAsia="uk-UA"/>
        </w:rPr>
      </w:pPr>
      <w:r w:rsidRPr="00742213">
        <w:rPr>
          <w:rFonts w:ascii="Times New Roman" w:hAnsi="Times New Roman"/>
          <w:noProof w:val="0"/>
          <w:sz w:val="28"/>
          <w:szCs w:val="20"/>
          <w:lang w:eastAsia="uk-UA"/>
        </w:rPr>
        <w:lastRenderedPageBreak/>
        <w:t>З 01 вересня 2017р. у всіх НЗ міста впроваджено діяльність гуртка шахів «</w:t>
      </w:r>
      <w:proofErr w:type="spellStart"/>
      <w:r w:rsidRPr="00742213">
        <w:rPr>
          <w:rFonts w:ascii="Times New Roman" w:hAnsi="Times New Roman"/>
          <w:noProof w:val="0"/>
          <w:sz w:val="28"/>
          <w:szCs w:val="20"/>
          <w:lang w:eastAsia="uk-UA"/>
        </w:rPr>
        <w:t>Уроки</w:t>
      </w:r>
      <w:proofErr w:type="spellEnd"/>
      <w:r w:rsidRPr="00742213">
        <w:rPr>
          <w:rFonts w:ascii="Times New Roman" w:hAnsi="Times New Roman"/>
          <w:noProof w:val="0"/>
          <w:sz w:val="28"/>
          <w:szCs w:val="20"/>
          <w:lang w:eastAsia="uk-UA"/>
        </w:rPr>
        <w:t xml:space="preserve"> шахів» для учнів 1-х класів. Роботою гуртків «</w:t>
      </w:r>
      <w:proofErr w:type="spellStart"/>
      <w:r w:rsidRPr="00742213">
        <w:rPr>
          <w:rFonts w:ascii="Times New Roman" w:hAnsi="Times New Roman"/>
          <w:noProof w:val="0"/>
          <w:sz w:val="28"/>
          <w:szCs w:val="20"/>
          <w:lang w:eastAsia="uk-UA"/>
        </w:rPr>
        <w:t>Уроки</w:t>
      </w:r>
      <w:proofErr w:type="spellEnd"/>
      <w:r w:rsidRPr="00742213">
        <w:rPr>
          <w:rFonts w:ascii="Times New Roman" w:hAnsi="Times New Roman"/>
          <w:noProof w:val="0"/>
          <w:sz w:val="28"/>
          <w:szCs w:val="20"/>
          <w:lang w:eastAsia="uk-UA"/>
        </w:rPr>
        <w:t xml:space="preserve"> шахів» охоплено понад 3 тисячі учнів.  </w:t>
      </w:r>
    </w:p>
    <w:p w:rsidR="0083694D" w:rsidRDefault="0083694D" w:rsidP="0083694D">
      <w:pPr>
        <w:spacing w:after="0" w:line="240" w:lineRule="auto"/>
        <w:ind w:firstLine="540"/>
        <w:jc w:val="center"/>
        <w:rPr>
          <w:rFonts w:ascii="Times New Roman" w:hAnsi="Times New Roman"/>
          <w:b/>
          <w:i/>
          <w:sz w:val="36"/>
          <w:szCs w:val="28"/>
        </w:rPr>
      </w:pPr>
      <w:r w:rsidRPr="0083694D">
        <w:rPr>
          <w:rFonts w:ascii="Times New Roman" w:hAnsi="Times New Roman"/>
          <w:b/>
          <w:i/>
          <w:sz w:val="36"/>
          <w:szCs w:val="28"/>
        </w:rPr>
        <w:t xml:space="preserve">Система життєзабезпечення закладів загальної </w:t>
      </w:r>
    </w:p>
    <w:p w:rsidR="005A3E02" w:rsidRDefault="0083694D" w:rsidP="0083694D">
      <w:pPr>
        <w:spacing w:after="0" w:line="240" w:lineRule="auto"/>
        <w:ind w:firstLine="540"/>
        <w:jc w:val="center"/>
        <w:rPr>
          <w:rFonts w:ascii="Times New Roman" w:hAnsi="Times New Roman"/>
          <w:b/>
          <w:i/>
          <w:sz w:val="36"/>
          <w:szCs w:val="28"/>
        </w:rPr>
      </w:pPr>
      <w:r w:rsidRPr="0083694D">
        <w:rPr>
          <w:rFonts w:ascii="Times New Roman" w:hAnsi="Times New Roman"/>
          <w:b/>
          <w:i/>
          <w:sz w:val="36"/>
          <w:szCs w:val="28"/>
        </w:rPr>
        <w:t>середньої освіти</w:t>
      </w:r>
      <w:r>
        <w:rPr>
          <w:rFonts w:ascii="Times New Roman" w:hAnsi="Times New Roman"/>
          <w:b/>
          <w:i/>
          <w:sz w:val="36"/>
          <w:szCs w:val="28"/>
        </w:rPr>
        <w:t xml:space="preserve"> та оздоровлення учнів </w:t>
      </w:r>
    </w:p>
    <w:p w:rsidR="00EE63B6" w:rsidRPr="00EE63B6" w:rsidRDefault="00EE63B6" w:rsidP="00EE63B6">
      <w:pPr>
        <w:spacing w:after="0" w:line="240" w:lineRule="auto"/>
        <w:ind w:firstLine="708"/>
        <w:jc w:val="both"/>
        <w:rPr>
          <w:rFonts w:ascii="Times New Roman" w:hAnsi="Times New Roman"/>
          <w:sz w:val="28"/>
          <w:szCs w:val="28"/>
        </w:rPr>
      </w:pPr>
      <w:r w:rsidRPr="00EE63B6">
        <w:rPr>
          <w:rFonts w:ascii="Times New Roman" w:hAnsi="Times New Roman"/>
          <w:sz w:val="28"/>
          <w:szCs w:val="28"/>
        </w:rPr>
        <w:t>На постійному контролі управління освіти Житомирської міської ради перебуває питання організації харчування та медичного обслуговування учнів  у закладах загальної середньої освіти.</w:t>
      </w:r>
    </w:p>
    <w:p w:rsidR="00EE63B6" w:rsidRPr="00EE63B6" w:rsidRDefault="00EE63B6" w:rsidP="00EE63B6">
      <w:pPr>
        <w:spacing w:after="0" w:line="240" w:lineRule="auto"/>
        <w:jc w:val="both"/>
        <w:rPr>
          <w:rFonts w:ascii="Times New Roman" w:hAnsi="Times New Roman"/>
          <w:sz w:val="28"/>
          <w:szCs w:val="28"/>
        </w:rPr>
      </w:pPr>
      <w:r w:rsidRPr="00EE63B6">
        <w:rPr>
          <w:rFonts w:ascii="Times New Roman" w:hAnsi="Times New Roman"/>
          <w:sz w:val="28"/>
          <w:szCs w:val="28"/>
        </w:rPr>
        <w:t xml:space="preserve"> </w:t>
      </w:r>
      <w:r w:rsidRPr="00EE63B6">
        <w:rPr>
          <w:rFonts w:ascii="Times New Roman" w:hAnsi="Times New Roman"/>
          <w:sz w:val="28"/>
          <w:szCs w:val="28"/>
        </w:rPr>
        <w:tab/>
        <w:t>У вказаних закладах</w:t>
      </w:r>
      <w:r w:rsidR="002B7C3E">
        <w:rPr>
          <w:rFonts w:ascii="Times New Roman" w:hAnsi="Times New Roman"/>
          <w:sz w:val="28"/>
          <w:szCs w:val="28"/>
        </w:rPr>
        <w:t xml:space="preserve"> </w:t>
      </w:r>
      <w:r w:rsidRPr="00EE63B6">
        <w:rPr>
          <w:rFonts w:ascii="Times New Roman" w:hAnsi="Times New Roman"/>
          <w:sz w:val="28"/>
          <w:szCs w:val="28"/>
        </w:rPr>
        <w:t>міста функціонує 25 їдалень, 5 буфетів та пристосоване приміщення для роздачі їжі (гімназія № 3).</w:t>
      </w:r>
    </w:p>
    <w:p w:rsidR="00EE63B6" w:rsidRPr="00EE63B6" w:rsidRDefault="00EE63B6" w:rsidP="00EE63B6">
      <w:pPr>
        <w:spacing w:line="240" w:lineRule="auto"/>
        <w:contextualSpacing/>
        <w:jc w:val="both"/>
        <w:rPr>
          <w:rFonts w:ascii="Times New Roman" w:hAnsi="Times New Roman"/>
          <w:sz w:val="28"/>
          <w:szCs w:val="28"/>
        </w:rPr>
      </w:pPr>
      <w:r w:rsidRPr="00EE63B6">
        <w:rPr>
          <w:rFonts w:ascii="Times New Roman" w:hAnsi="Times New Roman"/>
          <w:sz w:val="28"/>
          <w:szCs w:val="28"/>
        </w:rPr>
        <w:t xml:space="preserve">      </w:t>
      </w:r>
      <w:r w:rsidRPr="00EE63B6">
        <w:rPr>
          <w:rFonts w:ascii="Times New Roman" w:hAnsi="Times New Roman"/>
          <w:sz w:val="28"/>
          <w:szCs w:val="28"/>
        </w:rPr>
        <w:tab/>
        <w:t>Станом на 01.01.2018 року безкоштовним харчуванням (сніданками) були охоплені 12920  учнів 1-4 класів закладів загальної середньої освіти та навчально-виховних комплексів.</w:t>
      </w:r>
    </w:p>
    <w:p w:rsidR="00EE63B6" w:rsidRPr="00EE63B6" w:rsidRDefault="00EE63B6" w:rsidP="00EE63B6">
      <w:pPr>
        <w:spacing w:after="0" w:line="240" w:lineRule="auto"/>
        <w:ind w:firstLine="425"/>
        <w:contextualSpacing/>
        <w:jc w:val="both"/>
        <w:rPr>
          <w:rFonts w:ascii="Times New Roman" w:hAnsi="Times New Roman"/>
          <w:sz w:val="28"/>
          <w:szCs w:val="28"/>
        </w:rPr>
      </w:pPr>
      <w:r w:rsidRPr="00EE63B6">
        <w:rPr>
          <w:rFonts w:ascii="Times New Roman" w:hAnsi="Times New Roman"/>
          <w:sz w:val="28"/>
          <w:szCs w:val="28"/>
        </w:rPr>
        <w:t xml:space="preserve"> </w:t>
      </w:r>
      <w:r w:rsidRPr="00EE63B6">
        <w:rPr>
          <w:rFonts w:ascii="Times New Roman" w:hAnsi="Times New Roman"/>
          <w:sz w:val="28"/>
          <w:szCs w:val="28"/>
        </w:rPr>
        <w:tab/>
        <w:t xml:space="preserve">За кошти міського бюджету безкоштовними обідами забезпечено 100%  дітей пільгових категорій: </w:t>
      </w:r>
    </w:p>
    <w:p w:rsidR="00EE63B6" w:rsidRPr="00EE63B6" w:rsidRDefault="00EE63B6" w:rsidP="00EE63B6">
      <w:pPr>
        <w:pStyle w:val="a3"/>
        <w:numPr>
          <w:ilvl w:val="0"/>
          <w:numId w:val="8"/>
        </w:numPr>
        <w:spacing w:after="0" w:line="240" w:lineRule="auto"/>
        <w:jc w:val="both"/>
        <w:rPr>
          <w:rFonts w:ascii="Times New Roman" w:hAnsi="Times New Roman"/>
          <w:sz w:val="28"/>
          <w:szCs w:val="28"/>
        </w:rPr>
      </w:pPr>
      <w:r w:rsidRPr="00EE63B6">
        <w:rPr>
          <w:rFonts w:ascii="Times New Roman" w:hAnsi="Times New Roman"/>
          <w:sz w:val="28"/>
          <w:szCs w:val="28"/>
        </w:rPr>
        <w:t>227 дітей</w:t>
      </w:r>
      <w:r w:rsidR="002B7C3E">
        <w:rPr>
          <w:rFonts w:ascii="Times New Roman" w:hAnsi="Times New Roman"/>
          <w:sz w:val="28"/>
          <w:szCs w:val="28"/>
        </w:rPr>
        <w:t xml:space="preserve">- сиріт, дітей, </w:t>
      </w:r>
      <w:r w:rsidRPr="00EE63B6">
        <w:rPr>
          <w:rFonts w:ascii="Times New Roman" w:hAnsi="Times New Roman"/>
          <w:sz w:val="28"/>
          <w:szCs w:val="28"/>
        </w:rPr>
        <w:t xml:space="preserve">позбавлених батьківського піклування, </w:t>
      </w:r>
    </w:p>
    <w:p w:rsidR="00EE63B6" w:rsidRPr="00EE63B6" w:rsidRDefault="00EE63B6" w:rsidP="00EE63B6">
      <w:pPr>
        <w:pStyle w:val="a3"/>
        <w:numPr>
          <w:ilvl w:val="0"/>
          <w:numId w:val="8"/>
        </w:numPr>
        <w:spacing w:after="0" w:line="240" w:lineRule="auto"/>
        <w:jc w:val="both"/>
        <w:rPr>
          <w:rFonts w:ascii="Times New Roman" w:hAnsi="Times New Roman"/>
          <w:sz w:val="28"/>
          <w:szCs w:val="28"/>
        </w:rPr>
      </w:pPr>
      <w:r w:rsidRPr="00EE63B6">
        <w:rPr>
          <w:rFonts w:ascii="Times New Roman" w:hAnsi="Times New Roman"/>
          <w:sz w:val="28"/>
          <w:szCs w:val="28"/>
        </w:rPr>
        <w:t xml:space="preserve">616 дітей із малозабезпечених сімей, </w:t>
      </w:r>
    </w:p>
    <w:p w:rsidR="00EE63B6" w:rsidRPr="00EE63B6" w:rsidRDefault="00EE63B6" w:rsidP="00EE63B6">
      <w:pPr>
        <w:spacing w:after="0" w:line="240" w:lineRule="auto"/>
        <w:ind w:left="360"/>
        <w:contextualSpacing/>
        <w:jc w:val="both"/>
        <w:rPr>
          <w:rFonts w:ascii="Times New Roman" w:hAnsi="Times New Roman"/>
          <w:sz w:val="28"/>
          <w:szCs w:val="28"/>
        </w:rPr>
      </w:pPr>
      <w:r w:rsidRPr="00EE63B6">
        <w:rPr>
          <w:rFonts w:ascii="Times New Roman" w:hAnsi="Times New Roman"/>
          <w:sz w:val="28"/>
          <w:szCs w:val="28"/>
        </w:rPr>
        <w:t xml:space="preserve">- 10 дітей, які постраждали внаслідок ЧАЕС, </w:t>
      </w:r>
    </w:p>
    <w:p w:rsidR="00EE63B6" w:rsidRPr="00EE63B6" w:rsidRDefault="00EE63B6" w:rsidP="00EE63B6">
      <w:pPr>
        <w:spacing w:after="0" w:line="240" w:lineRule="auto"/>
        <w:ind w:firstLine="425"/>
        <w:contextualSpacing/>
        <w:jc w:val="both"/>
        <w:rPr>
          <w:rFonts w:ascii="Times New Roman" w:hAnsi="Times New Roman"/>
          <w:sz w:val="28"/>
          <w:szCs w:val="28"/>
        </w:rPr>
      </w:pPr>
      <w:r w:rsidRPr="00EE63B6">
        <w:rPr>
          <w:rFonts w:ascii="Times New Roman" w:hAnsi="Times New Roman"/>
          <w:sz w:val="28"/>
          <w:szCs w:val="28"/>
        </w:rPr>
        <w:t>- 170 дітей з особливими освітніми потребами,</w:t>
      </w:r>
    </w:p>
    <w:p w:rsidR="00EE63B6" w:rsidRPr="00EE63B6" w:rsidRDefault="00EE63B6" w:rsidP="00EE63B6">
      <w:pPr>
        <w:spacing w:after="0" w:line="240" w:lineRule="auto"/>
        <w:ind w:firstLine="425"/>
        <w:contextualSpacing/>
        <w:jc w:val="both"/>
        <w:rPr>
          <w:rFonts w:ascii="Times New Roman" w:hAnsi="Times New Roman"/>
          <w:sz w:val="28"/>
          <w:szCs w:val="28"/>
        </w:rPr>
      </w:pPr>
      <w:r w:rsidRPr="00EE63B6">
        <w:rPr>
          <w:rFonts w:ascii="Times New Roman" w:hAnsi="Times New Roman"/>
          <w:sz w:val="28"/>
          <w:szCs w:val="28"/>
        </w:rPr>
        <w:t>- 1635 дітей, батьки яких є учасниками АТО.</w:t>
      </w:r>
    </w:p>
    <w:p w:rsidR="00EE63B6" w:rsidRPr="00EE63B6" w:rsidRDefault="00EE63B6" w:rsidP="00EE63B6">
      <w:pPr>
        <w:spacing w:after="0" w:line="240" w:lineRule="auto"/>
        <w:ind w:firstLine="709"/>
        <w:contextualSpacing/>
        <w:jc w:val="both"/>
        <w:rPr>
          <w:sz w:val="28"/>
          <w:szCs w:val="28"/>
        </w:rPr>
      </w:pPr>
      <w:r w:rsidRPr="00EE63B6">
        <w:rPr>
          <w:rFonts w:ascii="Times New Roman" w:hAnsi="Times New Roman"/>
          <w:sz w:val="28"/>
          <w:szCs w:val="28"/>
        </w:rPr>
        <w:t>Організовано  харчування для 35 дітей із сімей, які прибули з тимчасово окупованих територій та районів проведення антитерористичної операції  (50% - кошти міського бюджету на надання адресної допомоги, 50% - кошти батьків</w:t>
      </w:r>
      <w:r w:rsidRPr="00EE63B6">
        <w:rPr>
          <w:sz w:val="28"/>
          <w:szCs w:val="28"/>
        </w:rPr>
        <w:t>).</w:t>
      </w:r>
    </w:p>
    <w:p w:rsidR="00EE63B6" w:rsidRPr="00EE63B6" w:rsidRDefault="00EE63B6" w:rsidP="00EE63B6">
      <w:pPr>
        <w:spacing w:line="240" w:lineRule="auto"/>
        <w:ind w:firstLine="567"/>
        <w:contextualSpacing/>
        <w:jc w:val="both"/>
        <w:rPr>
          <w:rFonts w:ascii="Times New Roman" w:hAnsi="Times New Roman"/>
          <w:sz w:val="28"/>
          <w:szCs w:val="28"/>
        </w:rPr>
      </w:pPr>
      <w:r w:rsidRPr="00EE63B6">
        <w:rPr>
          <w:rFonts w:ascii="Times New Roman" w:hAnsi="Times New Roman"/>
          <w:sz w:val="28"/>
          <w:szCs w:val="28"/>
        </w:rPr>
        <w:t xml:space="preserve">За кошти батьків було організовано та забезпечено  харчування 2986 дітям, які перебували у групах продовженого дня. </w:t>
      </w:r>
    </w:p>
    <w:p w:rsidR="00EE63B6" w:rsidRPr="00EE63B6" w:rsidRDefault="00EE63B6" w:rsidP="00EE63B6">
      <w:pPr>
        <w:spacing w:line="240" w:lineRule="auto"/>
        <w:ind w:firstLine="567"/>
        <w:contextualSpacing/>
        <w:jc w:val="both"/>
        <w:rPr>
          <w:rFonts w:ascii="Times New Roman" w:hAnsi="Times New Roman"/>
          <w:sz w:val="28"/>
          <w:szCs w:val="28"/>
        </w:rPr>
      </w:pPr>
      <w:r w:rsidRPr="00EE63B6">
        <w:rPr>
          <w:rFonts w:ascii="Times New Roman" w:hAnsi="Times New Roman"/>
          <w:sz w:val="28"/>
          <w:szCs w:val="28"/>
        </w:rPr>
        <w:t>Відповідальними за організацію харчування, класними керівниками, медичними працівниками</w:t>
      </w:r>
      <w:r w:rsidR="002B7C3E">
        <w:rPr>
          <w:rFonts w:ascii="Times New Roman" w:hAnsi="Times New Roman"/>
          <w:sz w:val="28"/>
          <w:szCs w:val="28"/>
        </w:rPr>
        <w:t xml:space="preserve">, </w:t>
      </w:r>
      <w:r w:rsidRPr="00EE63B6">
        <w:rPr>
          <w:rFonts w:ascii="Times New Roman" w:hAnsi="Times New Roman"/>
          <w:sz w:val="28"/>
          <w:szCs w:val="28"/>
        </w:rPr>
        <w:t xml:space="preserve"> проводилась відповідна просвітницько-роз’яснювальна та організаційна робота з батьками, учнями </w:t>
      </w:r>
      <w:r w:rsidR="002B7C3E">
        <w:rPr>
          <w:rFonts w:ascii="Times New Roman" w:hAnsi="Times New Roman"/>
          <w:sz w:val="28"/>
          <w:szCs w:val="28"/>
        </w:rPr>
        <w:t>із</w:t>
      </w:r>
      <w:r w:rsidRPr="00EE63B6">
        <w:rPr>
          <w:rFonts w:ascii="Times New Roman" w:hAnsi="Times New Roman"/>
          <w:sz w:val="28"/>
          <w:szCs w:val="28"/>
        </w:rPr>
        <w:t xml:space="preserve"> залученн</w:t>
      </w:r>
      <w:r w:rsidR="002B7C3E">
        <w:rPr>
          <w:rFonts w:ascii="Times New Roman" w:hAnsi="Times New Roman"/>
          <w:sz w:val="28"/>
          <w:szCs w:val="28"/>
        </w:rPr>
        <w:t>я</w:t>
      </w:r>
      <w:r w:rsidRPr="00EE63B6">
        <w:rPr>
          <w:rFonts w:ascii="Times New Roman" w:hAnsi="Times New Roman"/>
          <w:sz w:val="28"/>
          <w:szCs w:val="28"/>
        </w:rPr>
        <w:t xml:space="preserve"> школярів 5-11 класів до організованого гарячого харчування. Охопленість учнів організованим  харчуванням наступна:  5-9 класи – 1910 учнів, 9-11 класи – 484 учні.</w:t>
      </w:r>
    </w:p>
    <w:p w:rsidR="00EE63B6" w:rsidRPr="00EE63B6" w:rsidRDefault="00EE63B6" w:rsidP="00EE63B6">
      <w:pPr>
        <w:spacing w:line="240" w:lineRule="auto"/>
        <w:ind w:firstLine="708"/>
        <w:contextualSpacing/>
        <w:jc w:val="both"/>
        <w:rPr>
          <w:rFonts w:ascii="Times New Roman" w:hAnsi="Times New Roman"/>
          <w:sz w:val="28"/>
          <w:szCs w:val="28"/>
        </w:rPr>
      </w:pPr>
      <w:r w:rsidRPr="00EE63B6">
        <w:rPr>
          <w:rFonts w:ascii="Times New Roman" w:hAnsi="Times New Roman"/>
          <w:sz w:val="28"/>
          <w:szCs w:val="28"/>
        </w:rPr>
        <w:t xml:space="preserve">За рахунок фізичних осіб-підприємців  харчувалися 71  дитина  із соціально незахищених категорій. </w:t>
      </w:r>
    </w:p>
    <w:p w:rsidR="00EE63B6" w:rsidRPr="00EE63B6" w:rsidRDefault="00EE63B6" w:rsidP="00EE63B6">
      <w:pPr>
        <w:spacing w:after="0" w:line="240" w:lineRule="auto"/>
        <w:ind w:firstLine="709"/>
        <w:jc w:val="both"/>
        <w:rPr>
          <w:rFonts w:ascii="Times New Roman" w:hAnsi="Times New Roman"/>
          <w:sz w:val="28"/>
          <w:szCs w:val="28"/>
        </w:rPr>
      </w:pPr>
      <w:r w:rsidRPr="00EE63B6">
        <w:rPr>
          <w:rFonts w:ascii="Times New Roman" w:hAnsi="Times New Roman"/>
          <w:sz w:val="28"/>
          <w:szCs w:val="28"/>
        </w:rPr>
        <w:t>За результатами медогляду 2017 року створено банк даних дітей, які потребували дієтичного харчування. Організовано дієтхарчування за відповідним меню 233 учням зазначеної категорії.</w:t>
      </w:r>
    </w:p>
    <w:p w:rsidR="00EE63B6" w:rsidRPr="00EE63B6" w:rsidRDefault="00EE63B6" w:rsidP="00EE63B6">
      <w:pPr>
        <w:spacing w:after="0" w:line="240" w:lineRule="auto"/>
        <w:ind w:firstLine="709"/>
        <w:jc w:val="both"/>
        <w:rPr>
          <w:rFonts w:ascii="Times New Roman" w:hAnsi="Times New Roman"/>
          <w:sz w:val="28"/>
          <w:szCs w:val="28"/>
        </w:rPr>
      </w:pPr>
      <w:r w:rsidRPr="00EE63B6">
        <w:rPr>
          <w:rFonts w:ascii="Times New Roman" w:hAnsi="Times New Roman"/>
          <w:sz w:val="28"/>
          <w:szCs w:val="28"/>
        </w:rPr>
        <w:t>У всіх загальноосвітніх навчальних закладах працювали буфети.</w:t>
      </w:r>
    </w:p>
    <w:p w:rsidR="00EE63B6" w:rsidRPr="00EE63B6" w:rsidRDefault="00EE63B6" w:rsidP="00EE63B6">
      <w:pPr>
        <w:pStyle w:val="af0"/>
        <w:ind w:left="0" w:right="-5" w:firstLine="567"/>
        <w:rPr>
          <w:szCs w:val="28"/>
        </w:rPr>
      </w:pPr>
      <w:r w:rsidRPr="00EE63B6">
        <w:rPr>
          <w:szCs w:val="28"/>
        </w:rPr>
        <w:t xml:space="preserve">  Фізичні особи-підприємці, які забезпечують харчування дітей у закладі, створили умови для продажу буфетної продукції. Охопленість буфетною продукцією станом на 01.01.2018 року становила в середньому13656 учнів.</w:t>
      </w:r>
    </w:p>
    <w:p w:rsidR="00EE63B6" w:rsidRPr="00EE63B6" w:rsidRDefault="00EE63B6" w:rsidP="00EE63B6">
      <w:pPr>
        <w:pStyle w:val="af0"/>
        <w:ind w:left="0" w:right="-5" w:firstLine="567"/>
        <w:rPr>
          <w:szCs w:val="28"/>
        </w:rPr>
      </w:pPr>
      <w:r w:rsidRPr="00EE63B6">
        <w:rPr>
          <w:szCs w:val="28"/>
        </w:rPr>
        <w:lastRenderedPageBreak/>
        <w:t>Управлінням освіти щомісячно проводився моніторинг щодо  виконання грошових та натуральних норм харчування у закладах; станом на 01.01.2018 року грошова норма виконувалася на 100%, натуральна в середньому - на 78%.</w:t>
      </w:r>
    </w:p>
    <w:p w:rsidR="00EE63B6" w:rsidRPr="00EE63B6" w:rsidRDefault="00EE63B6" w:rsidP="00EE63B6">
      <w:pPr>
        <w:pStyle w:val="Just"/>
        <w:rPr>
          <w:sz w:val="28"/>
          <w:szCs w:val="28"/>
          <w:lang w:val="uk-UA"/>
        </w:rPr>
      </w:pPr>
      <w:r w:rsidRPr="00EE63B6">
        <w:rPr>
          <w:sz w:val="28"/>
          <w:szCs w:val="28"/>
        </w:rPr>
        <w:t xml:space="preserve"> </w:t>
      </w:r>
      <w:r w:rsidRPr="00EE63B6">
        <w:rPr>
          <w:sz w:val="28"/>
          <w:szCs w:val="28"/>
          <w:lang w:val="uk-UA"/>
        </w:rPr>
        <w:tab/>
        <w:t xml:space="preserve">Забезпечували харчування школярів переможці конкурсних торгів - фізичні особи-підприємці - на основі договорів про закупівлю послуг (послуги </w:t>
      </w:r>
      <w:proofErr w:type="spellStart"/>
      <w:r w:rsidRPr="00EE63B6">
        <w:rPr>
          <w:sz w:val="28"/>
          <w:szCs w:val="28"/>
          <w:lang w:val="uk-UA"/>
        </w:rPr>
        <w:t>їдалень</w:t>
      </w:r>
      <w:proofErr w:type="spellEnd"/>
      <w:r w:rsidRPr="00EE63B6">
        <w:rPr>
          <w:sz w:val="28"/>
          <w:szCs w:val="28"/>
          <w:lang w:val="uk-UA"/>
        </w:rPr>
        <w:t>) за державні кошти.</w:t>
      </w:r>
    </w:p>
    <w:p w:rsidR="00EE63B6" w:rsidRPr="00EE63B6" w:rsidRDefault="00EE63B6" w:rsidP="00EE63B6">
      <w:pPr>
        <w:spacing w:after="0" w:line="240" w:lineRule="auto"/>
        <w:ind w:firstLine="568"/>
        <w:jc w:val="both"/>
        <w:rPr>
          <w:rFonts w:ascii="Times New Roman" w:hAnsi="Times New Roman"/>
          <w:sz w:val="28"/>
          <w:szCs w:val="28"/>
        </w:rPr>
      </w:pPr>
      <w:r w:rsidRPr="00EE63B6">
        <w:rPr>
          <w:rFonts w:ascii="Times New Roman" w:hAnsi="Times New Roman"/>
          <w:sz w:val="28"/>
          <w:szCs w:val="28"/>
        </w:rPr>
        <w:t>При забезпеченні харчуванням фізичні особи-підприємці керувалися вимогами санітарного законодавства. Харчування дітей організовувалося у відповідності до Примірного двотижневого меню,  погодженого начальником Житомирського міського управління Головного управління Держпродспоживслужби у Житомирській області.</w:t>
      </w:r>
    </w:p>
    <w:p w:rsidR="00EE63B6" w:rsidRPr="00EE63B6" w:rsidRDefault="00EE63B6" w:rsidP="00EE63B6">
      <w:pPr>
        <w:spacing w:after="0" w:line="240" w:lineRule="auto"/>
        <w:ind w:firstLine="567"/>
        <w:jc w:val="both"/>
        <w:rPr>
          <w:rFonts w:ascii="Times New Roman" w:hAnsi="Times New Roman"/>
          <w:sz w:val="28"/>
          <w:szCs w:val="28"/>
        </w:rPr>
      </w:pPr>
      <w:r w:rsidRPr="00EE63B6">
        <w:rPr>
          <w:rFonts w:ascii="Times New Roman" w:hAnsi="Times New Roman"/>
          <w:sz w:val="28"/>
          <w:szCs w:val="28"/>
        </w:rPr>
        <w:t xml:space="preserve">На основі зазначеного примірного меню приватним підприємцем спільно з медичним працівником закладу складалося щоденне робоче меню, яке затверджувалося керівником закладу. </w:t>
      </w:r>
    </w:p>
    <w:p w:rsidR="00EE63B6" w:rsidRPr="00EE63B6" w:rsidRDefault="00EE63B6" w:rsidP="00EE63B6">
      <w:pPr>
        <w:spacing w:after="0" w:line="240" w:lineRule="auto"/>
        <w:ind w:firstLine="709"/>
        <w:jc w:val="both"/>
        <w:rPr>
          <w:rFonts w:ascii="Times New Roman" w:hAnsi="Times New Roman"/>
          <w:sz w:val="28"/>
          <w:szCs w:val="28"/>
        </w:rPr>
      </w:pPr>
      <w:r w:rsidRPr="00EE63B6">
        <w:rPr>
          <w:rFonts w:ascii="Times New Roman" w:hAnsi="Times New Roman"/>
          <w:sz w:val="28"/>
          <w:szCs w:val="28"/>
        </w:rPr>
        <w:t>Харчові продукти, що поступали на харчоблок, відповідали вимогам нормативно-технічної документації і супроводжувалися документами, що встановлюють їх якість і безпечність. Не допускалося приймання харчових продуктів без супроводжувальних документів, з минулим строком зберігання, з ознаками псування.</w:t>
      </w:r>
    </w:p>
    <w:p w:rsidR="00EE63B6" w:rsidRPr="00EE63B6" w:rsidRDefault="00EE63B6" w:rsidP="00EE63B6">
      <w:pPr>
        <w:spacing w:after="0" w:line="240" w:lineRule="auto"/>
        <w:ind w:firstLine="709"/>
        <w:jc w:val="both"/>
        <w:rPr>
          <w:rFonts w:ascii="Times New Roman" w:hAnsi="Times New Roman"/>
          <w:sz w:val="28"/>
        </w:rPr>
      </w:pPr>
      <w:r w:rsidRPr="00EE63B6">
        <w:rPr>
          <w:rFonts w:ascii="Times New Roman" w:hAnsi="Times New Roman"/>
          <w:sz w:val="28"/>
        </w:rPr>
        <w:t>Контроль за організацією, забезпеченням та якістю харчування у закладі забезпечує керівник закладу, відповідальна особа за організацію харчування  та медичний працівник.</w:t>
      </w:r>
    </w:p>
    <w:p w:rsidR="00EE63B6" w:rsidRPr="00EE63B6" w:rsidRDefault="00EE63B6" w:rsidP="00EE63B6">
      <w:pPr>
        <w:pStyle w:val="Just"/>
        <w:rPr>
          <w:sz w:val="28"/>
          <w:szCs w:val="28"/>
          <w:lang w:val="uk-UA"/>
        </w:rPr>
      </w:pPr>
      <w:r w:rsidRPr="00EE63B6">
        <w:rPr>
          <w:sz w:val="28"/>
          <w:szCs w:val="28"/>
          <w:lang w:val="uk-UA"/>
        </w:rPr>
        <w:tab/>
      </w:r>
      <w:r w:rsidRPr="00EE63B6">
        <w:rPr>
          <w:noProof/>
          <w:sz w:val="28"/>
          <w:szCs w:val="28"/>
          <w:lang w:val="uk-UA"/>
        </w:rPr>
        <w:t>Наказом керівника закладу була призначена особа</w:t>
      </w:r>
      <w:r w:rsidR="008C6D33">
        <w:rPr>
          <w:noProof/>
          <w:sz w:val="28"/>
          <w:szCs w:val="28"/>
          <w:lang w:val="uk-UA"/>
        </w:rPr>
        <w:t xml:space="preserve">, </w:t>
      </w:r>
      <w:r w:rsidRPr="00EE63B6">
        <w:rPr>
          <w:noProof/>
          <w:sz w:val="28"/>
          <w:szCs w:val="28"/>
          <w:lang w:val="uk-UA"/>
        </w:rPr>
        <w:t xml:space="preserve"> відповідальна за організацію харчування дітей зі складу адміністрації, до обов’язків якої входило: координація діяльності з роботою медичного персоналу щодо контролю за харчуванням дітей;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контроль за додержанням дітьми правил особистої гігієни та вживанням готових страв, буфетної продукції; контроль за санітарно-гігієнічним станом обідньої зали тощо.</w:t>
      </w:r>
    </w:p>
    <w:p w:rsidR="00EE63B6" w:rsidRPr="00EE63B6" w:rsidRDefault="00EE63B6" w:rsidP="00EE63B6">
      <w:pPr>
        <w:spacing w:after="0" w:line="240" w:lineRule="auto"/>
        <w:ind w:right="-6"/>
        <w:jc w:val="both"/>
        <w:rPr>
          <w:rFonts w:ascii="Times New Roman" w:hAnsi="Times New Roman"/>
          <w:sz w:val="28"/>
        </w:rPr>
      </w:pPr>
      <w:r w:rsidRPr="00EE63B6">
        <w:rPr>
          <w:rFonts w:ascii="Times New Roman" w:hAnsi="Times New Roman"/>
          <w:sz w:val="28"/>
          <w:szCs w:val="28"/>
        </w:rPr>
        <w:tab/>
        <w:t>Відповідно до санітарних правил і норм медичний працівник закладу з</w:t>
      </w:r>
      <w:r w:rsidRPr="00EE63B6">
        <w:rPr>
          <w:rFonts w:ascii="Times New Roman" w:hAnsi="Times New Roman"/>
          <w:sz w:val="28"/>
        </w:rPr>
        <w:t>дійснює щоденний контроль за якістю продуктів, що надходять до їдальні, умовами їх зберігання, дотриманням термінів реалізації і технології виготовлення страв, санітарно-протиепідемічним режимом харчоблоку, фактичним виконанням щоденного меню.</w:t>
      </w:r>
    </w:p>
    <w:p w:rsidR="00EE63B6" w:rsidRPr="00EE63B6" w:rsidRDefault="00EE63B6" w:rsidP="00EE63B6">
      <w:pPr>
        <w:spacing w:after="0" w:line="240" w:lineRule="auto"/>
        <w:ind w:right="-6" w:firstLine="567"/>
        <w:jc w:val="both"/>
        <w:rPr>
          <w:rFonts w:ascii="Times New Roman" w:hAnsi="Times New Roman"/>
          <w:sz w:val="28"/>
        </w:rPr>
      </w:pPr>
      <w:r w:rsidRPr="00EE63B6">
        <w:rPr>
          <w:rFonts w:ascii="Times New Roman" w:hAnsi="Times New Roman"/>
          <w:sz w:val="28"/>
        </w:rPr>
        <w:t xml:space="preserve">На початку навчального року в закладах загальної середньої освіти  створено 2 комісії з контролю за організацією та якістю харчування: бракеражну комісію, яка здійснювала щоденний контроль за якістю готових страв у шкільній їдальні, та комісію з  перевірки питань щодо організації та забезпечення харчування, контролю за якістю продукції, дотримання санітарно-гігієнічних норм, матеріально-технічною базою шкільних їдалень. </w:t>
      </w:r>
    </w:p>
    <w:p w:rsidR="00EE63B6" w:rsidRPr="00EE63B6" w:rsidRDefault="00EE63B6" w:rsidP="00EE63B6">
      <w:pPr>
        <w:spacing w:after="0" w:line="240" w:lineRule="auto"/>
        <w:ind w:firstLine="567"/>
        <w:jc w:val="both"/>
        <w:rPr>
          <w:rFonts w:ascii="Times New Roman" w:hAnsi="Times New Roman"/>
          <w:sz w:val="28"/>
        </w:rPr>
      </w:pPr>
      <w:r w:rsidRPr="00EE63B6">
        <w:rPr>
          <w:rFonts w:ascii="Times New Roman" w:hAnsi="Times New Roman"/>
          <w:sz w:val="28"/>
        </w:rPr>
        <w:lastRenderedPageBreak/>
        <w:t>В управлінні освіти створено  комісію з  контролю за якістю продуктів харчування та продовольчої сировини, до складу якої входять спеціалісти управління освіти, голова комітету з конкурсних торгів управління освіти, спеціаліст випробувальної лабораторії ДП «Житом</w:t>
      </w:r>
      <w:r w:rsidR="008C6D33">
        <w:rPr>
          <w:rFonts w:ascii="Times New Roman" w:hAnsi="Times New Roman"/>
          <w:sz w:val="28"/>
        </w:rPr>
        <w:t>ирстандартметрологія», інженер-</w:t>
      </w:r>
      <w:r w:rsidRPr="00EE63B6">
        <w:rPr>
          <w:rFonts w:ascii="Times New Roman" w:hAnsi="Times New Roman"/>
          <w:sz w:val="28"/>
        </w:rPr>
        <w:t>технолог управління освіти.</w:t>
      </w:r>
    </w:p>
    <w:p w:rsidR="00EE63B6" w:rsidRPr="00EE63B6" w:rsidRDefault="00EE63B6" w:rsidP="00EE63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95"/>
        </w:tabs>
        <w:spacing w:after="0" w:line="240" w:lineRule="auto"/>
        <w:jc w:val="both"/>
        <w:rPr>
          <w:rFonts w:ascii="Times New Roman" w:hAnsi="Times New Roman"/>
          <w:sz w:val="28"/>
          <w:szCs w:val="28"/>
        </w:rPr>
      </w:pPr>
      <w:r w:rsidRPr="00EE63B6">
        <w:rPr>
          <w:rFonts w:ascii="Times New Roman" w:hAnsi="Times New Roman"/>
          <w:sz w:val="28"/>
        </w:rPr>
        <w:tab/>
        <w:t xml:space="preserve">Даною комісією </w:t>
      </w:r>
      <w:r w:rsidRPr="00EE63B6">
        <w:rPr>
          <w:rFonts w:ascii="Times New Roman" w:hAnsi="Times New Roman"/>
          <w:sz w:val="28"/>
          <w:szCs w:val="28"/>
        </w:rPr>
        <w:t>проведено перевірки якості продуктів харчування, що п</w:t>
      </w:r>
      <w:r w:rsidR="008C6D33">
        <w:rPr>
          <w:rFonts w:ascii="Times New Roman" w:hAnsi="Times New Roman"/>
          <w:sz w:val="28"/>
          <w:szCs w:val="28"/>
        </w:rPr>
        <w:t xml:space="preserve">остачаються у навчальні заклади </w:t>
      </w:r>
      <w:r w:rsidRPr="00EE63B6">
        <w:rPr>
          <w:rFonts w:ascii="Times New Roman" w:hAnsi="Times New Roman"/>
          <w:sz w:val="28"/>
          <w:szCs w:val="28"/>
        </w:rPr>
        <w:t xml:space="preserve"> та взято на лабораторні дослідження наступні групи продуктів:  масло вершкове у 4 закладах,  картопля у 2 закладах, капуста у 2 закладах, огірок у 2 закладах, морква у 2 закладах,  яйця в 1 закладі, риба в 4 закладах, ковбаса в 1 закладі, м'ясо яловиче у 3 закладах, м'ясо куряче у 2 закладах.  </w:t>
      </w:r>
    </w:p>
    <w:p w:rsidR="00EE63B6" w:rsidRPr="00EE63B6" w:rsidRDefault="00EE63B6" w:rsidP="00EE63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95"/>
        </w:tabs>
        <w:spacing w:after="0" w:line="240" w:lineRule="auto"/>
        <w:jc w:val="both"/>
        <w:rPr>
          <w:rFonts w:ascii="Times New Roman" w:hAnsi="Times New Roman"/>
          <w:sz w:val="28"/>
          <w:szCs w:val="28"/>
        </w:rPr>
      </w:pPr>
      <w:r w:rsidRPr="00EE63B6">
        <w:rPr>
          <w:rFonts w:ascii="Times New Roman" w:hAnsi="Times New Roman"/>
          <w:sz w:val="28"/>
          <w:szCs w:val="28"/>
        </w:rPr>
        <w:tab/>
        <w:t xml:space="preserve">За результатами лабораторних досліджень вказаних продуктів харчування не відповідали вимогам нормативної документації з якості масло вершкове у 2 закладах. Вказаний продукт харчування було вилучено та повернуто постачальнику, направлено претензійні листи та розірвано договірні відносини.           </w:t>
      </w:r>
    </w:p>
    <w:p w:rsidR="00EE63B6" w:rsidRPr="00EE63B6" w:rsidRDefault="00EE63B6" w:rsidP="00EE63B6">
      <w:pPr>
        <w:spacing w:after="0" w:line="240" w:lineRule="auto"/>
        <w:ind w:right="-6" w:firstLine="567"/>
        <w:jc w:val="both"/>
        <w:rPr>
          <w:rFonts w:ascii="Times New Roman" w:hAnsi="Times New Roman"/>
          <w:sz w:val="28"/>
          <w:szCs w:val="28"/>
        </w:rPr>
      </w:pPr>
      <w:r w:rsidRPr="00EE63B6">
        <w:rPr>
          <w:rFonts w:ascii="Times New Roman" w:hAnsi="Times New Roman"/>
          <w:sz w:val="28"/>
          <w:szCs w:val="28"/>
        </w:rPr>
        <w:t>Протягом 2017 року управлінням освіти спільно з  управлінням охорони здоров’я проведено оперативні перевірки з питань забезпечення учнів якісним харчуванням та санітарно-гігієнічного стану  26 харчоблоків та 5 буфетів-роздаткових у 31загальноосвітньому навчальному закладі.</w:t>
      </w:r>
    </w:p>
    <w:p w:rsidR="00EE63B6" w:rsidRPr="00EE63B6" w:rsidRDefault="00EE63B6" w:rsidP="00EE63B6">
      <w:pPr>
        <w:pStyle w:val="1"/>
        <w:ind w:right="-1" w:firstLine="708"/>
        <w:rPr>
          <w:szCs w:val="28"/>
        </w:rPr>
      </w:pPr>
      <w:r w:rsidRPr="00EE63B6">
        <w:rPr>
          <w:szCs w:val="28"/>
        </w:rPr>
        <w:t>Управлінням освіти було проведено вивчення питання забезпечення якості та безпеки харчування дітей  у 5 дошкільних навчальних закладах міста.</w:t>
      </w:r>
    </w:p>
    <w:p w:rsidR="00EE63B6" w:rsidRPr="00EE63B6" w:rsidRDefault="00EE63B6" w:rsidP="00EE63B6">
      <w:pPr>
        <w:spacing w:after="0" w:line="240" w:lineRule="auto"/>
        <w:jc w:val="both"/>
        <w:rPr>
          <w:rFonts w:ascii="Times New Roman" w:hAnsi="Times New Roman"/>
          <w:sz w:val="28"/>
          <w:szCs w:val="28"/>
        </w:rPr>
      </w:pPr>
      <w:r w:rsidRPr="00EE63B6">
        <w:rPr>
          <w:rFonts w:ascii="Times New Roman" w:hAnsi="Times New Roman"/>
        </w:rPr>
        <w:tab/>
      </w:r>
      <w:r w:rsidRPr="00EE63B6">
        <w:rPr>
          <w:rFonts w:ascii="Times New Roman" w:hAnsi="Times New Roman"/>
          <w:sz w:val="28"/>
          <w:szCs w:val="28"/>
        </w:rPr>
        <w:t>За результатами вказаних перевірок надано відповідні рекомендації відповідальним особам з даних питань.</w:t>
      </w:r>
    </w:p>
    <w:p w:rsidR="00EE63B6" w:rsidRPr="00EE63B6" w:rsidRDefault="00EE63B6" w:rsidP="00EE63B6">
      <w:pPr>
        <w:spacing w:after="0" w:line="240" w:lineRule="auto"/>
        <w:ind w:firstLine="720"/>
        <w:jc w:val="both"/>
        <w:rPr>
          <w:rFonts w:ascii="Times New Roman" w:hAnsi="Times New Roman"/>
          <w:sz w:val="28"/>
          <w:szCs w:val="28"/>
        </w:rPr>
      </w:pPr>
      <w:r w:rsidRPr="00EE63B6">
        <w:rPr>
          <w:rFonts w:ascii="Times New Roman" w:hAnsi="Times New Roman"/>
          <w:sz w:val="28"/>
          <w:szCs w:val="28"/>
        </w:rPr>
        <w:t>За результатами проведеної роботи посилено санітарно-гігієнічний режим на харчоблоках загальноосвітніх навчальних закладів, приведено у відповідність дезінфекційні заходи, звернена увага керівників загальноосвітніх навчальних закладів, фізичних осіб підприємців, які забезпечують харчування, на суворе дотримання санітарного та епідеміологічного законодавства,  Порядку організації харчування дітей у навчальних закладах.</w:t>
      </w:r>
    </w:p>
    <w:p w:rsidR="00EE63B6" w:rsidRPr="00EE63B6" w:rsidRDefault="00EE63B6" w:rsidP="00EE63B6">
      <w:pPr>
        <w:spacing w:after="0" w:line="240" w:lineRule="auto"/>
        <w:ind w:firstLine="720"/>
        <w:jc w:val="both"/>
        <w:rPr>
          <w:rFonts w:ascii="Times New Roman" w:hAnsi="Times New Roman"/>
          <w:sz w:val="28"/>
          <w:szCs w:val="28"/>
        </w:rPr>
      </w:pPr>
      <w:r w:rsidRPr="00EE63B6">
        <w:rPr>
          <w:rFonts w:ascii="Times New Roman" w:hAnsi="Times New Roman"/>
          <w:sz w:val="28"/>
          <w:szCs w:val="28"/>
        </w:rPr>
        <w:t xml:space="preserve">Більшість недоліків в організації санітарно-гігієнічного режиму на харчоблоках навчальних закладів було усунуто в ході проведення оперативної перевірки. </w:t>
      </w:r>
    </w:p>
    <w:p w:rsidR="00EE63B6" w:rsidRPr="00EE63B6" w:rsidRDefault="00EE63B6" w:rsidP="00EE63B6">
      <w:pPr>
        <w:spacing w:after="0" w:line="240" w:lineRule="auto"/>
        <w:jc w:val="both"/>
        <w:rPr>
          <w:rFonts w:ascii="Times New Roman" w:hAnsi="Times New Roman"/>
          <w:sz w:val="28"/>
          <w:szCs w:val="28"/>
        </w:rPr>
      </w:pPr>
      <w:r w:rsidRPr="00EE63B6">
        <w:rPr>
          <w:rFonts w:ascii="Times New Roman" w:hAnsi="Times New Roman"/>
          <w:sz w:val="28"/>
          <w:szCs w:val="28"/>
        </w:rPr>
        <w:tab/>
        <w:t xml:space="preserve"> У закладах загальної середньої освіти розроблено та затверджено керівником закладу ряд заходів щодо організації харчування. Характерними для  більшості закладів є заходи з дотримання санітарно-гігієнічних вимог, збільшення охоплення школярів різними видами харчування, покращення організації харчування та матеріально-технічного стану обідньої зали та харчоблоку, формування культури обслуговування.</w:t>
      </w:r>
    </w:p>
    <w:p w:rsidR="00EE63B6" w:rsidRPr="00EE63B6" w:rsidRDefault="00EE63B6" w:rsidP="00EE63B6">
      <w:pPr>
        <w:spacing w:after="0" w:line="240" w:lineRule="auto"/>
        <w:ind w:firstLine="708"/>
        <w:jc w:val="both"/>
        <w:rPr>
          <w:rFonts w:ascii="Times New Roman" w:hAnsi="Times New Roman"/>
          <w:sz w:val="28"/>
          <w:szCs w:val="28"/>
          <w:lang w:eastAsia="uk-UA"/>
        </w:rPr>
      </w:pPr>
      <w:r w:rsidRPr="00EE63B6">
        <w:rPr>
          <w:rFonts w:ascii="Times New Roman" w:hAnsi="Times New Roman"/>
          <w:sz w:val="28"/>
          <w:szCs w:val="28"/>
          <w:lang w:eastAsia="uk-UA"/>
        </w:rPr>
        <w:t xml:space="preserve">Протягом 2017 року у 31 закладі загальної середньої освіти  працювали медичні кабінети, обслуговування здійснювали медичні працівники КУ «Центральна дитяча міська лікарня». </w:t>
      </w:r>
    </w:p>
    <w:p w:rsidR="00EE63B6" w:rsidRPr="00EE63B6" w:rsidRDefault="00EE63B6" w:rsidP="00EE63B6">
      <w:pPr>
        <w:spacing w:after="0" w:line="240" w:lineRule="auto"/>
        <w:ind w:right="48" w:firstLine="709"/>
        <w:jc w:val="both"/>
        <w:rPr>
          <w:rFonts w:ascii="Times New Roman" w:hAnsi="Times New Roman"/>
          <w:sz w:val="28"/>
        </w:rPr>
      </w:pPr>
      <w:r w:rsidRPr="00EE63B6">
        <w:rPr>
          <w:rFonts w:ascii="Times New Roman" w:hAnsi="Times New Roman"/>
          <w:sz w:val="28"/>
        </w:rPr>
        <w:t>На виконання Постанови КМУ від 08.12.09 № 1318 «Про затвердження Порядку здійснення медичного обслуговування учнів загальноосвітніх навчальних закладів» протягом весняно-літнього періоду 2017 року медичними працівниками амбулаторно-</w:t>
      </w:r>
      <w:r w:rsidRPr="00EE63B6">
        <w:rPr>
          <w:rFonts w:ascii="Times New Roman" w:hAnsi="Times New Roman"/>
          <w:sz w:val="28"/>
        </w:rPr>
        <w:lastRenderedPageBreak/>
        <w:t>поліклінічних закладів були проведені обов’язкові медичні профілактичні огляди учнів загальноосвітніх навчальних закладів у присутності батьків або осіб, які їх заміняють.</w:t>
      </w:r>
    </w:p>
    <w:p w:rsidR="00EE63B6" w:rsidRPr="00EE63B6" w:rsidRDefault="00EE63B6" w:rsidP="00EE63B6">
      <w:pPr>
        <w:spacing w:after="0" w:line="240" w:lineRule="auto"/>
        <w:ind w:right="48" w:firstLine="709"/>
        <w:jc w:val="both"/>
        <w:rPr>
          <w:rFonts w:ascii="Times New Roman" w:hAnsi="Times New Roman"/>
          <w:sz w:val="28"/>
          <w:szCs w:val="28"/>
        </w:rPr>
      </w:pPr>
      <w:r w:rsidRPr="00EE63B6">
        <w:rPr>
          <w:rFonts w:ascii="Times New Roman" w:hAnsi="Times New Roman"/>
          <w:sz w:val="28"/>
          <w:szCs w:val="28"/>
        </w:rPr>
        <w:t xml:space="preserve">Обов’язковий медичний профілактичний огляд учнів проводиться з метою виявлення у них захворювань, подальшого їх диспансерного спостереження, планового лікування чи реабілітації, </w:t>
      </w:r>
      <w:r w:rsidRPr="00EE63B6">
        <w:rPr>
          <w:rFonts w:ascii="Times New Roman" w:hAnsi="Times New Roman"/>
          <w:sz w:val="28"/>
        </w:rPr>
        <w:t xml:space="preserve">профілактики захворювань, їх ускладнень, ранньої діагностики патологічних станів </w:t>
      </w:r>
      <w:r w:rsidRPr="00EE63B6">
        <w:rPr>
          <w:rFonts w:ascii="Times New Roman" w:hAnsi="Times New Roman"/>
          <w:sz w:val="28"/>
          <w:szCs w:val="28"/>
        </w:rPr>
        <w:t xml:space="preserve"> та з метою запобігання масовим колективним захворюванням.</w:t>
      </w:r>
    </w:p>
    <w:p w:rsidR="00EE63B6" w:rsidRPr="00EE63B6" w:rsidRDefault="00EE63B6" w:rsidP="00EE63B6">
      <w:pPr>
        <w:spacing w:after="0" w:line="240" w:lineRule="auto"/>
        <w:ind w:right="48"/>
        <w:jc w:val="both"/>
        <w:rPr>
          <w:rFonts w:ascii="Times New Roman" w:hAnsi="Times New Roman"/>
          <w:sz w:val="28"/>
        </w:rPr>
      </w:pPr>
      <w:r w:rsidRPr="00EE63B6">
        <w:rPr>
          <w:rFonts w:ascii="Times New Roman" w:hAnsi="Times New Roman"/>
          <w:sz w:val="28"/>
        </w:rPr>
        <w:tab/>
        <w:t xml:space="preserve"> За результатами оглядів батькам або особам, які їх заміняють, було надано довідку про стан здоров’я дитини. Дану довідку батьки надали медичному працівнику закладу, де навчається дитина.</w:t>
      </w:r>
    </w:p>
    <w:p w:rsidR="00EE63B6" w:rsidRPr="00EE63B6" w:rsidRDefault="00EE63B6" w:rsidP="00EE63B6">
      <w:pPr>
        <w:spacing w:after="0" w:line="240" w:lineRule="auto"/>
        <w:ind w:firstLine="708"/>
        <w:jc w:val="both"/>
        <w:rPr>
          <w:rFonts w:ascii="Times New Roman" w:hAnsi="Times New Roman"/>
          <w:sz w:val="28"/>
        </w:rPr>
      </w:pPr>
      <w:r w:rsidRPr="00EE63B6">
        <w:rPr>
          <w:rFonts w:ascii="Times New Roman" w:hAnsi="Times New Roman"/>
          <w:sz w:val="28"/>
        </w:rPr>
        <w:t>За інформацією комунальної установи</w:t>
      </w:r>
      <w:r w:rsidRPr="00EE63B6">
        <w:rPr>
          <w:rFonts w:ascii="Times New Roman" w:hAnsi="Times New Roman"/>
          <w:sz w:val="28"/>
          <w:szCs w:val="28"/>
          <w:lang w:eastAsia="uk-UA"/>
        </w:rPr>
        <w:t xml:space="preserve"> «Центральна дитяча міська лікарня» станом на вересень</w:t>
      </w:r>
      <w:r w:rsidRPr="00EE63B6">
        <w:rPr>
          <w:rFonts w:ascii="Times New Roman" w:hAnsi="Times New Roman"/>
          <w:sz w:val="28"/>
        </w:rPr>
        <w:t xml:space="preserve"> 2017 році   було оглянуто 3447 учнів 1 класів.</w:t>
      </w:r>
    </w:p>
    <w:p w:rsidR="00EE63B6" w:rsidRPr="00EE63B6" w:rsidRDefault="00EE63B6" w:rsidP="00EE63B6">
      <w:pPr>
        <w:spacing w:after="0" w:line="240" w:lineRule="auto"/>
        <w:ind w:right="323" w:firstLine="720"/>
        <w:jc w:val="both"/>
        <w:rPr>
          <w:rFonts w:ascii="Times New Roman" w:hAnsi="Times New Roman"/>
          <w:sz w:val="28"/>
        </w:rPr>
      </w:pPr>
      <w:r w:rsidRPr="00EE63B6">
        <w:rPr>
          <w:rFonts w:ascii="Times New Roman" w:hAnsi="Times New Roman"/>
          <w:sz w:val="28"/>
        </w:rPr>
        <w:t>За результатами медичних оглядів учнів 1 класів</w:t>
      </w:r>
    </w:p>
    <w:p w:rsidR="00EE63B6" w:rsidRPr="00EE63B6" w:rsidRDefault="00EE63B6" w:rsidP="00EE63B6">
      <w:pPr>
        <w:numPr>
          <w:ilvl w:val="0"/>
          <w:numId w:val="7"/>
        </w:numPr>
        <w:spacing w:after="0" w:line="240" w:lineRule="auto"/>
        <w:ind w:right="-5"/>
        <w:jc w:val="both"/>
        <w:rPr>
          <w:rFonts w:ascii="Times New Roman" w:hAnsi="Times New Roman"/>
          <w:sz w:val="28"/>
        </w:rPr>
      </w:pPr>
      <w:r w:rsidRPr="00EE63B6">
        <w:rPr>
          <w:rFonts w:ascii="Times New Roman" w:hAnsi="Times New Roman"/>
          <w:sz w:val="28"/>
        </w:rPr>
        <w:t>гармонійному фізичному розвитку відповідає 3272</w:t>
      </w:r>
      <w:r>
        <w:rPr>
          <w:rFonts w:ascii="Times New Roman" w:hAnsi="Times New Roman"/>
          <w:sz w:val="28"/>
        </w:rPr>
        <w:t xml:space="preserve"> </w:t>
      </w:r>
      <w:r w:rsidRPr="00EE63B6">
        <w:rPr>
          <w:rFonts w:ascii="Times New Roman" w:hAnsi="Times New Roman"/>
          <w:sz w:val="28"/>
        </w:rPr>
        <w:t>дітей;</w:t>
      </w:r>
    </w:p>
    <w:p w:rsidR="00EE63B6" w:rsidRPr="00EE63B6" w:rsidRDefault="00EE63B6" w:rsidP="00EE63B6">
      <w:pPr>
        <w:numPr>
          <w:ilvl w:val="0"/>
          <w:numId w:val="7"/>
        </w:numPr>
        <w:spacing w:after="0" w:line="240" w:lineRule="auto"/>
        <w:ind w:right="326"/>
        <w:jc w:val="both"/>
        <w:rPr>
          <w:rFonts w:ascii="Times New Roman" w:hAnsi="Times New Roman"/>
          <w:sz w:val="28"/>
        </w:rPr>
      </w:pPr>
      <w:r w:rsidRPr="00EE63B6">
        <w:rPr>
          <w:rFonts w:ascii="Times New Roman" w:hAnsi="Times New Roman"/>
          <w:sz w:val="28"/>
        </w:rPr>
        <w:t>виявлено надлишок маси тіла у 98 дітей;</w:t>
      </w:r>
    </w:p>
    <w:p w:rsidR="00EE63B6" w:rsidRPr="00EE63B6" w:rsidRDefault="00EE63B6" w:rsidP="00EE63B6">
      <w:pPr>
        <w:numPr>
          <w:ilvl w:val="0"/>
          <w:numId w:val="7"/>
        </w:numPr>
        <w:spacing w:after="0" w:line="240" w:lineRule="auto"/>
        <w:ind w:right="326"/>
        <w:jc w:val="both"/>
        <w:rPr>
          <w:rFonts w:ascii="Times New Roman" w:hAnsi="Times New Roman"/>
          <w:sz w:val="28"/>
        </w:rPr>
      </w:pPr>
      <w:r w:rsidRPr="00EE63B6">
        <w:rPr>
          <w:rFonts w:ascii="Times New Roman" w:hAnsi="Times New Roman"/>
          <w:sz w:val="28"/>
        </w:rPr>
        <w:t>26 учнів мають дефіцит маси тіла;</w:t>
      </w:r>
    </w:p>
    <w:p w:rsidR="00EE63B6" w:rsidRPr="00EE63B6" w:rsidRDefault="00EE63B6" w:rsidP="00EE63B6">
      <w:pPr>
        <w:numPr>
          <w:ilvl w:val="0"/>
          <w:numId w:val="7"/>
        </w:numPr>
        <w:spacing w:after="0" w:line="240" w:lineRule="auto"/>
        <w:ind w:right="-5"/>
        <w:jc w:val="both"/>
        <w:rPr>
          <w:rFonts w:ascii="Times New Roman" w:hAnsi="Times New Roman"/>
          <w:sz w:val="28"/>
        </w:rPr>
      </w:pPr>
      <w:r w:rsidRPr="00EE63B6">
        <w:rPr>
          <w:rFonts w:ascii="Times New Roman" w:hAnsi="Times New Roman"/>
          <w:sz w:val="28"/>
        </w:rPr>
        <w:t xml:space="preserve">20 дітей мають високий зріст, що не відповідає їх віковим особливостям; </w:t>
      </w:r>
    </w:p>
    <w:p w:rsidR="00EE63B6" w:rsidRPr="00EE63B6" w:rsidRDefault="00EE63B6" w:rsidP="00EE63B6">
      <w:pPr>
        <w:pStyle w:val="a3"/>
        <w:numPr>
          <w:ilvl w:val="0"/>
          <w:numId w:val="7"/>
        </w:numPr>
        <w:tabs>
          <w:tab w:val="left" w:pos="10255"/>
        </w:tabs>
        <w:spacing w:after="0" w:line="240" w:lineRule="auto"/>
        <w:ind w:right="-5"/>
        <w:jc w:val="both"/>
        <w:rPr>
          <w:rFonts w:ascii="Times New Roman" w:hAnsi="Times New Roman"/>
          <w:sz w:val="28"/>
        </w:rPr>
      </w:pPr>
      <w:r w:rsidRPr="00EE63B6">
        <w:rPr>
          <w:rFonts w:ascii="Times New Roman" w:hAnsi="Times New Roman"/>
          <w:sz w:val="28"/>
        </w:rPr>
        <w:t>31 дитина має загальне фізичне недорозвинення.</w:t>
      </w:r>
    </w:p>
    <w:p w:rsidR="00EE63B6" w:rsidRPr="00EE63B6" w:rsidRDefault="00EE63B6" w:rsidP="00EE63B6">
      <w:pPr>
        <w:spacing w:after="0" w:line="240" w:lineRule="auto"/>
        <w:ind w:right="323"/>
        <w:jc w:val="both"/>
        <w:rPr>
          <w:rFonts w:ascii="Times New Roman" w:hAnsi="Times New Roman"/>
          <w:spacing w:val="1"/>
          <w:sz w:val="28"/>
          <w:szCs w:val="28"/>
        </w:rPr>
      </w:pPr>
      <w:r w:rsidRPr="00EE63B6">
        <w:rPr>
          <w:sz w:val="28"/>
        </w:rPr>
        <w:t xml:space="preserve"> </w:t>
      </w:r>
      <w:r w:rsidRPr="00EE63B6">
        <w:rPr>
          <w:rFonts w:ascii="Times New Roman" w:hAnsi="Times New Roman"/>
          <w:sz w:val="28"/>
          <w:szCs w:val="28"/>
          <w:lang w:eastAsia="uk-UA"/>
        </w:rPr>
        <w:tab/>
      </w:r>
      <w:r w:rsidRPr="00EE63B6">
        <w:rPr>
          <w:rFonts w:ascii="Times New Roman" w:hAnsi="Times New Roman"/>
          <w:spacing w:val="1"/>
          <w:sz w:val="28"/>
          <w:szCs w:val="28"/>
        </w:rPr>
        <w:t>Щорічно учні 2-11-х класів проходять обов’язковий профілактичний медичний огляд.</w:t>
      </w:r>
    </w:p>
    <w:p w:rsidR="00EE63B6" w:rsidRPr="00EE63B6" w:rsidRDefault="00EE63B6" w:rsidP="00EE63B6">
      <w:pPr>
        <w:spacing w:after="0" w:line="240" w:lineRule="auto"/>
        <w:ind w:right="323" w:firstLine="708"/>
        <w:jc w:val="both"/>
        <w:rPr>
          <w:rFonts w:ascii="Times New Roman" w:hAnsi="Times New Roman"/>
          <w:sz w:val="28"/>
          <w:szCs w:val="28"/>
        </w:rPr>
      </w:pPr>
      <w:r w:rsidRPr="00EE63B6">
        <w:rPr>
          <w:rFonts w:ascii="Times New Roman" w:hAnsi="Times New Roman"/>
          <w:sz w:val="28"/>
          <w:szCs w:val="28"/>
        </w:rPr>
        <w:t>За результатами медичних оглядів учнів 2-11 класів у 2017 році станом на вересень:</w:t>
      </w:r>
    </w:p>
    <w:p w:rsidR="00EE63B6" w:rsidRPr="00EE63B6" w:rsidRDefault="00EE63B6" w:rsidP="00EE63B6">
      <w:pPr>
        <w:pStyle w:val="a3"/>
        <w:numPr>
          <w:ilvl w:val="0"/>
          <w:numId w:val="8"/>
        </w:numPr>
        <w:spacing w:after="0" w:line="240" w:lineRule="auto"/>
        <w:jc w:val="both"/>
        <w:rPr>
          <w:rFonts w:ascii="Times New Roman" w:hAnsi="Times New Roman"/>
          <w:sz w:val="28"/>
          <w:szCs w:val="28"/>
        </w:rPr>
      </w:pPr>
      <w:r w:rsidRPr="00EE63B6">
        <w:rPr>
          <w:rFonts w:ascii="Times New Roman" w:hAnsi="Times New Roman"/>
          <w:sz w:val="28"/>
          <w:szCs w:val="28"/>
        </w:rPr>
        <w:t>гармонійному фізичному розвитку відповідає 23572 дитини, що складає  93,4 %;</w:t>
      </w:r>
    </w:p>
    <w:p w:rsidR="00EE63B6" w:rsidRPr="00EE63B6" w:rsidRDefault="00EE63B6" w:rsidP="00EE63B6">
      <w:pPr>
        <w:pStyle w:val="a3"/>
        <w:numPr>
          <w:ilvl w:val="0"/>
          <w:numId w:val="8"/>
        </w:numPr>
        <w:spacing w:after="0" w:line="240" w:lineRule="auto"/>
        <w:jc w:val="both"/>
        <w:rPr>
          <w:rFonts w:ascii="Times New Roman" w:hAnsi="Times New Roman"/>
          <w:sz w:val="28"/>
          <w:szCs w:val="28"/>
        </w:rPr>
      </w:pPr>
      <w:r w:rsidRPr="00EE63B6">
        <w:rPr>
          <w:rFonts w:ascii="Times New Roman" w:hAnsi="Times New Roman"/>
          <w:sz w:val="28"/>
          <w:szCs w:val="28"/>
        </w:rPr>
        <w:t>виявлено надлишок маси тіла у 1073 дітей, що складає 4,2% ;</w:t>
      </w:r>
    </w:p>
    <w:p w:rsidR="00EE63B6" w:rsidRPr="00EE63B6" w:rsidRDefault="00EE63B6" w:rsidP="00EE63B6">
      <w:pPr>
        <w:pStyle w:val="a3"/>
        <w:numPr>
          <w:ilvl w:val="0"/>
          <w:numId w:val="8"/>
        </w:numPr>
        <w:spacing w:after="0" w:line="240" w:lineRule="auto"/>
        <w:jc w:val="both"/>
        <w:rPr>
          <w:rFonts w:ascii="Times New Roman" w:hAnsi="Times New Roman"/>
          <w:sz w:val="28"/>
          <w:szCs w:val="28"/>
        </w:rPr>
      </w:pPr>
      <w:r w:rsidRPr="00EE63B6">
        <w:rPr>
          <w:rFonts w:ascii="Times New Roman" w:hAnsi="Times New Roman"/>
          <w:sz w:val="28"/>
          <w:szCs w:val="28"/>
        </w:rPr>
        <w:t>192 учні мають дефіцит маси тіла, що складає 0,76%;</w:t>
      </w:r>
    </w:p>
    <w:p w:rsidR="00EE63B6" w:rsidRPr="00EE63B6" w:rsidRDefault="00EE63B6" w:rsidP="00EE63B6">
      <w:pPr>
        <w:pStyle w:val="a3"/>
        <w:numPr>
          <w:ilvl w:val="0"/>
          <w:numId w:val="8"/>
        </w:numPr>
        <w:spacing w:after="0" w:line="240" w:lineRule="auto"/>
        <w:jc w:val="both"/>
        <w:rPr>
          <w:rFonts w:ascii="Times New Roman" w:hAnsi="Times New Roman"/>
          <w:sz w:val="28"/>
          <w:szCs w:val="28"/>
        </w:rPr>
      </w:pPr>
      <w:r w:rsidRPr="00EE63B6">
        <w:rPr>
          <w:rFonts w:ascii="Times New Roman" w:hAnsi="Times New Roman"/>
          <w:sz w:val="28"/>
          <w:szCs w:val="28"/>
        </w:rPr>
        <w:t xml:space="preserve">238 дітей має високий зріст, що не відповідає їх віковим особливостям і складає  0,94 % ; </w:t>
      </w:r>
    </w:p>
    <w:p w:rsidR="00EE63B6" w:rsidRPr="00EE63B6" w:rsidRDefault="00EE63B6" w:rsidP="00EE63B6">
      <w:pPr>
        <w:spacing w:after="0" w:line="240" w:lineRule="auto"/>
        <w:jc w:val="both"/>
        <w:rPr>
          <w:rFonts w:ascii="Times New Roman" w:hAnsi="Times New Roman"/>
          <w:sz w:val="28"/>
          <w:szCs w:val="28"/>
        </w:rPr>
      </w:pPr>
      <w:r w:rsidRPr="00EE63B6">
        <w:rPr>
          <w:rFonts w:ascii="Times New Roman" w:hAnsi="Times New Roman"/>
          <w:sz w:val="28"/>
          <w:szCs w:val="28"/>
        </w:rPr>
        <w:t>- 139 дітей має загальне фізичне недорозвинення, що складає  0,55% .</w:t>
      </w:r>
    </w:p>
    <w:p w:rsidR="00EE63B6" w:rsidRPr="00EE63B6" w:rsidRDefault="00EE63B6" w:rsidP="00EE63B6">
      <w:pPr>
        <w:spacing w:after="0" w:line="240" w:lineRule="auto"/>
        <w:ind w:firstLine="709"/>
        <w:jc w:val="both"/>
        <w:rPr>
          <w:rFonts w:ascii="Times New Roman" w:hAnsi="Times New Roman"/>
          <w:sz w:val="28"/>
          <w:szCs w:val="28"/>
        </w:rPr>
      </w:pPr>
      <w:r w:rsidRPr="00EE63B6">
        <w:rPr>
          <w:rFonts w:ascii="Times New Roman" w:hAnsi="Times New Roman"/>
          <w:sz w:val="28"/>
        </w:rPr>
        <w:t>За звітом комунальної установи «Центральна дитяча міська лікарня» про огляд школярів  м. Житомира за 2017 рік та відповідними наказами із цифровими додатками закладів загальної середньої освіти п</w:t>
      </w:r>
      <w:r w:rsidRPr="00EE63B6">
        <w:rPr>
          <w:rFonts w:ascii="Times New Roman" w:hAnsi="Times New Roman"/>
          <w:sz w:val="28"/>
          <w:szCs w:val="28"/>
        </w:rPr>
        <w:t>орівняльний аналіз результатів  медогляду за 2016 та 2017 рік  показав, що із 17 видів хвороб, за 8 видами хвороб зріс показник захворюваності у порівнянні з минулим роком, та за 8 видами зменшився, на рівні минулого року – 1.</w:t>
      </w:r>
    </w:p>
    <w:p w:rsidR="00EE63B6" w:rsidRPr="00EE63B6" w:rsidRDefault="00EE63B6" w:rsidP="00EE63B6">
      <w:pPr>
        <w:spacing w:after="0" w:line="240" w:lineRule="auto"/>
        <w:ind w:firstLine="709"/>
        <w:jc w:val="both"/>
        <w:rPr>
          <w:rFonts w:ascii="Times New Roman" w:hAnsi="Times New Roman"/>
          <w:sz w:val="28"/>
          <w:szCs w:val="28"/>
        </w:rPr>
      </w:pPr>
      <w:r w:rsidRPr="00EE63B6">
        <w:rPr>
          <w:rFonts w:ascii="Times New Roman" w:hAnsi="Times New Roman"/>
          <w:sz w:val="28"/>
          <w:szCs w:val="28"/>
        </w:rPr>
        <w:t xml:space="preserve">У порівнянні з минулим роком зріс показник захворюваності з хвороб ендокринної системи, органів зору, нервової системи та органів чуття, психічні розлади, вроджені аномалії розвитку, ВСД, новоутворення, хвороби крові та кровотворних органів. </w:t>
      </w:r>
    </w:p>
    <w:p w:rsidR="00EE63B6" w:rsidRPr="00EE63B6" w:rsidRDefault="00EE63B6" w:rsidP="00EE63B6">
      <w:pPr>
        <w:spacing w:after="0" w:line="240" w:lineRule="auto"/>
        <w:ind w:firstLine="709"/>
        <w:jc w:val="both"/>
        <w:rPr>
          <w:rFonts w:ascii="Times New Roman" w:hAnsi="Times New Roman"/>
          <w:sz w:val="28"/>
          <w:szCs w:val="28"/>
        </w:rPr>
      </w:pPr>
      <w:r w:rsidRPr="00EE63B6">
        <w:rPr>
          <w:rFonts w:ascii="Times New Roman" w:hAnsi="Times New Roman"/>
          <w:sz w:val="28"/>
          <w:szCs w:val="28"/>
        </w:rPr>
        <w:lastRenderedPageBreak/>
        <w:t>Зменшення росту захворюваності фіксується за наступними видами захворювань: органів дихання, органів травлення, сечовивідної системи,  шкіри,  системи кровообігу, кістково-м’язової системи, хірургічні патології, інші паталогії.</w:t>
      </w:r>
    </w:p>
    <w:p w:rsidR="00EE63B6" w:rsidRPr="00EE63B6" w:rsidRDefault="00EE63B6" w:rsidP="00EE63B6">
      <w:pPr>
        <w:spacing w:line="240" w:lineRule="auto"/>
        <w:ind w:firstLine="708"/>
        <w:jc w:val="both"/>
        <w:rPr>
          <w:rFonts w:ascii="Times New Roman" w:hAnsi="Times New Roman"/>
          <w:sz w:val="28"/>
          <w:szCs w:val="28"/>
        </w:rPr>
      </w:pPr>
      <w:r w:rsidRPr="00EE63B6">
        <w:rPr>
          <w:rFonts w:ascii="Times New Roman" w:hAnsi="Times New Roman"/>
          <w:sz w:val="28"/>
          <w:szCs w:val="28"/>
        </w:rPr>
        <w:t>На рівні минулого року: хвороби вуха.</w:t>
      </w:r>
    </w:p>
    <w:tbl>
      <w:tblPr>
        <w:tblW w:w="10520" w:type="dxa"/>
        <w:jc w:val="center"/>
        <w:tblInd w:w="-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0"/>
        <w:gridCol w:w="2302"/>
        <w:gridCol w:w="2298"/>
      </w:tblGrid>
      <w:tr w:rsidR="00EE63B6" w:rsidRPr="005525E2" w:rsidTr="00CA4EBA">
        <w:trPr>
          <w:trHeight w:val="963"/>
          <w:jc w:val="center"/>
        </w:trPr>
        <w:tc>
          <w:tcPr>
            <w:tcW w:w="5920" w:type="dxa"/>
            <w:tcBorders>
              <w:top w:val="single" w:sz="12" w:space="0" w:color="auto"/>
              <w:bottom w:val="single" w:sz="12" w:space="0" w:color="auto"/>
              <w:right w:val="single" w:sz="12" w:space="0" w:color="auto"/>
            </w:tcBorders>
            <w:vAlign w:val="center"/>
          </w:tcPr>
          <w:p w:rsidR="00EE63B6" w:rsidRPr="00EE63B6" w:rsidRDefault="00EE63B6" w:rsidP="00EE63B6">
            <w:pPr>
              <w:spacing w:after="0" w:line="240" w:lineRule="auto"/>
              <w:ind w:right="326"/>
              <w:jc w:val="center"/>
              <w:rPr>
                <w:rFonts w:ascii="Times New Roman" w:hAnsi="Times New Roman"/>
                <w:b/>
                <w:sz w:val="24"/>
                <w:szCs w:val="24"/>
              </w:rPr>
            </w:pPr>
          </w:p>
          <w:p w:rsidR="00EE63B6" w:rsidRPr="00EE63B6" w:rsidRDefault="00EE63B6" w:rsidP="00EE63B6">
            <w:pPr>
              <w:spacing w:after="0" w:line="240" w:lineRule="auto"/>
              <w:ind w:right="326"/>
              <w:jc w:val="center"/>
              <w:rPr>
                <w:rFonts w:ascii="Times New Roman" w:hAnsi="Times New Roman"/>
                <w:b/>
                <w:sz w:val="24"/>
                <w:szCs w:val="24"/>
              </w:rPr>
            </w:pPr>
            <w:r w:rsidRPr="00EE63B6">
              <w:rPr>
                <w:rFonts w:ascii="Times New Roman" w:hAnsi="Times New Roman"/>
                <w:b/>
                <w:sz w:val="24"/>
                <w:szCs w:val="24"/>
              </w:rPr>
              <w:t xml:space="preserve"> Виявлено захворювань</w:t>
            </w:r>
          </w:p>
          <w:p w:rsidR="00EE63B6" w:rsidRPr="00EE63B6" w:rsidRDefault="00EE63B6" w:rsidP="00EE63B6">
            <w:pPr>
              <w:spacing w:after="0" w:line="240" w:lineRule="auto"/>
              <w:ind w:right="326"/>
              <w:jc w:val="center"/>
              <w:rPr>
                <w:rFonts w:ascii="Times New Roman" w:hAnsi="Times New Roman"/>
                <w:b/>
                <w:sz w:val="24"/>
                <w:szCs w:val="24"/>
              </w:rPr>
            </w:pPr>
          </w:p>
        </w:tc>
        <w:tc>
          <w:tcPr>
            <w:tcW w:w="2302" w:type="dxa"/>
            <w:tcBorders>
              <w:top w:val="single" w:sz="12" w:space="0" w:color="auto"/>
              <w:bottom w:val="single" w:sz="12" w:space="0" w:color="auto"/>
            </w:tcBorders>
          </w:tcPr>
          <w:p w:rsidR="00EE63B6" w:rsidRPr="00EE63B6" w:rsidRDefault="00EE63B6" w:rsidP="00EE63B6">
            <w:pPr>
              <w:shd w:val="clear" w:color="auto" w:fill="FFFFFF"/>
              <w:spacing w:after="0" w:line="240" w:lineRule="auto"/>
              <w:ind w:right="269" w:hanging="533"/>
              <w:jc w:val="center"/>
              <w:rPr>
                <w:rFonts w:ascii="Times New Roman" w:hAnsi="Times New Roman"/>
                <w:b/>
                <w:sz w:val="24"/>
                <w:szCs w:val="24"/>
              </w:rPr>
            </w:pPr>
          </w:p>
          <w:p w:rsidR="00EE63B6" w:rsidRPr="00EE63B6" w:rsidRDefault="00EE63B6" w:rsidP="00EE63B6">
            <w:pPr>
              <w:shd w:val="clear" w:color="auto" w:fill="FFFFFF"/>
              <w:spacing w:after="0" w:line="240" w:lineRule="auto"/>
              <w:ind w:right="269"/>
              <w:jc w:val="center"/>
              <w:rPr>
                <w:rFonts w:ascii="Times New Roman" w:hAnsi="Times New Roman"/>
                <w:b/>
                <w:sz w:val="24"/>
                <w:szCs w:val="24"/>
              </w:rPr>
            </w:pPr>
            <w:r w:rsidRPr="00EE63B6">
              <w:rPr>
                <w:rFonts w:ascii="Times New Roman" w:hAnsi="Times New Roman"/>
                <w:b/>
                <w:sz w:val="24"/>
                <w:szCs w:val="24"/>
              </w:rPr>
              <w:t xml:space="preserve">          2016 рік</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shd w:val="clear" w:color="auto" w:fill="FFFFFF"/>
              <w:spacing w:after="0" w:line="240" w:lineRule="auto"/>
              <w:ind w:left="-533" w:right="269"/>
              <w:jc w:val="center"/>
              <w:rPr>
                <w:rFonts w:ascii="Times New Roman" w:hAnsi="Times New Roman"/>
                <w:b/>
                <w:sz w:val="24"/>
                <w:szCs w:val="24"/>
              </w:rPr>
            </w:pPr>
          </w:p>
          <w:p w:rsidR="00EE63B6" w:rsidRPr="00EE63B6" w:rsidRDefault="00EE63B6" w:rsidP="00EE63B6">
            <w:pPr>
              <w:shd w:val="clear" w:color="auto" w:fill="FFFFFF"/>
              <w:spacing w:after="0" w:line="240" w:lineRule="auto"/>
              <w:ind w:left="-533" w:right="269"/>
              <w:jc w:val="center"/>
              <w:rPr>
                <w:rFonts w:ascii="Times New Roman" w:hAnsi="Times New Roman"/>
                <w:b/>
                <w:sz w:val="24"/>
                <w:szCs w:val="24"/>
              </w:rPr>
            </w:pPr>
            <w:r w:rsidRPr="00EE63B6">
              <w:rPr>
                <w:rFonts w:ascii="Times New Roman" w:hAnsi="Times New Roman"/>
                <w:b/>
                <w:sz w:val="24"/>
                <w:szCs w:val="24"/>
              </w:rPr>
              <w:t>2017 рік</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Новоутворення</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42</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tabs>
                <w:tab w:val="left" w:pos="315"/>
                <w:tab w:val="center" w:pos="497"/>
              </w:tabs>
              <w:spacing w:after="0" w:line="240" w:lineRule="auto"/>
              <w:ind w:right="326"/>
              <w:jc w:val="center"/>
              <w:rPr>
                <w:rFonts w:ascii="Times New Roman" w:hAnsi="Times New Roman"/>
                <w:sz w:val="24"/>
                <w:szCs w:val="24"/>
              </w:rPr>
            </w:pPr>
            <w:r w:rsidRPr="00EE63B6">
              <w:rPr>
                <w:rFonts w:ascii="Times New Roman" w:hAnsi="Times New Roman"/>
                <w:sz w:val="24"/>
                <w:szCs w:val="24"/>
              </w:rPr>
              <w:t>50</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Хвороби крові та кровотворних органів</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left="-392" w:right="326" w:firstLine="392"/>
              <w:jc w:val="center"/>
              <w:rPr>
                <w:rFonts w:ascii="Times New Roman" w:hAnsi="Times New Roman"/>
                <w:sz w:val="24"/>
                <w:szCs w:val="24"/>
              </w:rPr>
            </w:pPr>
            <w:r w:rsidRPr="00EE63B6">
              <w:rPr>
                <w:rFonts w:ascii="Times New Roman" w:hAnsi="Times New Roman"/>
                <w:sz w:val="24"/>
                <w:szCs w:val="24"/>
              </w:rPr>
              <w:t>36</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tabs>
                <w:tab w:val="left" w:pos="300"/>
                <w:tab w:val="left" w:pos="360"/>
                <w:tab w:val="center" w:pos="497"/>
              </w:tabs>
              <w:spacing w:after="0" w:line="240" w:lineRule="auto"/>
              <w:ind w:right="326"/>
              <w:jc w:val="center"/>
              <w:rPr>
                <w:rFonts w:ascii="Times New Roman" w:hAnsi="Times New Roman"/>
                <w:sz w:val="24"/>
                <w:szCs w:val="24"/>
              </w:rPr>
            </w:pPr>
            <w:r w:rsidRPr="00EE63B6">
              <w:rPr>
                <w:rFonts w:ascii="Times New Roman" w:hAnsi="Times New Roman"/>
                <w:sz w:val="24"/>
                <w:szCs w:val="24"/>
              </w:rPr>
              <w:t>41</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Хвороби ендокринної системи</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2858</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2963</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Хвороби органів зору</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4119</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4489</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Хвороби нервової системи та органів чуття</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489</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528</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Психічні розлади</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46</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57</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Хвороби вуха</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46</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49</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Хвороби органів дихання</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2441</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2375</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Хвороби органів травлення</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1769</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1691</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Хвороби сечовивідної системи</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682</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tabs>
                <w:tab w:val="left" w:pos="315"/>
                <w:tab w:val="center" w:pos="497"/>
              </w:tabs>
              <w:spacing w:after="0" w:line="240" w:lineRule="auto"/>
              <w:ind w:right="326"/>
              <w:jc w:val="center"/>
              <w:rPr>
                <w:rFonts w:ascii="Times New Roman" w:hAnsi="Times New Roman"/>
                <w:sz w:val="24"/>
                <w:szCs w:val="24"/>
              </w:rPr>
            </w:pPr>
            <w:r w:rsidRPr="00EE63B6">
              <w:rPr>
                <w:rFonts w:ascii="Times New Roman" w:hAnsi="Times New Roman"/>
                <w:sz w:val="24"/>
                <w:szCs w:val="24"/>
              </w:rPr>
              <w:t>659</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Хвороби шкіри</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203</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184</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Хвороби системи кровообігу</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5292</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5129</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Хвороби кістково-м’язової системи</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3236</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3130</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Вроджені аномалії розвитку</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318</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349</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Хірургічні патології</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587</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tabs>
                <w:tab w:val="left" w:pos="225"/>
                <w:tab w:val="center" w:pos="497"/>
              </w:tabs>
              <w:spacing w:after="0" w:line="240" w:lineRule="auto"/>
              <w:ind w:right="326"/>
              <w:jc w:val="center"/>
              <w:rPr>
                <w:rFonts w:ascii="Times New Roman" w:hAnsi="Times New Roman"/>
                <w:sz w:val="24"/>
                <w:szCs w:val="24"/>
              </w:rPr>
            </w:pPr>
            <w:r w:rsidRPr="00EE63B6">
              <w:rPr>
                <w:rFonts w:ascii="Times New Roman" w:hAnsi="Times New Roman"/>
                <w:sz w:val="24"/>
                <w:szCs w:val="24"/>
              </w:rPr>
              <w:t>577</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ВСД</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1760</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1838</w:t>
            </w:r>
          </w:p>
        </w:tc>
      </w:tr>
      <w:tr w:rsidR="00EE63B6" w:rsidRPr="005525E2" w:rsidTr="00CA4EBA">
        <w:trPr>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sz w:val="24"/>
                <w:szCs w:val="24"/>
              </w:rPr>
            </w:pPr>
            <w:r w:rsidRPr="00EE63B6">
              <w:rPr>
                <w:rFonts w:ascii="Times New Roman" w:hAnsi="Times New Roman"/>
                <w:sz w:val="24"/>
                <w:szCs w:val="24"/>
              </w:rPr>
              <w:t>Інші патології</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1417</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spacing w:after="0" w:line="240" w:lineRule="auto"/>
              <w:ind w:right="326"/>
              <w:jc w:val="center"/>
              <w:rPr>
                <w:rFonts w:ascii="Times New Roman" w:hAnsi="Times New Roman"/>
                <w:sz w:val="24"/>
                <w:szCs w:val="24"/>
              </w:rPr>
            </w:pPr>
            <w:r w:rsidRPr="00EE63B6">
              <w:rPr>
                <w:rFonts w:ascii="Times New Roman" w:hAnsi="Times New Roman"/>
                <w:sz w:val="24"/>
                <w:szCs w:val="24"/>
              </w:rPr>
              <w:t>1305</w:t>
            </w:r>
          </w:p>
        </w:tc>
      </w:tr>
      <w:tr w:rsidR="00EE63B6" w:rsidRPr="005525E2" w:rsidTr="00CA4EBA">
        <w:trPr>
          <w:trHeight w:val="416"/>
          <w:jc w:val="center"/>
        </w:trPr>
        <w:tc>
          <w:tcPr>
            <w:tcW w:w="5920" w:type="dxa"/>
            <w:tcBorders>
              <w:top w:val="single" w:sz="12" w:space="0" w:color="auto"/>
              <w:bottom w:val="single" w:sz="12" w:space="0" w:color="auto"/>
              <w:right w:val="single" w:sz="12" w:space="0" w:color="auto"/>
            </w:tcBorders>
          </w:tcPr>
          <w:p w:rsidR="00EE63B6" w:rsidRPr="00EE63B6" w:rsidRDefault="00EE63B6" w:rsidP="00EE63B6">
            <w:pPr>
              <w:spacing w:after="0" w:line="240" w:lineRule="auto"/>
              <w:ind w:right="326"/>
              <w:rPr>
                <w:rFonts w:ascii="Times New Roman" w:hAnsi="Times New Roman"/>
                <w:b/>
                <w:sz w:val="24"/>
                <w:szCs w:val="24"/>
              </w:rPr>
            </w:pPr>
            <w:r w:rsidRPr="00EE63B6">
              <w:rPr>
                <w:rFonts w:ascii="Times New Roman" w:hAnsi="Times New Roman"/>
                <w:b/>
                <w:sz w:val="24"/>
                <w:szCs w:val="24"/>
              </w:rPr>
              <w:t>Всього виявлено захворювань</w:t>
            </w:r>
          </w:p>
        </w:tc>
        <w:tc>
          <w:tcPr>
            <w:tcW w:w="2302" w:type="dxa"/>
            <w:tcBorders>
              <w:top w:val="single" w:sz="12" w:space="0" w:color="auto"/>
              <w:bottom w:val="single" w:sz="12" w:space="0" w:color="auto"/>
            </w:tcBorders>
          </w:tcPr>
          <w:p w:rsidR="00EE63B6" w:rsidRPr="00EE63B6" w:rsidRDefault="00EE63B6" w:rsidP="00EE63B6">
            <w:pPr>
              <w:spacing w:after="0" w:line="240" w:lineRule="auto"/>
              <w:ind w:right="326"/>
              <w:jc w:val="center"/>
              <w:rPr>
                <w:rFonts w:ascii="Times New Roman" w:hAnsi="Times New Roman"/>
                <w:b/>
                <w:sz w:val="24"/>
                <w:szCs w:val="24"/>
              </w:rPr>
            </w:pPr>
            <w:r w:rsidRPr="00EE63B6">
              <w:rPr>
                <w:rFonts w:ascii="Times New Roman" w:hAnsi="Times New Roman"/>
                <w:b/>
                <w:sz w:val="24"/>
                <w:szCs w:val="24"/>
              </w:rPr>
              <w:t xml:space="preserve">  25341</w:t>
            </w:r>
          </w:p>
        </w:tc>
        <w:tc>
          <w:tcPr>
            <w:tcW w:w="2298" w:type="dxa"/>
            <w:tcBorders>
              <w:top w:val="single" w:sz="12" w:space="0" w:color="auto"/>
              <w:left w:val="single" w:sz="4" w:space="0" w:color="auto"/>
              <w:bottom w:val="single" w:sz="12" w:space="0" w:color="auto"/>
              <w:right w:val="single" w:sz="4" w:space="0" w:color="auto"/>
            </w:tcBorders>
          </w:tcPr>
          <w:p w:rsidR="00EE63B6" w:rsidRPr="00EE63B6" w:rsidRDefault="00EE63B6" w:rsidP="00EE63B6">
            <w:pPr>
              <w:spacing w:after="0" w:line="240" w:lineRule="auto"/>
              <w:ind w:right="-126"/>
              <w:rPr>
                <w:rFonts w:ascii="Times New Roman" w:hAnsi="Times New Roman"/>
                <w:b/>
                <w:sz w:val="24"/>
                <w:szCs w:val="24"/>
              </w:rPr>
            </w:pPr>
            <w:r w:rsidRPr="00EE63B6">
              <w:rPr>
                <w:rFonts w:ascii="Times New Roman" w:hAnsi="Times New Roman"/>
                <w:b/>
                <w:sz w:val="24"/>
                <w:szCs w:val="24"/>
              </w:rPr>
              <w:t xml:space="preserve">      25414</w:t>
            </w:r>
          </w:p>
        </w:tc>
      </w:tr>
    </w:tbl>
    <w:p w:rsidR="00EE63B6" w:rsidRPr="00EE63B6" w:rsidRDefault="00EE63B6" w:rsidP="00EE63B6">
      <w:pPr>
        <w:spacing w:after="0" w:line="240" w:lineRule="auto"/>
        <w:ind w:firstLine="708"/>
        <w:jc w:val="both"/>
        <w:rPr>
          <w:rFonts w:ascii="Times New Roman" w:hAnsi="Times New Roman"/>
          <w:sz w:val="28"/>
          <w:szCs w:val="28"/>
        </w:rPr>
      </w:pPr>
      <w:r w:rsidRPr="00EE63B6">
        <w:rPr>
          <w:rFonts w:ascii="Times New Roman" w:hAnsi="Times New Roman"/>
          <w:sz w:val="28"/>
          <w:szCs w:val="28"/>
        </w:rPr>
        <w:t xml:space="preserve">За результатами медичних оглядів  року до основної групи з фізкультури зараховано 13235 учнів, до підготовчої  - 9734, до спеціальної – 2245. </w:t>
      </w:r>
    </w:p>
    <w:p w:rsidR="00EE63B6" w:rsidRPr="00EE63B6" w:rsidRDefault="00EE63B6" w:rsidP="00EE63B6">
      <w:pPr>
        <w:spacing w:after="0" w:line="240" w:lineRule="auto"/>
        <w:ind w:firstLine="708"/>
        <w:jc w:val="both"/>
        <w:rPr>
          <w:rFonts w:ascii="Times New Roman" w:hAnsi="Times New Roman"/>
          <w:sz w:val="28"/>
          <w:szCs w:val="28"/>
          <w:lang w:eastAsia="uk-UA"/>
        </w:rPr>
      </w:pPr>
      <w:r w:rsidRPr="00EE63B6">
        <w:rPr>
          <w:rFonts w:ascii="Times New Roman" w:hAnsi="Times New Roman"/>
          <w:sz w:val="28"/>
          <w:szCs w:val="28"/>
          <w:lang w:eastAsia="uk-UA"/>
        </w:rPr>
        <w:t xml:space="preserve">Протягом 2017 року у 19 закладах загальної середньої освіти  функціонували стоматологічні кабінети, обслуговування забезпечували спеціалісти комунальної установи «Житомирська міська дитяча стоматологічної поліклініка». Оглянуто дітей – 20038, проліковано 7082 учні. </w:t>
      </w:r>
    </w:p>
    <w:p w:rsidR="00EE63B6" w:rsidRPr="00EE63B6" w:rsidRDefault="00EE63B6" w:rsidP="00EE63B6">
      <w:pPr>
        <w:spacing w:after="0" w:line="240" w:lineRule="auto"/>
        <w:ind w:firstLine="708"/>
        <w:jc w:val="both"/>
        <w:rPr>
          <w:rFonts w:ascii="Times New Roman" w:hAnsi="Times New Roman"/>
          <w:sz w:val="28"/>
          <w:szCs w:val="28"/>
          <w:lang w:eastAsia="uk-UA"/>
        </w:rPr>
      </w:pPr>
      <w:r w:rsidRPr="00EE63B6">
        <w:rPr>
          <w:rFonts w:ascii="Times New Roman" w:hAnsi="Times New Roman"/>
          <w:sz w:val="28"/>
          <w:szCs w:val="28"/>
          <w:lang w:eastAsia="uk-UA"/>
        </w:rPr>
        <w:t>Відповідно до</w:t>
      </w:r>
      <w:r w:rsidRPr="00EE63B6">
        <w:rPr>
          <w:rFonts w:ascii="Times New Roman" w:hAnsi="Times New Roman"/>
          <w:sz w:val="28"/>
        </w:rPr>
        <w:t xml:space="preserve"> рішення  виконавчого комітету Житомирської міської ради від 03.01.2018  № 4  «Про введення посад сестер медичних, фельдшерів у штати закладів загальної середньої освіти міста» у  штати закладів загальної середньої освіти введено посаду сестри медичної, фельдшера для медичного обслуговування учнів. Керівники закладів загальної середньої освіти спільно з комунальною установою «Центральна дитяча міська лікарня» здійснити переведення в заклад сестер медичних, фельдшерів, які перебували у штаті вищевказаної комунальної установи.</w:t>
      </w:r>
    </w:p>
    <w:p w:rsidR="00D1584C" w:rsidRPr="00E26A60" w:rsidRDefault="00D1584C" w:rsidP="00D1584C">
      <w:pPr>
        <w:pStyle w:val="HTML"/>
        <w:jc w:val="both"/>
        <w:rPr>
          <w:rFonts w:ascii="Times New Roman" w:hAnsi="Times New Roman" w:cs="Times New Roman"/>
          <w:sz w:val="28"/>
          <w:szCs w:val="28"/>
        </w:rPr>
      </w:pPr>
      <w:r>
        <w:rPr>
          <w:rFonts w:ascii="Times New Roman" w:hAnsi="Times New Roman" w:cs="Times New Roman"/>
          <w:color w:val="FF0000"/>
          <w:sz w:val="28"/>
          <w:szCs w:val="28"/>
        </w:rPr>
        <w:tab/>
      </w:r>
      <w:r w:rsidR="002B0F60" w:rsidRPr="00E26A60">
        <w:rPr>
          <w:rFonts w:ascii="Times New Roman" w:hAnsi="Times New Roman" w:cs="Times New Roman"/>
          <w:sz w:val="28"/>
          <w:szCs w:val="28"/>
        </w:rPr>
        <w:t>Н</w:t>
      </w:r>
      <w:r w:rsidRPr="00E26A60">
        <w:rPr>
          <w:rFonts w:ascii="Times New Roman" w:hAnsi="Times New Roman" w:cs="Times New Roman"/>
          <w:sz w:val="28"/>
          <w:szCs w:val="28"/>
        </w:rPr>
        <w:t xml:space="preserve">а базах загальноосвітніх навчальних закладів, навчально-виховних комплексів у період </w:t>
      </w:r>
      <w:r w:rsidR="00834B5A">
        <w:rPr>
          <w:rFonts w:ascii="Times New Roman" w:hAnsi="Times New Roman" w:cs="Times New Roman"/>
          <w:sz w:val="28"/>
          <w:szCs w:val="28"/>
        </w:rPr>
        <w:t xml:space="preserve"> </w:t>
      </w:r>
      <w:r w:rsidRPr="00E26A60">
        <w:rPr>
          <w:rFonts w:ascii="Times New Roman" w:hAnsi="Times New Roman" w:cs="Times New Roman"/>
          <w:sz w:val="28"/>
          <w:szCs w:val="28"/>
        </w:rPr>
        <w:t>з</w:t>
      </w:r>
      <w:r w:rsidR="00834B5A">
        <w:rPr>
          <w:rFonts w:ascii="Times New Roman" w:hAnsi="Times New Roman" w:cs="Times New Roman"/>
          <w:sz w:val="28"/>
          <w:szCs w:val="28"/>
        </w:rPr>
        <w:t xml:space="preserve"> </w:t>
      </w:r>
      <w:r w:rsidRPr="00E26A60">
        <w:rPr>
          <w:rFonts w:ascii="Times New Roman" w:hAnsi="Times New Roman" w:cs="Times New Roman"/>
          <w:sz w:val="28"/>
          <w:szCs w:val="28"/>
        </w:rPr>
        <w:t xml:space="preserve"> 29 травня по 16 червня 2017 року </w:t>
      </w:r>
      <w:r w:rsidR="002B0F60" w:rsidRPr="00E26A60">
        <w:rPr>
          <w:rFonts w:ascii="Times New Roman" w:hAnsi="Times New Roman" w:cs="Times New Roman"/>
          <w:sz w:val="28"/>
          <w:szCs w:val="28"/>
        </w:rPr>
        <w:t xml:space="preserve">було </w:t>
      </w:r>
      <w:r w:rsidRPr="00E26A60">
        <w:rPr>
          <w:rFonts w:ascii="Times New Roman" w:hAnsi="Times New Roman" w:cs="Times New Roman"/>
          <w:sz w:val="28"/>
          <w:szCs w:val="28"/>
        </w:rPr>
        <w:t xml:space="preserve">організовано роботу 30 пришкільних </w:t>
      </w:r>
      <w:r w:rsidRPr="00E26A60">
        <w:rPr>
          <w:rFonts w:ascii="Times New Roman" w:hAnsi="Times New Roman" w:cs="Times New Roman"/>
          <w:sz w:val="28"/>
          <w:szCs w:val="28"/>
        </w:rPr>
        <w:lastRenderedPageBreak/>
        <w:t>таборів з денним перебуванням та забезпечено триразове харчування із розрахунку 35,00 грн. в день на одну дитину.</w:t>
      </w:r>
    </w:p>
    <w:p w:rsidR="00D1584C" w:rsidRPr="00E26A60" w:rsidRDefault="00D1584C" w:rsidP="00D1584C">
      <w:pPr>
        <w:pStyle w:val="29"/>
        <w:shd w:val="clear" w:color="auto" w:fill="auto"/>
        <w:spacing w:after="0" w:line="240" w:lineRule="auto"/>
        <w:ind w:firstLine="760"/>
        <w:jc w:val="both"/>
        <w:rPr>
          <w:rFonts w:ascii="Times New Roman" w:hAnsi="Times New Roman" w:cs="Times New Roman"/>
        </w:rPr>
      </w:pPr>
      <w:r w:rsidRPr="00E26A60">
        <w:rPr>
          <w:rFonts w:ascii="Times New Roman" w:hAnsi="Times New Roman" w:cs="Times New Roman"/>
        </w:rPr>
        <w:t>До відпочинку у пришкільних таборах з денним перебуванням загальноосвітніми навчальними заклада</w:t>
      </w:r>
      <w:r w:rsidR="002B0F60" w:rsidRPr="00E26A60">
        <w:rPr>
          <w:rFonts w:ascii="Times New Roman" w:hAnsi="Times New Roman" w:cs="Times New Roman"/>
        </w:rPr>
        <w:t>ми по факту залучено 2519 дітей</w:t>
      </w:r>
      <w:r w:rsidRPr="00E26A60">
        <w:rPr>
          <w:rFonts w:ascii="Times New Roman" w:hAnsi="Times New Roman" w:cs="Times New Roman"/>
        </w:rPr>
        <w:t>.</w:t>
      </w:r>
    </w:p>
    <w:p w:rsidR="00D1584C" w:rsidRPr="00E26A60" w:rsidRDefault="00D1584C" w:rsidP="00D1584C">
      <w:pPr>
        <w:pStyle w:val="29"/>
        <w:shd w:val="clear" w:color="auto" w:fill="auto"/>
        <w:spacing w:after="0" w:line="240" w:lineRule="auto"/>
        <w:ind w:firstLine="760"/>
        <w:jc w:val="both"/>
        <w:rPr>
          <w:rFonts w:ascii="Times New Roman" w:hAnsi="Times New Roman" w:cs="Times New Roman"/>
        </w:rPr>
      </w:pPr>
      <w:r w:rsidRPr="00E26A60">
        <w:rPr>
          <w:rFonts w:ascii="Times New Roman" w:hAnsi="Times New Roman" w:cs="Times New Roman"/>
        </w:rPr>
        <w:t xml:space="preserve">З бюджету міста на харчування дітей у пришкільних таборах було виділено </w:t>
      </w:r>
      <w:r w:rsidRPr="00E26A60">
        <w:rPr>
          <w:rStyle w:val="211pt"/>
          <w:color w:val="auto"/>
          <w:sz w:val="28"/>
          <w:szCs w:val="28"/>
        </w:rPr>
        <w:t xml:space="preserve">858 872,00 </w:t>
      </w:r>
      <w:r w:rsidRPr="00E26A60">
        <w:rPr>
          <w:rFonts w:ascii="Times New Roman" w:hAnsi="Times New Roman" w:cs="Times New Roman"/>
        </w:rPr>
        <w:t>грн., фактично використано 761 414,5 грн., залучено батьківських коштів 432 715,5 грн.</w:t>
      </w:r>
    </w:p>
    <w:p w:rsidR="00D1584C" w:rsidRDefault="00D1584C" w:rsidP="00D1584C">
      <w:pPr>
        <w:pStyle w:val="HTML"/>
        <w:jc w:val="both"/>
        <w:rPr>
          <w:rFonts w:ascii="Times New Roman" w:hAnsi="Times New Roman" w:cs="Times New Roman"/>
          <w:sz w:val="28"/>
          <w:szCs w:val="28"/>
        </w:rPr>
      </w:pPr>
      <w:r w:rsidRPr="00E26A60">
        <w:rPr>
          <w:rFonts w:ascii="Times New Roman" w:hAnsi="Times New Roman" w:cs="Times New Roman"/>
          <w:sz w:val="28"/>
          <w:szCs w:val="28"/>
        </w:rPr>
        <w:t xml:space="preserve">         Харчування у пришкільних таборах забезпечували 14 фізичних осіб- підприємців на базі 14 пунктів харчування, що функціонували у загальноосвіт</w:t>
      </w:r>
      <w:r w:rsidR="002B0F60" w:rsidRPr="00E26A60">
        <w:rPr>
          <w:rFonts w:ascii="Times New Roman" w:hAnsi="Times New Roman" w:cs="Times New Roman"/>
          <w:sz w:val="28"/>
          <w:szCs w:val="28"/>
        </w:rPr>
        <w:t>ніх навчальних закладах №</w:t>
      </w:r>
      <w:r w:rsidRPr="00E26A60">
        <w:rPr>
          <w:rFonts w:ascii="Times New Roman" w:hAnsi="Times New Roman" w:cs="Times New Roman"/>
          <w:sz w:val="28"/>
          <w:szCs w:val="28"/>
        </w:rPr>
        <w:t>1,</w:t>
      </w:r>
      <w:r w:rsidR="002B0F60" w:rsidRPr="00E26A60">
        <w:rPr>
          <w:rFonts w:ascii="Times New Roman" w:hAnsi="Times New Roman" w:cs="Times New Roman"/>
          <w:sz w:val="28"/>
          <w:szCs w:val="28"/>
        </w:rPr>
        <w:t xml:space="preserve"> </w:t>
      </w:r>
      <w:r w:rsidRPr="00E26A60">
        <w:rPr>
          <w:rFonts w:ascii="Times New Roman" w:hAnsi="Times New Roman" w:cs="Times New Roman"/>
          <w:sz w:val="28"/>
          <w:szCs w:val="28"/>
        </w:rPr>
        <w:t>2,</w:t>
      </w:r>
      <w:r w:rsidR="002B0F60" w:rsidRPr="00E26A60">
        <w:rPr>
          <w:rFonts w:ascii="Times New Roman" w:hAnsi="Times New Roman" w:cs="Times New Roman"/>
          <w:sz w:val="28"/>
          <w:szCs w:val="28"/>
        </w:rPr>
        <w:t xml:space="preserve"> </w:t>
      </w:r>
      <w:r w:rsidRPr="00E26A60">
        <w:rPr>
          <w:rFonts w:ascii="Times New Roman" w:hAnsi="Times New Roman" w:cs="Times New Roman"/>
          <w:sz w:val="28"/>
          <w:szCs w:val="28"/>
        </w:rPr>
        <w:t>7,</w:t>
      </w:r>
      <w:r w:rsidR="002B0F60" w:rsidRPr="00E26A60">
        <w:rPr>
          <w:rFonts w:ascii="Times New Roman" w:hAnsi="Times New Roman" w:cs="Times New Roman"/>
          <w:sz w:val="28"/>
          <w:szCs w:val="28"/>
        </w:rPr>
        <w:t xml:space="preserve"> </w:t>
      </w:r>
      <w:r w:rsidRPr="00E26A60">
        <w:rPr>
          <w:rFonts w:ascii="Times New Roman" w:hAnsi="Times New Roman" w:cs="Times New Roman"/>
          <w:sz w:val="28"/>
          <w:szCs w:val="28"/>
        </w:rPr>
        <w:t>8,19,</w:t>
      </w:r>
      <w:r w:rsidR="002B0F60" w:rsidRPr="00E26A60">
        <w:rPr>
          <w:rFonts w:ascii="Times New Roman" w:hAnsi="Times New Roman" w:cs="Times New Roman"/>
          <w:sz w:val="28"/>
          <w:szCs w:val="28"/>
        </w:rPr>
        <w:t xml:space="preserve"> </w:t>
      </w:r>
      <w:r w:rsidRPr="00E26A60">
        <w:rPr>
          <w:rFonts w:ascii="Times New Roman" w:hAnsi="Times New Roman" w:cs="Times New Roman"/>
          <w:sz w:val="28"/>
          <w:szCs w:val="28"/>
        </w:rPr>
        <w:t>22,</w:t>
      </w:r>
      <w:r w:rsidR="002B0F60" w:rsidRPr="00E26A60">
        <w:rPr>
          <w:rFonts w:ascii="Times New Roman" w:hAnsi="Times New Roman" w:cs="Times New Roman"/>
          <w:sz w:val="28"/>
          <w:szCs w:val="28"/>
        </w:rPr>
        <w:t xml:space="preserve"> </w:t>
      </w:r>
      <w:r w:rsidRPr="00E26A60">
        <w:rPr>
          <w:rFonts w:ascii="Times New Roman" w:hAnsi="Times New Roman" w:cs="Times New Roman"/>
          <w:sz w:val="28"/>
          <w:szCs w:val="28"/>
        </w:rPr>
        <w:t>23,</w:t>
      </w:r>
      <w:r w:rsidR="002B0F60" w:rsidRPr="00E26A60">
        <w:rPr>
          <w:rFonts w:ascii="Times New Roman" w:hAnsi="Times New Roman" w:cs="Times New Roman"/>
          <w:sz w:val="28"/>
          <w:szCs w:val="28"/>
        </w:rPr>
        <w:t xml:space="preserve"> </w:t>
      </w:r>
      <w:r w:rsidRPr="00E26A60">
        <w:rPr>
          <w:rFonts w:ascii="Times New Roman" w:hAnsi="Times New Roman" w:cs="Times New Roman"/>
          <w:sz w:val="28"/>
          <w:szCs w:val="28"/>
        </w:rPr>
        <w:t>24,</w:t>
      </w:r>
      <w:r w:rsidR="002B0F60" w:rsidRPr="00E26A60">
        <w:rPr>
          <w:rFonts w:ascii="Times New Roman" w:hAnsi="Times New Roman" w:cs="Times New Roman"/>
          <w:sz w:val="28"/>
          <w:szCs w:val="28"/>
        </w:rPr>
        <w:t xml:space="preserve"> </w:t>
      </w:r>
      <w:r w:rsidRPr="00E26A60">
        <w:rPr>
          <w:rFonts w:ascii="Times New Roman" w:hAnsi="Times New Roman" w:cs="Times New Roman"/>
          <w:sz w:val="28"/>
          <w:szCs w:val="28"/>
        </w:rPr>
        <w:t>25,</w:t>
      </w:r>
      <w:r w:rsidR="002B0F60" w:rsidRPr="00E26A60">
        <w:rPr>
          <w:rFonts w:ascii="Times New Roman" w:hAnsi="Times New Roman" w:cs="Times New Roman"/>
          <w:sz w:val="28"/>
          <w:szCs w:val="28"/>
        </w:rPr>
        <w:t xml:space="preserve"> </w:t>
      </w:r>
      <w:r w:rsidRPr="00E26A60">
        <w:rPr>
          <w:rFonts w:ascii="Times New Roman" w:hAnsi="Times New Roman" w:cs="Times New Roman"/>
          <w:sz w:val="28"/>
          <w:szCs w:val="28"/>
        </w:rPr>
        <w:t>26,</w:t>
      </w:r>
      <w:r w:rsidR="002B0F60" w:rsidRPr="00E26A60">
        <w:rPr>
          <w:rFonts w:ascii="Times New Roman" w:hAnsi="Times New Roman" w:cs="Times New Roman"/>
          <w:sz w:val="28"/>
          <w:szCs w:val="28"/>
        </w:rPr>
        <w:t xml:space="preserve"> </w:t>
      </w:r>
      <w:r w:rsidRPr="00E26A60">
        <w:rPr>
          <w:rFonts w:ascii="Times New Roman" w:hAnsi="Times New Roman" w:cs="Times New Roman"/>
          <w:sz w:val="28"/>
          <w:szCs w:val="28"/>
        </w:rPr>
        <w:t>28,</w:t>
      </w:r>
      <w:r w:rsidR="002B0F60" w:rsidRPr="00E26A60">
        <w:rPr>
          <w:rFonts w:ascii="Times New Roman" w:hAnsi="Times New Roman" w:cs="Times New Roman"/>
          <w:sz w:val="28"/>
          <w:szCs w:val="28"/>
        </w:rPr>
        <w:t xml:space="preserve"> </w:t>
      </w:r>
      <w:r w:rsidRPr="00E26A60">
        <w:rPr>
          <w:rFonts w:ascii="Times New Roman" w:hAnsi="Times New Roman" w:cs="Times New Roman"/>
          <w:sz w:val="28"/>
          <w:szCs w:val="28"/>
        </w:rPr>
        <w:t>30,</w:t>
      </w:r>
      <w:r w:rsidR="002B0F60" w:rsidRPr="00E26A60">
        <w:rPr>
          <w:rFonts w:ascii="Times New Roman" w:hAnsi="Times New Roman" w:cs="Times New Roman"/>
          <w:sz w:val="28"/>
          <w:szCs w:val="28"/>
        </w:rPr>
        <w:t>36,</w:t>
      </w:r>
      <w:r w:rsidRPr="00E26A60">
        <w:rPr>
          <w:rFonts w:ascii="Times New Roman" w:hAnsi="Times New Roman" w:cs="Times New Roman"/>
          <w:sz w:val="28"/>
          <w:szCs w:val="28"/>
        </w:rPr>
        <w:t xml:space="preserve"> колегіумі</w:t>
      </w:r>
      <w:r w:rsidR="00E26A60" w:rsidRPr="00E26A60">
        <w:rPr>
          <w:rFonts w:ascii="Times New Roman" w:hAnsi="Times New Roman" w:cs="Times New Roman"/>
          <w:sz w:val="28"/>
          <w:szCs w:val="28"/>
        </w:rPr>
        <w:t xml:space="preserve">. </w:t>
      </w:r>
      <w:r w:rsidRPr="00E26A60">
        <w:rPr>
          <w:rFonts w:ascii="Times New Roman" w:hAnsi="Times New Roman" w:cs="Times New Roman"/>
          <w:sz w:val="28"/>
          <w:szCs w:val="28"/>
        </w:rPr>
        <w:t xml:space="preserve"> Грошові норми виконано на 100%, натуральні норми харчування в середньому на 93,4%. </w:t>
      </w:r>
    </w:p>
    <w:p w:rsidR="00834B5A" w:rsidRPr="00E26A60" w:rsidRDefault="00834B5A" w:rsidP="00D1584C">
      <w:pPr>
        <w:pStyle w:val="HTML"/>
        <w:jc w:val="both"/>
        <w:rPr>
          <w:rFonts w:ascii="Times New Roman" w:hAnsi="Times New Roman" w:cs="Times New Roman"/>
          <w:sz w:val="28"/>
          <w:szCs w:val="28"/>
        </w:rPr>
      </w:pPr>
    </w:p>
    <w:p w:rsidR="0065424F" w:rsidRPr="00BF5559" w:rsidRDefault="00E4439D" w:rsidP="00E4439D">
      <w:pPr>
        <w:pStyle w:val="HTML"/>
        <w:jc w:val="both"/>
        <w:rPr>
          <w:rFonts w:ascii="Times New Roman" w:hAnsi="Times New Roman"/>
          <w:b/>
          <w:i/>
          <w:sz w:val="44"/>
          <w:szCs w:val="28"/>
        </w:rPr>
      </w:pPr>
      <w:r>
        <w:rPr>
          <w:rFonts w:ascii="Times New Roman" w:hAnsi="Times New Roman" w:cs="Times New Roman"/>
          <w:sz w:val="28"/>
          <w:szCs w:val="28"/>
        </w:rPr>
        <w:tab/>
      </w:r>
      <w:r w:rsidR="00422044" w:rsidRPr="005416C6">
        <w:rPr>
          <w:rFonts w:ascii="Times New Roman" w:hAnsi="Times New Roman"/>
          <w:sz w:val="28"/>
          <w:szCs w:val="28"/>
        </w:rPr>
        <w:t xml:space="preserve">   </w:t>
      </w:r>
      <w:r w:rsidR="0065424F" w:rsidRPr="00497CAB">
        <w:rPr>
          <w:rFonts w:ascii="Times New Roman" w:hAnsi="Times New Roman"/>
          <w:b/>
          <w:i/>
          <w:sz w:val="44"/>
          <w:szCs w:val="28"/>
        </w:rPr>
        <w:t xml:space="preserve">Науково-методичне забезпечення галузі </w:t>
      </w:r>
      <w:r w:rsidR="0065424F" w:rsidRPr="00BF5559">
        <w:rPr>
          <w:rFonts w:ascii="Times New Roman" w:hAnsi="Times New Roman"/>
          <w:b/>
          <w:i/>
          <w:sz w:val="44"/>
          <w:szCs w:val="28"/>
        </w:rPr>
        <w:t>освіти</w:t>
      </w:r>
    </w:p>
    <w:p w:rsidR="0065424F" w:rsidRPr="00BF5559" w:rsidRDefault="00966178" w:rsidP="0065424F">
      <w:pPr>
        <w:widowControl w:val="0"/>
        <w:autoSpaceDE w:val="0"/>
        <w:autoSpaceDN w:val="0"/>
        <w:adjustRightInd w:val="0"/>
        <w:spacing w:after="0" w:line="240" w:lineRule="auto"/>
        <w:ind w:firstLine="708"/>
        <w:jc w:val="both"/>
        <w:rPr>
          <w:rFonts w:ascii="Times New Roman" w:hAnsi="Times New Roman"/>
          <w:sz w:val="28"/>
          <w:szCs w:val="28"/>
          <w:lang w:eastAsia="uk-UA"/>
        </w:rPr>
      </w:pPr>
      <w:r w:rsidRPr="00497CAB">
        <w:rPr>
          <w:rFonts w:ascii="Times New Roman" w:hAnsi="Times New Roman"/>
          <w:b/>
          <w:i/>
          <w:sz w:val="44"/>
          <w:szCs w:val="28"/>
        </w:rPr>
        <w:t xml:space="preserve"> </w:t>
      </w:r>
      <w:r w:rsidR="008C6D33">
        <w:rPr>
          <w:rFonts w:ascii="Times New Roman" w:hAnsi="Times New Roman"/>
          <w:sz w:val="28"/>
          <w:szCs w:val="28"/>
          <w:lang w:eastAsia="uk-UA"/>
        </w:rPr>
        <w:t>У</w:t>
      </w:r>
      <w:r w:rsidR="0065424F" w:rsidRPr="00BF5559">
        <w:rPr>
          <w:rFonts w:ascii="Times New Roman" w:hAnsi="Times New Roman"/>
          <w:sz w:val="28"/>
          <w:szCs w:val="28"/>
          <w:lang w:eastAsia="uk-UA"/>
        </w:rPr>
        <w:t xml:space="preserve"> закладах освіти міста працює 3817 педагогічних  працівників: </w:t>
      </w:r>
    </w:p>
    <w:p w:rsidR="0065424F" w:rsidRPr="00BF5559" w:rsidRDefault="0065424F" w:rsidP="0065424F">
      <w:pPr>
        <w:widowControl w:val="0"/>
        <w:autoSpaceDE w:val="0"/>
        <w:autoSpaceDN w:val="0"/>
        <w:adjustRightInd w:val="0"/>
        <w:spacing w:after="0" w:line="240" w:lineRule="auto"/>
        <w:jc w:val="both"/>
        <w:rPr>
          <w:rFonts w:ascii="Times New Roman" w:hAnsi="Times New Roman"/>
          <w:sz w:val="28"/>
          <w:szCs w:val="28"/>
          <w:lang w:eastAsia="uk-UA"/>
        </w:rPr>
      </w:pPr>
      <w:r w:rsidRPr="00BF5559">
        <w:rPr>
          <w:rFonts w:ascii="Times New Roman" w:hAnsi="Times New Roman"/>
          <w:sz w:val="28"/>
          <w:szCs w:val="28"/>
          <w:lang w:eastAsia="uk-UA"/>
        </w:rPr>
        <w:t xml:space="preserve">у загальноосвітніх навчальних закладах – 2305, </w:t>
      </w:r>
    </w:p>
    <w:p w:rsidR="0065424F" w:rsidRPr="00BF5559" w:rsidRDefault="0065424F" w:rsidP="0065424F">
      <w:pPr>
        <w:widowControl w:val="0"/>
        <w:autoSpaceDE w:val="0"/>
        <w:autoSpaceDN w:val="0"/>
        <w:adjustRightInd w:val="0"/>
        <w:spacing w:after="0" w:line="240" w:lineRule="auto"/>
        <w:jc w:val="both"/>
        <w:rPr>
          <w:rFonts w:ascii="Times New Roman" w:hAnsi="Times New Roman"/>
          <w:sz w:val="28"/>
          <w:szCs w:val="28"/>
          <w:lang w:eastAsia="uk-UA"/>
        </w:rPr>
      </w:pPr>
      <w:r w:rsidRPr="00BF5559">
        <w:rPr>
          <w:rFonts w:ascii="Times New Roman" w:hAnsi="Times New Roman"/>
          <w:sz w:val="28"/>
          <w:szCs w:val="28"/>
          <w:lang w:eastAsia="uk-UA"/>
        </w:rPr>
        <w:t xml:space="preserve">у дошкільних навчальних закладах – 1349, </w:t>
      </w:r>
    </w:p>
    <w:p w:rsidR="0065424F" w:rsidRPr="00BF5559" w:rsidRDefault="0065424F" w:rsidP="0065424F">
      <w:pPr>
        <w:widowControl w:val="0"/>
        <w:autoSpaceDE w:val="0"/>
        <w:autoSpaceDN w:val="0"/>
        <w:adjustRightInd w:val="0"/>
        <w:spacing w:after="0" w:line="240" w:lineRule="auto"/>
        <w:jc w:val="both"/>
        <w:rPr>
          <w:rFonts w:ascii="Times New Roman" w:hAnsi="Times New Roman"/>
          <w:sz w:val="28"/>
          <w:szCs w:val="28"/>
          <w:lang w:eastAsia="uk-UA"/>
        </w:rPr>
      </w:pPr>
      <w:r w:rsidRPr="00BF5559">
        <w:rPr>
          <w:rFonts w:ascii="Times New Roman" w:hAnsi="Times New Roman"/>
          <w:sz w:val="28"/>
          <w:szCs w:val="28"/>
          <w:lang w:eastAsia="uk-UA"/>
        </w:rPr>
        <w:t xml:space="preserve">у позашкіллі - 163. </w:t>
      </w:r>
    </w:p>
    <w:p w:rsidR="0065424F" w:rsidRPr="00BF5559" w:rsidRDefault="0065424F" w:rsidP="0065424F">
      <w:pPr>
        <w:shd w:val="clear" w:color="auto" w:fill="FFFFFF"/>
        <w:spacing w:after="0" w:line="240" w:lineRule="auto"/>
        <w:ind w:firstLine="540"/>
        <w:jc w:val="both"/>
        <w:rPr>
          <w:rFonts w:ascii="Times New Roman" w:hAnsi="Times New Roman"/>
          <w:sz w:val="28"/>
          <w:szCs w:val="28"/>
        </w:rPr>
      </w:pPr>
      <w:r w:rsidRPr="00BF5559">
        <w:rPr>
          <w:rFonts w:ascii="Times New Roman" w:hAnsi="Times New Roman"/>
          <w:sz w:val="28"/>
          <w:szCs w:val="28"/>
        </w:rPr>
        <w:t>У  2017 н.р. НМЦ забезпечено проведення науково</w:t>
      </w:r>
      <w:r w:rsidR="008C6D33">
        <w:rPr>
          <w:rFonts w:ascii="Times New Roman" w:hAnsi="Times New Roman"/>
          <w:sz w:val="28"/>
          <w:szCs w:val="28"/>
        </w:rPr>
        <w:t>-</w:t>
      </w:r>
      <w:r w:rsidRPr="00BF5559">
        <w:rPr>
          <w:rFonts w:ascii="Times New Roman" w:hAnsi="Times New Roman"/>
          <w:sz w:val="28"/>
          <w:szCs w:val="28"/>
        </w:rPr>
        <w:t xml:space="preserve">методичних заходів </w:t>
      </w:r>
      <w:r w:rsidR="008C6D33">
        <w:rPr>
          <w:rFonts w:ascii="Times New Roman" w:hAnsi="Times New Roman"/>
          <w:sz w:val="28"/>
          <w:szCs w:val="28"/>
        </w:rPr>
        <w:t>і</w:t>
      </w:r>
      <w:r w:rsidRPr="00BF5559">
        <w:rPr>
          <w:rFonts w:ascii="Times New Roman" w:hAnsi="Times New Roman"/>
          <w:sz w:val="28"/>
          <w:szCs w:val="28"/>
        </w:rPr>
        <w:t>з педагогічними працівниками та керівниками дошкільної, загальноосвітньої та позашкільної освіти.</w:t>
      </w:r>
    </w:p>
    <w:p w:rsidR="0065424F" w:rsidRPr="00BF5559" w:rsidRDefault="0065424F" w:rsidP="0065424F">
      <w:pPr>
        <w:tabs>
          <w:tab w:val="left" w:pos="0"/>
        </w:tabs>
        <w:spacing w:after="0" w:line="240" w:lineRule="auto"/>
        <w:jc w:val="both"/>
        <w:rPr>
          <w:rFonts w:ascii="Times New Roman" w:hAnsi="Times New Roman"/>
          <w:sz w:val="28"/>
          <w:szCs w:val="28"/>
        </w:rPr>
      </w:pPr>
      <w:r w:rsidRPr="00BF5559">
        <w:rPr>
          <w:sz w:val="28"/>
          <w:szCs w:val="28"/>
          <w:lang w:eastAsia="uk-UA"/>
        </w:rPr>
        <w:tab/>
      </w:r>
      <w:r w:rsidRPr="00BF5559">
        <w:rPr>
          <w:rFonts w:ascii="Times New Roman" w:hAnsi="Times New Roman"/>
          <w:sz w:val="28"/>
          <w:szCs w:val="28"/>
        </w:rPr>
        <w:t>З метою вивчення світових систем дошкільної та середньої освіти проведено педагогічні читання для освітян та батьківської громадськості: «Світові системи дошкільної освіти» та презентація книг Кена Робінсона «Школа майбутнього», «Освіта проти таланту. Сила творчості»  за участі Михайла Комарницького, директора видавництва «Літопис».</w:t>
      </w:r>
    </w:p>
    <w:p w:rsidR="0065424F" w:rsidRPr="00BF5559" w:rsidRDefault="0065424F" w:rsidP="0065424F">
      <w:pPr>
        <w:shd w:val="clear" w:color="auto" w:fill="FFFFFF"/>
        <w:spacing w:after="0" w:line="240" w:lineRule="auto"/>
        <w:ind w:firstLine="540"/>
        <w:jc w:val="both"/>
        <w:rPr>
          <w:rFonts w:ascii="Times New Roman" w:hAnsi="Times New Roman"/>
          <w:sz w:val="28"/>
          <w:szCs w:val="28"/>
        </w:rPr>
      </w:pPr>
      <w:r w:rsidRPr="00BF5559">
        <w:rPr>
          <w:rFonts w:ascii="Times New Roman" w:hAnsi="Times New Roman"/>
          <w:sz w:val="28"/>
          <w:szCs w:val="28"/>
        </w:rPr>
        <w:t>З метою виявлення і підтримки творчої праці вчителів, підвищення їх професійної компетенції, популяризації  педагогічних здобутків  проведено   міський   тур  Всеукраїнського конкурсу  «Вчитель року 2017» у  чотирьох номінаціях. У конкурсі брали участь 35 вчителів із 23 навчальних закладів:   ЗОШ №1, 5, 7, 8, 10, 12, 14, 15, 16, 19, 21, 22, 26, 28, 30, 33, ліц</w:t>
      </w:r>
      <w:r w:rsidR="0086362B">
        <w:rPr>
          <w:rFonts w:ascii="Times New Roman" w:hAnsi="Times New Roman"/>
          <w:sz w:val="28"/>
          <w:szCs w:val="28"/>
        </w:rPr>
        <w:t xml:space="preserve">еїв </w:t>
      </w:r>
      <w:r w:rsidRPr="00BF5559">
        <w:rPr>
          <w:rFonts w:ascii="Times New Roman" w:hAnsi="Times New Roman"/>
          <w:sz w:val="28"/>
          <w:szCs w:val="28"/>
        </w:rPr>
        <w:t>№</w:t>
      </w:r>
      <w:r w:rsidR="0086362B">
        <w:rPr>
          <w:rFonts w:ascii="Times New Roman" w:hAnsi="Times New Roman"/>
          <w:sz w:val="28"/>
          <w:szCs w:val="28"/>
        </w:rPr>
        <w:t xml:space="preserve"> </w:t>
      </w:r>
      <w:r w:rsidRPr="00BF5559">
        <w:rPr>
          <w:rFonts w:ascii="Times New Roman" w:hAnsi="Times New Roman"/>
          <w:sz w:val="28"/>
          <w:szCs w:val="28"/>
        </w:rPr>
        <w:t xml:space="preserve">2, </w:t>
      </w:r>
      <w:r w:rsidR="0086362B">
        <w:rPr>
          <w:rFonts w:ascii="Times New Roman" w:hAnsi="Times New Roman"/>
          <w:sz w:val="28"/>
          <w:szCs w:val="28"/>
        </w:rPr>
        <w:t xml:space="preserve">25 , гімназії </w:t>
      </w:r>
      <w:r w:rsidRPr="00BF5559">
        <w:rPr>
          <w:rFonts w:ascii="Times New Roman" w:hAnsi="Times New Roman"/>
          <w:sz w:val="28"/>
          <w:szCs w:val="28"/>
        </w:rPr>
        <w:t xml:space="preserve">№23, </w:t>
      </w:r>
      <w:r w:rsidR="0086362B">
        <w:rPr>
          <w:rFonts w:ascii="Times New Roman" w:hAnsi="Times New Roman"/>
          <w:sz w:val="28"/>
          <w:szCs w:val="28"/>
        </w:rPr>
        <w:t>колегіуму</w:t>
      </w:r>
      <w:r w:rsidRPr="00BF5559">
        <w:rPr>
          <w:rFonts w:ascii="Times New Roman" w:hAnsi="Times New Roman"/>
          <w:sz w:val="28"/>
          <w:szCs w:val="28"/>
        </w:rPr>
        <w:t>, міського ліцею при ЖДТУ, ПГ «Ор Авнер», СНВК №</w:t>
      </w:r>
      <w:r w:rsidR="0086362B">
        <w:rPr>
          <w:rFonts w:ascii="Times New Roman" w:hAnsi="Times New Roman"/>
          <w:sz w:val="28"/>
          <w:szCs w:val="28"/>
        </w:rPr>
        <w:t xml:space="preserve"> </w:t>
      </w:r>
      <w:r w:rsidRPr="00BF5559">
        <w:rPr>
          <w:rFonts w:ascii="Times New Roman" w:hAnsi="Times New Roman"/>
          <w:sz w:val="28"/>
          <w:szCs w:val="28"/>
        </w:rPr>
        <w:t>59. На обласному етапі конкурсу осв</w:t>
      </w:r>
      <w:r w:rsidR="008231F5">
        <w:rPr>
          <w:rFonts w:ascii="Times New Roman" w:hAnsi="Times New Roman"/>
          <w:sz w:val="28"/>
          <w:szCs w:val="28"/>
        </w:rPr>
        <w:t>ітяни</w:t>
      </w:r>
      <w:r w:rsidRPr="00BF5559">
        <w:rPr>
          <w:rFonts w:ascii="Times New Roman" w:hAnsi="Times New Roman"/>
          <w:sz w:val="28"/>
          <w:szCs w:val="28"/>
        </w:rPr>
        <w:t xml:space="preserve"> міста Житомира посіли перше місце в  рейтингу, на всеукраїнському – перемож</w:t>
      </w:r>
      <w:r w:rsidR="008231F5">
        <w:rPr>
          <w:rFonts w:ascii="Times New Roman" w:hAnsi="Times New Roman"/>
          <w:sz w:val="28"/>
          <w:szCs w:val="28"/>
        </w:rPr>
        <w:t xml:space="preserve">цем став </w:t>
      </w:r>
      <w:r w:rsidRPr="00BF5559">
        <w:rPr>
          <w:rFonts w:ascii="Times New Roman" w:hAnsi="Times New Roman"/>
          <w:sz w:val="28"/>
          <w:szCs w:val="28"/>
        </w:rPr>
        <w:t xml:space="preserve"> в номінації «Вчи</w:t>
      </w:r>
      <w:r w:rsidR="008C6D33">
        <w:rPr>
          <w:rFonts w:ascii="Times New Roman" w:hAnsi="Times New Roman"/>
          <w:sz w:val="28"/>
          <w:szCs w:val="28"/>
        </w:rPr>
        <w:t>тель інформатики» вчитель ЗОШ №</w:t>
      </w:r>
      <w:r w:rsidRPr="00BF5559">
        <w:rPr>
          <w:rFonts w:ascii="Times New Roman" w:hAnsi="Times New Roman"/>
          <w:sz w:val="28"/>
          <w:szCs w:val="28"/>
        </w:rPr>
        <w:t>30 Шатківський Віталій Миколайович.</w:t>
      </w:r>
    </w:p>
    <w:p w:rsidR="0065424F" w:rsidRDefault="0065424F" w:rsidP="0065424F">
      <w:pPr>
        <w:shd w:val="clear" w:color="auto" w:fill="FFFFFF"/>
        <w:spacing w:after="0" w:line="240" w:lineRule="auto"/>
        <w:ind w:firstLine="540"/>
        <w:jc w:val="both"/>
        <w:rPr>
          <w:rFonts w:ascii="Times New Roman" w:hAnsi="Times New Roman"/>
          <w:sz w:val="28"/>
          <w:szCs w:val="28"/>
        </w:rPr>
      </w:pPr>
      <w:r w:rsidRPr="00BF5559">
        <w:rPr>
          <w:rFonts w:ascii="Times New Roman" w:hAnsi="Times New Roman"/>
          <w:sz w:val="28"/>
          <w:szCs w:val="28"/>
        </w:rPr>
        <w:t>3-5 грудня 2017 року  проведено   міський   тур  Всеукраїнського конкурсу  «Вчитель року</w:t>
      </w:r>
      <w:r w:rsidR="008C6D33">
        <w:rPr>
          <w:rFonts w:ascii="Times New Roman" w:hAnsi="Times New Roman"/>
          <w:sz w:val="28"/>
          <w:szCs w:val="28"/>
        </w:rPr>
        <w:t>-</w:t>
      </w:r>
      <w:r w:rsidRPr="00BF5559">
        <w:rPr>
          <w:rFonts w:ascii="Times New Roman" w:hAnsi="Times New Roman"/>
          <w:sz w:val="28"/>
          <w:szCs w:val="28"/>
        </w:rPr>
        <w:t xml:space="preserve"> 2018»   у  чотирьох номінаціях. У конкурсі брали участь 23 вчител</w:t>
      </w:r>
      <w:r w:rsidR="009C28E0">
        <w:rPr>
          <w:rFonts w:ascii="Times New Roman" w:hAnsi="Times New Roman"/>
          <w:sz w:val="28"/>
          <w:szCs w:val="28"/>
        </w:rPr>
        <w:t xml:space="preserve">і </w:t>
      </w:r>
      <w:r w:rsidRPr="00BF5559">
        <w:rPr>
          <w:rFonts w:ascii="Times New Roman" w:hAnsi="Times New Roman"/>
          <w:sz w:val="28"/>
          <w:szCs w:val="28"/>
        </w:rPr>
        <w:t xml:space="preserve"> із 16 закладів освіти:  ЗОШ №</w:t>
      </w:r>
      <w:r w:rsidR="009C28E0">
        <w:rPr>
          <w:rFonts w:ascii="Times New Roman" w:hAnsi="Times New Roman"/>
          <w:sz w:val="28"/>
          <w:szCs w:val="28"/>
        </w:rPr>
        <w:t xml:space="preserve"> </w:t>
      </w:r>
      <w:r w:rsidRPr="00BF5559">
        <w:rPr>
          <w:rFonts w:ascii="Times New Roman" w:hAnsi="Times New Roman"/>
          <w:sz w:val="28"/>
          <w:szCs w:val="28"/>
        </w:rPr>
        <w:t>5,  №</w:t>
      </w:r>
      <w:r w:rsidR="009C28E0">
        <w:rPr>
          <w:rFonts w:ascii="Times New Roman" w:hAnsi="Times New Roman"/>
          <w:sz w:val="28"/>
          <w:szCs w:val="28"/>
        </w:rPr>
        <w:t xml:space="preserve"> </w:t>
      </w:r>
      <w:r w:rsidRPr="00BF5559">
        <w:rPr>
          <w:rFonts w:ascii="Times New Roman" w:hAnsi="Times New Roman"/>
          <w:sz w:val="28"/>
          <w:szCs w:val="28"/>
        </w:rPr>
        <w:t>7, №</w:t>
      </w:r>
      <w:r w:rsidR="009C28E0">
        <w:rPr>
          <w:rFonts w:ascii="Times New Roman" w:hAnsi="Times New Roman"/>
          <w:sz w:val="28"/>
          <w:szCs w:val="28"/>
        </w:rPr>
        <w:t xml:space="preserve"> </w:t>
      </w:r>
      <w:r w:rsidRPr="00BF5559">
        <w:rPr>
          <w:rFonts w:ascii="Times New Roman" w:hAnsi="Times New Roman"/>
          <w:sz w:val="28"/>
          <w:szCs w:val="28"/>
        </w:rPr>
        <w:t>8, №</w:t>
      </w:r>
      <w:r w:rsidR="009C28E0">
        <w:rPr>
          <w:rFonts w:ascii="Times New Roman" w:hAnsi="Times New Roman"/>
          <w:sz w:val="28"/>
          <w:szCs w:val="28"/>
        </w:rPr>
        <w:t xml:space="preserve"> </w:t>
      </w:r>
      <w:r w:rsidRPr="00BF5559">
        <w:rPr>
          <w:rFonts w:ascii="Times New Roman" w:hAnsi="Times New Roman"/>
          <w:sz w:val="28"/>
          <w:szCs w:val="28"/>
        </w:rPr>
        <w:t>12, №14, №15, №19, №</w:t>
      </w:r>
      <w:r w:rsidR="009C28E0">
        <w:rPr>
          <w:rFonts w:ascii="Times New Roman" w:hAnsi="Times New Roman"/>
          <w:sz w:val="28"/>
          <w:szCs w:val="28"/>
        </w:rPr>
        <w:t xml:space="preserve"> </w:t>
      </w:r>
      <w:r w:rsidRPr="00BF5559">
        <w:rPr>
          <w:rFonts w:ascii="Times New Roman" w:hAnsi="Times New Roman"/>
          <w:sz w:val="28"/>
          <w:szCs w:val="28"/>
        </w:rPr>
        <w:t>26, №</w:t>
      </w:r>
      <w:r w:rsidR="009C28E0">
        <w:rPr>
          <w:rFonts w:ascii="Times New Roman" w:hAnsi="Times New Roman"/>
          <w:sz w:val="28"/>
          <w:szCs w:val="28"/>
        </w:rPr>
        <w:t xml:space="preserve"> </w:t>
      </w:r>
      <w:r w:rsidRPr="00BF5559">
        <w:rPr>
          <w:rFonts w:ascii="Times New Roman" w:hAnsi="Times New Roman"/>
          <w:sz w:val="28"/>
          <w:szCs w:val="28"/>
        </w:rPr>
        <w:t>27, №</w:t>
      </w:r>
      <w:r w:rsidR="009C28E0">
        <w:rPr>
          <w:rFonts w:ascii="Times New Roman" w:hAnsi="Times New Roman"/>
          <w:sz w:val="28"/>
          <w:szCs w:val="28"/>
        </w:rPr>
        <w:t xml:space="preserve"> </w:t>
      </w:r>
      <w:r w:rsidRPr="00BF5559">
        <w:rPr>
          <w:rFonts w:ascii="Times New Roman" w:hAnsi="Times New Roman"/>
          <w:sz w:val="28"/>
          <w:szCs w:val="28"/>
        </w:rPr>
        <w:t>28, ліц</w:t>
      </w:r>
      <w:r w:rsidR="009C28E0">
        <w:rPr>
          <w:rFonts w:ascii="Times New Roman" w:hAnsi="Times New Roman"/>
          <w:sz w:val="28"/>
          <w:szCs w:val="28"/>
        </w:rPr>
        <w:t>ею</w:t>
      </w:r>
      <w:r w:rsidRPr="00BF5559">
        <w:rPr>
          <w:rFonts w:ascii="Times New Roman" w:hAnsi="Times New Roman"/>
          <w:sz w:val="28"/>
          <w:szCs w:val="28"/>
        </w:rPr>
        <w:t xml:space="preserve"> №2, </w:t>
      </w:r>
      <w:r w:rsidR="009C28E0">
        <w:rPr>
          <w:rFonts w:ascii="Times New Roman" w:hAnsi="Times New Roman"/>
          <w:sz w:val="28"/>
          <w:szCs w:val="28"/>
        </w:rPr>
        <w:t xml:space="preserve">гімназій </w:t>
      </w:r>
      <w:r w:rsidRPr="00BF5559">
        <w:rPr>
          <w:rFonts w:ascii="Times New Roman" w:hAnsi="Times New Roman"/>
          <w:sz w:val="28"/>
          <w:szCs w:val="28"/>
        </w:rPr>
        <w:t xml:space="preserve"> №</w:t>
      </w:r>
      <w:r w:rsidR="00DC700F">
        <w:rPr>
          <w:rFonts w:ascii="Times New Roman" w:hAnsi="Times New Roman"/>
          <w:sz w:val="28"/>
          <w:szCs w:val="28"/>
        </w:rPr>
        <w:t xml:space="preserve"> </w:t>
      </w:r>
      <w:r w:rsidRPr="00BF5559">
        <w:rPr>
          <w:rFonts w:ascii="Times New Roman" w:hAnsi="Times New Roman"/>
          <w:sz w:val="28"/>
          <w:szCs w:val="28"/>
        </w:rPr>
        <w:t>3, 23, ліц</w:t>
      </w:r>
      <w:r w:rsidR="00875A7C">
        <w:rPr>
          <w:rFonts w:ascii="Times New Roman" w:hAnsi="Times New Roman"/>
          <w:sz w:val="28"/>
          <w:szCs w:val="28"/>
        </w:rPr>
        <w:t>ею</w:t>
      </w:r>
      <w:r w:rsidRPr="00BF5559">
        <w:rPr>
          <w:rFonts w:ascii="Times New Roman" w:hAnsi="Times New Roman"/>
          <w:sz w:val="28"/>
          <w:szCs w:val="28"/>
        </w:rPr>
        <w:t xml:space="preserve"> №</w:t>
      </w:r>
      <w:r w:rsidR="00DC700F">
        <w:rPr>
          <w:rFonts w:ascii="Times New Roman" w:hAnsi="Times New Roman"/>
          <w:sz w:val="28"/>
          <w:szCs w:val="28"/>
        </w:rPr>
        <w:t xml:space="preserve"> </w:t>
      </w:r>
      <w:r w:rsidRPr="00BF5559">
        <w:rPr>
          <w:rFonts w:ascii="Times New Roman" w:hAnsi="Times New Roman"/>
          <w:sz w:val="28"/>
          <w:szCs w:val="28"/>
        </w:rPr>
        <w:t xml:space="preserve">25, </w:t>
      </w:r>
      <w:r w:rsidR="00875A7C">
        <w:rPr>
          <w:rFonts w:ascii="Times New Roman" w:hAnsi="Times New Roman"/>
          <w:sz w:val="28"/>
          <w:szCs w:val="28"/>
        </w:rPr>
        <w:t>колегіуму</w:t>
      </w:r>
      <w:r w:rsidRPr="00BF5559">
        <w:rPr>
          <w:rFonts w:ascii="Times New Roman" w:hAnsi="Times New Roman"/>
          <w:sz w:val="28"/>
          <w:szCs w:val="28"/>
        </w:rPr>
        <w:t>, міського ліцею при ЖДТУ. На початку лютого відбудеться обласний тур конкурсу, у якому візмуть участь педагоги міста Житомира.</w:t>
      </w:r>
    </w:p>
    <w:p w:rsidR="00F241CF" w:rsidRPr="00F241CF" w:rsidRDefault="00F241CF" w:rsidP="00F241CF">
      <w:pPr>
        <w:shd w:val="clear" w:color="auto" w:fill="FFFFFF"/>
        <w:spacing w:after="0" w:line="240" w:lineRule="auto"/>
        <w:ind w:firstLine="540"/>
        <w:jc w:val="both"/>
        <w:rPr>
          <w:rFonts w:ascii="Arial" w:hAnsi="Arial" w:cs="Arial"/>
          <w:noProof w:val="0"/>
          <w:sz w:val="19"/>
          <w:szCs w:val="19"/>
          <w:lang w:eastAsia="uk-UA"/>
        </w:rPr>
      </w:pPr>
      <w:r w:rsidRPr="00F241CF">
        <w:rPr>
          <w:rFonts w:ascii="Times New Roman" w:hAnsi="Times New Roman"/>
          <w:noProof w:val="0"/>
          <w:sz w:val="28"/>
          <w:szCs w:val="28"/>
          <w:lang w:eastAsia="uk-UA"/>
        </w:rPr>
        <w:lastRenderedPageBreak/>
        <w:t>Преміями міського голови  відзначено переможців та лауреатів міського конкурсу «Вчитель року</w:t>
      </w:r>
      <w:r w:rsidR="008C6D33">
        <w:rPr>
          <w:rFonts w:ascii="Times New Roman" w:hAnsi="Times New Roman"/>
          <w:noProof w:val="0"/>
          <w:sz w:val="28"/>
          <w:szCs w:val="28"/>
          <w:lang w:eastAsia="uk-UA"/>
        </w:rPr>
        <w:t>- 2018</w:t>
      </w:r>
      <w:r w:rsidRPr="00F241CF">
        <w:rPr>
          <w:rFonts w:ascii="Times New Roman" w:hAnsi="Times New Roman"/>
          <w:noProof w:val="0"/>
          <w:sz w:val="28"/>
          <w:szCs w:val="28"/>
          <w:lang w:eastAsia="uk-UA"/>
        </w:rPr>
        <w:t>»   на загальну суму 17000 грн.</w:t>
      </w:r>
    </w:p>
    <w:p w:rsidR="0065424F" w:rsidRPr="00BF5559" w:rsidRDefault="0065424F" w:rsidP="0065424F">
      <w:pPr>
        <w:pStyle w:val="aff2"/>
        <w:spacing w:after="0" w:line="240" w:lineRule="auto"/>
        <w:ind w:left="0"/>
        <w:jc w:val="both"/>
        <w:rPr>
          <w:rFonts w:ascii="Times New Roman" w:hAnsi="Times New Roman"/>
          <w:bCs/>
          <w:sz w:val="28"/>
          <w:szCs w:val="28"/>
        </w:rPr>
      </w:pPr>
      <w:r w:rsidRPr="00BF5559">
        <w:rPr>
          <w:rFonts w:ascii="Times New Roman" w:hAnsi="Times New Roman"/>
          <w:sz w:val="28"/>
          <w:szCs w:val="28"/>
        </w:rPr>
        <w:tab/>
        <w:t>Освітяни  м. Житомира щорічно презентують свій досвід на обласній виставці «Сучасна освіта Житомирщини-2017».</w:t>
      </w:r>
      <w:r w:rsidRPr="00BF5559">
        <w:rPr>
          <w:rFonts w:ascii="Times New Roman" w:hAnsi="Times New Roman"/>
          <w:sz w:val="28"/>
          <w:szCs w:val="28"/>
          <w:lang w:val="ru-RU"/>
        </w:rPr>
        <w:t xml:space="preserve"> </w:t>
      </w:r>
      <w:r w:rsidRPr="00BF5559">
        <w:rPr>
          <w:rFonts w:ascii="Times New Roman" w:hAnsi="Times New Roman"/>
          <w:bCs/>
          <w:sz w:val="28"/>
          <w:szCs w:val="28"/>
        </w:rPr>
        <w:t xml:space="preserve">69 матеріалів </w:t>
      </w:r>
      <w:proofErr w:type="spellStart"/>
      <w:r w:rsidRPr="00BF5559">
        <w:rPr>
          <w:rFonts w:ascii="Times New Roman" w:hAnsi="Times New Roman"/>
          <w:bCs/>
          <w:sz w:val="28"/>
          <w:szCs w:val="28"/>
        </w:rPr>
        <w:t>відмічено</w:t>
      </w:r>
      <w:proofErr w:type="spellEnd"/>
      <w:r w:rsidRPr="00BF5559">
        <w:rPr>
          <w:rFonts w:ascii="Times New Roman" w:hAnsi="Times New Roman"/>
          <w:bCs/>
          <w:sz w:val="28"/>
          <w:szCs w:val="28"/>
        </w:rPr>
        <w:t xml:space="preserve"> дипломами управління освіти і науки облдержадміністрації,   що становить 73 %.</w:t>
      </w:r>
    </w:p>
    <w:p w:rsidR="0065424F" w:rsidRPr="00C458B5" w:rsidRDefault="0065424F" w:rsidP="0065424F">
      <w:pPr>
        <w:pStyle w:val="justifyfull"/>
        <w:spacing w:before="0" w:beforeAutospacing="0" w:after="0" w:afterAutospacing="0"/>
        <w:ind w:firstLine="708"/>
        <w:jc w:val="both"/>
        <w:rPr>
          <w:color w:val="FF0000"/>
          <w:sz w:val="28"/>
          <w:szCs w:val="28"/>
          <w:lang w:val="uk-UA"/>
        </w:rPr>
      </w:pPr>
      <w:r w:rsidRPr="00BF5559">
        <w:rPr>
          <w:sz w:val="28"/>
          <w:szCs w:val="28"/>
        </w:rPr>
        <w:t> </w:t>
      </w:r>
      <w:r w:rsidRPr="00BF5559">
        <w:rPr>
          <w:sz w:val="28"/>
          <w:szCs w:val="28"/>
          <w:lang w:val="uk-UA"/>
        </w:rPr>
        <w:t>Управління освіти Житомирської міської ради, науково-методичний центр управління освіти Житомирської міської ради, 14 загальноосвітніх навчальних закладів, навчально - виховний комплекс та 9 дошкільних навчальних закладів, центр науково</w:t>
      </w:r>
      <w:r w:rsidR="008C6D33">
        <w:rPr>
          <w:sz w:val="28"/>
          <w:szCs w:val="28"/>
          <w:lang w:val="uk-UA"/>
        </w:rPr>
        <w:t>-</w:t>
      </w:r>
      <w:r w:rsidRPr="00BF5559">
        <w:rPr>
          <w:sz w:val="28"/>
          <w:szCs w:val="28"/>
          <w:lang w:val="uk-UA"/>
        </w:rPr>
        <w:t xml:space="preserve"> технічної творчості учнівської молоді презентували  досвід співпраці з вищими навчальними закладами, впровадження інформаційно-комунікаційних технологій, інноваційних технологій у дошкільному навчальному закладі  </w:t>
      </w:r>
      <w:r w:rsidRPr="00BF5559">
        <w:rPr>
          <w:bCs/>
          <w:sz w:val="28"/>
          <w:szCs w:val="28"/>
          <w:lang w:val="uk-UA"/>
        </w:rPr>
        <w:t xml:space="preserve"> </w:t>
      </w:r>
      <w:r w:rsidRPr="00BF5559">
        <w:rPr>
          <w:sz w:val="28"/>
          <w:szCs w:val="28"/>
          <w:lang w:val="uk-UA"/>
        </w:rPr>
        <w:t xml:space="preserve">на восьмій  Міжнародній виставці </w:t>
      </w:r>
      <w:r w:rsidRPr="00CB41DF">
        <w:rPr>
          <w:sz w:val="28"/>
          <w:szCs w:val="28"/>
          <w:lang w:val="uk-UA"/>
        </w:rPr>
        <w:t>«Сучасні заклади освіти – 2017»,</w:t>
      </w:r>
      <w:r w:rsidRPr="00BF5559">
        <w:rPr>
          <w:b/>
          <w:sz w:val="28"/>
          <w:szCs w:val="28"/>
          <w:lang w:val="uk-UA"/>
        </w:rPr>
        <w:t xml:space="preserve"> </w:t>
      </w:r>
      <w:r w:rsidRPr="00BF5559">
        <w:rPr>
          <w:sz w:val="28"/>
          <w:szCs w:val="28"/>
          <w:lang w:val="uk-UA"/>
        </w:rPr>
        <w:t xml:space="preserve"> яка відбулася </w:t>
      </w:r>
      <w:r w:rsidRPr="00BF5559">
        <w:rPr>
          <w:bCs/>
          <w:sz w:val="28"/>
          <w:szCs w:val="28"/>
          <w:lang w:val="uk-UA"/>
        </w:rPr>
        <w:t>16</w:t>
      </w:r>
      <w:r w:rsidRPr="00BF5559">
        <w:rPr>
          <w:bCs/>
          <w:sz w:val="28"/>
          <w:szCs w:val="28"/>
          <w:lang w:val="en-US"/>
        </w:rPr>
        <w:t> </w:t>
      </w:r>
      <w:r w:rsidRPr="00BF5559">
        <w:rPr>
          <w:bCs/>
          <w:sz w:val="28"/>
          <w:szCs w:val="28"/>
          <w:lang w:val="uk-UA"/>
        </w:rPr>
        <w:t>–</w:t>
      </w:r>
      <w:r w:rsidRPr="00BF5559">
        <w:rPr>
          <w:bCs/>
          <w:sz w:val="28"/>
          <w:szCs w:val="28"/>
          <w:lang w:val="en-US"/>
        </w:rPr>
        <w:t> </w:t>
      </w:r>
      <w:r w:rsidRPr="00BF5559">
        <w:rPr>
          <w:bCs/>
          <w:sz w:val="28"/>
          <w:szCs w:val="28"/>
          <w:lang w:val="uk-UA"/>
        </w:rPr>
        <w:t>18</w:t>
      </w:r>
      <w:r w:rsidRPr="00BF5559">
        <w:rPr>
          <w:bCs/>
          <w:sz w:val="28"/>
          <w:szCs w:val="28"/>
          <w:lang w:val="en-US"/>
        </w:rPr>
        <w:t> </w:t>
      </w:r>
      <w:r w:rsidRPr="00BF5559">
        <w:rPr>
          <w:bCs/>
          <w:sz w:val="28"/>
          <w:szCs w:val="28"/>
          <w:lang w:val="uk-UA"/>
        </w:rPr>
        <w:t>березня 2017</w:t>
      </w:r>
      <w:r w:rsidRPr="00BF5559">
        <w:rPr>
          <w:bCs/>
          <w:sz w:val="28"/>
          <w:szCs w:val="28"/>
          <w:lang w:val="en-US"/>
        </w:rPr>
        <w:t> </w:t>
      </w:r>
      <w:r w:rsidRPr="00BF5559">
        <w:rPr>
          <w:bCs/>
          <w:sz w:val="28"/>
          <w:szCs w:val="28"/>
          <w:lang w:val="uk-UA"/>
        </w:rPr>
        <w:t>року</w:t>
      </w:r>
      <w:r w:rsidRPr="00BF5559">
        <w:rPr>
          <w:sz w:val="28"/>
          <w:szCs w:val="28"/>
          <w:lang w:val="uk-UA"/>
        </w:rPr>
        <w:t> в м. Києві</w:t>
      </w:r>
      <w:r w:rsidR="00D94787">
        <w:rPr>
          <w:sz w:val="28"/>
          <w:szCs w:val="28"/>
          <w:lang w:val="uk-UA"/>
        </w:rPr>
        <w:t>.</w:t>
      </w:r>
    </w:p>
    <w:p w:rsidR="0065424F" w:rsidRPr="00BF5559" w:rsidRDefault="0065424F" w:rsidP="0065424F">
      <w:pPr>
        <w:tabs>
          <w:tab w:val="left" w:pos="3120"/>
        </w:tabs>
        <w:spacing w:after="0" w:line="240" w:lineRule="auto"/>
        <w:jc w:val="both"/>
        <w:rPr>
          <w:rFonts w:ascii="Times New Roman" w:hAnsi="Times New Roman"/>
          <w:sz w:val="28"/>
          <w:szCs w:val="28"/>
        </w:rPr>
      </w:pPr>
      <w:r w:rsidRPr="00BF5559">
        <w:rPr>
          <w:rFonts w:ascii="Times New Roman" w:hAnsi="Times New Roman"/>
          <w:sz w:val="28"/>
          <w:szCs w:val="28"/>
        </w:rPr>
        <w:t xml:space="preserve">          Золоту медаль у номінації «Партнерство як стратегічний ресурс інноваційного розвитку навчальних закладів» отримали:  науково - методичний центр управління освіти Житомирської міської ради (</w:t>
      </w:r>
      <w:r w:rsidRPr="00BF5559">
        <w:rPr>
          <w:rFonts w:ascii="Times New Roman" w:hAnsi="Times New Roman"/>
          <w:bCs/>
          <w:sz w:val="28"/>
          <w:szCs w:val="28"/>
        </w:rPr>
        <w:t>завідувач  Мяновська Т.М.),</w:t>
      </w:r>
      <w:r w:rsidRPr="00BF5559">
        <w:rPr>
          <w:rFonts w:ascii="Times New Roman" w:hAnsi="Times New Roman"/>
          <w:sz w:val="28"/>
          <w:szCs w:val="28"/>
        </w:rPr>
        <w:t xml:space="preserve"> л</w:t>
      </w:r>
      <w:r w:rsidRPr="00BF5559">
        <w:rPr>
          <w:rFonts w:ascii="Times New Roman" w:hAnsi="Times New Roman"/>
          <w:bCs/>
          <w:sz w:val="28"/>
          <w:szCs w:val="28"/>
        </w:rPr>
        <w:t>іцей № 25  (директор  Пономарьова Г.А.)</w:t>
      </w:r>
      <w:r w:rsidRPr="00BF5559">
        <w:rPr>
          <w:rFonts w:ascii="Times New Roman" w:hAnsi="Times New Roman"/>
          <w:sz w:val="28"/>
          <w:szCs w:val="28"/>
        </w:rPr>
        <w:t>; центр розвитку дитини № 53  «АБВГДЕЙКА» ( завідувач Тищук  Л.І.).</w:t>
      </w:r>
    </w:p>
    <w:p w:rsidR="0065424F" w:rsidRPr="00BF5559" w:rsidRDefault="0065424F" w:rsidP="0065424F">
      <w:pPr>
        <w:shd w:val="clear" w:color="auto" w:fill="FFFFFF"/>
        <w:spacing w:after="0" w:line="240" w:lineRule="auto"/>
        <w:ind w:firstLine="708"/>
        <w:jc w:val="both"/>
        <w:rPr>
          <w:rFonts w:ascii="Times New Roman" w:hAnsi="Times New Roman"/>
          <w:bCs/>
          <w:iCs/>
          <w:sz w:val="28"/>
          <w:szCs w:val="28"/>
        </w:rPr>
      </w:pPr>
      <w:r w:rsidRPr="00BF5559">
        <w:rPr>
          <w:rFonts w:ascii="Times New Roman" w:hAnsi="Times New Roman"/>
          <w:bCs/>
          <w:iCs/>
          <w:sz w:val="28"/>
          <w:szCs w:val="28"/>
        </w:rPr>
        <w:t>Дипломом  МОН України та  АПН України нагороджено:</w:t>
      </w:r>
    </w:p>
    <w:p w:rsidR="0065424F" w:rsidRPr="00BF5559" w:rsidRDefault="0065424F" w:rsidP="0065424F">
      <w:pPr>
        <w:spacing w:after="0" w:line="240" w:lineRule="auto"/>
        <w:jc w:val="both"/>
        <w:rPr>
          <w:rFonts w:ascii="Times New Roman" w:hAnsi="Times New Roman"/>
          <w:sz w:val="28"/>
          <w:szCs w:val="28"/>
        </w:rPr>
      </w:pPr>
      <w:r w:rsidRPr="00BF5559">
        <w:rPr>
          <w:rFonts w:ascii="Times New Roman" w:hAnsi="Times New Roman"/>
          <w:bCs/>
          <w:sz w:val="28"/>
          <w:szCs w:val="28"/>
        </w:rPr>
        <w:t>управління освіти Житомирської міської ради;</w:t>
      </w:r>
      <w:r w:rsidRPr="00BF5559">
        <w:rPr>
          <w:rFonts w:ascii="Times New Roman" w:eastAsia="Calibri" w:hAnsi="Times New Roman"/>
          <w:bCs/>
          <w:sz w:val="28"/>
          <w:szCs w:val="28"/>
          <w:lang w:eastAsia="en-US"/>
        </w:rPr>
        <w:t xml:space="preserve"> </w:t>
      </w:r>
      <w:r w:rsidRPr="00BF5559">
        <w:rPr>
          <w:rFonts w:ascii="Times New Roman" w:hAnsi="Times New Roman"/>
          <w:bCs/>
          <w:sz w:val="28"/>
          <w:szCs w:val="28"/>
        </w:rPr>
        <w:t>науково – методичний центр; інформаційно – видавничий відділ НМЦ; сектор дошкільного виховання НМЦ; ліцей</w:t>
      </w:r>
      <w:r w:rsidRPr="00BF5559">
        <w:rPr>
          <w:rFonts w:ascii="Times New Roman" w:hAnsi="Times New Roman"/>
          <w:bCs/>
          <w:sz w:val="28"/>
          <w:szCs w:val="28"/>
          <w:lang w:val="fr-FR"/>
        </w:rPr>
        <w:t xml:space="preserve"> №</w:t>
      </w:r>
      <w:r w:rsidR="00582070">
        <w:rPr>
          <w:rFonts w:ascii="Times New Roman" w:hAnsi="Times New Roman"/>
          <w:bCs/>
          <w:sz w:val="28"/>
          <w:szCs w:val="28"/>
        </w:rPr>
        <w:t xml:space="preserve"> </w:t>
      </w:r>
      <w:r w:rsidRPr="00BF5559">
        <w:rPr>
          <w:rFonts w:ascii="Times New Roman" w:hAnsi="Times New Roman"/>
          <w:bCs/>
          <w:sz w:val="28"/>
          <w:szCs w:val="28"/>
          <w:lang w:val="fr-FR"/>
        </w:rPr>
        <w:t>2</w:t>
      </w:r>
      <w:r w:rsidRPr="00BF5559">
        <w:rPr>
          <w:rFonts w:ascii="Times New Roman" w:hAnsi="Times New Roman"/>
          <w:bCs/>
          <w:sz w:val="28"/>
          <w:szCs w:val="28"/>
        </w:rPr>
        <w:t>, ЗОШ  №</w:t>
      </w:r>
      <w:r w:rsidR="00582070">
        <w:rPr>
          <w:rFonts w:ascii="Times New Roman" w:hAnsi="Times New Roman"/>
          <w:bCs/>
          <w:sz w:val="28"/>
          <w:szCs w:val="28"/>
        </w:rPr>
        <w:t xml:space="preserve"> </w:t>
      </w:r>
      <w:r w:rsidRPr="00BF5559">
        <w:rPr>
          <w:rFonts w:ascii="Times New Roman" w:hAnsi="Times New Roman"/>
          <w:bCs/>
          <w:sz w:val="28"/>
          <w:szCs w:val="28"/>
        </w:rPr>
        <w:t>5, №7</w:t>
      </w:r>
      <w:r w:rsidR="00582070">
        <w:rPr>
          <w:rFonts w:ascii="Times New Roman" w:hAnsi="Times New Roman"/>
          <w:bCs/>
          <w:sz w:val="28"/>
          <w:szCs w:val="28"/>
        </w:rPr>
        <w:t xml:space="preserve"> </w:t>
      </w:r>
      <w:r w:rsidRPr="00BF5559">
        <w:rPr>
          <w:rFonts w:ascii="Times New Roman" w:hAnsi="Times New Roman"/>
          <w:bCs/>
          <w:sz w:val="28"/>
          <w:szCs w:val="28"/>
        </w:rPr>
        <w:t>,№</w:t>
      </w:r>
      <w:r w:rsidR="00582070">
        <w:rPr>
          <w:rFonts w:ascii="Times New Roman" w:hAnsi="Times New Roman"/>
          <w:bCs/>
          <w:sz w:val="28"/>
          <w:szCs w:val="28"/>
        </w:rPr>
        <w:t xml:space="preserve"> </w:t>
      </w:r>
      <w:r w:rsidRPr="00BF5559">
        <w:rPr>
          <w:rFonts w:ascii="Times New Roman" w:hAnsi="Times New Roman"/>
          <w:bCs/>
          <w:sz w:val="28"/>
          <w:szCs w:val="28"/>
        </w:rPr>
        <w:t xml:space="preserve">8, №16, №17, №19, № 27, № 32, </w:t>
      </w:r>
      <w:r w:rsidR="00CB41DF">
        <w:rPr>
          <w:rFonts w:ascii="Times New Roman" w:hAnsi="Times New Roman"/>
          <w:bCs/>
          <w:sz w:val="28"/>
          <w:szCs w:val="28"/>
        </w:rPr>
        <w:t>гімназію</w:t>
      </w:r>
      <w:r w:rsidRPr="00BF5559">
        <w:rPr>
          <w:rFonts w:ascii="Times New Roman" w:hAnsi="Times New Roman"/>
          <w:sz w:val="28"/>
          <w:szCs w:val="28"/>
        </w:rPr>
        <w:t xml:space="preserve"> № 23,</w:t>
      </w:r>
      <w:r w:rsidRPr="00BF5559">
        <w:rPr>
          <w:rFonts w:ascii="Times New Roman" w:hAnsi="Times New Roman"/>
          <w:bCs/>
          <w:sz w:val="28"/>
          <w:szCs w:val="28"/>
        </w:rPr>
        <w:t xml:space="preserve"> ліцей № 25, колегіум, ліцей при ЖДТУ, ВЗОШ,</w:t>
      </w:r>
      <w:r w:rsidRPr="00BF5559">
        <w:rPr>
          <w:rFonts w:ascii="Times New Roman" w:hAnsi="Times New Roman"/>
          <w:sz w:val="28"/>
          <w:szCs w:val="28"/>
        </w:rPr>
        <w:t xml:space="preserve"> ЦНТТУМ, НВК </w:t>
      </w:r>
      <w:r w:rsidRPr="00BF5559">
        <w:rPr>
          <w:rFonts w:ascii="Times New Roman" w:hAnsi="Times New Roman"/>
          <w:bCs/>
          <w:sz w:val="28"/>
          <w:szCs w:val="28"/>
        </w:rPr>
        <w:t xml:space="preserve">№ 25, ДНЗ № </w:t>
      </w:r>
      <w:r w:rsidRPr="00BF5559">
        <w:rPr>
          <w:sz w:val="28"/>
          <w:szCs w:val="28"/>
        </w:rPr>
        <w:t xml:space="preserve">33, </w:t>
      </w:r>
      <w:r w:rsidRPr="00BF5559">
        <w:rPr>
          <w:rFonts w:ascii="Times New Roman" w:hAnsi="Times New Roman"/>
          <w:bCs/>
          <w:sz w:val="28"/>
          <w:szCs w:val="28"/>
        </w:rPr>
        <w:t>№ 37</w:t>
      </w:r>
      <w:r w:rsidRPr="00BF5559">
        <w:rPr>
          <w:rFonts w:ascii="Times New Roman" w:hAnsi="Times New Roman"/>
          <w:sz w:val="28"/>
          <w:szCs w:val="28"/>
        </w:rPr>
        <w:t>, №39, № 43, № 45 ЦРД № 41, № 53</w:t>
      </w:r>
      <w:r w:rsidR="00582070">
        <w:rPr>
          <w:rFonts w:ascii="Times New Roman" w:hAnsi="Times New Roman"/>
          <w:sz w:val="28"/>
          <w:szCs w:val="28"/>
        </w:rPr>
        <w:t xml:space="preserve">, </w:t>
      </w:r>
      <w:r w:rsidRPr="00BF5559">
        <w:rPr>
          <w:rFonts w:ascii="Times New Roman" w:hAnsi="Times New Roman"/>
          <w:sz w:val="28"/>
          <w:szCs w:val="28"/>
        </w:rPr>
        <w:t xml:space="preserve">№ 55, № </w:t>
      </w:r>
      <w:r w:rsidRPr="00BF5559">
        <w:rPr>
          <w:rFonts w:ascii="Times New Roman" w:hAnsi="Times New Roman"/>
          <w:bCs/>
          <w:sz w:val="28"/>
          <w:szCs w:val="28"/>
        </w:rPr>
        <w:t>69</w:t>
      </w:r>
      <w:r w:rsidRPr="00BF5559">
        <w:rPr>
          <w:rFonts w:ascii="Times New Roman" w:hAnsi="Times New Roman"/>
          <w:sz w:val="28"/>
          <w:szCs w:val="28"/>
        </w:rPr>
        <w:t>.</w:t>
      </w:r>
    </w:p>
    <w:p w:rsidR="0065424F" w:rsidRPr="0065424F" w:rsidRDefault="0065424F" w:rsidP="0065424F">
      <w:pPr>
        <w:spacing w:after="0" w:line="240" w:lineRule="auto"/>
        <w:ind w:firstLine="708"/>
        <w:jc w:val="both"/>
        <w:rPr>
          <w:rFonts w:ascii="Times New Roman" w:hAnsi="Times New Roman"/>
          <w:bCs/>
          <w:sz w:val="28"/>
          <w:szCs w:val="28"/>
        </w:rPr>
      </w:pPr>
      <w:r w:rsidRPr="0065424F">
        <w:rPr>
          <w:rFonts w:ascii="Times New Roman" w:hAnsi="Times New Roman"/>
          <w:sz w:val="28"/>
          <w:szCs w:val="28"/>
        </w:rPr>
        <w:t>Сертифікати доповідачів   восьмої Міжнародної виставки  «Сучасні заклади освіти – 2017» за проведення  педагогічної майстерні «Педагогічне моделювання в контексті технології множинного інтелекту» отримали</w:t>
      </w:r>
      <w:r w:rsidRPr="0065424F">
        <w:rPr>
          <w:rStyle w:val="af4"/>
          <w:rFonts w:ascii="Times New Roman" w:hAnsi="Times New Roman"/>
          <w:sz w:val="28"/>
          <w:szCs w:val="28"/>
        </w:rPr>
        <w:t xml:space="preserve"> </w:t>
      </w:r>
      <w:r w:rsidRPr="00CB41DF">
        <w:rPr>
          <w:rStyle w:val="af4"/>
          <w:rFonts w:ascii="Times New Roman" w:hAnsi="Times New Roman"/>
          <w:b w:val="0"/>
          <w:sz w:val="28"/>
          <w:szCs w:val="28"/>
        </w:rPr>
        <w:t>вчителі  початкових класів гуманітарної гімназії № 23:</w:t>
      </w:r>
      <w:r w:rsidRPr="0065424F">
        <w:rPr>
          <w:rStyle w:val="af4"/>
          <w:rFonts w:ascii="Times New Roman" w:hAnsi="Times New Roman"/>
          <w:sz w:val="28"/>
          <w:szCs w:val="28"/>
        </w:rPr>
        <w:t xml:space="preserve"> </w:t>
      </w:r>
      <w:r w:rsidRPr="0065424F">
        <w:rPr>
          <w:rFonts w:ascii="Times New Roman" w:hAnsi="Times New Roman"/>
          <w:sz w:val="28"/>
          <w:szCs w:val="28"/>
        </w:rPr>
        <w:t>Симон О.Л, Паламарчук Т.М., Кумечко Н.С., Комісарук В.В.  та заступник директора з НМР</w:t>
      </w:r>
      <w:r w:rsidRPr="0065424F">
        <w:rPr>
          <w:rStyle w:val="af4"/>
          <w:rFonts w:ascii="Times New Roman" w:hAnsi="Times New Roman"/>
          <w:sz w:val="28"/>
          <w:szCs w:val="28"/>
        </w:rPr>
        <w:t xml:space="preserve"> </w:t>
      </w:r>
      <w:r w:rsidRPr="0065424F">
        <w:rPr>
          <w:rFonts w:ascii="Times New Roman" w:hAnsi="Times New Roman"/>
          <w:sz w:val="28"/>
          <w:szCs w:val="28"/>
        </w:rPr>
        <w:t>Гуменюк  В.А.</w:t>
      </w:r>
    </w:p>
    <w:p w:rsidR="0065424F" w:rsidRPr="00BF5559" w:rsidRDefault="00CB41DF" w:rsidP="0065424F">
      <w:pPr>
        <w:shd w:val="clear" w:color="auto" w:fill="FAFAFA"/>
        <w:spacing w:before="45" w:after="0" w:line="240" w:lineRule="auto"/>
        <w:ind w:firstLine="450"/>
        <w:jc w:val="both"/>
        <w:rPr>
          <w:rFonts w:ascii="Times New Roman" w:hAnsi="Times New Roman"/>
          <w:sz w:val="28"/>
          <w:szCs w:val="28"/>
        </w:rPr>
      </w:pPr>
      <w:r>
        <w:rPr>
          <w:rFonts w:ascii="Times New Roman" w:hAnsi="Times New Roman"/>
          <w:sz w:val="28"/>
          <w:szCs w:val="28"/>
        </w:rPr>
        <w:t xml:space="preserve">  </w:t>
      </w:r>
      <w:r w:rsidR="0065424F" w:rsidRPr="0065424F">
        <w:rPr>
          <w:rFonts w:ascii="Times New Roman" w:hAnsi="Times New Roman"/>
          <w:sz w:val="28"/>
          <w:szCs w:val="28"/>
        </w:rPr>
        <w:t xml:space="preserve">Забезпечено  організаційно-методичний супровід участі  педагогічних працівників  навчальних закладів м. Житомира  у </w:t>
      </w:r>
      <w:r w:rsidR="0065424F" w:rsidRPr="0065424F">
        <w:rPr>
          <w:rFonts w:ascii="Times New Roman" w:hAnsi="Times New Roman"/>
          <w:bCs/>
          <w:sz w:val="28"/>
          <w:szCs w:val="28"/>
        </w:rPr>
        <w:t xml:space="preserve">9 </w:t>
      </w:r>
      <w:r w:rsidR="0065424F" w:rsidRPr="0065424F">
        <w:rPr>
          <w:rFonts w:ascii="Times New Roman" w:hAnsi="Times New Roman"/>
          <w:bCs/>
          <w:sz w:val="28"/>
          <w:szCs w:val="28"/>
          <w:lang w:val="en-US"/>
        </w:rPr>
        <w:t> </w:t>
      </w:r>
      <w:r w:rsidR="0065424F" w:rsidRPr="0065424F">
        <w:rPr>
          <w:rFonts w:ascii="Times New Roman" w:hAnsi="Times New Roman"/>
          <w:bCs/>
          <w:sz w:val="28"/>
          <w:szCs w:val="28"/>
        </w:rPr>
        <w:t>Міжнародному фестивалі педагогічних</w:t>
      </w:r>
      <w:r w:rsidR="0065424F" w:rsidRPr="00BF5559">
        <w:rPr>
          <w:rFonts w:ascii="Times New Roman" w:hAnsi="Times New Roman"/>
          <w:bCs/>
          <w:sz w:val="28"/>
          <w:szCs w:val="28"/>
        </w:rPr>
        <w:t xml:space="preserve"> інновацій</w:t>
      </w:r>
      <w:r w:rsidR="0065424F" w:rsidRPr="00BF5559">
        <w:rPr>
          <w:rFonts w:ascii="Times New Roman" w:hAnsi="Times New Roman"/>
          <w:sz w:val="28"/>
          <w:szCs w:val="28"/>
          <w:lang w:val="en-US"/>
        </w:rPr>
        <w:t> </w:t>
      </w:r>
      <w:r w:rsidR="0065424F" w:rsidRPr="00BF5559">
        <w:rPr>
          <w:rFonts w:ascii="Times New Roman" w:hAnsi="Times New Roman"/>
          <w:sz w:val="28"/>
          <w:szCs w:val="28"/>
        </w:rPr>
        <w:t>(м. Черкаси)  у номінаціях:</w:t>
      </w:r>
      <w:r w:rsidR="00D72C50">
        <w:rPr>
          <w:rFonts w:ascii="Times New Roman" w:hAnsi="Times New Roman"/>
          <w:sz w:val="28"/>
          <w:szCs w:val="28"/>
        </w:rPr>
        <w:t xml:space="preserve"> </w:t>
      </w:r>
      <w:r w:rsidR="0065424F" w:rsidRPr="00BF5559">
        <w:rPr>
          <w:rFonts w:ascii="Times New Roman" w:hAnsi="Times New Roman"/>
          <w:sz w:val="28"/>
          <w:szCs w:val="28"/>
        </w:rPr>
        <w:t>інновації у сфері дошкільної освіти;</w:t>
      </w:r>
      <w:r w:rsidR="00D72C50">
        <w:rPr>
          <w:rFonts w:ascii="Times New Roman" w:hAnsi="Times New Roman"/>
          <w:sz w:val="28"/>
          <w:szCs w:val="28"/>
        </w:rPr>
        <w:t xml:space="preserve"> </w:t>
      </w:r>
      <w:r w:rsidR="0065424F" w:rsidRPr="00BF5559">
        <w:rPr>
          <w:rFonts w:ascii="Times New Roman" w:hAnsi="Times New Roman"/>
          <w:sz w:val="28"/>
          <w:szCs w:val="28"/>
        </w:rPr>
        <w:t>інновації в організації навчально-виховного процесу в загальноосвітньому та позашкільному навчальних закладах;</w:t>
      </w:r>
      <w:r w:rsidR="00D72C50">
        <w:rPr>
          <w:rFonts w:ascii="Times New Roman" w:hAnsi="Times New Roman"/>
          <w:sz w:val="28"/>
          <w:szCs w:val="28"/>
        </w:rPr>
        <w:t xml:space="preserve"> </w:t>
      </w:r>
      <w:r w:rsidR="0065424F" w:rsidRPr="00BF5559">
        <w:rPr>
          <w:rFonts w:ascii="Times New Roman" w:hAnsi="Times New Roman"/>
          <w:sz w:val="28"/>
          <w:szCs w:val="28"/>
        </w:rPr>
        <w:t>інновації в управлінні загальноосвітніми навчальними закладами.</w:t>
      </w:r>
    </w:p>
    <w:p w:rsidR="0065424F" w:rsidRPr="00BF5559" w:rsidRDefault="0065424F" w:rsidP="0065424F">
      <w:pPr>
        <w:shd w:val="clear" w:color="auto" w:fill="FAFAFA"/>
        <w:spacing w:after="0" w:line="240" w:lineRule="auto"/>
        <w:ind w:firstLine="450"/>
        <w:jc w:val="both"/>
        <w:rPr>
          <w:rFonts w:ascii="Times New Roman" w:hAnsi="Times New Roman"/>
          <w:sz w:val="28"/>
          <w:szCs w:val="28"/>
        </w:rPr>
      </w:pPr>
      <w:r w:rsidRPr="00BF5559">
        <w:rPr>
          <w:rFonts w:ascii="Times New Roman" w:hAnsi="Times New Roman"/>
          <w:sz w:val="28"/>
          <w:szCs w:val="28"/>
        </w:rPr>
        <w:t>Переможцями фестивалю стал</w:t>
      </w:r>
      <w:r w:rsidR="00E47302">
        <w:rPr>
          <w:rFonts w:ascii="Times New Roman" w:hAnsi="Times New Roman"/>
          <w:sz w:val="28"/>
          <w:szCs w:val="28"/>
        </w:rPr>
        <w:t>и</w:t>
      </w:r>
      <w:r w:rsidRPr="00BF5559">
        <w:rPr>
          <w:rFonts w:ascii="Times New Roman" w:hAnsi="Times New Roman"/>
          <w:sz w:val="28"/>
          <w:szCs w:val="28"/>
        </w:rPr>
        <w:t xml:space="preserve"> 11 освітян закладів освіти міста:</w:t>
      </w:r>
    </w:p>
    <w:p w:rsidR="0065424F" w:rsidRPr="00BF5559" w:rsidRDefault="0065424F" w:rsidP="0065424F">
      <w:pPr>
        <w:shd w:val="clear" w:color="auto" w:fill="FAFAFA"/>
        <w:spacing w:after="0" w:line="240" w:lineRule="auto"/>
        <w:ind w:firstLine="450"/>
        <w:jc w:val="both"/>
        <w:rPr>
          <w:rFonts w:ascii="Times New Roman" w:hAnsi="Times New Roman"/>
          <w:sz w:val="28"/>
          <w:szCs w:val="28"/>
        </w:rPr>
      </w:pPr>
      <w:r w:rsidRPr="00BF5559">
        <w:rPr>
          <w:rFonts w:ascii="Times New Roman" w:hAnsi="Times New Roman"/>
          <w:sz w:val="28"/>
          <w:szCs w:val="28"/>
        </w:rPr>
        <w:t>Бойко Ірина Леонідівна, вихователь –методист ДНЗ №6</w:t>
      </w:r>
      <w:r w:rsidR="00E47302">
        <w:rPr>
          <w:rFonts w:ascii="Times New Roman" w:hAnsi="Times New Roman"/>
          <w:sz w:val="28"/>
          <w:szCs w:val="28"/>
        </w:rPr>
        <w:t>;</w:t>
      </w:r>
    </w:p>
    <w:p w:rsidR="0065424F" w:rsidRPr="00BF5559" w:rsidRDefault="0065424F" w:rsidP="0065424F">
      <w:pPr>
        <w:shd w:val="clear" w:color="auto" w:fill="FAFAFA"/>
        <w:spacing w:after="0" w:line="240" w:lineRule="auto"/>
        <w:ind w:firstLine="450"/>
        <w:jc w:val="both"/>
        <w:rPr>
          <w:rFonts w:ascii="Times New Roman" w:hAnsi="Times New Roman"/>
          <w:sz w:val="28"/>
          <w:szCs w:val="28"/>
        </w:rPr>
      </w:pPr>
      <w:r w:rsidRPr="00BF5559">
        <w:rPr>
          <w:rFonts w:ascii="Times New Roman" w:hAnsi="Times New Roman"/>
          <w:sz w:val="28"/>
          <w:szCs w:val="28"/>
        </w:rPr>
        <w:t>Горгуль Валентина Петрівна, вихователь ЦРД №5</w:t>
      </w:r>
      <w:r w:rsidR="00E47302">
        <w:rPr>
          <w:rFonts w:ascii="Times New Roman" w:hAnsi="Times New Roman"/>
          <w:sz w:val="28"/>
          <w:szCs w:val="28"/>
        </w:rPr>
        <w:t>;</w:t>
      </w:r>
    </w:p>
    <w:p w:rsidR="0065424F" w:rsidRPr="00BF5559" w:rsidRDefault="0065424F" w:rsidP="0065424F">
      <w:pPr>
        <w:shd w:val="clear" w:color="auto" w:fill="FAFAFA"/>
        <w:spacing w:after="0" w:line="240" w:lineRule="auto"/>
        <w:ind w:firstLine="450"/>
        <w:jc w:val="both"/>
        <w:rPr>
          <w:rFonts w:ascii="Times New Roman" w:hAnsi="Times New Roman"/>
          <w:sz w:val="28"/>
          <w:szCs w:val="28"/>
        </w:rPr>
      </w:pPr>
      <w:r w:rsidRPr="00BF5559">
        <w:rPr>
          <w:rFonts w:ascii="Times New Roman" w:hAnsi="Times New Roman"/>
          <w:sz w:val="28"/>
          <w:szCs w:val="28"/>
        </w:rPr>
        <w:t>Зоря  Олена Андріївна, завідувач ДНЗ №57</w:t>
      </w:r>
      <w:r w:rsidR="00E47302">
        <w:rPr>
          <w:rFonts w:ascii="Times New Roman" w:hAnsi="Times New Roman"/>
          <w:sz w:val="28"/>
          <w:szCs w:val="28"/>
        </w:rPr>
        <w:t>;</w:t>
      </w:r>
    </w:p>
    <w:p w:rsidR="0065424F" w:rsidRPr="00BF5559" w:rsidRDefault="0065424F" w:rsidP="0065424F">
      <w:pPr>
        <w:shd w:val="clear" w:color="auto" w:fill="FAFAFA"/>
        <w:spacing w:after="0" w:line="240" w:lineRule="auto"/>
        <w:ind w:firstLine="450"/>
        <w:jc w:val="both"/>
        <w:rPr>
          <w:rFonts w:ascii="Times New Roman" w:hAnsi="Times New Roman"/>
          <w:sz w:val="28"/>
          <w:szCs w:val="28"/>
        </w:rPr>
      </w:pPr>
      <w:r w:rsidRPr="00BF5559">
        <w:rPr>
          <w:rFonts w:ascii="Times New Roman" w:hAnsi="Times New Roman"/>
          <w:sz w:val="28"/>
          <w:szCs w:val="28"/>
        </w:rPr>
        <w:t>Куценко Вікторія Ігорівна, вихователь – методист ДНЗ №37</w:t>
      </w:r>
      <w:r w:rsidR="00E47302">
        <w:rPr>
          <w:rFonts w:ascii="Times New Roman" w:hAnsi="Times New Roman"/>
          <w:sz w:val="28"/>
          <w:szCs w:val="28"/>
        </w:rPr>
        <w:t>;</w:t>
      </w:r>
    </w:p>
    <w:p w:rsidR="0065424F" w:rsidRPr="00BF5559" w:rsidRDefault="0065424F" w:rsidP="0065424F">
      <w:pPr>
        <w:shd w:val="clear" w:color="auto" w:fill="FAFAFA"/>
        <w:spacing w:after="0" w:line="240" w:lineRule="auto"/>
        <w:ind w:firstLine="450"/>
        <w:jc w:val="both"/>
        <w:rPr>
          <w:rFonts w:ascii="Times New Roman" w:hAnsi="Times New Roman"/>
          <w:sz w:val="28"/>
          <w:szCs w:val="28"/>
        </w:rPr>
      </w:pPr>
      <w:r w:rsidRPr="00BF5559">
        <w:rPr>
          <w:rFonts w:ascii="Times New Roman" w:hAnsi="Times New Roman"/>
          <w:sz w:val="28"/>
          <w:szCs w:val="28"/>
        </w:rPr>
        <w:t>Максименко Тетяна Анатолівна, вихователь ДНЗ №57</w:t>
      </w:r>
      <w:r w:rsidR="00E47302">
        <w:rPr>
          <w:rFonts w:ascii="Times New Roman" w:hAnsi="Times New Roman"/>
          <w:sz w:val="28"/>
          <w:szCs w:val="28"/>
        </w:rPr>
        <w:t>;</w:t>
      </w:r>
    </w:p>
    <w:p w:rsidR="0065424F" w:rsidRPr="00BF5559" w:rsidRDefault="0065424F" w:rsidP="0065424F">
      <w:pPr>
        <w:shd w:val="clear" w:color="auto" w:fill="FAFAFA"/>
        <w:spacing w:after="0" w:line="240" w:lineRule="auto"/>
        <w:ind w:firstLine="450"/>
        <w:jc w:val="both"/>
        <w:rPr>
          <w:rFonts w:ascii="Times New Roman" w:hAnsi="Times New Roman"/>
          <w:sz w:val="28"/>
          <w:szCs w:val="28"/>
        </w:rPr>
      </w:pPr>
      <w:r w:rsidRPr="00BF5559">
        <w:rPr>
          <w:rFonts w:ascii="Times New Roman" w:hAnsi="Times New Roman"/>
          <w:sz w:val="28"/>
          <w:szCs w:val="28"/>
        </w:rPr>
        <w:lastRenderedPageBreak/>
        <w:t>Омельянова Тамара Леонідівна, учитель початкових класів міського колегіуму</w:t>
      </w:r>
      <w:r w:rsidR="000E0B28">
        <w:rPr>
          <w:rFonts w:ascii="Times New Roman" w:hAnsi="Times New Roman"/>
          <w:sz w:val="28"/>
          <w:szCs w:val="28"/>
        </w:rPr>
        <w:t>;</w:t>
      </w:r>
    </w:p>
    <w:p w:rsidR="0065424F" w:rsidRPr="00BF5559" w:rsidRDefault="0065424F" w:rsidP="0065424F">
      <w:pPr>
        <w:shd w:val="clear" w:color="auto" w:fill="FAFAFA"/>
        <w:spacing w:after="0" w:line="240" w:lineRule="auto"/>
        <w:ind w:firstLine="450"/>
        <w:jc w:val="both"/>
        <w:rPr>
          <w:rFonts w:ascii="Times New Roman" w:hAnsi="Times New Roman"/>
          <w:sz w:val="28"/>
          <w:szCs w:val="28"/>
        </w:rPr>
      </w:pPr>
      <w:r w:rsidRPr="00BF5559">
        <w:rPr>
          <w:rFonts w:ascii="Times New Roman" w:hAnsi="Times New Roman"/>
          <w:sz w:val="28"/>
          <w:szCs w:val="28"/>
        </w:rPr>
        <w:t>Ринчковська Тетяна Валентинівна, вихователь – методист ДНЗ №33</w:t>
      </w:r>
      <w:r w:rsidR="000E0B28">
        <w:rPr>
          <w:rFonts w:ascii="Times New Roman" w:hAnsi="Times New Roman"/>
          <w:sz w:val="28"/>
          <w:szCs w:val="28"/>
        </w:rPr>
        <w:t>;</w:t>
      </w:r>
    </w:p>
    <w:p w:rsidR="0065424F" w:rsidRPr="00BF5559" w:rsidRDefault="0065424F" w:rsidP="0065424F">
      <w:pPr>
        <w:shd w:val="clear" w:color="auto" w:fill="FAFAFA"/>
        <w:spacing w:after="0" w:line="240" w:lineRule="auto"/>
        <w:ind w:firstLine="450"/>
        <w:jc w:val="both"/>
        <w:rPr>
          <w:rFonts w:ascii="Times New Roman" w:hAnsi="Times New Roman"/>
          <w:sz w:val="28"/>
          <w:szCs w:val="28"/>
        </w:rPr>
      </w:pPr>
      <w:r w:rsidRPr="00BF5559">
        <w:rPr>
          <w:rFonts w:ascii="Times New Roman" w:hAnsi="Times New Roman"/>
          <w:sz w:val="28"/>
          <w:szCs w:val="28"/>
        </w:rPr>
        <w:t>Сімайкіна Тетяна Юріївна, вихователь – методист ДНЗ №57</w:t>
      </w:r>
      <w:r w:rsidR="000E0B28">
        <w:rPr>
          <w:rFonts w:ascii="Times New Roman" w:hAnsi="Times New Roman"/>
          <w:sz w:val="28"/>
          <w:szCs w:val="28"/>
        </w:rPr>
        <w:t>;</w:t>
      </w:r>
    </w:p>
    <w:p w:rsidR="0065424F" w:rsidRPr="00BF5559" w:rsidRDefault="0065424F" w:rsidP="0065424F">
      <w:pPr>
        <w:shd w:val="clear" w:color="auto" w:fill="FAFAFA"/>
        <w:spacing w:after="0" w:line="240" w:lineRule="auto"/>
        <w:ind w:firstLine="450"/>
        <w:jc w:val="both"/>
        <w:rPr>
          <w:rFonts w:ascii="Times New Roman" w:hAnsi="Times New Roman"/>
          <w:sz w:val="28"/>
          <w:szCs w:val="28"/>
        </w:rPr>
      </w:pPr>
      <w:r w:rsidRPr="00BF5559">
        <w:rPr>
          <w:rFonts w:ascii="Times New Roman" w:hAnsi="Times New Roman"/>
          <w:sz w:val="28"/>
          <w:szCs w:val="28"/>
        </w:rPr>
        <w:t>Соломонюк Світлана Володимирівна, практичний психолог ДНЗ №33</w:t>
      </w:r>
      <w:r w:rsidR="000E0B28">
        <w:rPr>
          <w:rFonts w:ascii="Times New Roman" w:hAnsi="Times New Roman"/>
          <w:sz w:val="28"/>
          <w:szCs w:val="28"/>
        </w:rPr>
        <w:t>;</w:t>
      </w:r>
    </w:p>
    <w:p w:rsidR="0065424F" w:rsidRPr="00BF5559" w:rsidRDefault="0065424F" w:rsidP="0065424F">
      <w:pPr>
        <w:shd w:val="clear" w:color="auto" w:fill="FAFAFA"/>
        <w:spacing w:after="0" w:line="240" w:lineRule="auto"/>
        <w:ind w:firstLine="450"/>
        <w:jc w:val="both"/>
        <w:rPr>
          <w:rFonts w:ascii="Times New Roman" w:hAnsi="Times New Roman"/>
          <w:sz w:val="28"/>
          <w:szCs w:val="28"/>
        </w:rPr>
      </w:pPr>
      <w:r w:rsidRPr="00BF5559">
        <w:rPr>
          <w:rFonts w:ascii="Times New Roman" w:hAnsi="Times New Roman"/>
          <w:sz w:val="28"/>
          <w:szCs w:val="28"/>
        </w:rPr>
        <w:t>Кучинська Лілія Фотіївна, вихователь – методист ДНЗ №43.</w:t>
      </w:r>
    </w:p>
    <w:p w:rsidR="00297AB9" w:rsidRPr="00297AB9" w:rsidRDefault="00297AB9" w:rsidP="00297AB9">
      <w:pPr>
        <w:shd w:val="clear" w:color="auto" w:fill="FAFAFA"/>
        <w:spacing w:after="0" w:line="240" w:lineRule="auto"/>
        <w:ind w:firstLine="450"/>
        <w:jc w:val="both"/>
        <w:rPr>
          <w:rFonts w:ascii="Times New Roman" w:hAnsi="Times New Roman"/>
          <w:sz w:val="28"/>
          <w:szCs w:val="28"/>
        </w:rPr>
      </w:pPr>
      <w:r w:rsidRPr="00297AB9">
        <w:rPr>
          <w:rFonts w:ascii="Times New Roman" w:hAnsi="Times New Roman"/>
          <w:sz w:val="28"/>
          <w:szCs w:val="28"/>
        </w:rPr>
        <w:t>ІІІ  місце на Всеукраїнському конкурсі «Педагог – новатор 2017» у номінації «Інноваційний прорив» посіла Бар</w:t>
      </w:r>
      <w:r w:rsidR="00C458B5">
        <w:rPr>
          <w:rFonts w:ascii="Times New Roman" w:hAnsi="Times New Roman"/>
          <w:sz w:val="28"/>
          <w:szCs w:val="28"/>
        </w:rPr>
        <w:t>а</w:t>
      </w:r>
      <w:r w:rsidRPr="00297AB9">
        <w:rPr>
          <w:rFonts w:ascii="Times New Roman" w:hAnsi="Times New Roman"/>
          <w:sz w:val="28"/>
          <w:szCs w:val="28"/>
        </w:rPr>
        <w:t xml:space="preserve">нівська В.В., вчитель української мови та літератури  ЗОШ №28 ім. гетьмана Івана Виговського.  </w:t>
      </w:r>
    </w:p>
    <w:p w:rsidR="0065424F" w:rsidRPr="00BF5559" w:rsidRDefault="0065424F" w:rsidP="0065424F">
      <w:pPr>
        <w:spacing w:after="0" w:line="240" w:lineRule="auto"/>
        <w:ind w:firstLine="708"/>
        <w:jc w:val="both"/>
        <w:rPr>
          <w:rFonts w:ascii="Times New Roman" w:hAnsi="Times New Roman"/>
          <w:sz w:val="28"/>
          <w:szCs w:val="28"/>
          <w:shd w:val="clear" w:color="auto" w:fill="FFFFFF"/>
        </w:rPr>
      </w:pPr>
      <w:r w:rsidRPr="00BF5559">
        <w:rPr>
          <w:rFonts w:ascii="Times New Roman" w:hAnsi="Times New Roman"/>
          <w:sz w:val="28"/>
          <w:szCs w:val="28"/>
        </w:rPr>
        <w:t xml:space="preserve">Управління освіти Житомирської міської ради, начальник  Арендарчук В.В., науково-методичний центр управління освіти Житомирської міської ради, завідувач  </w:t>
      </w:r>
      <w:r w:rsidRPr="00BF5559">
        <w:rPr>
          <w:rFonts w:ascii="Times New Roman" w:hAnsi="Times New Roman"/>
          <w:bCs/>
          <w:sz w:val="28"/>
          <w:szCs w:val="28"/>
        </w:rPr>
        <w:t xml:space="preserve">Мяновська Т.М.,  </w:t>
      </w:r>
      <w:r w:rsidRPr="00BF5559">
        <w:rPr>
          <w:rFonts w:ascii="Times New Roman" w:hAnsi="Times New Roman"/>
          <w:sz w:val="28"/>
          <w:szCs w:val="28"/>
        </w:rPr>
        <w:t xml:space="preserve"> 14 загальноосвітніх навчальних закладів, навчально</w:t>
      </w:r>
      <w:r w:rsidR="00C458B5">
        <w:rPr>
          <w:rFonts w:ascii="Times New Roman" w:hAnsi="Times New Roman"/>
          <w:sz w:val="28"/>
          <w:szCs w:val="28"/>
        </w:rPr>
        <w:t>-</w:t>
      </w:r>
      <w:r w:rsidRPr="00BF5559">
        <w:rPr>
          <w:rFonts w:ascii="Times New Roman" w:hAnsi="Times New Roman"/>
          <w:sz w:val="28"/>
          <w:szCs w:val="28"/>
        </w:rPr>
        <w:t xml:space="preserve"> виховний комплекс та  5 дошкільних навчальних закладів  презентували досвід впровадження інформаційно-комунікаційних технологій, реалізації принципів і завдань </w:t>
      </w:r>
      <w:r w:rsidRPr="00BF5559">
        <w:rPr>
          <w:rFonts w:ascii="Times New Roman" w:hAnsi="Times New Roman"/>
          <w:sz w:val="28"/>
          <w:szCs w:val="28"/>
          <w:lang w:val="en-US"/>
        </w:rPr>
        <w:t>STEM</w:t>
      </w:r>
      <w:r w:rsidRPr="00BF5559">
        <w:rPr>
          <w:rFonts w:ascii="Times New Roman" w:hAnsi="Times New Roman"/>
          <w:sz w:val="28"/>
          <w:szCs w:val="28"/>
        </w:rPr>
        <w:t xml:space="preserve"> - освіти, впровадження  інноваційних технологій у дошкільному навчальному закладі  тощо на </w:t>
      </w:r>
      <w:r w:rsidRPr="00BF5559">
        <w:rPr>
          <w:rFonts w:ascii="Times New Roman" w:hAnsi="Times New Roman"/>
          <w:sz w:val="28"/>
          <w:szCs w:val="28"/>
          <w:shd w:val="clear" w:color="auto" w:fill="FFFFFF"/>
        </w:rPr>
        <w:t xml:space="preserve">Дев’ятій міжнародній   виставці «Інноватика в сучасній освіті – 2017»,  яка  відбулась   </w:t>
      </w:r>
      <w:r w:rsidRPr="00BF5559">
        <w:rPr>
          <w:rFonts w:ascii="Times New Roman" w:hAnsi="Times New Roman"/>
          <w:sz w:val="28"/>
          <w:szCs w:val="28"/>
        </w:rPr>
        <w:t xml:space="preserve"> </w:t>
      </w:r>
      <w:r w:rsidRPr="00BF5559">
        <w:rPr>
          <w:rFonts w:ascii="Times New Roman" w:hAnsi="Times New Roman"/>
          <w:sz w:val="28"/>
          <w:szCs w:val="28"/>
          <w:shd w:val="clear" w:color="auto" w:fill="FFFFFF"/>
        </w:rPr>
        <w:t xml:space="preserve">24 - 26  жовтня 2017 року у Київському Палаці дітей та юнацтва за підтримки та участі Міністерства освіти і науки України,  Національної академії педагогічних наук України. </w:t>
      </w:r>
    </w:p>
    <w:p w:rsidR="006B54D2" w:rsidRDefault="0065424F" w:rsidP="0065424F">
      <w:pPr>
        <w:pStyle w:val="a3"/>
        <w:spacing w:after="0" w:line="240" w:lineRule="auto"/>
        <w:ind w:left="0" w:firstLine="720"/>
        <w:jc w:val="both"/>
        <w:rPr>
          <w:rFonts w:ascii="Times New Roman" w:hAnsi="Times New Roman"/>
          <w:bCs/>
          <w:sz w:val="28"/>
          <w:szCs w:val="28"/>
        </w:rPr>
      </w:pPr>
      <w:r w:rsidRPr="00BF5559">
        <w:rPr>
          <w:rFonts w:ascii="Times New Roman" w:hAnsi="Times New Roman"/>
          <w:bCs/>
          <w:iCs/>
          <w:sz w:val="28"/>
          <w:szCs w:val="28"/>
        </w:rPr>
        <w:t xml:space="preserve">АПН України та МОН України високо оцінено інноваційний досвід </w:t>
      </w:r>
      <w:r w:rsidRPr="00BF5559">
        <w:rPr>
          <w:rFonts w:ascii="Times New Roman" w:hAnsi="Times New Roman"/>
          <w:bCs/>
          <w:sz w:val="28"/>
          <w:szCs w:val="28"/>
        </w:rPr>
        <w:t xml:space="preserve">освітян </w:t>
      </w:r>
    </w:p>
    <w:p w:rsidR="00010C9B" w:rsidRDefault="0065424F" w:rsidP="00010C9B">
      <w:pPr>
        <w:spacing w:after="0" w:line="240" w:lineRule="auto"/>
        <w:jc w:val="both"/>
        <w:rPr>
          <w:rFonts w:ascii="Times New Roman" w:hAnsi="Times New Roman"/>
          <w:sz w:val="28"/>
          <w:szCs w:val="28"/>
        </w:rPr>
      </w:pPr>
      <w:r w:rsidRPr="006B54D2">
        <w:rPr>
          <w:rFonts w:ascii="Times New Roman" w:hAnsi="Times New Roman"/>
          <w:bCs/>
          <w:sz w:val="28"/>
          <w:szCs w:val="28"/>
        </w:rPr>
        <w:t>м. Житомира.</w:t>
      </w:r>
      <w:r w:rsidR="00C458B5">
        <w:rPr>
          <w:rFonts w:ascii="Times New Roman" w:hAnsi="Times New Roman"/>
          <w:bCs/>
          <w:sz w:val="28"/>
          <w:szCs w:val="28"/>
        </w:rPr>
        <w:t xml:space="preserve"> </w:t>
      </w:r>
      <w:r w:rsidRPr="00BF5559">
        <w:rPr>
          <w:rFonts w:ascii="Times New Roman" w:hAnsi="Times New Roman"/>
          <w:sz w:val="28"/>
          <w:szCs w:val="28"/>
        </w:rPr>
        <w:t>Золоту медаль у номінації «Інклюзивна освіта: рівні права – рівні можливості» отримали:</w:t>
      </w:r>
      <w:r w:rsidR="00010C9B">
        <w:rPr>
          <w:rFonts w:ascii="Times New Roman" w:hAnsi="Times New Roman"/>
          <w:sz w:val="28"/>
          <w:szCs w:val="28"/>
        </w:rPr>
        <w:t xml:space="preserve"> </w:t>
      </w:r>
    </w:p>
    <w:p w:rsidR="0065424F" w:rsidRPr="00BF5559" w:rsidRDefault="00DA1FF2" w:rsidP="00010C9B">
      <w:pPr>
        <w:spacing w:after="0" w:line="240" w:lineRule="auto"/>
        <w:jc w:val="both"/>
        <w:rPr>
          <w:rFonts w:ascii="Times New Roman" w:hAnsi="Times New Roman"/>
          <w:bCs/>
          <w:sz w:val="28"/>
          <w:szCs w:val="28"/>
        </w:rPr>
      </w:pPr>
      <w:r>
        <w:rPr>
          <w:rFonts w:ascii="Times New Roman" w:hAnsi="Times New Roman"/>
          <w:sz w:val="28"/>
          <w:szCs w:val="28"/>
        </w:rPr>
        <w:t xml:space="preserve">- </w:t>
      </w:r>
      <w:r w:rsidR="0065424F" w:rsidRPr="00BF5559">
        <w:rPr>
          <w:rFonts w:ascii="Times New Roman" w:hAnsi="Times New Roman"/>
          <w:sz w:val="28"/>
          <w:szCs w:val="28"/>
        </w:rPr>
        <w:t>Науково - методичний центр управління освіти Житомирської міської ради,</w:t>
      </w:r>
      <w:r w:rsidR="0065424F" w:rsidRPr="00BF5559">
        <w:rPr>
          <w:rFonts w:ascii="Times New Roman" w:hAnsi="Times New Roman"/>
          <w:bCs/>
          <w:sz w:val="28"/>
          <w:szCs w:val="28"/>
        </w:rPr>
        <w:t xml:space="preserve"> завідувач  Мяновська Т.М.</w:t>
      </w:r>
    </w:p>
    <w:p w:rsidR="0065424F" w:rsidRPr="00DA1FF2" w:rsidRDefault="00DA1FF2" w:rsidP="00DA1FF2">
      <w:pPr>
        <w:spacing w:after="0" w:line="240" w:lineRule="auto"/>
        <w:jc w:val="both"/>
        <w:rPr>
          <w:rFonts w:ascii="Times New Roman" w:hAnsi="Times New Roman"/>
          <w:sz w:val="28"/>
          <w:szCs w:val="28"/>
        </w:rPr>
      </w:pPr>
      <w:r>
        <w:rPr>
          <w:rFonts w:ascii="Times New Roman" w:hAnsi="Times New Roman"/>
          <w:bCs/>
          <w:sz w:val="28"/>
          <w:szCs w:val="28"/>
        </w:rPr>
        <w:t xml:space="preserve">- </w:t>
      </w:r>
      <w:r w:rsidR="0065424F" w:rsidRPr="00DA1FF2">
        <w:rPr>
          <w:rFonts w:ascii="Times New Roman" w:hAnsi="Times New Roman"/>
          <w:bCs/>
          <w:sz w:val="28"/>
          <w:szCs w:val="28"/>
        </w:rPr>
        <w:t>Житомирська загальноосвітня спеціалізована  школа І –ІІІ ступенів  №16, директор Карпець В.М.</w:t>
      </w:r>
    </w:p>
    <w:p w:rsidR="0065424F" w:rsidRPr="00DA1FF2" w:rsidRDefault="00DA1FF2" w:rsidP="00DA1FF2">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65424F" w:rsidRPr="00DA1FF2">
        <w:rPr>
          <w:rFonts w:ascii="Times New Roman" w:hAnsi="Times New Roman"/>
          <w:bCs/>
          <w:sz w:val="28"/>
          <w:szCs w:val="28"/>
        </w:rPr>
        <w:t>Житомирська  загальноосвітня    школа І –ІІІ ступенів №26,  директор Янчук І.М.</w:t>
      </w:r>
    </w:p>
    <w:p w:rsidR="0065424F" w:rsidRPr="00BF5559" w:rsidRDefault="0065424F" w:rsidP="0065424F">
      <w:pPr>
        <w:pStyle w:val="a3"/>
        <w:spacing w:after="0" w:line="240" w:lineRule="auto"/>
        <w:ind w:left="0" w:firstLine="720"/>
        <w:jc w:val="both"/>
        <w:rPr>
          <w:rFonts w:ascii="Times New Roman" w:hAnsi="Times New Roman"/>
          <w:bCs/>
          <w:iCs/>
          <w:sz w:val="28"/>
          <w:szCs w:val="28"/>
        </w:rPr>
      </w:pPr>
      <w:r w:rsidRPr="00BF5559">
        <w:rPr>
          <w:rFonts w:ascii="Times New Roman" w:hAnsi="Times New Roman"/>
          <w:bCs/>
          <w:iCs/>
          <w:sz w:val="28"/>
          <w:szCs w:val="28"/>
        </w:rPr>
        <w:t xml:space="preserve">Подякою   МОН України та АПН України  за активну організаторську діяльність із </w:t>
      </w:r>
      <w:r w:rsidR="00C458B5">
        <w:rPr>
          <w:rFonts w:ascii="Times New Roman" w:hAnsi="Times New Roman"/>
          <w:bCs/>
          <w:iCs/>
          <w:sz w:val="28"/>
          <w:szCs w:val="28"/>
        </w:rPr>
        <w:t>в</w:t>
      </w:r>
      <w:r w:rsidRPr="00BF5559">
        <w:rPr>
          <w:rFonts w:ascii="Times New Roman" w:hAnsi="Times New Roman"/>
          <w:bCs/>
          <w:iCs/>
          <w:sz w:val="28"/>
          <w:szCs w:val="28"/>
        </w:rPr>
        <w:t xml:space="preserve">провадження інновацій </w:t>
      </w:r>
      <w:r w:rsidR="00C458B5">
        <w:rPr>
          <w:rFonts w:ascii="Times New Roman" w:hAnsi="Times New Roman"/>
          <w:bCs/>
          <w:iCs/>
          <w:sz w:val="28"/>
          <w:szCs w:val="28"/>
        </w:rPr>
        <w:t xml:space="preserve">в </w:t>
      </w:r>
      <w:r w:rsidRPr="00BF5559">
        <w:rPr>
          <w:rFonts w:ascii="Times New Roman" w:hAnsi="Times New Roman"/>
          <w:bCs/>
          <w:iCs/>
          <w:sz w:val="28"/>
          <w:szCs w:val="28"/>
        </w:rPr>
        <w:t>оновлення змісту освіти нагороджено:</w:t>
      </w:r>
    </w:p>
    <w:p w:rsidR="0065424F" w:rsidRPr="00BF5559" w:rsidRDefault="0065424F" w:rsidP="0065424F">
      <w:pPr>
        <w:pStyle w:val="a3"/>
        <w:spacing w:after="0" w:line="240" w:lineRule="auto"/>
        <w:ind w:left="0"/>
        <w:jc w:val="both"/>
        <w:rPr>
          <w:rFonts w:ascii="Times New Roman" w:hAnsi="Times New Roman"/>
          <w:sz w:val="28"/>
          <w:szCs w:val="28"/>
        </w:rPr>
      </w:pPr>
      <w:r w:rsidRPr="00BF5559">
        <w:rPr>
          <w:rFonts w:ascii="Times New Roman" w:hAnsi="Times New Roman"/>
          <w:sz w:val="28"/>
          <w:szCs w:val="28"/>
        </w:rPr>
        <w:t>Арендарчука В.В., начальника управління освіти</w:t>
      </w:r>
    </w:p>
    <w:p w:rsidR="0065424F" w:rsidRPr="00BF5559" w:rsidRDefault="0065424F" w:rsidP="0065424F">
      <w:pPr>
        <w:spacing w:after="0" w:line="240" w:lineRule="auto"/>
        <w:jc w:val="both"/>
        <w:rPr>
          <w:rFonts w:ascii="Times New Roman" w:hAnsi="Times New Roman"/>
          <w:bCs/>
          <w:sz w:val="28"/>
          <w:szCs w:val="28"/>
        </w:rPr>
      </w:pPr>
      <w:r w:rsidRPr="00BF5559">
        <w:rPr>
          <w:rFonts w:ascii="Times New Roman" w:hAnsi="Times New Roman"/>
          <w:bCs/>
          <w:sz w:val="28"/>
          <w:szCs w:val="28"/>
        </w:rPr>
        <w:t>Мяновську Т.М., завідувача науково-методичного центру управління освіти.</w:t>
      </w:r>
    </w:p>
    <w:p w:rsidR="0065424F" w:rsidRPr="00BF5559" w:rsidRDefault="0065424F" w:rsidP="0065424F">
      <w:pPr>
        <w:spacing w:after="0" w:line="240" w:lineRule="auto"/>
        <w:ind w:firstLine="708"/>
        <w:jc w:val="both"/>
        <w:rPr>
          <w:rFonts w:ascii="Times New Roman" w:hAnsi="Times New Roman"/>
          <w:bCs/>
          <w:sz w:val="28"/>
          <w:szCs w:val="28"/>
        </w:rPr>
      </w:pPr>
      <w:r w:rsidRPr="00BF5559">
        <w:rPr>
          <w:rFonts w:ascii="Times New Roman" w:hAnsi="Times New Roman"/>
          <w:bCs/>
          <w:iCs/>
          <w:sz w:val="28"/>
          <w:szCs w:val="28"/>
        </w:rPr>
        <w:t>Подякою   МОН України та АПН України  за наполегливу працю в розробці та упровадженні інновацій у діяльність навчального закладу нагороджено Данілевич Т.С., методиста НМЦ управління освіти.</w:t>
      </w:r>
    </w:p>
    <w:p w:rsidR="0065424F" w:rsidRPr="00BF5559" w:rsidRDefault="0065424F" w:rsidP="0065424F">
      <w:pPr>
        <w:shd w:val="clear" w:color="auto" w:fill="FFFFFF"/>
        <w:spacing w:after="0" w:line="240" w:lineRule="auto"/>
        <w:ind w:firstLine="708"/>
        <w:jc w:val="both"/>
        <w:rPr>
          <w:rFonts w:ascii="Times New Roman" w:hAnsi="Times New Roman"/>
          <w:bCs/>
          <w:iCs/>
          <w:sz w:val="28"/>
          <w:szCs w:val="28"/>
        </w:rPr>
      </w:pPr>
      <w:r w:rsidRPr="00BF5559">
        <w:rPr>
          <w:rFonts w:ascii="Times New Roman" w:hAnsi="Times New Roman"/>
          <w:bCs/>
          <w:iCs/>
          <w:sz w:val="28"/>
          <w:szCs w:val="28"/>
        </w:rPr>
        <w:t>Диплом  МОН України та  АПН України за активну інноваційну діяльність у підвищенні якості навчально</w:t>
      </w:r>
      <w:r w:rsidR="00C458B5">
        <w:rPr>
          <w:rFonts w:ascii="Times New Roman" w:hAnsi="Times New Roman"/>
          <w:bCs/>
          <w:iCs/>
          <w:sz w:val="28"/>
          <w:szCs w:val="28"/>
        </w:rPr>
        <w:t>-</w:t>
      </w:r>
      <w:r w:rsidRPr="00BF5559">
        <w:rPr>
          <w:rFonts w:ascii="Times New Roman" w:hAnsi="Times New Roman"/>
          <w:bCs/>
          <w:iCs/>
          <w:sz w:val="28"/>
          <w:szCs w:val="28"/>
        </w:rPr>
        <w:t xml:space="preserve"> виховного процесу отримали:</w:t>
      </w:r>
    </w:p>
    <w:p w:rsidR="0065424F" w:rsidRPr="00BF5559" w:rsidRDefault="0065424F" w:rsidP="0065424F">
      <w:pPr>
        <w:shd w:val="clear" w:color="auto" w:fill="FFFFFF"/>
        <w:spacing w:after="0" w:line="240" w:lineRule="auto"/>
        <w:ind w:firstLine="708"/>
        <w:jc w:val="both"/>
        <w:rPr>
          <w:rFonts w:ascii="Times New Roman" w:hAnsi="Times New Roman"/>
          <w:bCs/>
          <w:iCs/>
          <w:sz w:val="28"/>
          <w:szCs w:val="28"/>
        </w:rPr>
      </w:pPr>
      <w:r w:rsidRPr="00BF5559">
        <w:rPr>
          <w:rFonts w:ascii="Times New Roman" w:hAnsi="Times New Roman"/>
          <w:bCs/>
          <w:sz w:val="28"/>
          <w:szCs w:val="28"/>
        </w:rPr>
        <w:t>управління освіти Житомирської міської ради;</w:t>
      </w:r>
      <w:r w:rsidRPr="00BF5559">
        <w:rPr>
          <w:rFonts w:ascii="Times New Roman" w:eastAsia="Calibri" w:hAnsi="Times New Roman"/>
          <w:bCs/>
          <w:sz w:val="28"/>
          <w:szCs w:val="28"/>
          <w:lang w:eastAsia="en-US"/>
        </w:rPr>
        <w:t xml:space="preserve"> </w:t>
      </w:r>
      <w:r w:rsidRPr="00BF5559">
        <w:rPr>
          <w:rFonts w:ascii="Times New Roman" w:hAnsi="Times New Roman"/>
          <w:bCs/>
          <w:sz w:val="28"/>
          <w:szCs w:val="28"/>
        </w:rPr>
        <w:t>науково – методичний центр; інформаційно – видавничий відділ НМЦ; сектор дошкільного виховання НМЦ; ліцей</w:t>
      </w:r>
      <w:r w:rsidRPr="00BF5559">
        <w:rPr>
          <w:rFonts w:ascii="Times New Roman" w:hAnsi="Times New Roman"/>
          <w:bCs/>
          <w:sz w:val="28"/>
          <w:szCs w:val="28"/>
          <w:lang w:val="fr-FR"/>
        </w:rPr>
        <w:t xml:space="preserve"> №</w:t>
      </w:r>
      <w:r w:rsidR="00E31495">
        <w:rPr>
          <w:rFonts w:ascii="Times New Roman" w:hAnsi="Times New Roman"/>
          <w:bCs/>
          <w:sz w:val="28"/>
          <w:szCs w:val="28"/>
        </w:rPr>
        <w:t xml:space="preserve"> </w:t>
      </w:r>
      <w:r w:rsidRPr="00BF5559">
        <w:rPr>
          <w:rFonts w:ascii="Times New Roman" w:hAnsi="Times New Roman"/>
          <w:bCs/>
          <w:sz w:val="28"/>
          <w:szCs w:val="28"/>
          <w:lang w:val="fr-FR"/>
        </w:rPr>
        <w:t>2</w:t>
      </w:r>
      <w:r w:rsidR="00CE100B">
        <w:rPr>
          <w:rFonts w:ascii="Times New Roman" w:hAnsi="Times New Roman"/>
          <w:bCs/>
          <w:sz w:val="28"/>
          <w:szCs w:val="28"/>
        </w:rPr>
        <w:t>,</w:t>
      </w:r>
      <w:r w:rsidR="00E31495">
        <w:rPr>
          <w:rFonts w:ascii="Times New Roman" w:hAnsi="Times New Roman"/>
          <w:bCs/>
          <w:sz w:val="28"/>
          <w:szCs w:val="28"/>
        </w:rPr>
        <w:t xml:space="preserve"> </w:t>
      </w:r>
      <w:r w:rsidR="00CE100B">
        <w:rPr>
          <w:rFonts w:ascii="Times New Roman" w:hAnsi="Times New Roman"/>
          <w:bCs/>
          <w:sz w:val="28"/>
          <w:szCs w:val="28"/>
        </w:rPr>
        <w:t>гімназії</w:t>
      </w:r>
      <w:r w:rsidRPr="00BF5559">
        <w:rPr>
          <w:rFonts w:ascii="Times New Roman" w:hAnsi="Times New Roman"/>
          <w:bCs/>
          <w:sz w:val="28"/>
          <w:szCs w:val="28"/>
        </w:rPr>
        <w:t xml:space="preserve"> №</w:t>
      </w:r>
      <w:r w:rsidR="00E31495">
        <w:rPr>
          <w:rFonts w:ascii="Times New Roman" w:hAnsi="Times New Roman"/>
          <w:bCs/>
          <w:sz w:val="28"/>
          <w:szCs w:val="28"/>
        </w:rPr>
        <w:t xml:space="preserve"> </w:t>
      </w:r>
      <w:r w:rsidRPr="00BF5559">
        <w:rPr>
          <w:rFonts w:ascii="Times New Roman" w:hAnsi="Times New Roman"/>
          <w:bCs/>
          <w:sz w:val="28"/>
          <w:szCs w:val="28"/>
        </w:rPr>
        <w:t>3,</w:t>
      </w:r>
      <w:r w:rsidR="00C458B5">
        <w:rPr>
          <w:rFonts w:ascii="Times New Roman" w:hAnsi="Times New Roman"/>
          <w:bCs/>
          <w:sz w:val="28"/>
          <w:szCs w:val="28"/>
        </w:rPr>
        <w:t xml:space="preserve"> </w:t>
      </w:r>
      <w:r w:rsidR="00CE100B">
        <w:rPr>
          <w:rFonts w:ascii="Times New Roman" w:hAnsi="Times New Roman"/>
          <w:bCs/>
          <w:sz w:val="28"/>
          <w:szCs w:val="28"/>
        </w:rPr>
        <w:t>23, ЗОШ №</w:t>
      </w:r>
      <w:r w:rsidR="00E31495">
        <w:rPr>
          <w:rFonts w:ascii="Times New Roman" w:hAnsi="Times New Roman"/>
          <w:bCs/>
          <w:sz w:val="28"/>
          <w:szCs w:val="28"/>
        </w:rPr>
        <w:t xml:space="preserve"> </w:t>
      </w:r>
      <w:r w:rsidR="00CE100B">
        <w:rPr>
          <w:rFonts w:ascii="Times New Roman" w:hAnsi="Times New Roman"/>
          <w:bCs/>
          <w:sz w:val="28"/>
          <w:szCs w:val="28"/>
        </w:rPr>
        <w:t>5,</w:t>
      </w:r>
      <w:r w:rsidR="00E31495">
        <w:rPr>
          <w:rFonts w:ascii="Times New Roman" w:hAnsi="Times New Roman"/>
          <w:bCs/>
          <w:sz w:val="28"/>
          <w:szCs w:val="28"/>
        </w:rPr>
        <w:t xml:space="preserve"> </w:t>
      </w:r>
      <w:r w:rsidR="00CE100B">
        <w:rPr>
          <w:rFonts w:ascii="Times New Roman" w:hAnsi="Times New Roman"/>
          <w:bCs/>
          <w:sz w:val="28"/>
          <w:szCs w:val="28"/>
        </w:rPr>
        <w:t>8,</w:t>
      </w:r>
      <w:r w:rsidR="00E31495">
        <w:rPr>
          <w:rFonts w:ascii="Times New Roman" w:hAnsi="Times New Roman"/>
          <w:bCs/>
          <w:sz w:val="28"/>
          <w:szCs w:val="28"/>
        </w:rPr>
        <w:t xml:space="preserve"> </w:t>
      </w:r>
      <w:r w:rsidR="00CE100B">
        <w:rPr>
          <w:rFonts w:ascii="Times New Roman" w:hAnsi="Times New Roman"/>
          <w:bCs/>
          <w:sz w:val="28"/>
          <w:szCs w:val="28"/>
        </w:rPr>
        <w:t>17,</w:t>
      </w:r>
      <w:r w:rsidR="00E31495">
        <w:rPr>
          <w:rFonts w:ascii="Times New Roman" w:hAnsi="Times New Roman"/>
          <w:bCs/>
          <w:sz w:val="28"/>
          <w:szCs w:val="28"/>
        </w:rPr>
        <w:t xml:space="preserve"> </w:t>
      </w:r>
      <w:r w:rsidR="00CE100B">
        <w:rPr>
          <w:rFonts w:ascii="Times New Roman" w:hAnsi="Times New Roman"/>
          <w:bCs/>
          <w:sz w:val="28"/>
          <w:szCs w:val="28"/>
        </w:rPr>
        <w:t>19,</w:t>
      </w:r>
      <w:r w:rsidR="00E31495">
        <w:rPr>
          <w:rFonts w:ascii="Times New Roman" w:hAnsi="Times New Roman"/>
          <w:bCs/>
          <w:sz w:val="28"/>
          <w:szCs w:val="28"/>
        </w:rPr>
        <w:t xml:space="preserve"> </w:t>
      </w:r>
      <w:r w:rsidR="00CE100B">
        <w:rPr>
          <w:rFonts w:ascii="Times New Roman" w:hAnsi="Times New Roman"/>
          <w:bCs/>
          <w:sz w:val="28"/>
          <w:szCs w:val="28"/>
        </w:rPr>
        <w:t>21,</w:t>
      </w:r>
      <w:r w:rsidR="00E31495">
        <w:rPr>
          <w:rFonts w:ascii="Times New Roman" w:hAnsi="Times New Roman"/>
          <w:bCs/>
          <w:sz w:val="28"/>
          <w:szCs w:val="28"/>
        </w:rPr>
        <w:t xml:space="preserve"> </w:t>
      </w:r>
      <w:r w:rsidRPr="00BF5559">
        <w:rPr>
          <w:rFonts w:ascii="Times New Roman" w:hAnsi="Times New Roman"/>
          <w:bCs/>
          <w:sz w:val="28"/>
          <w:szCs w:val="28"/>
        </w:rPr>
        <w:t>ліцей №</w:t>
      </w:r>
      <w:r w:rsidR="00E31495">
        <w:rPr>
          <w:rFonts w:ascii="Times New Roman" w:hAnsi="Times New Roman"/>
          <w:bCs/>
          <w:sz w:val="28"/>
          <w:szCs w:val="28"/>
        </w:rPr>
        <w:t xml:space="preserve"> </w:t>
      </w:r>
      <w:r w:rsidRPr="00BF5559">
        <w:rPr>
          <w:rFonts w:ascii="Times New Roman" w:hAnsi="Times New Roman"/>
          <w:bCs/>
          <w:sz w:val="28"/>
          <w:szCs w:val="28"/>
        </w:rPr>
        <w:t>25, ЗОШ №</w:t>
      </w:r>
      <w:r w:rsidR="00E31495">
        <w:rPr>
          <w:rFonts w:ascii="Times New Roman" w:hAnsi="Times New Roman"/>
          <w:bCs/>
          <w:sz w:val="28"/>
          <w:szCs w:val="28"/>
        </w:rPr>
        <w:t xml:space="preserve"> </w:t>
      </w:r>
      <w:r w:rsidRPr="00BF5559">
        <w:rPr>
          <w:rFonts w:ascii="Times New Roman" w:hAnsi="Times New Roman"/>
          <w:bCs/>
          <w:sz w:val="28"/>
          <w:szCs w:val="28"/>
        </w:rPr>
        <w:t>27, 32,</w:t>
      </w:r>
      <w:r w:rsidR="00E31495">
        <w:rPr>
          <w:rFonts w:ascii="Times New Roman" w:hAnsi="Times New Roman"/>
          <w:bCs/>
          <w:sz w:val="28"/>
          <w:szCs w:val="28"/>
        </w:rPr>
        <w:t xml:space="preserve"> </w:t>
      </w:r>
      <w:r w:rsidRPr="00BF5559">
        <w:rPr>
          <w:rFonts w:ascii="Times New Roman" w:hAnsi="Times New Roman"/>
          <w:bCs/>
          <w:sz w:val="28"/>
          <w:szCs w:val="28"/>
        </w:rPr>
        <w:t>міський колегіум,</w:t>
      </w:r>
      <w:r w:rsidR="00E31495">
        <w:rPr>
          <w:rFonts w:ascii="Times New Roman" w:hAnsi="Times New Roman"/>
          <w:bCs/>
          <w:sz w:val="28"/>
          <w:szCs w:val="28"/>
        </w:rPr>
        <w:t xml:space="preserve"> </w:t>
      </w:r>
      <w:r w:rsidRPr="00BF5559">
        <w:rPr>
          <w:rFonts w:ascii="Times New Roman" w:hAnsi="Times New Roman"/>
          <w:bCs/>
          <w:sz w:val="28"/>
          <w:szCs w:val="28"/>
        </w:rPr>
        <w:t>НВК №</w:t>
      </w:r>
      <w:r w:rsidR="00E31495">
        <w:rPr>
          <w:rFonts w:ascii="Times New Roman" w:hAnsi="Times New Roman"/>
          <w:bCs/>
          <w:sz w:val="28"/>
          <w:szCs w:val="28"/>
        </w:rPr>
        <w:t xml:space="preserve"> </w:t>
      </w:r>
      <w:r w:rsidRPr="00BF5559">
        <w:rPr>
          <w:rFonts w:ascii="Times New Roman" w:hAnsi="Times New Roman"/>
          <w:bCs/>
          <w:sz w:val="28"/>
          <w:szCs w:val="28"/>
        </w:rPr>
        <w:t>65,</w:t>
      </w:r>
      <w:r w:rsidR="00E31495">
        <w:rPr>
          <w:rFonts w:ascii="Times New Roman" w:hAnsi="Times New Roman"/>
          <w:bCs/>
          <w:sz w:val="28"/>
          <w:szCs w:val="28"/>
        </w:rPr>
        <w:t xml:space="preserve"> </w:t>
      </w:r>
      <w:r w:rsidRPr="00BF5559">
        <w:rPr>
          <w:rFonts w:ascii="Times New Roman" w:hAnsi="Times New Roman"/>
          <w:bCs/>
          <w:sz w:val="28"/>
          <w:szCs w:val="28"/>
        </w:rPr>
        <w:t>ДНЗ №</w:t>
      </w:r>
      <w:r w:rsidR="00E31495">
        <w:rPr>
          <w:rFonts w:ascii="Times New Roman" w:hAnsi="Times New Roman"/>
          <w:bCs/>
          <w:sz w:val="28"/>
          <w:szCs w:val="28"/>
        </w:rPr>
        <w:t xml:space="preserve"> </w:t>
      </w:r>
      <w:r w:rsidRPr="00BF5559">
        <w:rPr>
          <w:rFonts w:ascii="Times New Roman" w:hAnsi="Times New Roman"/>
          <w:bCs/>
          <w:sz w:val="28"/>
          <w:szCs w:val="28"/>
        </w:rPr>
        <w:t>27, 35,</w:t>
      </w:r>
      <w:r w:rsidR="00E31495">
        <w:rPr>
          <w:rFonts w:ascii="Times New Roman" w:hAnsi="Times New Roman"/>
          <w:bCs/>
          <w:sz w:val="28"/>
          <w:szCs w:val="28"/>
        </w:rPr>
        <w:t xml:space="preserve"> </w:t>
      </w:r>
      <w:r w:rsidRPr="00BF5559">
        <w:rPr>
          <w:rFonts w:ascii="Times New Roman" w:hAnsi="Times New Roman"/>
          <w:bCs/>
          <w:sz w:val="28"/>
          <w:szCs w:val="28"/>
        </w:rPr>
        <w:t>49,</w:t>
      </w:r>
      <w:r w:rsidR="00E31495">
        <w:rPr>
          <w:rFonts w:ascii="Times New Roman" w:hAnsi="Times New Roman"/>
          <w:bCs/>
          <w:sz w:val="28"/>
          <w:szCs w:val="28"/>
        </w:rPr>
        <w:t xml:space="preserve"> </w:t>
      </w:r>
      <w:r w:rsidRPr="00BF5559">
        <w:rPr>
          <w:rFonts w:ascii="Times New Roman" w:hAnsi="Times New Roman"/>
          <w:bCs/>
          <w:sz w:val="28"/>
          <w:szCs w:val="28"/>
        </w:rPr>
        <w:t>56, ЦРД «АБВГДЕЙКА» №</w:t>
      </w:r>
      <w:r w:rsidR="00E31495">
        <w:rPr>
          <w:rFonts w:ascii="Times New Roman" w:hAnsi="Times New Roman"/>
          <w:bCs/>
          <w:sz w:val="28"/>
          <w:szCs w:val="28"/>
        </w:rPr>
        <w:t xml:space="preserve"> </w:t>
      </w:r>
      <w:r w:rsidRPr="00BF5559">
        <w:rPr>
          <w:rFonts w:ascii="Times New Roman" w:hAnsi="Times New Roman"/>
          <w:bCs/>
          <w:sz w:val="28"/>
          <w:szCs w:val="28"/>
        </w:rPr>
        <w:t>5</w:t>
      </w:r>
      <w:r w:rsidR="00E31495">
        <w:rPr>
          <w:rFonts w:ascii="Times New Roman" w:hAnsi="Times New Roman"/>
          <w:bCs/>
          <w:sz w:val="28"/>
          <w:szCs w:val="28"/>
        </w:rPr>
        <w:t>3.</w:t>
      </w:r>
    </w:p>
    <w:p w:rsidR="0065424F" w:rsidRPr="00BF5559" w:rsidRDefault="0065424F" w:rsidP="0065424F">
      <w:pPr>
        <w:spacing w:after="0" w:line="240" w:lineRule="auto"/>
        <w:ind w:firstLine="708"/>
        <w:jc w:val="both"/>
        <w:rPr>
          <w:rFonts w:ascii="Times New Roman" w:hAnsi="Times New Roman"/>
          <w:sz w:val="28"/>
          <w:szCs w:val="28"/>
        </w:rPr>
      </w:pPr>
      <w:r w:rsidRPr="00BF5559">
        <w:rPr>
          <w:rFonts w:ascii="Times New Roman" w:hAnsi="Times New Roman"/>
          <w:sz w:val="28"/>
          <w:szCs w:val="28"/>
        </w:rPr>
        <w:lastRenderedPageBreak/>
        <w:t xml:space="preserve">Схвальні відгуки отримали  виступи  освітян  м. Житомира на </w:t>
      </w:r>
      <w:r w:rsidR="00C458B5">
        <w:rPr>
          <w:rFonts w:ascii="Times New Roman" w:hAnsi="Times New Roman"/>
          <w:sz w:val="28"/>
          <w:szCs w:val="28"/>
        </w:rPr>
        <w:t>«</w:t>
      </w:r>
      <w:r w:rsidRPr="00BF5559">
        <w:rPr>
          <w:rFonts w:ascii="Times New Roman" w:hAnsi="Times New Roman"/>
          <w:sz w:val="28"/>
          <w:szCs w:val="28"/>
        </w:rPr>
        <w:t>круглому столі</w:t>
      </w:r>
      <w:r w:rsidR="00C458B5">
        <w:rPr>
          <w:rFonts w:ascii="Times New Roman" w:hAnsi="Times New Roman"/>
          <w:sz w:val="28"/>
          <w:szCs w:val="28"/>
        </w:rPr>
        <w:t>»</w:t>
      </w:r>
      <w:r w:rsidRPr="00BF5559">
        <w:rPr>
          <w:rFonts w:ascii="Times New Roman" w:hAnsi="Times New Roman"/>
          <w:sz w:val="28"/>
          <w:szCs w:val="28"/>
        </w:rPr>
        <w:t xml:space="preserve">   «Адміністративний контроль щодо організації інклюзивного навчання у загальноосвітньому навчальному закладі».</w:t>
      </w:r>
    </w:p>
    <w:p w:rsidR="0065424F" w:rsidRPr="00BF5559" w:rsidRDefault="0065424F" w:rsidP="0065424F">
      <w:pPr>
        <w:spacing w:after="0" w:line="240" w:lineRule="auto"/>
        <w:jc w:val="both"/>
        <w:rPr>
          <w:rStyle w:val="af4"/>
          <w:szCs w:val="28"/>
          <w:shd w:val="clear" w:color="auto" w:fill="FFFFFF"/>
        </w:rPr>
      </w:pPr>
      <w:r w:rsidRPr="00BF5559">
        <w:rPr>
          <w:rFonts w:ascii="Times New Roman" w:hAnsi="Times New Roman"/>
          <w:sz w:val="28"/>
          <w:szCs w:val="28"/>
        </w:rPr>
        <w:t xml:space="preserve">     </w:t>
      </w:r>
      <w:r w:rsidRPr="00BF5559">
        <w:rPr>
          <w:rFonts w:ascii="Times New Roman" w:hAnsi="Times New Roman"/>
          <w:sz w:val="28"/>
          <w:szCs w:val="28"/>
        </w:rPr>
        <w:tab/>
        <w:t xml:space="preserve">Сертифікати доповідачів   </w:t>
      </w:r>
      <w:r w:rsidRPr="00BF5559">
        <w:rPr>
          <w:rFonts w:ascii="Times New Roman" w:hAnsi="Times New Roman"/>
          <w:sz w:val="28"/>
          <w:szCs w:val="28"/>
          <w:shd w:val="clear" w:color="auto" w:fill="FFFFFF"/>
        </w:rPr>
        <w:t>Дев’ятої  міжнародної  виставки «Інноватика в сучасній освіті – 2017</w:t>
      </w:r>
      <w:r w:rsidRPr="0065424F">
        <w:rPr>
          <w:rFonts w:ascii="Times New Roman" w:hAnsi="Times New Roman"/>
          <w:sz w:val="28"/>
          <w:szCs w:val="28"/>
          <w:shd w:val="clear" w:color="auto" w:fill="FFFFFF"/>
        </w:rPr>
        <w:t xml:space="preserve">»   </w:t>
      </w:r>
      <w:r w:rsidRPr="0065424F">
        <w:rPr>
          <w:rStyle w:val="af4"/>
          <w:rFonts w:ascii="Times New Roman" w:hAnsi="Times New Roman"/>
          <w:b w:val="0"/>
          <w:sz w:val="28"/>
          <w:szCs w:val="28"/>
        </w:rPr>
        <w:t>отримали:</w:t>
      </w:r>
      <w:r w:rsidRPr="0065424F">
        <w:rPr>
          <w:rStyle w:val="af4"/>
          <w:rFonts w:ascii="Times New Roman" w:hAnsi="Times New Roman"/>
          <w:sz w:val="28"/>
          <w:szCs w:val="28"/>
        </w:rPr>
        <w:t xml:space="preserve"> </w:t>
      </w:r>
      <w:r w:rsidRPr="0065424F">
        <w:rPr>
          <w:rFonts w:ascii="Times New Roman" w:hAnsi="Times New Roman"/>
          <w:sz w:val="28"/>
          <w:szCs w:val="28"/>
        </w:rPr>
        <w:t>Мяновська</w:t>
      </w:r>
      <w:r w:rsidRPr="00BF5559">
        <w:rPr>
          <w:rFonts w:ascii="Times New Roman" w:hAnsi="Times New Roman"/>
          <w:sz w:val="28"/>
          <w:szCs w:val="28"/>
        </w:rPr>
        <w:t xml:space="preserve"> Т.М., завідувач НМЦ</w:t>
      </w:r>
      <w:r>
        <w:rPr>
          <w:rFonts w:ascii="Times New Roman" w:hAnsi="Times New Roman"/>
          <w:sz w:val="28"/>
          <w:szCs w:val="28"/>
        </w:rPr>
        <w:t>,</w:t>
      </w:r>
      <w:r w:rsidR="00C5598B">
        <w:rPr>
          <w:rFonts w:ascii="Times New Roman" w:hAnsi="Times New Roman"/>
          <w:sz w:val="28"/>
          <w:szCs w:val="28"/>
        </w:rPr>
        <w:t xml:space="preserve"> </w:t>
      </w:r>
      <w:r w:rsidRPr="00BF5559">
        <w:rPr>
          <w:rFonts w:ascii="Times New Roman" w:hAnsi="Times New Roman"/>
          <w:sz w:val="28"/>
          <w:szCs w:val="28"/>
        </w:rPr>
        <w:t>Талько М.Д., методист НМЦ, Левченко  М.П., директор загальноосвітньої  україно-італійської школи  «Всесвіт»  І-ІІ-ІІІ ступенів</w:t>
      </w:r>
      <w:r w:rsidR="00C73C87">
        <w:rPr>
          <w:rFonts w:ascii="Times New Roman" w:hAnsi="Times New Roman"/>
          <w:sz w:val="28"/>
          <w:szCs w:val="28"/>
        </w:rPr>
        <w:t xml:space="preserve"> Левченко М.П.</w:t>
      </w:r>
      <w:r w:rsidRPr="00BF5559">
        <w:rPr>
          <w:rFonts w:ascii="Times New Roman" w:hAnsi="Times New Roman"/>
          <w:sz w:val="28"/>
          <w:szCs w:val="28"/>
        </w:rPr>
        <w:t>,</w:t>
      </w:r>
      <w:r w:rsidR="00C73C87">
        <w:rPr>
          <w:rFonts w:ascii="Times New Roman" w:hAnsi="Times New Roman"/>
          <w:sz w:val="28"/>
          <w:szCs w:val="28"/>
        </w:rPr>
        <w:t xml:space="preserve"> </w:t>
      </w:r>
      <w:r w:rsidRPr="00BF5559">
        <w:rPr>
          <w:rFonts w:ascii="Times New Roman" w:hAnsi="Times New Roman"/>
          <w:sz w:val="28"/>
          <w:szCs w:val="28"/>
        </w:rPr>
        <w:t xml:space="preserve">Маліновська О.Б.,  заступник  директора з навчально- виховної роботи  </w:t>
      </w:r>
      <w:r w:rsidRPr="00BF5559">
        <w:rPr>
          <w:rFonts w:ascii="Times New Roman" w:hAnsi="Times New Roman"/>
          <w:bCs/>
          <w:sz w:val="28"/>
          <w:szCs w:val="28"/>
        </w:rPr>
        <w:t>Житомирської загальноосвітньої  спеціалізованої  школи І –ІІІ ступенів  №</w:t>
      </w:r>
      <w:r w:rsidR="00C5598B">
        <w:rPr>
          <w:rFonts w:ascii="Times New Roman" w:hAnsi="Times New Roman"/>
          <w:bCs/>
          <w:sz w:val="28"/>
          <w:szCs w:val="28"/>
        </w:rPr>
        <w:t xml:space="preserve"> </w:t>
      </w:r>
      <w:r w:rsidRPr="00BF5559">
        <w:rPr>
          <w:rFonts w:ascii="Times New Roman" w:hAnsi="Times New Roman"/>
          <w:bCs/>
          <w:sz w:val="28"/>
          <w:szCs w:val="28"/>
        </w:rPr>
        <w:t>16,</w:t>
      </w:r>
      <w:r w:rsidR="00C458B5">
        <w:rPr>
          <w:rFonts w:ascii="Times New Roman" w:hAnsi="Times New Roman"/>
          <w:bCs/>
          <w:sz w:val="28"/>
          <w:szCs w:val="28"/>
        </w:rPr>
        <w:t xml:space="preserve"> </w:t>
      </w:r>
      <w:r w:rsidRPr="00BF5559">
        <w:rPr>
          <w:rFonts w:ascii="Times New Roman" w:hAnsi="Times New Roman"/>
          <w:sz w:val="28"/>
          <w:szCs w:val="28"/>
        </w:rPr>
        <w:t xml:space="preserve">Трембіцька Л.О., заступник директора з навчально- виховної роботи </w:t>
      </w:r>
      <w:r w:rsidRPr="00BF5559">
        <w:rPr>
          <w:rFonts w:ascii="Times New Roman" w:hAnsi="Times New Roman"/>
          <w:bCs/>
          <w:sz w:val="28"/>
          <w:szCs w:val="28"/>
        </w:rPr>
        <w:t>Житомирської  загальноосвітньої  школи І –ІІІ ступенів №26,</w:t>
      </w:r>
      <w:r w:rsidR="00C73C87">
        <w:rPr>
          <w:rFonts w:ascii="Times New Roman" w:hAnsi="Times New Roman"/>
          <w:bCs/>
          <w:sz w:val="28"/>
          <w:szCs w:val="28"/>
        </w:rPr>
        <w:t xml:space="preserve"> </w:t>
      </w:r>
      <w:r w:rsidRPr="00BF5559">
        <w:rPr>
          <w:rFonts w:ascii="Times New Roman" w:hAnsi="Times New Roman"/>
          <w:sz w:val="28"/>
          <w:szCs w:val="28"/>
        </w:rPr>
        <w:t>Сірош О.Є.,</w:t>
      </w:r>
      <w:r w:rsidR="00C458B5">
        <w:rPr>
          <w:rFonts w:ascii="Times New Roman" w:hAnsi="Times New Roman"/>
          <w:sz w:val="28"/>
          <w:szCs w:val="28"/>
        </w:rPr>
        <w:t xml:space="preserve"> з</w:t>
      </w:r>
      <w:r w:rsidRPr="00BF5559">
        <w:rPr>
          <w:rFonts w:ascii="Times New Roman" w:hAnsi="Times New Roman"/>
          <w:sz w:val="28"/>
          <w:szCs w:val="28"/>
        </w:rPr>
        <w:t xml:space="preserve">аступник директора з навчально-виховної роботи   </w:t>
      </w:r>
      <w:r w:rsidRPr="00BF5559">
        <w:rPr>
          <w:rFonts w:ascii="Times New Roman" w:hAnsi="Times New Roman"/>
          <w:bCs/>
          <w:sz w:val="28"/>
          <w:szCs w:val="28"/>
        </w:rPr>
        <w:t>загальноосвітньої  школи  І –ІІІ ступенів  №19</w:t>
      </w:r>
      <w:r w:rsidR="00C458B5">
        <w:rPr>
          <w:rFonts w:ascii="Times New Roman" w:hAnsi="Times New Roman"/>
          <w:bCs/>
          <w:sz w:val="28"/>
          <w:szCs w:val="28"/>
        </w:rPr>
        <w:t xml:space="preserve"> </w:t>
      </w:r>
      <w:r w:rsidRPr="00BF5559">
        <w:rPr>
          <w:rFonts w:ascii="Times New Roman" w:hAnsi="Times New Roman"/>
          <w:bCs/>
          <w:sz w:val="28"/>
          <w:szCs w:val="28"/>
        </w:rPr>
        <w:t xml:space="preserve"> м. Житомира.</w:t>
      </w:r>
    </w:p>
    <w:p w:rsidR="0065424F" w:rsidRPr="00BF5559" w:rsidRDefault="0065424F" w:rsidP="0065424F">
      <w:pPr>
        <w:spacing w:after="0" w:line="240" w:lineRule="auto"/>
        <w:ind w:firstLine="708"/>
        <w:jc w:val="both"/>
        <w:rPr>
          <w:rFonts w:ascii="Times New Roman" w:hAnsi="Times New Roman"/>
          <w:sz w:val="28"/>
          <w:szCs w:val="28"/>
          <w:shd w:val="clear" w:color="auto" w:fill="FFFFFF"/>
        </w:rPr>
      </w:pPr>
      <w:r w:rsidRPr="00BF5559">
        <w:rPr>
          <w:rFonts w:ascii="Times New Roman" w:hAnsi="Times New Roman"/>
          <w:sz w:val="28"/>
          <w:szCs w:val="28"/>
        </w:rPr>
        <w:t xml:space="preserve">Забезпечено підготовку матеріалів   </w:t>
      </w:r>
      <w:r w:rsidRPr="00BF5559">
        <w:rPr>
          <w:rFonts w:ascii="Times New Roman" w:hAnsi="Times New Roman"/>
          <w:sz w:val="28"/>
          <w:szCs w:val="28"/>
          <w:shd w:val="clear" w:color="auto" w:fill="FFFFFF"/>
        </w:rPr>
        <w:t xml:space="preserve">НМЦ, ЗОШ №8  </w:t>
      </w:r>
      <w:r w:rsidRPr="00BF5559">
        <w:rPr>
          <w:rFonts w:ascii="Times New Roman" w:hAnsi="Times New Roman"/>
          <w:sz w:val="28"/>
          <w:szCs w:val="28"/>
        </w:rPr>
        <w:t xml:space="preserve">до друку у інформаційно -  іміджевому ювілейному виданні </w:t>
      </w:r>
      <w:r w:rsidRPr="00BF5559">
        <w:rPr>
          <w:rFonts w:ascii="Times New Roman" w:hAnsi="Times New Roman"/>
          <w:sz w:val="28"/>
          <w:szCs w:val="28"/>
          <w:shd w:val="clear" w:color="auto" w:fill="FFFFFF"/>
        </w:rPr>
        <w:t>«Національна академія педагогічних наук України – 25 років». Презентація відбулась 15 грудня 2017</w:t>
      </w:r>
      <w:r w:rsidR="008971F8">
        <w:rPr>
          <w:rFonts w:ascii="Times New Roman" w:hAnsi="Times New Roman"/>
          <w:sz w:val="28"/>
          <w:szCs w:val="28"/>
          <w:shd w:val="clear" w:color="auto" w:fill="FFFFFF"/>
        </w:rPr>
        <w:t xml:space="preserve"> </w:t>
      </w:r>
      <w:r w:rsidRPr="00BF5559">
        <w:rPr>
          <w:rFonts w:ascii="Times New Roman" w:hAnsi="Times New Roman"/>
          <w:sz w:val="28"/>
          <w:szCs w:val="28"/>
          <w:shd w:val="clear" w:color="auto" w:fill="FFFFFF"/>
        </w:rPr>
        <w:t>р.  у Президії НАПН України. </w:t>
      </w:r>
    </w:p>
    <w:p w:rsidR="0065424F" w:rsidRPr="00BF5559" w:rsidRDefault="0065424F" w:rsidP="0065424F">
      <w:pPr>
        <w:spacing w:after="0" w:line="240" w:lineRule="auto"/>
        <w:ind w:firstLine="708"/>
        <w:jc w:val="both"/>
        <w:rPr>
          <w:rFonts w:ascii="Times New Roman" w:hAnsi="Times New Roman"/>
          <w:bCs/>
          <w:sz w:val="28"/>
          <w:szCs w:val="28"/>
        </w:rPr>
      </w:pPr>
      <w:r w:rsidRPr="00BF5559">
        <w:rPr>
          <w:rStyle w:val="textexposedshow"/>
          <w:rFonts w:ascii="Times New Roman" w:hAnsi="Times New Roman"/>
          <w:sz w:val="28"/>
          <w:szCs w:val="28"/>
          <w:shd w:val="clear" w:color="auto" w:fill="FFFFFF"/>
        </w:rPr>
        <w:t>Науково</w:t>
      </w:r>
      <w:r w:rsidR="00C458B5">
        <w:rPr>
          <w:rStyle w:val="textexposedshow"/>
          <w:rFonts w:ascii="Times New Roman" w:hAnsi="Times New Roman"/>
          <w:sz w:val="28"/>
          <w:szCs w:val="28"/>
          <w:shd w:val="clear" w:color="auto" w:fill="FFFFFF"/>
        </w:rPr>
        <w:t>-</w:t>
      </w:r>
      <w:r w:rsidRPr="00BF5559">
        <w:rPr>
          <w:rStyle w:val="textexposedshow"/>
          <w:rFonts w:ascii="Times New Roman" w:hAnsi="Times New Roman"/>
          <w:sz w:val="28"/>
          <w:szCs w:val="28"/>
          <w:shd w:val="clear" w:color="auto" w:fill="FFFFFF"/>
        </w:rPr>
        <w:t xml:space="preserve"> методичний центр управління освіти Житомирської міської ради та ЗОШ №</w:t>
      </w:r>
      <w:r w:rsidR="00020818">
        <w:rPr>
          <w:rStyle w:val="textexposedshow"/>
          <w:rFonts w:ascii="Times New Roman" w:hAnsi="Times New Roman"/>
          <w:sz w:val="28"/>
          <w:szCs w:val="28"/>
          <w:shd w:val="clear" w:color="auto" w:fill="FFFFFF"/>
        </w:rPr>
        <w:t xml:space="preserve"> </w:t>
      </w:r>
      <w:r w:rsidRPr="00BF5559">
        <w:rPr>
          <w:rStyle w:val="textexposedshow"/>
          <w:rFonts w:ascii="Times New Roman" w:hAnsi="Times New Roman"/>
          <w:sz w:val="28"/>
          <w:szCs w:val="28"/>
          <w:shd w:val="clear" w:color="auto" w:fill="FFFFFF"/>
        </w:rPr>
        <w:t>8 нагороджено дипломами НАПН України за творчу співпрацю та вагомий внесок у впровадження результатів науково- дослідницької роботи в освітній процес та з нагоди 25- річчя НАПН України.</w:t>
      </w:r>
    </w:p>
    <w:p w:rsidR="0065424F" w:rsidRPr="00BF5559" w:rsidRDefault="0065424F" w:rsidP="0065424F">
      <w:pPr>
        <w:spacing w:after="0" w:line="240" w:lineRule="auto"/>
        <w:ind w:firstLine="708"/>
        <w:jc w:val="both"/>
        <w:rPr>
          <w:rFonts w:ascii="Times New Roman" w:hAnsi="Times New Roman"/>
          <w:sz w:val="28"/>
          <w:szCs w:val="28"/>
        </w:rPr>
      </w:pPr>
      <w:r w:rsidRPr="00BF5559">
        <w:rPr>
          <w:rFonts w:ascii="Times New Roman" w:hAnsi="Times New Roman"/>
          <w:sz w:val="28"/>
          <w:szCs w:val="28"/>
        </w:rPr>
        <w:t>Підготовлено матеріали для друку   в літописі сучасної освіти та науки «Наукові школи, авторські системи  та ідеї» ( управління освіти, ЗОШ №</w:t>
      </w:r>
      <w:r w:rsidR="0086362B">
        <w:rPr>
          <w:rFonts w:ascii="Times New Roman" w:hAnsi="Times New Roman"/>
          <w:sz w:val="28"/>
          <w:szCs w:val="28"/>
        </w:rPr>
        <w:t xml:space="preserve"> </w:t>
      </w:r>
      <w:r w:rsidRPr="00BF5559">
        <w:rPr>
          <w:rFonts w:ascii="Times New Roman" w:hAnsi="Times New Roman"/>
          <w:sz w:val="28"/>
          <w:szCs w:val="28"/>
        </w:rPr>
        <w:t>32, 8).</w:t>
      </w:r>
    </w:p>
    <w:p w:rsidR="0065424F" w:rsidRPr="00BF5559" w:rsidRDefault="0065424F" w:rsidP="0065424F">
      <w:pPr>
        <w:shd w:val="clear" w:color="auto" w:fill="FFFFFF"/>
        <w:spacing w:after="0" w:line="240" w:lineRule="auto"/>
        <w:ind w:firstLine="708"/>
        <w:jc w:val="both"/>
        <w:rPr>
          <w:rFonts w:ascii="Times New Roman" w:hAnsi="Times New Roman"/>
          <w:sz w:val="28"/>
          <w:szCs w:val="28"/>
        </w:rPr>
      </w:pPr>
      <w:r w:rsidRPr="00BF5559">
        <w:rPr>
          <w:rFonts w:ascii="Times New Roman" w:hAnsi="Times New Roman"/>
          <w:sz w:val="28"/>
          <w:szCs w:val="28"/>
        </w:rPr>
        <w:t>У рамках підготовки до конференції педагогічних працівників   підготовлено  фільм  у 3 частинах: про  дошкільну освіту;  ЗНЗ; досягнення освіти м. Житомира.</w:t>
      </w:r>
    </w:p>
    <w:p w:rsidR="0065424F" w:rsidRDefault="0065424F" w:rsidP="0065424F">
      <w:pPr>
        <w:spacing w:after="0" w:line="240" w:lineRule="auto"/>
        <w:ind w:firstLine="708"/>
        <w:jc w:val="both"/>
        <w:rPr>
          <w:rFonts w:ascii="Times New Roman" w:hAnsi="Times New Roman"/>
          <w:sz w:val="28"/>
          <w:szCs w:val="28"/>
        </w:rPr>
      </w:pPr>
      <w:r w:rsidRPr="00BF5559">
        <w:rPr>
          <w:rFonts w:ascii="Times New Roman" w:hAnsi="Times New Roman"/>
          <w:sz w:val="28"/>
          <w:szCs w:val="28"/>
        </w:rPr>
        <w:t>Забезпечено  зйомку   3 телепередач  у рамках програми «Рідна школа</w:t>
      </w:r>
      <w:r w:rsidR="008311B6">
        <w:rPr>
          <w:rFonts w:ascii="Times New Roman" w:hAnsi="Times New Roman"/>
          <w:sz w:val="28"/>
          <w:szCs w:val="28"/>
        </w:rPr>
        <w:t>»:</w:t>
      </w:r>
    </w:p>
    <w:p w:rsidR="008311B6" w:rsidRPr="00DC700F" w:rsidRDefault="009C0810" w:rsidP="00DC700F">
      <w:pPr>
        <w:shd w:val="clear" w:color="auto" w:fill="FFFFFF"/>
        <w:spacing w:after="0" w:line="240" w:lineRule="auto"/>
        <w:jc w:val="both"/>
        <w:rPr>
          <w:rFonts w:ascii="Times New Roman" w:hAnsi="Times New Roman"/>
          <w:b/>
          <w:sz w:val="24"/>
          <w:szCs w:val="24"/>
        </w:rPr>
      </w:pPr>
      <w:hyperlink r:id="rId9" w:history="1">
        <w:r w:rsidR="008311B6" w:rsidRPr="00DC700F">
          <w:rPr>
            <w:rStyle w:val="af5"/>
            <w:b/>
            <w:color w:val="auto"/>
            <w:sz w:val="24"/>
            <w:u w:val="none"/>
          </w:rPr>
          <w:t>https://www.youtube.com/watch?time_continue=2&amp;v=sUNtHtwnjBM</w:t>
        </w:r>
      </w:hyperlink>
      <w:r w:rsidR="008311B6" w:rsidRPr="00DC700F">
        <w:rPr>
          <w:rStyle w:val="af5"/>
          <w:b/>
          <w:color w:val="auto"/>
          <w:sz w:val="24"/>
          <w:u w:val="none"/>
        </w:rPr>
        <w:t xml:space="preserve">, </w:t>
      </w:r>
      <w:hyperlink r:id="rId10" w:history="1">
        <w:r w:rsidR="008311B6" w:rsidRPr="00DC700F">
          <w:rPr>
            <w:rStyle w:val="af5"/>
            <w:b/>
            <w:color w:val="auto"/>
            <w:sz w:val="24"/>
            <w:u w:val="none"/>
          </w:rPr>
          <w:t>https://www.youtube.com/watch?time_continue=27&amp;v=DgIZQNC7PmA</w:t>
        </w:r>
      </w:hyperlink>
    </w:p>
    <w:p w:rsidR="008311B6" w:rsidRPr="00DC700F" w:rsidRDefault="009C0810" w:rsidP="00DC700F">
      <w:pPr>
        <w:spacing w:after="0" w:line="240" w:lineRule="auto"/>
        <w:rPr>
          <w:sz w:val="24"/>
          <w:szCs w:val="24"/>
        </w:rPr>
      </w:pPr>
      <w:hyperlink r:id="rId11" w:history="1">
        <w:r w:rsidR="008311B6" w:rsidRPr="00DC700F">
          <w:rPr>
            <w:rStyle w:val="af5"/>
            <w:b/>
            <w:color w:val="auto"/>
            <w:sz w:val="24"/>
            <w:u w:val="none"/>
          </w:rPr>
          <w:t>https://www.youtube.com/watch?time_continue=4&amp;v=SQjCFtwOTtA</w:t>
        </w:r>
      </w:hyperlink>
    </w:p>
    <w:p w:rsidR="008311B6" w:rsidRPr="00DC700F" w:rsidRDefault="009C0810" w:rsidP="00DC700F">
      <w:pPr>
        <w:shd w:val="clear" w:color="auto" w:fill="FFFFFF"/>
        <w:spacing w:after="0" w:line="240" w:lineRule="auto"/>
        <w:jc w:val="both"/>
        <w:rPr>
          <w:rFonts w:ascii="Times New Roman" w:hAnsi="Times New Roman"/>
          <w:b/>
          <w:sz w:val="24"/>
          <w:szCs w:val="24"/>
        </w:rPr>
      </w:pPr>
      <w:hyperlink r:id="rId12" w:history="1">
        <w:r w:rsidR="008311B6" w:rsidRPr="00DC700F">
          <w:rPr>
            <w:rStyle w:val="af5"/>
            <w:b/>
            <w:color w:val="auto"/>
            <w:sz w:val="24"/>
            <w:u w:val="none"/>
          </w:rPr>
          <w:t>https://www.youtube.com/watch?time_continue=37&amp;v=t42CQrs50vg</w:t>
        </w:r>
      </w:hyperlink>
    </w:p>
    <w:p w:rsidR="008311B6" w:rsidRPr="00DC700F" w:rsidRDefault="008311B6" w:rsidP="00DC700F">
      <w:pPr>
        <w:shd w:val="clear" w:color="auto" w:fill="FFFFFF"/>
        <w:spacing w:after="0" w:line="240" w:lineRule="auto"/>
        <w:jc w:val="both"/>
        <w:rPr>
          <w:rFonts w:ascii="Times New Roman" w:hAnsi="Times New Roman"/>
          <w:b/>
          <w:sz w:val="24"/>
          <w:szCs w:val="24"/>
        </w:rPr>
      </w:pPr>
      <w:r w:rsidRPr="00DC700F">
        <w:rPr>
          <w:rFonts w:ascii="Times New Roman" w:hAnsi="Times New Roman"/>
          <w:b/>
          <w:sz w:val="24"/>
          <w:szCs w:val="24"/>
        </w:rPr>
        <w:t>https://www.youtube.com/watch?time_continue=3&amp;v=siKS-BWSY_I</w:t>
      </w:r>
    </w:p>
    <w:p w:rsidR="008311B6" w:rsidRPr="00DC700F" w:rsidRDefault="009C0810" w:rsidP="00DC700F">
      <w:pPr>
        <w:shd w:val="clear" w:color="auto" w:fill="FFFFFF"/>
        <w:spacing w:after="0" w:line="240" w:lineRule="auto"/>
        <w:jc w:val="both"/>
        <w:rPr>
          <w:rFonts w:ascii="Times New Roman" w:hAnsi="Times New Roman"/>
          <w:b/>
          <w:sz w:val="24"/>
          <w:szCs w:val="24"/>
        </w:rPr>
      </w:pPr>
      <w:hyperlink r:id="rId13" w:history="1">
        <w:r w:rsidR="008311B6" w:rsidRPr="00DC700F">
          <w:rPr>
            <w:rStyle w:val="af5"/>
            <w:b/>
            <w:color w:val="auto"/>
            <w:sz w:val="24"/>
            <w:u w:val="none"/>
          </w:rPr>
          <w:t>https://www.youtube.com/watch?time_continue=16&amp;v=c0akmzvdf5s</w:t>
        </w:r>
      </w:hyperlink>
    </w:p>
    <w:p w:rsidR="008311B6" w:rsidRPr="00DC700F" w:rsidRDefault="009C0810" w:rsidP="00DC700F">
      <w:pPr>
        <w:shd w:val="clear" w:color="auto" w:fill="FFFFFF"/>
        <w:spacing w:after="0" w:line="240" w:lineRule="auto"/>
        <w:jc w:val="both"/>
        <w:rPr>
          <w:rFonts w:ascii="Times New Roman" w:hAnsi="Times New Roman"/>
          <w:b/>
          <w:sz w:val="24"/>
          <w:szCs w:val="24"/>
        </w:rPr>
      </w:pPr>
      <w:hyperlink r:id="rId14" w:history="1">
        <w:r w:rsidR="008311B6" w:rsidRPr="00DC700F">
          <w:rPr>
            <w:rStyle w:val="af5"/>
            <w:b/>
            <w:color w:val="auto"/>
            <w:sz w:val="24"/>
            <w:u w:val="none"/>
          </w:rPr>
          <w:t>https://www.youtube.com/watch?time_continue=47&amp;v=2m_FODBZoI4</w:t>
        </w:r>
      </w:hyperlink>
    </w:p>
    <w:p w:rsidR="008311B6" w:rsidRPr="00DC700F" w:rsidRDefault="009C0810" w:rsidP="00DC700F">
      <w:pPr>
        <w:shd w:val="clear" w:color="auto" w:fill="FFFFFF"/>
        <w:spacing w:after="0" w:line="240" w:lineRule="auto"/>
        <w:jc w:val="both"/>
        <w:rPr>
          <w:rFonts w:ascii="Times New Roman" w:hAnsi="Times New Roman"/>
          <w:b/>
          <w:sz w:val="24"/>
          <w:szCs w:val="24"/>
        </w:rPr>
      </w:pPr>
      <w:hyperlink r:id="rId15" w:history="1">
        <w:r w:rsidR="008311B6" w:rsidRPr="00DC700F">
          <w:rPr>
            <w:rStyle w:val="af5"/>
            <w:b/>
            <w:color w:val="auto"/>
            <w:sz w:val="24"/>
            <w:u w:val="none"/>
          </w:rPr>
          <w:t>https://www.youtube.com/watch?time_continue=55&amp;v=gy5vc6T-IIE</w:t>
        </w:r>
      </w:hyperlink>
    </w:p>
    <w:p w:rsidR="008311B6" w:rsidRPr="00DC700F" w:rsidRDefault="009C0810" w:rsidP="00DC700F">
      <w:pPr>
        <w:shd w:val="clear" w:color="auto" w:fill="FFFFFF"/>
        <w:spacing w:after="0" w:line="240" w:lineRule="auto"/>
        <w:jc w:val="both"/>
        <w:rPr>
          <w:rFonts w:ascii="Times New Roman" w:hAnsi="Times New Roman"/>
          <w:b/>
          <w:sz w:val="24"/>
          <w:szCs w:val="24"/>
        </w:rPr>
      </w:pPr>
      <w:hyperlink r:id="rId16" w:history="1">
        <w:r w:rsidR="008311B6" w:rsidRPr="00DC700F">
          <w:rPr>
            <w:rStyle w:val="af5"/>
            <w:b/>
            <w:color w:val="auto"/>
            <w:sz w:val="24"/>
            <w:u w:val="none"/>
          </w:rPr>
          <w:t>https://www.youtube.com/watch?time_continue=2&amp;v=tl2QsFsh1Ss</w:t>
        </w:r>
      </w:hyperlink>
    </w:p>
    <w:p w:rsidR="008311B6" w:rsidRPr="00DC700F" w:rsidRDefault="009C0810" w:rsidP="00DC700F">
      <w:pPr>
        <w:shd w:val="clear" w:color="auto" w:fill="FFFFFF"/>
        <w:spacing w:after="0" w:line="240" w:lineRule="auto"/>
        <w:jc w:val="both"/>
        <w:rPr>
          <w:rFonts w:ascii="Times New Roman" w:hAnsi="Times New Roman"/>
          <w:b/>
          <w:sz w:val="24"/>
          <w:szCs w:val="24"/>
        </w:rPr>
      </w:pPr>
      <w:hyperlink r:id="rId17" w:history="1">
        <w:r w:rsidR="008311B6" w:rsidRPr="00DC700F">
          <w:rPr>
            <w:rStyle w:val="af5"/>
            <w:b/>
            <w:color w:val="auto"/>
            <w:sz w:val="24"/>
            <w:u w:val="none"/>
          </w:rPr>
          <w:t>https://www.youtube.com/watch?time_continue=246&amp;v=xqeer1g8jAM</w:t>
        </w:r>
      </w:hyperlink>
    </w:p>
    <w:p w:rsidR="008311B6" w:rsidRPr="00DC700F" w:rsidRDefault="009C0810" w:rsidP="00DC700F">
      <w:pPr>
        <w:shd w:val="clear" w:color="auto" w:fill="FFFFFF"/>
        <w:spacing w:after="0" w:line="240" w:lineRule="auto"/>
        <w:jc w:val="both"/>
        <w:rPr>
          <w:rFonts w:ascii="Times New Roman" w:hAnsi="Times New Roman"/>
          <w:b/>
          <w:sz w:val="24"/>
          <w:szCs w:val="24"/>
        </w:rPr>
      </w:pPr>
      <w:hyperlink r:id="rId18" w:history="1">
        <w:r w:rsidR="008311B6" w:rsidRPr="00DC700F">
          <w:rPr>
            <w:rStyle w:val="af5"/>
            <w:b/>
            <w:color w:val="auto"/>
            <w:sz w:val="24"/>
            <w:u w:val="none"/>
          </w:rPr>
          <w:t>https://www.ssyoutube.com/watch?time_continue=48&amp;v=1OtHdpjjkGI</w:t>
        </w:r>
      </w:hyperlink>
    </w:p>
    <w:p w:rsidR="008311B6" w:rsidRPr="00DC700F" w:rsidRDefault="008311B6" w:rsidP="00DC700F">
      <w:pPr>
        <w:shd w:val="clear" w:color="auto" w:fill="FFFFFF"/>
        <w:spacing w:after="0" w:line="240" w:lineRule="auto"/>
        <w:jc w:val="both"/>
        <w:rPr>
          <w:rFonts w:ascii="Times New Roman" w:hAnsi="Times New Roman"/>
          <w:b/>
          <w:sz w:val="24"/>
          <w:szCs w:val="24"/>
        </w:rPr>
      </w:pPr>
      <w:r w:rsidRPr="00DC700F">
        <w:rPr>
          <w:rFonts w:ascii="Times New Roman" w:hAnsi="Times New Roman"/>
          <w:b/>
          <w:sz w:val="24"/>
          <w:szCs w:val="24"/>
        </w:rPr>
        <w:t>https://www.youtube.com/watch?time_continue=12&amp;v=jQCJr2Q3UsM)</w:t>
      </w:r>
    </w:p>
    <w:p w:rsidR="00C458B5" w:rsidRDefault="008311B6" w:rsidP="00DC700F">
      <w:pPr>
        <w:shd w:val="clear" w:color="auto" w:fill="FFFFFF"/>
        <w:spacing w:after="0" w:line="240" w:lineRule="auto"/>
        <w:ind w:firstLine="708"/>
        <w:jc w:val="both"/>
        <w:rPr>
          <w:rFonts w:ascii="Times New Roman" w:hAnsi="Times New Roman"/>
          <w:sz w:val="28"/>
          <w:szCs w:val="28"/>
        </w:rPr>
      </w:pPr>
      <w:r w:rsidRPr="008311B6">
        <w:rPr>
          <w:rFonts w:ascii="Times New Roman" w:hAnsi="Times New Roman"/>
          <w:sz w:val="28"/>
          <w:szCs w:val="28"/>
        </w:rPr>
        <w:t>За сприянням Житомирської міської ради зн</w:t>
      </w:r>
      <w:r w:rsidR="00C458B5">
        <w:rPr>
          <w:rFonts w:ascii="Times New Roman" w:hAnsi="Times New Roman"/>
          <w:sz w:val="28"/>
          <w:szCs w:val="28"/>
        </w:rPr>
        <w:t>я</w:t>
      </w:r>
      <w:r w:rsidRPr="008311B6">
        <w:rPr>
          <w:rFonts w:ascii="Times New Roman" w:hAnsi="Times New Roman"/>
          <w:sz w:val="28"/>
          <w:szCs w:val="28"/>
        </w:rPr>
        <w:t>то навчальний фільм  «Вогонь самопосвяти» про життя Олега Ольжича»</w:t>
      </w:r>
    </w:p>
    <w:p w:rsidR="008311B6" w:rsidRPr="008311B6" w:rsidRDefault="008311B6" w:rsidP="00DC700F">
      <w:pPr>
        <w:shd w:val="clear" w:color="auto" w:fill="FFFFFF"/>
        <w:spacing w:after="0" w:line="240" w:lineRule="auto"/>
        <w:ind w:firstLine="708"/>
        <w:jc w:val="both"/>
        <w:rPr>
          <w:rFonts w:ascii="Times New Roman" w:hAnsi="Times New Roman"/>
          <w:sz w:val="28"/>
          <w:szCs w:val="28"/>
        </w:rPr>
      </w:pPr>
      <w:r w:rsidRPr="008311B6">
        <w:rPr>
          <w:rFonts w:ascii="Times New Roman" w:hAnsi="Times New Roman"/>
          <w:sz w:val="28"/>
          <w:szCs w:val="28"/>
        </w:rPr>
        <w:t xml:space="preserve"> </w:t>
      </w:r>
      <w:r>
        <w:rPr>
          <w:rFonts w:ascii="Times New Roman" w:hAnsi="Times New Roman"/>
          <w:sz w:val="28"/>
          <w:szCs w:val="28"/>
        </w:rPr>
        <w:t xml:space="preserve"> </w:t>
      </w:r>
      <w:r w:rsidRPr="008311B6">
        <w:rPr>
          <w:rFonts w:ascii="Times New Roman" w:hAnsi="Times New Roman"/>
          <w:sz w:val="28"/>
          <w:szCs w:val="28"/>
        </w:rPr>
        <w:t xml:space="preserve"> https://www.youtube.com/watch?v=4TaDyLrr8Oc</w:t>
      </w:r>
    </w:p>
    <w:p w:rsidR="0065424F" w:rsidRPr="00BF5559" w:rsidRDefault="0065424F" w:rsidP="0065424F">
      <w:pPr>
        <w:spacing w:after="0" w:line="240" w:lineRule="auto"/>
        <w:ind w:firstLine="708"/>
        <w:jc w:val="both"/>
        <w:rPr>
          <w:rFonts w:ascii="Times New Roman" w:hAnsi="Times New Roman"/>
          <w:sz w:val="28"/>
          <w:szCs w:val="28"/>
        </w:rPr>
      </w:pPr>
      <w:r w:rsidRPr="00BF5559">
        <w:rPr>
          <w:rFonts w:ascii="Times New Roman" w:hAnsi="Times New Roman"/>
          <w:sz w:val="28"/>
          <w:szCs w:val="28"/>
        </w:rPr>
        <w:t>Надруковано  8  методичних посібників для  вчителів</w:t>
      </w:r>
      <w:r w:rsidR="00C458B5">
        <w:rPr>
          <w:rFonts w:ascii="Times New Roman" w:hAnsi="Times New Roman"/>
          <w:sz w:val="28"/>
          <w:szCs w:val="28"/>
        </w:rPr>
        <w:t>-</w:t>
      </w:r>
      <w:r w:rsidRPr="00BF5559">
        <w:rPr>
          <w:rFonts w:ascii="Times New Roman" w:hAnsi="Times New Roman"/>
          <w:sz w:val="28"/>
          <w:szCs w:val="28"/>
        </w:rPr>
        <w:t xml:space="preserve"> пердметників, психологів та логопедів.</w:t>
      </w:r>
    </w:p>
    <w:p w:rsidR="0065424F" w:rsidRPr="00BF5559" w:rsidRDefault="0065424F" w:rsidP="0065424F">
      <w:pPr>
        <w:spacing w:after="0" w:line="240" w:lineRule="auto"/>
        <w:ind w:firstLine="708"/>
        <w:jc w:val="both"/>
        <w:rPr>
          <w:rFonts w:ascii="Times New Roman" w:hAnsi="Times New Roman"/>
          <w:sz w:val="28"/>
          <w:szCs w:val="28"/>
        </w:rPr>
      </w:pPr>
      <w:r w:rsidRPr="00BF5559">
        <w:rPr>
          <w:rFonts w:ascii="Times New Roman" w:hAnsi="Times New Roman"/>
          <w:sz w:val="28"/>
          <w:szCs w:val="28"/>
        </w:rPr>
        <w:lastRenderedPageBreak/>
        <w:t>З 01 по 31 жовтня    2017 р. забезпечено науково</w:t>
      </w:r>
      <w:r w:rsidR="00C458B5">
        <w:rPr>
          <w:rFonts w:ascii="Times New Roman" w:hAnsi="Times New Roman"/>
          <w:sz w:val="28"/>
          <w:szCs w:val="28"/>
        </w:rPr>
        <w:t>-</w:t>
      </w:r>
      <w:r w:rsidRPr="00BF5559">
        <w:rPr>
          <w:rFonts w:ascii="Times New Roman" w:hAnsi="Times New Roman"/>
          <w:sz w:val="28"/>
          <w:szCs w:val="28"/>
        </w:rPr>
        <w:t>методичний супровід  проведення у навчальних закладах м. Житомира   Всеукраїнського місячника шкільних бібліотек  під  гаслом «Шкільна бібліотека - за здоровий спосіб життя».</w:t>
      </w:r>
    </w:p>
    <w:p w:rsidR="0065424F" w:rsidRDefault="00020818" w:rsidP="0065424F">
      <w:pPr>
        <w:spacing w:after="0" w:line="240" w:lineRule="auto"/>
        <w:ind w:firstLine="708"/>
        <w:jc w:val="both"/>
        <w:rPr>
          <w:rFonts w:ascii="Times New Roman" w:hAnsi="Times New Roman"/>
          <w:sz w:val="28"/>
          <w:szCs w:val="28"/>
        </w:rPr>
      </w:pPr>
      <w:r>
        <w:rPr>
          <w:rFonts w:ascii="Times New Roman" w:hAnsi="Times New Roman"/>
          <w:sz w:val="28"/>
          <w:szCs w:val="28"/>
        </w:rPr>
        <w:t>Заклади нового типу</w:t>
      </w:r>
      <w:r w:rsidR="0065424F" w:rsidRPr="00BF5559">
        <w:rPr>
          <w:rFonts w:ascii="Times New Roman" w:hAnsi="Times New Roman"/>
          <w:sz w:val="28"/>
          <w:szCs w:val="28"/>
        </w:rPr>
        <w:t>: №</w:t>
      </w:r>
      <w:r>
        <w:rPr>
          <w:rFonts w:ascii="Times New Roman" w:hAnsi="Times New Roman"/>
          <w:sz w:val="28"/>
          <w:szCs w:val="28"/>
        </w:rPr>
        <w:t xml:space="preserve"> </w:t>
      </w:r>
      <w:r w:rsidR="0065424F" w:rsidRPr="00BF5559">
        <w:rPr>
          <w:rFonts w:ascii="Times New Roman" w:hAnsi="Times New Roman"/>
          <w:sz w:val="28"/>
          <w:szCs w:val="28"/>
        </w:rPr>
        <w:t xml:space="preserve">2, 3, 25, колегіум, міський ліцей </w:t>
      </w:r>
      <w:r w:rsidR="00D77605">
        <w:rPr>
          <w:rFonts w:ascii="Times New Roman" w:hAnsi="Times New Roman"/>
          <w:sz w:val="28"/>
          <w:szCs w:val="28"/>
        </w:rPr>
        <w:t xml:space="preserve">– взяли </w:t>
      </w:r>
      <w:r w:rsidR="0065424F" w:rsidRPr="00BF5559">
        <w:rPr>
          <w:rFonts w:ascii="Times New Roman" w:hAnsi="Times New Roman"/>
          <w:sz w:val="28"/>
          <w:szCs w:val="28"/>
        </w:rPr>
        <w:t xml:space="preserve"> участь у обласному конкурсі  «Школа майбутнього». Мета конкурсу - створення   умов для якісної  освіти та профільного навчання учнів старшої школи. Переможцями конкурсу визнано ліцей №</w:t>
      </w:r>
      <w:r w:rsidR="00D77605">
        <w:rPr>
          <w:rFonts w:ascii="Times New Roman" w:hAnsi="Times New Roman"/>
          <w:sz w:val="28"/>
          <w:szCs w:val="28"/>
        </w:rPr>
        <w:t xml:space="preserve"> </w:t>
      </w:r>
      <w:r w:rsidR="0065424F" w:rsidRPr="00BF5559">
        <w:rPr>
          <w:rFonts w:ascii="Times New Roman" w:hAnsi="Times New Roman"/>
          <w:sz w:val="28"/>
          <w:szCs w:val="28"/>
        </w:rPr>
        <w:t>25 та міський ліцей</w:t>
      </w:r>
      <w:r w:rsidR="00D77605">
        <w:rPr>
          <w:rFonts w:ascii="Times New Roman" w:hAnsi="Times New Roman"/>
          <w:sz w:val="28"/>
          <w:szCs w:val="28"/>
        </w:rPr>
        <w:t xml:space="preserve"> при ЖДТУ</w:t>
      </w:r>
      <w:r w:rsidR="0065424F" w:rsidRPr="00BF5559">
        <w:rPr>
          <w:rFonts w:ascii="Times New Roman" w:hAnsi="Times New Roman"/>
          <w:sz w:val="28"/>
          <w:szCs w:val="28"/>
        </w:rPr>
        <w:t>.</w:t>
      </w:r>
    </w:p>
    <w:p w:rsidR="00F241CF" w:rsidRPr="00F241CF" w:rsidRDefault="00F241CF" w:rsidP="00F241CF">
      <w:pPr>
        <w:shd w:val="clear" w:color="auto" w:fill="FFFFFF"/>
        <w:spacing w:after="0" w:line="240" w:lineRule="auto"/>
        <w:ind w:firstLine="298"/>
        <w:jc w:val="both"/>
        <w:rPr>
          <w:rFonts w:ascii="Arial" w:hAnsi="Arial" w:cs="Arial"/>
          <w:noProof w:val="0"/>
          <w:sz w:val="19"/>
          <w:szCs w:val="19"/>
          <w:lang w:eastAsia="uk-UA"/>
        </w:rPr>
      </w:pPr>
      <w:r>
        <w:rPr>
          <w:rFonts w:ascii="Times New Roman" w:hAnsi="Times New Roman"/>
          <w:noProof w:val="0"/>
          <w:sz w:val="28"/>
          <w:szCs w:val="28"/>
          <w:lang w:eastAsia="uk-UA"/>
        </w:rPr>
        <w:t xml:space="preserve">       </w:t>
      </w:r>
      <w:r w:rsidR="00C458B5">
        <w:rPr>
          <w:rFonts w:ascii="Times New Roman" w:hAnsi="Times New Roman"/>
          <w:noProof w:val="0"/>
          <w:sz w:val="28"/>
          <w:szCs w:val="28"/>
          <w:lang w:eastAsia="uk-UA"/>
        </w:rPr>
        <w:t>У</w:t>
      </w:r>
      <w:r>
        <w:rPr>
          <w:rFonts w:ascii="Times New Roman" w:hAnsi="Times New Roman"/>
          <w:noProof w:val="0"/>
          <w:sz w:val="28"/>
          <w:szCs w:val="28"/>
          <w:lang w:eastAsia="uk-UA"/>
        </w:rPr>
        <w:t xml:space="preserve"> рамках </w:t>
      </w:r>
      <w:r w:rsidRPr="00F241CF">
        <w:rPr>
          <w:rFonts w:ascii="Times New Roman" w:hAnsi="Times New Roman"/>
          <w:noProof w:val="0"/>
          <w:sz w:val="28"/>
          <w:szCs w:val="28"/>
          <w:lang w:eastAsia="uk-UA"/>
        </w:rPr>
        <w:t xml:space="preserve"> ХІV обласних спортивних ігор серед працівників освіти 2017 року </w:t>
      </w:r>
      <w:r>
        <w:rPr>
          <w:rFonts w:ascii="Times New Roman" w:hAnsi="Times New Roman"/>
          <w:noProof w:val="0"/>
          <w:sz w:val="28"/>
          <w:szCs w:val="28"/>
          <w:lang w:eastAsia="uk-UA"/>
        </w:rPr>
        <w:t xml:space="preserve"> педагог</w:t>
      </w:r>
      <w:r w:rsidR="00675103">
        <w:rPr>
          <w:rFonts w:ascii="Times New Roman" w:hAnsi="Times New Roman"/>
          <w:noProof w:val="0"/>
          <w:sz w:val="28"/>
          <w:szCs w:val="28"/>
          <w:lang w:eastAsia="uk-UA"/>
        </w:rPr>
        <w:t xml:space="preserve">и </w:t>
      </w:r>
      <w:r>
        <w:rPr>
          <w:rFonts w:ascii="Times New Roman" w:hAnsi="Times New Roman"/>
          <w:noProof w:val="0"/>
          <w:sz w:val="28"/>
          <w:szCs w:val="28"/>
          <w:lang w:eastAsia="uk-UA"/>
        </w:rPr>
        <w:t xml:space="preserve"> м.</w:t>
      </w:r>
      <w:r w:rsidR="00675103">
        <w:rPr>
          <w:rFonts w:ascii="Times New Roman" w:hAnsi="Times New Roman"/>
          <w:noProof w:val="0"/>
          <w:sz w:val="28"/>
          <w:szCs w:val="28"/>
          <w:lang w:eastAsia="uk-UA"/>
        </w:rPr>
        <w:t xml:space="preserve"> </w:t>
      </w:r>
      <w:r>
        <w:rPr>
          <w:rFonts w:ascii="Times New Roman" w:hAnsi="Times New Roman"/>
          <w:noProof w:val="0"/>
          <w:sz w:val="28"/>
          <w:szCs w:val="28"/>
          <w:lang w:eastAsia="uk-UA"/>
        </w:rPr>
        <w:t>Житомира посіл</w:t>
      </w:r>
      <w:r w:rsidR="00675103">
        <w:rPr>
          <w:rFonts w:ascii="Times New Roman" w:hAnsi="Times New Roman"/>
          <w:noProof w:val="0"/>
          <w:sz w:val="28"/>
          <w:szCs w:val="28"/>
          <w:lang w:eastAsia="uk-UA"/>
        </w:rPr>
        <w:t>и</w:t>
      </w:r>
      <w:r>
        <w:rPr>
          <w:rFonts w:ascii="Times New Roman" w:hAnsi="Times New Roman"/>
          <w:noProof w:val="0"/>
          <w:sz w:val="28"/>
          <w:szCs w:val="28"/>
          <w:lang w:eastAsia="uk-UA"/>
        </w:rPr>
        <w:t xml:space="preserve"> ІІ командне місце та </w:t>
      </w:r>
      <w:r w:rsidRPr="00F241CF">
        <w:rPr>
          <w:rFonts w:ascii="Times New Roman" w:hAnsi="Times New Roman"/>
          <w:noProof w:val="0"/>
          <w:sz w:val="28"/>
          <w:szCs w:val="28"/>
          <w:lang w:eastAsia="uk-UA"/>
        </w:rPr>
        <w:t xml:space="preserve"> </w:t>
      </w:r>
      <w:r w:rsidR="00675103">
        <w:rPr>
          <w:rFonts w:ascii="Times New Roman" w:hAnsi="Times New Roman"/>
          <w:noProof w:val="0"/>
          <w:sz w:val="28"/>
          <w:szCs w:val="28"/>
          <w:lang w:eastAsia="uk-UA"/>
        </w:rPr>
        <w:t xml:space="preserve">премійовані міським головою </w:t>
      </w:r>
      <w:r w:rsidRPr="00F241CF">
        <w:rPr>
          <w:rFonts w:ascii="Times New Roman" w:hAnsi="Times New Roman"/>
          <w:noProof w:val="0"/>
          <w:sz w:val="28"/>
          <w:szCs w:val="28"/>
          <w:lang w:eastAsia="uk-UA"/>
        </w:rPr>
        <w:t>на загальну суму 4800 грн.</w:t>
      </w:r>
    </w:p>
    <w:p w:rsidR="0065424F" w:rsidRPr="0099323E" w:rsidRDefault="0065424F" w:rsidP="00010C9B">
      <w:pPr>
        <w:pStyle w:val="13"/>
        <w:spacing w:after="0" w:line="240" w:lineRule="auto"/>
        <w:ind w:left="0" w:firstLine="298"/>
        <w:jc w:val="both"/>
        <w:rPr>
          <w:rFonts w:ascii="Times New Roman" w:hAnsi="Times New Roman"/>
          <w:b/>
          <w:i/>
          <w:sz w:val="40"/>
          <w:szCs w:val="32"/>
        </w:rPr>
      </w:pPr>
      <w:r w:rsidRPr="005673C3">
        <w:rPr>
          <w:color w:val="FF0000"/>
        </w:rPr>
        <w:t xml:space="preserve">      </w:t>
      </w:r>
      <w:r w:rsidR="009F4B89">
        <w:rPr>
          <w:color w:val="FF0000"/>
        </w:rPr>
        <w:tab/>
      </w:r>
      <w:r w:rsidR="009F4B89">
        <w:rPr>
          <w:color w:val="FF0000"/>
        </w:rPr>
        <w:tab/>
      </w:r>
      <w:r w:rsidR="009F4B89">
        <w:rPr>
          <w:color w:val="FF0000"/>
        </w:rPr>
        <w:tab/>
      </w:r>
      <w:r w:rsidRPr="0099323E">
        <w:rPr>
          <w:rFonts w:ascii="Times New Roman" w:hAnsi="Times New Roman"/>
          <w:b/>
          <w:i/>
          <w:sz w:val="40"/>
          <w:szCs w:val="32"/>
        </w:rPr>
        <w:t xml:space="preserve">Досягнення школярів м.Житомира </w:t>
      </w:r>
    </w:p>
    <w:p w:rsidR="0065424F" w:rsidRPr="00497CAB" w:rsidRDefault="0065424F" w:rsidP="0065424F">
      <w:pPr>
        <w:spacing w:after="0" w:line="240" w:lineRule="auto"/>
        <w:ind w:firstLine="708"/>
        <w:jc w:val="both"/>
        <w:rPr>
          <w:rFonts w:ascii="Times New Roman" w:hAnsi="Times New Roman"/>
          <w:bCs/>
          <w:iCs/>
          <w:sz w:val="28"/>
          <w:szCs w:val="28"/>
        </w:rPr>
      </w:pPr>
      <w:r w:rsidRPr="00497CAB">
        <w:rPr>
          <w:rFonts w:ascii="Times New Roman" w:hAnsi="Times New Roman"/>
          <w:bCs/>
          <w:iCs/>
          <w:sz w:val="28"/>
          <w:szCs w:val="28"/>
        </w:rPr>
        <w:t xml:space="preserve">У рейтингу Житомирської області  учні  </w:t>
      </w:r>
      <w:r w:rsidR="009F4B89">
        <w:rPr>
          <w:rFonts w:ascii="Times New Roman" w:hAnsi="Times New Roman"/>
          <w:bCs/>
          <w:iCs/>
          <w:sz w:val="28"/>
          <w:szCs w:val="28"/>
        </w:rPr>
        <w:t xml:space="preserve">м.Житомира </w:t>
      </w:r>
      <w:r w:rsidRPr="00497CAB">
        <w:rPr>
          <w:rFonts w:ascii="Times New Roman" w:hAnsi="Times New Roman"/>
          <w:bCs/>
          <w:iCs/>
          <w:sz w:val="28"/>
          <w:szCs w:val="28"/>
        </w:rPr>
        <w:t>9 рік поспіль посідають перші місця в учнівських олімпіадах, конкурсі-захисті Малої академії наук, турнірах, конкурсах, масових заходах.</w:t>
      </w:r>
    </w:p>
    <w:p w:rsidR="0065424F" w:rsidRPr="00497CAB" w:rsidRDefault="0065424F" w:rsidP="0065424F">
      <w:pPr>
        <w:spacing w:after="0" w:line="240" w:lineRule="auto"/>
        <w:ind w:firstLine="708"/>
        <w:jc w:val="both"/>
        <w:rPr>
          <w:rFonts w:ascii="Times New Roman" w:hAnsi="Times New Roman"/>
          <w:sz w:val="28"/>
          <w:szCs w:val="28"/>
        </w:rPr>
      </w:pPr>
      <w:r w:rsidRPr="00497CAB">
        <w:rPr>
          <w:rFonts w:ascii="Times New Roman" w:hAnsi="Times New Roman"/>
          <w:sz w:val="28"/>
          <w:szCs w:val="28"/>
        </w:rPr>
        <w:t xml:space="preserve">В обласному етапі олімпіад з навчальних предметів </w:t>
      </w:r>
      <w:r w:rsidRPr="00497CAB">
        <w:rPr>
          <w:rFonts w:ascii="Times New Roman" w:eastAsia="MS Mincho" w:hAnsi="Times New Roman"/>
          <w:sz w:val="28"/>
          <w:szCs w:val="28"/>
        </w:rPr>
        <w:t>брало участь 2</w:t>
      </w:r>
      <w:r w:rsidRPr="00497CAB">
        <w:rPr>
          <w:rFonts w:ascii="Times New Roman" w:eastAsia="MS Mincho" w:hAnsi="Times New Roman"/>
          <w:sz w:val="28"/>
          <w:szCs w:val="28"/>
          <w:lang w:val="ru-RU"/>
        </w:rPr>
        <w:t>17</w:t>
      </w:r>
      <w:r w:rsidRPr="00497CAB">
        <w:rPr>
          <w:rFonts w:ascii="Times New Roman" w:eastAsia="MS Mincho" w:hAnsi="Times New Roman"/>
          <w:sz w:val="28"/>
          <w:szCs w:val="28"/>
        </w:rPr>
        <w:t xml:space="preserve"> учнів </w:t>
      </w:r>
      <w:r w:rsidR="004F5420">
        <w:rPr>
          <w:rFonts w:ascii="Times New Roman" w:eastAsia="MS Mincho" w:hAnsi="Times New Roman"/>
          <w:sz w:val="28"/>
          <w:szCs w:val="28"/>
        </w:rPr>
        <w:t xml:space="preserve">із </w:t>
      </w:r>
      <w:r w:rsidRPr="00497CAB">
        <w:rPr>
          <w:rFonts w:ascii="Times New Roman" w:eastAsia="MS Mincho" w:hAnsi="Times New Roman"/>
          <w:sz w:val="28"/>
          <w:szCs w:val="28"/>
        </w:rPr>
        <w:t xml:space="preserve"> 26 </w:t>
      </w:r>
      <w:r w:rsidR="004F5420">
        <w:rPr>
          <w:rFonts w:ascii="Times New Roman" w:eastAsia="MS Mincho" w:hAnsi="Times New Roman"/>
          <w:sz w:val="28"/>
          <w:szCs w:val="28"/>
        </w:rPr>
        <w:t>закладів</w:t>
      </w:r>
      <w:r w:rsidRPr="00497CAB">
        <w:rPr>
          <w:rFonts w:ascii="Times New Roman" w:eastAsia="MS Mincho" w:hAnsi="Times New Roman"/>
          <w:sz w:val="28"/>
          <w:szCs w:val="28"/>
        </w:rPr>
        <w:t>, 184 (84%) з них стали переможцями.</w:t>
      </w:r>
    </w:p>
    <w:p w:rsidR="0065424F" w:rsidRPr="00497CAB" w:rsidRDefault="0065424F" w:rsidP="0065424F">
      <w:pPr>
        <w:pStyle w:val="aff"/>
        <w:spacing w:after="0" w:line="240" w:lineRule="auto"/>
        <w:ind w:firstLine="708"/>
        <w:jc w:val="both"/>
        <w:rPr>
          <w:rFonts w:ascii="Times New Roman" w:eastAsia="MS Mincho" w:hAnsi="Times New Roman"/>
          <w:sz w:val="28"/>
          <w:szCs w:val="28"/>
          <w:lang w:val="uk-UA"/>
        </w:rPr>
      </w:pPr>
      <w:r w:rsidRPr="00497CAB">
        <w:rPr>
          <w:rFonts w:ascii="Times New Roman" w:hAnsi="Times New Roman"/>
          <w:sz w:val="28"/>
          <w:szCs w:val="28"/>
          <w:lang w:val="uk-UA"/>
        </w:rPr>
        <w:t>31 учень  - учасник   Всеукраїнського  етапу,</w:t>
      </w:r>
      <w:r w:rsidRPr="00497CAB">
        <w:rPr>
          <w:rFonts w:ascii="Times New Roman" w:eastAsia="MS Mincho" w:hAnsi="Times New Roman"/>
          <w:sz w:val="28"/>
          <w:szCs w:val="28"/>
          <w:lang w:val="uk-UA"/>
        </w:rPr>
        <w:t>11 – переможці (73 % від кількості переможців обласної команди). Це учні ЗНЗ №</w:t>
      </w:r>
      <w:r w:rsidR="004F5420">
        <w:rPr>
          <w:rFonts w:ascii="Times New Roman" w:eastAsia="MS Mincho" w:hAnsi="Times New Roman"/>
          <w:sz w:val="28"/>
          <w:szCs w:val="28"/>
          <w:lang w:val="uk-UA"/>
        </w:rPr>
        <w:t xml:space="preserve"> </w:t>
      </w:r>
      <w:r w:rsidRPr="00497CAB">
        <w:rPr>
          <w:rFonts w:ascii="Times New Roman" w:eastAsia="MS Mincho" w:hAnsi="Times New Roman"/>
          <w:sz w:val="28"/>
          <w:szCs w:val="28"/>
          <w:lang w:val="uk-UA"/>
        </w:rPr>
        <w:t>20, №</w:t>
      </w:r>
      <w:r w:rsidR="004F5420">
        <w:rPr>
          <w:rFonts w:ascii="Times New Roman" w:eastAsia="MS Mincho" w:hAnsi="Times New Roman"/>
          <w:sz w:val="28"/>
          <w:szCs w:val="28"/>
          <w:lang w:val="uk-UA"/>
        </w:rPr>
        <w:t xml:space="preserve"> </w:t>
      </w:r>
      <w:r w:rsidRPr="00497CAB">
        <w:rPr>
          <w:rFonts w:ascii="Times New Roman" w:eastAsia="MS Mincho" w:hAnsi="Times New Roman"/>
          <w:sz w:val="28"/>
          <w:szCs w:val="28"/>
          <w:lang w:val="uk-UA"/>
        </w:rPr>
        <w:t>27, №</w:t>
      </w:r>
      <w:r w:rsidR="004F5420">
        <w:rPr>
          <w:rFonts w:ascii="Times New Roman" w:eastAsia="MS Mincho" w:hAnsi="Times New Roman"/>
          <w:sz w:val="28"/>
          <w:szCs w:val="28"/>
          <w:lang w:val="uk-UA"/>
        </w:rPr>
        <w:t xml:space="preserve"> </w:t>
      </w:r>
      <w:r w:rsidRPr="00497CAB">
        <w:rPr>
          <w:rFonts w:ascii="Times New Roman" w:eastAsia="MS Mincho" w:hAnsi="Times New Roman"/>
          <w:sz w:val="28"/>
          <w:szCs w:val="28"/>
          <w:lang w:val="uk-UA"/>
        </w:rPr>
        <w:t>28, №</w:t>
      </w:r>
      <w:r w:rsidR="004F5420">
        <w:rPr>
          <w:rFonts w:ascii="Times New Roman" w:eastAsia="MS Mincho" w:hAnsi="Times New Roman"/>
          <w:sz w:val="28"/>
          <w:szCs w:val="28"/>
          <w:lang w:val="uk-UA"/>
        </w:rPr>
        <w:t xml:space="preserve"> </w:t>
      </w:r>
      <w:r w:rsidRPr="00497CAB">
        <w:rPr>
          <w:rFonts w:ascii="Times New Roman" w:eastAsia="MS Mincho" w:hAnsi="Times New Roman"/>
          <w:sz w:val="28"/>
          <w:szCs w:val="28"/>
          <w:lang w:val="uk-UA"/>
        </w:rPr>
        <w:t>30, №</w:t>
      </w:r>
      <w:r w:rsidR="004F5420">
        <w:rPr>
          <w:rFonts w:ascii="Times New Roman" w:eastAsia="MS Mincho" w:hAnsi="Times New Roman"/>
          <w:sz w:val="28"/>
          <w:szCs w:val="28"/>
          <w:lang w:val="uk-UA"/>
        </w:rPr>
        <w:t xml:space="preserve"> </w:t>
      </w:r>
      <w:r w:rsidRPr="00497CAB">
        <w:rPr>
          <w:rFonts w:ascii="Times New Roman" w:eastAsia="MS Mincho" w:hAnsi="Times New Roman"/>
          <w:sz w:val="28"/>
          <w:szCs w:val="28"/>
          <w:lang w:val="uk-UA"/>
        </w:rPr>
        <w:t>36, екологічного ліцею №</w:t>
      </w:r>
      <w:r w:rsidR="004F5420">
        <w:rPr>
          <w:rFonts w:ascii="Times New Roman" w:eastAsia="MS Mincho" w:hAnsi="Times New Roman"/>
          <w:sz w:val="28"/>
          <w:szCs w:val="28"/>
          <w:lang w:val="uk-UA"/>
        </w:rPr>
        <w:t xml:space="preserve"> </w:t>
      </w:r>
      <w:r w:rsidRPr="00497CAB">
        <w:rPr>
          <w:rFonts w:ascii="Times New Roman" w:eastAsia="MS Mincho" w:hAnsi="Times New Roman"/>
          <w:sz w:val="28"/>
          <w:szCs w:val="28"/>
          <w:lang w:val="uk-UA"/>
        </w:rPr>
        <w:t>24, ліцею №</w:t>
      </w:r>
      <w:r w:rsidR="004F5420">
        <w:rPr>
          <w:rFonts w:ascii="Times New Roman" w:eastAsia="MS Mincho" w:hAnsi="Times New Roman"/>
          <w:sz w:val="28"/>
          <w:szCs w:val="28"/>
          <w:lang w:val="uk-UA"/>
        </w:rPr>
        <w:t xml:space="preserve"> </w:t>
      </w:r>
      <w:r w:rsidRPr="00497CAB">
        <w:rPr>
          <w:rFonts w:ascii="Times New Roman" w:eastAsia="MS Mincho" w:hAnsi="Times New Roman"/>
          <w:sz w:val="28"/>
          <w:szCs w:val="28"/>
          <w:lang w:val="uk-UA"/>
        </w:rPr>
        <w:t xml:space="preserve">25. </w:t>
      </w:r>
    </w:p>
    <w:p w:rsidR="0065424F" w:rsidRPr="00497CAB" w:rsidRDefault="0065424F" w:rsidP="0065424F">
      <w:pPr>
        <w:pStyle w:val="aff"/>
        <w:spacing w:after="0" w:line="240" w:lineRule="auto"/>
        <w:jc w:val="both"/>
        <w:rPr>
          <w:rFonts w:ascii="Times New Roman" w:hAnsi="Times New Roman"/>
          <w:sz w:val="28"/>
          <w:lang w:val="uk-UA"/>
        </w:rPr>
      </w:pPr>
      <w:r w:rsidRPr="00497CAB">
        <w:rPr>
          <w:rFonts w:ascii="Times New Roman" w:eastAsia="MS Mincho" w:hAnsi="Times New Roman"/>
          <w:sz w:val="28"/>
          <w:szCs w:val="28"/>
          <w:lang w:val="uk-UA"/>
        </w:rPr>
        <w:tab/>
      </w:r>
      <w:r w:rsidR="004F5420">
        <w:rPr>
          <w:rFonts w:ascii="Times New Roman" w:eastAsia="MS Mincho" w:hAnsi="Times New Roman"/>
          <w:sz w:val="28"/>
          <w:szCs w:val="28"/>
          <w:lang w:val="uk-UA"/>
        </w:rPr>
        <w:t>Із</w:t>
      </w:r>
      <w:r w:rsidRPr="00497CAB">
        <w:rPr>
          <w:rFonts w:ascii="Times New Roman" w:eastAsia="MS Mincho" w:hAnsi="Times New Roman"/>
          <w:sz w:val="28"/>
          <w:szCs w:val="28"/>
          <w:lang w:val="uk-UA"/>
        </w:rPr>
        <w:t xml:space="preserve"> 80 учнів-учасників</w:t>
      </w:r>
      <w:r w:rsidRPr="00497CAB">
        <w:rPr>
          <w:rFonts w:ascii="Times New Roman" w:hAnsi="Times New Roman"/>
          <w:sz w:val="28"/>
          <w:szCs w:val="28"/>
          <w:lang w:val="uk-UA"/>
        </w:rPr>
        <w:t xml:space="preserve"> обласного етапу </w:t>
      </w:r>
      <w:r w:rsidRPr="00497CAB">
        <w:rPr>
          <w:rFonts w:ascii="Times New Roman" w:hAnsi="Times New Roman"/>
          <w:sz w:val="28"/>
          <w:lang w:val="uk-UA"/>
        </w:rPr>
        <w:t xml:space="preserve">Всеукраїнського конкурсу– захисту  науково-дослідницьких робіт  учнів-членів  Малої академії наук України </w:t>
      </w:r>
      <w:r w:rsidRPr="00497CAB">
        <w:rPr>
          <w:rFonts w:ascii="Times New Roman" w:hAnsi="Times New Roman"/>
          <w:sz w:val="28"/>
          <w:szCs w:val="28"/>
          <w:lang w:val="uk-UA"/>
        </w:rPr>
        <w:t>39 стали переможцями та призерами.</w:t>
      </w:r>
    </w:p>
    <w:p w:rsidR="0065424F" w:rsidRDefault="0065424F" w:rsidP="0065424F">
      <w:pPr>
        <w:spacing w:after="0" w:line="240" w:lineRule="auto"/>
        <w:contextualSpacing/>
        <w:jc w:val="both"/>
        <w:rPr>
          <w:rFonts w:ascii="Times New Roman" w:hAnsi="Times New Roman"/>
          <w:sz w:val="28"/>
          <w:szCs w:val="28"/>
        </w:rPr>
      </w:pPr>
      <w:r w:rsidRPr="00497CAB">
        <w:rPr>
          <w:rFonts w:ascii="Times New Roman" w:hAnsi="Times New Roman"/>
          <w:sz w:val="28"/>
          <w:szCs w:val="28"/>
        </w:rPr>
        <w:t xml:space="preserve">        6 учнів (ЗОШ №</w:t>
      </w:r>
      <w:r w:rsidR="004F5420">
        <w:rPr>
          <w:rFonts w:ascii="Times New Roman" w:hAnsi="Times New Roman"/>
          <w:sz w:val="28"/>
          <w:szCs w:val="28"/>
        </w:rPr>
        <w:t xml:space="preserve"> </w:t>
      </w:r>
      <w:r w:rsidRPr="00497CAB">
        <w:rPr>
          <w:rFonts w:ascii="Times New Roman" w:hAnsi="Times New Roman"/>
          <w:sz w:val="28"/>
          <w:szCs w:val="28"/>
        </w:rPr>
        <w:t>5, №</w:t>
      </w:r>
      <w:r w:rsidR="004F5420">
        <w:rPr>
          <w:rFonts w:ascii="Times New Roman" w:hAnsi="Times New Roman"/>
          <w:sz w:val="28"/>
          <w:szCs w:val="28"/>
        </w:rPr>
        <w:t xml:space="preserve"> </w:t>
      </w:r>
      <w:r w:rsidRPr="00497CAB">
        <w:rPr>
          <w:rFonts w:ascii="Times New Roman" w:hAnsi="Times New Roman"/>
          <w:sz w:val="28"/>
          <w:szCs w:val="28"/>
        </w:rPr>
        <w:t>6, №</w:t>
      </w:r>
      <w:r w:rsidR="004F5420">
        <w:rPr>
          <w:rFonts w:ascii="Times New Roman" w:hAnsi="Times New Roman"/>
          <w:sz w:val="28"/>
          <w:szCs w:val="28"/>
        </w:rPr>
        <w:t xml:space="preserve"> </w:t>
      </w:r>
      <w:r w:rsidRPr="00497CAB">
        <w:rPr>
          <w:rFonts w:ascii="Times New Roman" w:hAnsi="Times New Roman"/>
          <w:sz w:val="28"/>
          <w:szCs w:val="28"/>
        </w:rPr>
        <w:t>8, №</w:t>
      </w:r>
      <w:r w:rsidR="004F5420">
        <w:rPr>
          <w:rFonts w:ascii="Times New Roman" w:hAnsi="Times New Roman"/>
          <w:sz w:val="28"/>
          <w:szCs w:val="28"/>
        </w:rPr>
        <w:t xml:space="preserve"> </w:t>
      </w:r>
      <w:r w:rsidRPr="00497CAB">
        <w:rPr>
          <w:rFonts w:ascii="Times New Roman" w:hAnsi="Times New Roman"/>
          <w:sz w:val="28"/>
          <w:szCs w:val="28"/>
        </w:rPr>
        <w:t>21, міськ</w:t>
      </w:r>
      <w:r w:rsidR="004F5420">
        <w:rPr>
          <w:rFonts w:ascii="Times New Roman" w:hAnsi="Times New Roman"/>
          <w:sz w:val="28"/>
          <w:szCs w:val="28"/>
        </w:rPr>
        <w:t>ого</w:t>
      </w:r>
      <w:r w:rsidRPr="00497CAB">
        <w:rPr>
          <w:rFonts w:ascii="Times New Roman" w:hAnsi="Times New Roman"/>
          <w:sz w:val="28"/>
          <w:szCs w:val="28"/>
        </w:rPr>
        <w:t xml:space="preserve"> ліцею при ЖДТУ) </w:t>
      </w:r>
      <w:r w:rsidR="004F5420">
        <w:rPr>
          <w:rFonts w:ascii="Times New Roman" w:hAnsi="Times New Roman"/>
          <w:sz w:val="28"/>
          <w:szCs w:val="28"/>
        </w:rPr>
        <w:t>і</w:t>
      </w:r>
      <w:r w:rsidRPr="00497CAB">
        <w:rPr>
          <w:rFonts w:ascii="Times New Roman" w:hAnsi="Times New Roman"/>
          <w:sz w:val="28"/>
          <w:szCs w:val="28"/>
        </w:rPr>
        <w:t>з 16, які були учасниками  Всеукраїнського етапу конкурсу-захисту, – переможці та призери.</w:t>
      </w:r>
    </w:p>
    <w:p w:rsidR="0065424F" w:rsidRPr="004F5420" w:rsidRDefault="0065424F" w:rsidP="004F5420">
      <w:pPr>
        <w:pStyle w:val="aff"/>
        <w:spacing w:after="0" w:line="240" w:lineRule="auto"/>
        <w:ind w:firstLine="708"/>
        <w:jc w:val="both"/>
        <w:rPr>
          <w:rFonts w:ascii="Times New Roman" w:hAnsi="Times New Roman"/>
          <w:sz w:val="28"/>
          <w:szCs w:val="28"/>
          <w:lang w:val="uk-UA"/>
        </w:rPr>
      </w:pPr>
      <w:r w:rsidRPr="00C25DA5">
        <w:rPr>
          <w:rFonts w:ascii="Times New Roman" w:eastAsia="MS Mincho" w:hAnsi="Times New Roman"/>
          <w:sz w:val="28"/>
          <w:szCs w:val="28"/>
          <w:lang w:val="uk-UA"/>
        </w:rPr>
        <w:t>15-16 грудня 2017 року проведено І етап Всеукраїнського конкурсу-захисту науково-дослідницьких робіт. Учасниками конкурсу-захисту стали 96 учнів (у 2016/2017 навчальному році – 104 учні) із 23  навчально-виховних закладів міста Житомира.</w:t>
      </w:r>
      <w:r w:rsidR="004F5420">
        <w:rPr>
          <w:rFonts w:ascii="Times New Roman" w:eastAsia="MS Mincho" w:hAnsi="Times New Roman"/>
          <w:sz w:val="28"/>
          <w:szCs w:val="28"/>
          <w:lang w:val="uk-UA"/>
        </w:rPr>
        <w:t xml:space="preserve"> </w:t>
      </w:r>
      <w:r w:rsidRPr="00C25DA5">
        <w:rPr>
          <w:rFonts w:ascii="Times New Roman" w:eastAsia="MS Mincho" w:hAnsi="Times New Roman"/>
          <w:sz w:val="28"/>
          <w:szCs w:val="28"/>
          <w:lang w:val="uk-UA"/>
        </w:rPr>
        <w:tab/>
        <w:t>Конкурс-захист відбувся у 41 секції 11 наукових відділень.</w:t>
      </w:r>
      <w:r w:rsidR="004F5420">
        <w:rPr>
          <w:rFonts w:ascii="Times New Roman" w:eastAsia="MS Mincho" w:hAnsi="Times New Roman"/>
          <w:sz w:val="28"/>
          <w:szCs w:val="28"/>
          <w:lang w:val="uk-UA"/>
        </w:rPr>
        <w:t xml:space="preserve"> </w:t>
      </w:r>
      <w:r w:rsidRPr="00C25DA5">
        <w:rPr>
          <w:rFonts w:ascii="Times New Roman" w:eastAsia="MS Mincho" w:hAnsi="Times New Roman"/>
          <w:sz w:val="28"/>
          <w:szCs w:val="28"/>
          <w:lang w:val="uk-UA"/>
        </w:rPr>
        <w:t>За рішенням журі 71 учень посів призові місця.</w:t>
      </w:r>
      <w:r w:rsidR="004F5420">
        <w:rPr>
          <w:rFonts w:ascii="Times New Roman" w:eastAsia="MS Mincho" w:hAnsi="Times New Roman"/>
          <w:sz w:val="28"/>
          <w:szCs w:val="28"/>
          <w:lang w:val="uk-UA"/>
        </w:rPr>
        <w:t xml:space="preserve"> </w:t>
      </w:r>
    </w:p>
    <w:p w:rsidR="0065424F" w:rsidRPr="00497CAB" w:rsidRDefault="0065424F" w:rsidP="00534C9F">
      <w:pPr>
        <w:spacing w:after="0" w:line="240" w:lineRule="auto"/>
        <w:jc w:val="both"/>
        <w:rPr>
          <w:rFonts w:ascii="Times New Roman" w:hAnsi="Times New Roman"/>
          <w:sz w:val="28"/>
          <w:szCs w:val="28"/>
        </w:rPr>
      </w:pPr>
      <w:r w:rsidRPr="00497CAB">
        <w:rPr>
          <w:rFonts w:ascii="Times New Roman" w:hAnsi="Times New Roman"/>
          <w:sz w:val="28"/>
          <w:szCs w:val="28"/>
        </w:rPr>
        <w:tab/>
        <w:t>Збірні команда учнів шкіл м.Житомира - переможці 10-ти обласних інтелектуальних конкурсів (турнірів) та 2-х Всекраїнських (турнір юних істориків, турнір юних інформатиків).</w:t>
      </w:r>
    </w:p>
    <w:p w:rsidR="0065424F" w:rsidRPr="00497CAB" w:rsidRDefault="0065424F" w:rsidP="0065424F">
      <w:pPr>
        <w:spacing w:after="0" w:line="240" w:lineRule="auto"/>
        <w:ind w:firstLine="708"/>
        <w:jc w:val="both"/>
        <w:rPr>
          <w:rFonts w:ascii="Times New Roman" w:hAnsi="Times New Roman"/>
          <w:sz w:val="28"/>
          <w:szCs w:val="28"/>
        </w:rPr>
      </w:pPr>
      <w:r w:rsidRPr="00497CAB">
        <w:rPr>
          <w:rFonts w:ascii="Times New Roman" w:hAnsi="Times New Roman"/>
          <w:sz w:val="28"/>
          <w:szCs w:val="28"/>
        </w:rPr>
        <w:t>Учень ЗОШ №17 (Шмідт Даніїл) отримав бронзову медаль на Міжнародному конкурсі комп’ютерних проектів «I</w:t>
      </w:r>
      <w:r w:rsidRPr="00497CAB">
        <w:rPr>
          <w:rFonts w:ascii="Times New Roman" w:hAnsi="Times New Roman"/>
          <w:sz w:val="28"/>
          <w:szCs w:val="28"/>
          <w:lang w:val="en-US"/>
        </w:rPr>
        <w:t>NFOMATRIX</w:t>
      </w:r>
      <w:r w:rsidRPr="00497CAB">
        <w:rPr>
          <w:rFonts w:ascii="Times New Roman" w:hAnsi="Times New Roman"/>
          <w:sz w:val="28"/>
          <w:szCs w:val="28"/>
          <w:lang w:val="ru-RU"/>
        </w:rPr>
        <w:t>”</w:t>
      </w:r>
      <w:r w:rsidRPr="00497CAB">
        <w:rPr>
          <w:rFonts w:ascii="Times New Roman" w:hAnsi="Times New Roman"/>
          <w:sz w:val="28"/>
          <w:szCs w:val="28"/>
        </w:rPr>
        <w:t xml:space="preserve"> (м.Бухарест)</w:t>
      </w:r>
      <w:r w:rsidR="000064A7">
        <w:rPr>
          <w:rFonts w:ascii="Times New Roman" w:hAnsi="Times New Roman"/>
          <w:sz w:val="28"/>
          <w:szCs w:val="28"/>
        </w:rPr>
        <w:t>.</w:t>
      </w:r>
    </w:p>
    <w:p w:rsidR="0065424F" w:rsidRPr="00497CAB" w:rsidRDefault="0065424F" w:rsidP="0065424F">
      <w:pPr>
        <w:pStyle w:val="a3"/>
        <w:spacing w:after="0" w:line="240" w:lineRule="auto"/>
        <w:ind w:left="0" w:firstLine="708"/>
        <w:jc w:val="both"/>
        <w:rPr>
          <w:rFonts w:ascii="Times New Roman" w:hAnsi="Times New Roman"/>
          <w:sz w:val="28"/>
          <w:szCs w:val="28"/>
        </w:rPr>
      </w:pPr>
      <w:r w:rsidRPr="00497CAB">
        <w:rPr>
          <w:rFonts w:ascii="Times New Roman" w:hAnsi="Times New Roman"/>
          <w:sz w:val="28"/>
          <w:szCs w:val="28"/>
        </w:rPr>
        <w:t>Команда ЗОШ №</w:t>
      </w:r>
      <w:r w:rsidR="00E808D1">
        <w:rPr>
          <w:rFonts w:ascii="Times New Roman" w:hAnsi="Times New Roman"/>
          <w:sz w:val="28"/>
          <w:szCs w:val="28"/>
        </w:rPr>
        <w:t xml:space="preserve"> </w:t>
      </w:r>
      <w:r w:rsidRPr="00497CAB">
        <w:rPr>
          <w:rFonts w:ascii="Times New Roman" w:hAnsi="Times New Roman"/>
          <w:sz w:val="28"/>
          <w:szCs w:val="28"/>
        </w:rPr>
        <w:t>7 посіла ІІІ місце у рамках Всеукраїнського спеціального проекту «Я можу врятувати життя», який проводиться за підтримки українського фонду «Здоров’я» та Марини Порошенко.</w:t>
      </w:r>
    </w:p>
    <w:p w:rsidR="0065424F" w:rsidRPr="00497CAB" w:rsidRDefault="0065424F" w:rsidP="0065424F">
      <w:pPr>
        <w:pStyle w:val="a3"/>
        <w:spacing w:after="0" w:line="240" w:lineRule="auto"/>
        <w:ind w:left="0" w:firstLine="708"/>
        <w:jc w:val="both"/>
        <w:rPr>
          <w:rFonts w:ascii="Times New Roman" w:hAnsi="Times New Roman"/>
          <w:sz w:val="28"/>
          <w:szCs w:val="28"/>
        </w:rPr>
      </w:pPr>
      <w:r w:rsidRPr="00497CAB">
        <w:rPr>
          <w:rFonts w:ascii="Times New Roman" w:hAnsi="Times New Roman"/>
          <w:sz w:val="28"/>
          <w:szCs w:val="28"/>
        </w:rPr>
        <w:t>13683 учнів стали учасниками Всеукраїнських та Міжнародних  інтерактивних конкурсів, ігор з різних навчальних предметів та отримали сертифікати та відзнаки.</w:t>
      </w:r>
    </w:p>
    <w:p w:rsidR="0065424F" w:rsidRPr="00497CAB" w:rsidRDefault="0065424F" w:rsidP="0065424F">
      <w:pPr>
        <w:pStyle w:val="a3"/>
        <w:spacing w:after="0" w:line="240" w:lineRule="auto"/>
        <w:ind w:left="0" w:firstLine="708"/>
        <w:jc w:val="both"/>
        <w:rPr>
          <w:rFonts w:ascii="Times New Roman" w:eastAsia="MS Mincho" w:hAnsi="Times New Roman"/>
          <w:sz w:val="28"/>
          <w:szCs w:val="28"/>
          <w:lang w:val="ru-RU"/>
        </w:rPr>
      </w:pPr>
      <w:r w:rsidRPr="00497CAB">
        <w:rPr>
          <w:rFonts w:ascii="Times New Roman" w:eastAsia="MS Mincho" w:hAnsi="Times New Roman"/>
          <w:sz w:val="28"/>
          <w:szCs w:val="28"/>
        </w:rPr>
        <w:lastRenderedPageBreak/>
        <w:t xml:space="preserve">За результатами досягнень учні ЗНЗ в 2016/2017 навчальному році отримували стипендії: </w:t>
      </w:r>
    </w:p>
    <w:p w:rsidR="0065424F" w:rsidRPr="00497CAB" w:rsidRDefault="0065424F" w:rsidP="0065424F">
      <w:pPr>
        <w:spacing w:after="0" w:line="240" w:lineRule="auto"/>
        <w:contextualSpacing/>
        <w:jc w:val="both"/>
        <w:rPr>
          <w:rFonts w:ascii="Times New Roman" w:eastAsia="MS Mincho" w:hAnsi="Times New Roman"/>
          <w:sz w:val="28"/>
          <w:szCs w:val="28"/>
        </w:rPr>
      </w:pPr>
      <w:r w:rsidRPr="00497CAB">
        <w:rPr>
          <w:rFonts w:ascii="Times New Roman" w:eastAsia="MS Mincho" w:hAnsi="Times New Roman"/>
          <w:sz w:val="28"/>
          <w:szCs w:val="28"/>
        </w:rPr>
        <w:t>стипендію Президента України:</w:t>
      </w:r>
    </w:p>
    <w:p w:rsidR="0065424F" w:rsidRPr="00497CAB" w:rsidRDefault="0065424F" w:rsidP="0065424F">
      <w:pPr>
        <w:spacing w:after="0" w:line="240" w:lineRule="auto"/>
        <w:ind w:firstLine="708"/>
        <w:contextualSpacing/>
        <w:jc w:val="both"/>
        <w:rPr>
          <w:rFonts w:ascii="Times New Roman" w:eastAsia="MS Mincho" w:hAnsi="Times New Roman"/>
          <w:sz w:val="28"/>
          <w:szCs w:val="28"/>
        </w:rPr>
      </w:pPr>
      <w:r w:rsidRPr="00497CAB">
        <w:rPr>
          <w:rFonts w:ascii="Times New Roman" w:eastAsia="MS Mincho" w:hAnsi="Times New Roman"/>
          <w:sz w:val="28"/>
          <w:szCs w:val="28"/>
        </w:rPr>
        <w:t>- Варварик Костянтин, учень 11 класу ЗОШ №</w:t>
      </w:r>
      <w:r w:rsidR="00E808D1">
        <w:rPr>
          <w:rFonts w:ascii="Times New Roman" w:eastAsia="MS Mincho" w:hAnsi="Times New Roman"/>
          <w:sz w:val="28"/>
          <w:szCs w:val="28"/>
        </w:rPr>
        <w:t xml:space="preserve"> </w:t>
      </w:r>
      <w:r w:rsidRPr="00497CAB">
        <w:rPr>
          <w:rFonts w:ascii="Times New Roman" w:eastAsia="MS Mincho" w:hAnsi="Times New Roman"/>
          <w:sz w:val="28"/>
          <w:szCs w:val="28"/>
        </w:rPr>
        <w:t>30</w:t>
      </w:r>
      <w:r w:rsidR="00E808D1">
        <w:rPr>
          <w:rFonts w:ascii="Times New Roman" w:eastAsia="MS Mincho" w:hAnsi="Times New Roman"/>
          <w:sz w:val="28"/>
          <w:szCs w:val="28"/>
        </w:rPr>
        <w:t>,</w:t>
      </w:r>
      <w:r w:rsidRPr="00497CAB">
        <w:rPr>
          <w:rFonts w:ascii="Times New Roman" w:eastAsia="MS Mincho" w:hAnsi="Times New Roman"/>
          <w:sz w:val="28"/>
          <w:szCs w:val="28"/>
        </w:rPr>
        <w:t xml:space="preserve"> - переможець Всеукраїнської олімпіади з географії та учасник Міжнародної </w:t>
      </w:r>
      <w:r w:rsidR="00E808D1">
        <w:rPr>
          <w:rFonts w:ascii="Times New Roman" w:eastAsia="MS Mincho" w:hAnsi="Times New Roman"/>
          <w:sz w:val="28"/>
          <w:szCs w:val="28"/>
        </w:rPr>
        <w:t xml:space="preserve">олімпіади </w:t>
      </w:r>
      <w:r w:rsidRPr="00497CAB">
        <w:rPr>
          <w:rFonts w:ascii="Times New Roman" w:eastAsia="MS Mincho" w:hAnsi="Times New Roman"/>
          <w:sz w:val="28"/>
          <w:szCs w:val="28"/>
        </w:rPr>
        <w:t>(Японія);</w:t>
      </w:r>
    </w:p>
    <w:p w:rsidR="0065424F" w:rsidRPr="00497CAB" w:rsidRDefault="0065424F" w:rsidP="0065424F">
      <w:pPr>
        <w:spacing w:after="0" w:line="240" w:lineRule="auto"/>
        <w:ind w:firstLine="708"/>
        <w:contextualSpacing/>
        <w:jc w:val="both"/>
        <w:rPr>
          <w:rFonts w:ascii="Times New Roman" w:eastAsia="MS Mincho" w:hAnsi="Times New Roman"/>
          <w:sz w:val="28"/>
          <w:szCs w:val="28"/>
        </w:rPr>
      </w:pPr>
      <w:r w:rsidRPr="00497CAB">
        <w:rPr>
          <w:rFonts w:ascii="Times New Roman" w:eastAsia="MS Mincho" w:hAnsi="Times New Roman"/>
          <w:sz w:val="28"/>
          <w:szCs w:val="28"/>
        </w:rPr>
        <w:t>- Ящук Євген, учень 11 класу ЖЕЛ №24</w:t>
      </w:r>
      <w:r w:rsidR="00E808D1">
        <w:rPr>
          <w:rFonts w:ascii="Times New Roman" w:eastAsia="MS Mincho" w:hAnsi="Times New Roman"/>
          <w:sz w:val="28"/>
          <w:szCs w:val="28"/>
        </w:rPr>
        <w:t xml:space="preserve">, </w:t>
      </w:r>
      <w:r w:rsidRPr="00497CAB">
        <w:rPr>
          <w:rFonts w:ascii="Times New Roman" w:eastAsia="MS Mincho" w:hAnsi="Times New Roman"/>
          <w:sz w:val="28"/>
          <w:szCs w:val="28"/>
        </w:rPr>
        <w:t>– переможець Всеукраїнської олімпіади з історії;</w:t>
      </w:r>
    </w:p>
    <w:p w:rsidR="0065424F" w:rsidRPr="00497CAB" w:rsidRDefault="0065424F" w:rsidP="0065424F">
      <w:pPr>
        <w:spacing w:after="0" w:line="240" w:lineRule="auto"/>
        <w:ind w:firstLine="708"/>
        <w:contextualSpacing/>
        <w:jc w:val="both"/>
        <w:rPr>
          <w:rFonts w:ascii="Times New Roman" w:eastAsia="MS Mincho" w:hAnsi="Times New Roman"/>
          <w:sz w:val="28"/>
          <w:szCs w:val="28"/>
        </w:rPr>
      </w:pPr>
      <w:r w:rsidRPr="00497CAB">
        <w:rPr>
          <w:rFonts w:ascii="Times New Roman" w:eastAsia="MS Mincho" w:hAnsi="Times New Roman"/>
          <w:sz w:val="28"/>
          <w:szCs w:val="28"/>
        </w:rPr>
        <w:t>- Черниш Ярослава, учениця 10 класу ліцею №</w:t>
      </w:r>
      <w:r w:rsidR="00E808D1">
        <w:rPr>
          <w:rFonts w:ascii="Times New Roman" w:eastAsia="MS Mincho" w:hAnsi="Times New Roman"/>
          <w:sz w:val="28"/>
          <w:szCs w:val="28"/>
        </w:rPr>
        <w:t xml:space="preserve"> </w:t>
      </w:r>
      <w:r w:rsidRPr="00497CAB">
        <w:rPr>
          <w:rFonts w:ascii="Times New Roman" w:eastAsia="MS Mincho" w:hAnsi="Times New Roman"/>
          <w:sz w:val="28"/>
          <w:szCs w:val="28"/>
        </w:rPr>
        <w:t>25</w:t>
      </w:r>
      <w:r w:rsidR="00E808D1">
        <w:rPr>
          <w:rFonts w:ascii="Times New Roman" w:eastAsia="MS Mincho" w:hAnsi="Times New Roman"/>
          <w:sz w:val="28"/>
          <w:szCs w:val="28"/>
        </w:rPr>
        <w:t>,</w:t>
      </w:r>
      <w:r w:rsidRPr="00497CAB">
        <w:rPr>
          <w:rFonts w:ascii="Times New Roman" w:eastAsia="MS Mincho" w:hAnsi="Times New Roman"/>
          <w:sz w:val="28"/>
          <w:szCs w:val="28"/>
        </w:rPr>
        <w:t xml:space="preserve"> – переможець Всеукраїнської олімпіади з географії;</w:t>
      </w:r>
    </w:p>
    <w:p w:rsidR="0065424F" w:rsidRPr="00497CAB" w:rsidRDefault="0065424F" w:rsidP="0065424F">
      <w:pPr>
        <w:spacing w:after="0" w:line="240" w:lineRule="auto"/>
        <w:ind w:firstLine="708"/>
        <w:contextualSpacing/>
        <w:jc w:val="both"/>
        <w:rPr>
          <w:rFonts w:ascii="Times New Roman" w:eastAsia="MS Mincho" w:hAnsi="Times New Roman"/>
          <w:sz w:val="28"/>
          <w:szCs w:val="28"/>
        </w:rPr>
      </w:pPr>
      <w:r w:rsidRPr="00497CAB">
        <w:rPr>
          <w:rFonts w:ascii="Times New Roman" w:eastAsia="MS Mincho" w:hAnsi="Times New Roman"/>
          <w:sz w:val="28"/>
          <w:szCs w:val="28"/>
        </w:rPr>
        <w:t>- Кусяк Василь, випускник ЗОШ №</w:t>
      </w:r>
      <w:r w:rsidR="00E808D1">
        <w:rPr>
          <w:rFonts w:ascii="Times New Roman" w:eastAsia="MS Mincho" w:hAnsi="Times New Roman"/>
          <w:sz w:val="28"/>
          <w:szCs w:val="28"/>
        </w:rPr>
        <w:t xml:space="preserve"> </w:t>
      </w:r>
      <w:r w:rsidRPr="00497CAB">
        <w:rPr>
          <w:rFonts w:ascii="Times New Roman" w:eastAsia="MS Mincho" w:hAnsi="Times New Roman"/>
          <w:sz w:val="28"/>
          <w:szCs w:val="28"/>
        </w:rPr>
        <w:t>28</w:t>
      </w:r>
      <w:r w:rsidR="00E808D1">
        <w:rPr>
          <w:rFonts w:ascii="Times New Roman" w:eastAsia="MS Mincho" w:hAnsi="Times New Roman"/>
          <w:sz w:val="28"/>
          <w:szCs w:val="28"/>
        </w:rPr>
        <w:t>,</w:t>
      </w:r>
      <w:r w:rsidRPr="00497CAB">
        <w:rPr>
          <w:rFonts w:ascii="Times New Roman" w:eastAsia="MS Mincho" w:hAnsi="Times New Roman"/>
          <w:sz w:val="28"/>
          <w:szCs w:val="28"/>
        </w:rPr>
        <w:t xml:space="preserve"> – </w:t>
      </w:r>
      <w:r w:rsidR="00142FB8">
        <w:rPr>
          <w:rFonts w:ascii="Times New Roman" w:eastAsia="MS Mincho" w:hAnsi="Times New Roman"/>
          <w:sz w:val="28"/>
          <w:szCs w:val="28"/>
        </w:rPr>
        <w:t xml:space="preserve">преможець </w:t>
      </w:r>
      <w:r w:rsidRPr="00497CAB">
        <w:rPr>
          <w:rFonts w:ascii="Times New Roman" w:eastAsia="MS Mincho" w:hAnsi="Times New Roman"/>
          <w:sz w:val="28"/>
          <w:szCs w:val="28"/>
        </w:rPr>
        <w:t xml:space="preserve"> Міжнародн</w:t>
      </w:r>
      <w:r w:rsidR="00142FB8">
        <w:rPr>
          <w:rFonts w:ascii="Times New Roman" w:eastAsia="MS Mincho" w:hAnsi="Times New Roman"/>
          <w:sz w:val="28"/>
          <w:szCs w:val="28"/>
        </w:rPr>
        <w:t>ої</w:t>
      </w:r>
      <w:r w:rsidRPr="00497CAB">
        <w:rPr>
          <w:rFonts w:ascii="Times New Roman" w:eastAsia="MS Mincho" w:hAnsi="Times New Roman"/>
          <w:sz w:val="28"/>
          <w:szCs w:val="28"/>
        </w:rPr>
        <w:t xml:space="preserve"> олімпіад</w:t>
      </w:r>
      <w:r w:rsidR="00142FB8">
        <w:rPr>
          <w:rFonts w:ascii="Times New Roman" w:eastAsia="MS Mincho" w:hAnsi="Times New Roman"/>
          <w:sz w:val="28"/>
          <w:szCs w:val="28"/>
        </w:rPr>
        <w:t>и</w:t>
      </w:r>
      <w:r w:rsidRPr="00497CAB">
        <w:rPr>
          <w:rFonts w:ascii="Times New Roman" w:eastAsia="MS Mincho" w:hAnsi="Times New Roman"/>
          <w:sz w:val="28"/>
          <w:szCs w:val="28"/>
        </w:rPr>
        <w:t xml:space="preserve"> з екології (Грузія).</w:t>
      </w:r>
    </w:p>
    <w:p w:rsidR="0065424F" w:rsidRPr="00497CAB" w:rsidRDefault="00810069" w:rsidP="0081006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С</w:t>
      </w:r>
      <w:r w:rsidR="0065424F" w:rsidRPr="00497CAB">
        <w:rPr>
          <w:rFonts w:ascii="Times New Roman" w:hAnsi="Times New Roman"/>
          <w:sz w:val="28"/>
          <w:szCs w:val="28"/>
        </w:rPr>
        <w:t>типендію  міського голови отрим</w:t>
      </w:r>
      <w:r w:rsidR="00142FB8">
        <w:rPr>
          <w:rFonts w:ascii="Times New Roman" w:hAnsi="Times New Roman"/>
          <w:sz w:val="28"/>
          <w:szCs w:val="28"/>
        </w:rPr>
        <w:t xml:space="preserve">ували </w:t>
      </w:r>
      <w:r w:rsidR="0065424F" w:rsidRPr="00497CAB">
        <w:rPr>
          <w:rFonts w:ascii="Times New Roman" w:hAnsi="Times New Roman"/>
          <w:sz w:val="28"/>
          <w:szCs w:val="28"/>
        </w:rPr>
        <w:t xml:space="preserve"> 153 учні та вихованці:</w:t>
      </w:r>
    </w:p>
    <w:p w:rsidR="0065424F" w:rsidRPr="00497CAB" w:rsidRDefault="0065424F" w:rsidP="0065424F">
      <w:pPr>
        <w:spacing w:after="0" w:line="240" w:lineRule="auto"/>
        <w:ind w:firstLine="708"/>
        <w:contextualSpacing/>
        <w:jc w:val="both"/>
        <w:rPr>
          <w:rFonts w:ascii="Times New Roman" w:hAnsi="Times New Roman"/>
          <w:sz w:val="28"/>
          <w:szCs w:val="28"/>
        </w:rPr>
      </w:pPr>
      <w:r w:rsidRPr="00497CAB">
        <w:rPr>
          <w:rFonts w:ascii="Times New Roman" w:hAnsi="Times New Roman"/>
          <w:sz w:val="28"/>
          <w:szCs w:val="28"/>
        </w:rPr>
        <w:t>72 переможця міського етапу  МАН</w:t>
      </w:r>
      <w:r w:rsidRPr="00497CAB">
        <w:rPr>
          <w:rFonts w:ascii="Times New Roman" w:hAnsi="Times New Roman"/>
          <w:sz w:val="28"/>
          <w:szCs w:val="28"/>
          <w:lang w:val="ru-RU"/>
        </w:rPr>
        <w:t xml:space="preserve"> </w:t>
      </w:r>
      <w:r w:rsidRPr="00497CAB">
        <w:rPr>
          <w:rFonts w:ascii="Times New Roman" w:hAnsi="Times New Roman"/>
          <w:sz w:val="28"/>
          <w:szCs w:val="28"/>
        </w:rPr>
        <w:t xml:space="preserve">України; </w:t>
      </w:r>
    </w:p>
    <w:p w:rsidR="0065424F" w:rsidRPr="00497CAB" w:rsidRDefault="0065424F" w:rsidP="0065424F">
      <w:pPr>
        <w:spacing w:after="0" w:line="240" w:lineRule="auto"/>
        <w:ind w:firstLine="708"/>
        <w:contextualSpacing/>
        <w:jc w:val="both"/>
        <w:rPr>
          <w:rFonts w:ascii="Times New Roman" w:hAnsi="Times New Roman"/>
          <w:sz w:val="28"/>
          <w:szCs w:val="28"/>
        </w:rPr>
      </w:pPr>
      <w:r w:rsidRPr="00497CAB">
        <w:rPr>
          <w:rFonts w:ascii="Times New Roman" w:hAnsi="Times New Roman"/>
          <w:sz w:val="28"/>
          <w:szCs w:val="28"/>
        </w:rPr>
        <w:t>25 переможців міжнародних та всеукраїнських  заходів;</w:t>
      </w:r>
    </w:p>
    <w:p w:rsidR="0065424F" w:rsidRPr="00497CAB" w:rsidRDefault="0065424F" w:rsidP="0065424F">
      <w:pPr>
        <w:spacing w:after="0" w:line="240" w:lineRule="auto"/>
        <w:ind w:firstLine="708"/>
        <w:contextualSpacing/>
        <w:jc w:val="both"/>
        <w:rPr>
          <w:rFonts w:ascii="Times New Roman" w:hAnsi="Times New Roman"/>
          <w:sz w:val="28"/>
          <w:szCs w:val="28"/>
        </w:rPr>
      </w:pPr>
      <w:r w:rsidRPr="00497CAB">
        <w:rPr>
          <w:rFonts w:ascii="Times New Roman" w:hAnsi="Times New Roman"/>
          <w:sz w:val="28"/>
          <w:szCs w:val="28"/>
        </w:rPr>
        <w:t>6  переможців Всеукраїнського турніру юних інформатиків;</w:t>
      </w:r>
    </w:p>
    <w:p w:rsidR="0065424F" w:rsidRPr="00497CAB" w:rsidRDefault="0065424F" w:rsidP="0065424F">
      <w:pPr>
        <w:spacing w:after="0" w:line="240" w:lineRule="auto"/>
        <w:ind w:firstLine="708"/>
        <w:contextualSpacing/>
        <w:jc w:val="both"/>
        <w:rPr>
          <w:rFonts w:ascii="Times New Roman" w:hAnsi="Times New Roman"/>
          <w:sz w:val="28"/>
          <w:szCs w:val="28"/>
        </w:rPr>
      </w:pPr>
      <w:r w:rsidRPr="00497CAB">
        <w:rPr>
          <w:rFonts w:ascii="Times New Roman" w:hAnsi="Times New Roman"/>
          <w:sz w:val="28"/>
          <w:szCs w:val="28"/>
        </w:rPr>
        <w:t>20 вихованців школи хореографічного мистецтва «Сонечко»;</w:t>
      </w:r>
    </w:p>
    <w:p w:rsidR="0065424F" w:rsidRPr="00497CAB" w:rsidRDefault="0065424F" w:rsidP="0065424F">
      <w:pPr>
        <w:widowControl w:val="0"/>
        <w:spacing w:after="0" w:line="240" w:lineRule="auto"/>
        <w:ind w:firstLine="708"/>
        <w:jc w:val="both"/>
        <w:rPr>
          <w:rStyle w:val="af4"/>
          <w:b w:val="0"/>
          <w:szCs w:val="28"/>
          <w:shd w:val="clear" w:color="auto" w:fill="FFFFFF"/>
        </w:rPr>
      </w:pPr>
      <w:r w:rsidRPr="00497CAB">
        <w:rPr>
          <w:rFonts w:ascii="Times New Roman" w:hAnsi="Times New Roman"/>
          <w:sz w:val="28"/>
          <w:szCs w:val="28"/>
        </w:rPr>
        <w:t>30 переможців міського конкурсу «Обдарованість року».</w:t>
      </w:r>
    </w:p>
    <w:p w:rsidR="0065424F" w:rsidRPr="002D0A44" w:rsidRDefault="0065424F" w:rsidP="00E4439D">
      <w:pPr>
        <w:spacing w:after="0" w:line="240" w:lineRule="auto"/>
        <w:ind w:firstLine="708"/>
        <w:jc w:val="both"/>
        <w:rPr>
          <w:rFonts w:ascii="Times New Roman" w:hAnsi="Times New Roman"/>
          <w:sz w:val="28"/>
          <w:szCs w:val="28"/>
        </w:rPr>
      </w:pPr>
      <w:r w:rsidRPr="002D0A44">
        <w:rPr>
          <w:rFonts w:ascii="Times New Roman" w:hAnsi="Times New Roman"/>
          <w:sz w:val="28"/>
          <w:szCs w:val="28"/>
        </w:rPr>
        <w:t>Протягом вересня –грудня 2017 року:</w:t>
      </w:r>
    </w:p>
    <w:p w:rsidR="0065424F" w:rsidRPr="002D0A44" w:rsidRDefault="0065424F" w:rsidP="00E4439D">
      <w:pPr>
        <w:spacing w:after="0" w:line="240" w:lineRule="auto"/>
        <w:ind w:firstLine="708"/>
        <w:jc w:val="both"/>
        <w:rPr>
          <w:rFonts w:ascii="Times New Roman" w:hAnsi="Times New Roman"/>
          <w:sz w:val="28"/>
          <w:szCs w:val="28"/>
        </w:rPr>
      </w:pPr>
      <w:r w:rsidRPr="002D0A44">
        <w:rPr>
          <w:rFonts w:ascii="Times New Roman" w:hAnsi="Times New Roman"/>
          <w:sz w:val="28"/>
          <w:szCs w:val="28"/>
        </w:rPr>
        <w:t>- 1175 учнів взяли участь у ІІ (міському) етапі всеукраїнських учнівських олімпіад з 20 навчальних предметів (жовтень-грудень 2017</w:t>
      </w:r>
      <w:r w:rsidR="00AC375F">
        <w:rPr>
          <w:rFonts w:ascii="Times New Roman" w:hAnsi="Times New Roman"/>
          <w:sz w:val="28"/>
          <w:szCs w:val="28"/>
        </w:rPr>
        <w:t xml:space="preserve"> </w:t>
      </w:r>
      <w:r w:rsidRPr="002D0A44">
        <w:rPr>
          <w:rFonts w:ascii="Times New Roman" w:hAnsi="Times New Roman"/>
          <w:sz w:val="28"/>
          <w:szCs w:val="28"/>
        </w:rPr>
        <w:t>р.), 622 у</w:t>
      </w:r>
      <w:r w:rsidR="00AC375F">
        <w:rPr>
          <w:rFonts w:ascii="Times New Roman" w:hAnsi="Times New Roman"/>
          <w:sz w:val="28"/>
          <w:szCs w:val="28"/>
        </w:rPr>
        <w:t>ч</w:t>
      </w:r>
      <w:r w:rsidRPr="002D0A44">
        <w:rPr>
          <w:rFonts w:ascii="Times New Roman" w:hAnsi="Times New Roman"/>
          <w:sz w:val="28"/>
          <w:szCs w:val="28"/>
        </w:rPr>
        <w:t>ні посіли призові місця;</w:t>
      </w:r>
    </w:p>
    <w:p w:rsidR="0065424F" w:rsidRPr="002D0A44" w:rsidRDefault="0065424F" w:rsidP="00E4439D">
      <w:pPr>
        <w:spacing w:after="0" w:line="240" w:lineRule="auto"/>
        <w:ind w:firstLine="708"/>
        <w:jc w:val="both"/>
        <w:rPr>
          <w:rFonts w:ascii="Times New Roman" w:hAnsi="Times New Roman"/>
          <w:sz w:val="28"/>
          <w:szCs w:val="28"/>
        </w:rPr>
      </w:pPr>
      <w:r w:rsidRPr="002D0A44">
        <w:rPr>
          <w:rFonts w:ascii="Times New Roman" w:hAnsi="Times New Roman"/>
          <w:sz w:val="28"/>
          <w:szCs w:val="28"/>
        </w:rPr>
        <w:t>- в обласних турнірах юних математиків, фізиків, інформатиків, географів, хіміків перемогли (І місця) збірні команди учнів навчальних закладів м.</w:t>
      </w:r>
      <w:r w:rsidR="003A3784">
        <w:rPr>
          <w:rFonts w:ascii="Times New Roman" w:hAnsi="Times New Roman"/>
          <w:sz w:val="28"/>
          <w:szCs w:val="28"/>
        </w:rPr>
        <w:t xml:space="preserve"> </w:t>
      </w:r>
      <w:r w:rsidRPr="002D0A44">
        <w:rPr>
          <w:rFonts w:ascii="Times New Roman" w:hAnsi="Times New Roman"/>
          <w:sz w:val="28"/>
          <w:szCs w:val="28"/>
        </w:rPr>
        <w:t>Житомира</w:t>
      </w:r>
      <w:r w:rsidR="003A3784">
        <w:rPr>
          <w:rFonts w:ascii="Times New Roman" w:hAnsi="Times New Roman"/>
          <w:sz w:val="28"/>
          <w:szCs w:val="28"/>
        </w:rPr>
        <w:t xml:space="preserve">, які </w:t>
      </w:r>
      <w:r w:rsidRPr="002D0A44">
        <w:rPr>
          <w:rFonts w:ascii="Times New Roman" w:hAnsi="Times New Roman"/>
          <w:sz w:val="28"/>
          <w:szCs w:val="28"/>
        </w:rPr>
        <w:t xml:space="preserve"> взяли участь у всеукраїнських турнірах;</w:t>
      </w:r>
    </w:p>
    <w:p w:rsidR="0065424F" w:rsidRPr="002D0A44" w:rsidRDefault="0065424F" w:rsidP="00E4439D">
      <w:pPr>
        <w:spacing w:after="0" w:line="240" w:lineRule="auto"/>
        <w:jc w:val="both"/>
        <w:rPr>
          <w:rFonts w:ascii="Times New Roman" w:hAnsi="Times New Roman"/>
          <w:sz w:val="28"/>
          <w:szCs w:val="28"/>
        </w:rPr>
      </w:pPr>
      <w:r w:rsidRPr="002D0A44">
        <w:rPr>
          <w:rFonts w:ascii="Times New Roman" w:hAnsi="Times New Roman"/>
          <w:sz w:val="28"/>
          <w:szCs w:val="28"/>
        </w:rPr>
        <w:t xml:space="preserve">  - учні СЗОШ №12, ЗСШ №16 отримали перемогу в обласному конкурсі з Web-дизайну «Шкільний сайт»;</w:t>
      </w:r>
    </w:p>
    <w:p w:rsidR="0065424F" w:rsidRPr="002D0A44" w:rsidRDefault="0065424F" w:rsidP="00E4439D">
      <w:pPr>
        <w:spacing w:after="0" w:line="240" w:lineRule="auto"/>
        <w:contextualSpacing/>
        <w:jc w:val="both"/>
        <w:rPr>
          <w:rFonts w:ascii="Times New Roman" w:hAnsi="Times New Roman"/>
          <w:sz w:val="28"/>
          <w:szCs w:val="28"/>
        </w:rPr>
      </w:pPr>
      <w:r w:rsidRPr="002D0A44">
        <w:rPr>
          <w:rFonts w:ascii="Times New Roman" w:hAnsi="Times New Roman"/>
          <w:sz w:val="28"/>
          <w:szCs w:val="28"/>
        </w:rPr>
        <w:t>- учні ліцею №</w:t>
      </w:r>
      <w:r w:rsidR="003A3784">
        <w:rPr>
          <w:rFonts w:ascii="Times New Roman" w:hAnsi="Times New Roman"/>
          <w:sz w:val="28"/>
          <w:szCs w:val="28"/>
        </w:rPr>
        <w:t xml:space="preserve"> </w:t>
      </w:r>
      <w:r w:rsidRPr="002D0A44">
        <w:rPr>
          <w:rFonts w:ascii="Times New Roman" w:hAnsi="Times New Roman"/>
          <w:sz w:val="28"/>
          <w:szCs w:val="28"/>
        </w:rPr>
        <w:t>25, гімн</w:t>
      </w:r>
      <w:r w:rsidR="003A3784">
        <w:rPr>
          <w:rFonts w:ascii="Times New Roman" w:hAnsi="Times New Roman"/>
          <w:sz w:val="28"/>
          <w:szCs w:val="28"/>
        </w:rPr>
        <w:t xml:space="preserve">азії </w:t>
      </w:r>
      <w:r w:rsidRPr="002D0A44">
        <w:rPr>
          <w:rFonts w:ascii="Times New Roman" w:hAnsi="Times New Roman"/>
          <w:sz w:val="28"/>
          <w:szCs w:val="28"/>
        </w:rPr>
        <w:t xml:space="preserve"> №</w:t>
      </w:r>
      <w:r w:rsidR="003A3784">
        <w:rPr>
          <w:rFonts w:ascii="Times New Roman" w:hAnsi="Times New Roman"/>
          <w:sz w:val="28"/>
          <w:szCs w:val="28"/>
        </w:rPr>
        <w:t xml:space="preserve"> </w:t>
      </w:r>
      <w:r w:rsidRPr="002D0A44">
        <w:rPr>
          <w:rFonts w:ascii="Times New Roman" w:hAnsi="Times New Roman"/>
          <w:sz w:val="28"/>
          <w:szCs w:val="28"/>
        </w:rPr>
        <w:t>23, ЗОШ №</w:t>
      </w:r>
      <w:r w:rsidR="003A3784">
        <w:rPr>
          <w:rFonts w:ascii="Times New Roman" w:hAnsi="Times New Roman"/>
          <w:sz w:val="28"/>
          <w:szCs w:val="28"/>
        </w:rPr>
        <w:t xml:space="preserve"> </w:t>
      </w:r>
      <w:r w:rsidRPr="002D0A44">
        <w:rPr>
          <w:rFonts w:ascii="Times New Roman" w:hAnsi="Times New Roman"/>
          <w:sz w:val="28"/>
          <w:szCs w:val="28"/>
        </w:rPr>
        <w:t>17, вихованці МЦНТТУМ під керівництвом педагогічних працівників представляли шкільну освіту м.Житомира на пікніку «Sci</w:t>
      </w:r>
      <w:r w:rsidRPr="002D0A44">
        <w:rPr>
          <w:rFonts w:ascii="Times New Roman" w:hAnsi="Times New Roman"/>
          <w:sz w:val="28"/>
          <w:szCs w:val="28"/>
          <w:lang w:val="en-US"/>
        </w:rPr>
        <w:t>e</w:t>
      </w:r>
      <w:r w:rsidRPr="002D0A44">
        <w:rPr>
          <w:rFonts w:ascii="Times New Roman" w:hAnsi="Times New Roman"/>
          <w:sz w:val="28"/>
          <w:szCs w:val="28"/>
        </w:rPr>
        <w:t>n</w:t>
      </w:r>
      <w:r w:rsidRPr="002D0A44">
        <w:rPr>
          <w:rFonts w:ascii="Times New Roman" w:hAnsi="Times New Roman"/>
          <w:sz w:val="28"/>
          <w:szCs w:val="28"/>
          <w:lang w:val="en-US"/>
        </w:rPr>
        <w:t>tificFan</w:t>
      </w:r>
      <w:r w:rsidRPr="002D0A44">
        <w:rPr>
          <w:rFonts w:ascii="Times New Roman" w:hAnsi="Times New Roman"/>
          <w:sz w:val="28"/>
          <w:szCs w:val="28"/>
        </w:rPr>
        <w:t>» (ЖНАУ), на фестивалі науки і техніки «SpaceTechFest» (ЖДТУ);</w:t>
      </w:r>
    </w:p>
    <w:p w:rsidR="0065424F" w:rsidRPr="000A7B06" w:rsidRDefault="0065424F" w:rsidP="00E4439D">
      <w:pPr>
        <w:spacing w:after="0" w:line="240" w:lineRule="auto"/>
        <w:jc w:val="both"/>
        <w:rPr>
          <w:rFonts w:ascii="Times New Roman" w:hAnsi="Times New Roman"/>
          <w:sz w:val="28"/>
          <w:szCs w:val="28"/>
          <w:shd w:val="clear" w:color="auto" w:fill="FFFFFF"/>
        </w:rPr>
      </w:pPr>
      <w:r w:rsidRPr="002D0A44">
        <w:rPr>
          <w:rFonts w:ascii="Times New Roman" w:hAnsi="Times New Roman"/>
          <w:sz w:val="28"/>
          <w:szCs w:val="28"/>
          <w:shd w:val="clear" w:color="auto" w:fill="FFFFFF"/>
        </w:rPr>
        <w:t>- Шмідт Даніїл, учень 11 класу ЗОШ №17, здобув ІІІ місце на всеукраїнському  конкурсі  Intel Техно Україна 2017-2018 національного етапу міжнародного конкурсу науково-технічної творчості школярів</w:t>
      </w:r>
      <w:r w:rsidRPr="002D0A44">
        <w:rPr>
          <w:rStyle w:val="aff3"/>
          <w:rFonts w:ascii="Times New Roman" w:hAnsi="Times New Roman"/>
          <w:sz w:val="28"/>
          <w:szCs w:val="28"/>
          <w:shd w:val="clear" w:color="auto" w:fill="FFFFFF"/>
        </w:rPr>
        <w:t> </w:t>
      </w:r>
      <w:r w:rsidRPr="000A7B06">
        <w:rPr>
          <w:rStyle w:val="aff3"/>
          <w:rFonts w:ascii="Times New Roman" w:hAnsi="Times New Roman"/>
          <w:sz w:val="28"/>
          <w:szCs w:val="28"/>
          <w:shd w:val="clear" w:color="auto" w:fill="FFFFFF"/>
        </w:rPr>
        <w:t>Intel ISEF</w:t>
      </w:r>
      <w:r w:rsidRPr="000A7B06">
        <w:rPr>
          <w:rFonts w:ascii="Times New Roman" w:hAnsi="Times New Roman"/>
          <w:sz w:val="28"/>
          <w:szCs w:val="28"/>
          <w:shd w:val="clear" w:color="auto" w:fill="FFFFFF"/>
        </w:rPr>
        <w:t> (</w:t>
      </w:r>
      <w:r w:rsidRPr="000A7B06">
        <w:rPr>
          <w:rStyle w:val="aff3"/>
          <w:rFonts w:ascii="Times New Roman" w:hAnsi="Times New Roman"/>
          <w:sz w:val="28"/>
          <w:szCs w:val="28"/>
          <w:shd w:val="clear" w:color="auto" w:fill="FFFFFF"/>
        </w:rPr>
        <w:t>International Science and Engineering Fair</w:t>
      </w:r>
      <w:r w:rsidRPr="000A7B06">
        <w:rPr>
          <w:rFonts w:ascii="Times New Roman" w:hAnsi="Times New Roman"/>
          <w:sz w:val="28"/>
          <w:szCs w:val="28"/>
          <w:shd w:val="clear" w:color="auto" w:fill="FFFFFF"/>
        </w:rPr>
        <w:t>) в категорії «</w:t>
      </w:r>
      <w:r w:rsidR="003A3784" w:rsidRPr="000A7B06">
        <w:rPr>
          <w:rFonts w:ascii="Times New Roman" w:hAnsi="Times New Roman"/>
          <w:sz w:val="28"/>
          <w:szCs w:val="28"/>
          <w:shd w:val="clear" w:color="auto" w:fill="FFFFFF"/>
        </w:rPr>
        <w:t>К</w:t>
      </w:r>
      <w:r w:rsidRPr="000A7B06">
        <w:rPr>
          <w:rFonts w:ascii="Times New Roman" w:hAnsi="Times New Roman"/>
          <w:sz w:val="28"/>
          <w:szCs w:val="28"/>
          <w:shd w:val="clear" w:color="auto" w:fill="FFFFFF"/>
        </w:rPr>
        <w:t xml:space="preserve">омп’ютерні науки».  </w:t>
      </w:r>
    </w:p>
    <w:p w:rsidR="0065424F" w:rsidRPr="002D0A44" w:rsidRDefault="0065424F" w:rsidP="00E4439D">
      <w:pPr>
        <w:spacing w:after="0" w:line="240" w:lineRule="auto"/>
        <w:ind w:firstLine="708"/>
        <w:contextualSpacing/>
        <w:jc w:val="both"/>
        <w:rPr>
          <w:rFonts w:ascii="Times New Roman" w:hAnsi="Times New Roman"/>
          <w:sz w:val="28"/>
          <w:szCs w:val="28"/>
        </w:rPr>
      </w:pPr>
      <w:r w:rsidRPr="002D0A44">
        <w:rPr>
          <w:rFonts w:ascii="Times New Roman" w:hAnsi="Times New Roman"/>
          <w:sz w:val="28"/>
          <w:szCs w:val="28"/>
        </w:rPr>
        <w:t>30 учнів-перможців загальноміського кон</w:t>
      </w:r>
      <w:r w:rsidR="003A3784">
        <w:rPr>
          <w:rFonts w:ascii="Times New Roman" w:hAnsi="Times New Roman"/>
          <w:sz w:val="28"/>
          <w:szCs w:val="28"/>
        </w:rPr>
        <w:t>к</w:t>
      </w:r>
      <w:r w:rsidRPr="002D0A44">
        <w:rPr>
          <w:rFonts w:ascii="Times New Roman" w:hAnsi="Times New Roman"/>
          <w:sz w:val="28"/>
          <w:szCs w:val="28"/>
        </w:rPr>
        <w:t xml:space="preserve">урсу «Обдарованість року» </w:t>
      </w:r>
      <w:r w:rsidR="00DE405E">
        <w:rPr>
          <w:rFonts w:ascii="Times New Roman" w:hAnsi="Times New Roman"/>
          <w:sz w:val="28"/>
          <w:szCs w:val="28"/>
        </w:rPr>
        <w:t xml:space="preserve">та 10 виховнців Школи хореографічного мистецтва «Сонечко» </w:t>
      </w:r>
      <w:r w:rsidRPr="002D0A44">
        <w:rPr>
          <w:rFonts w:ascii="Times New Roman" w:hAnsi="Times New Roman"/>
          <w:sz w:val="28"/>
          <w:szCs w:val="28"/>
        </w:rPr>
        <w:t>отримали стипендію міського голови (вересень 2017 року).</w:t>
      </w:r>
    </w:p>
    <w:p w:rsidR="0065424F" w:rsidRPr="002D0A44" w:rsidRDefault="0065424F" w:rsidP="00E4439D">
      <w:pPr>
        <w:spacing w:after="0" w:line="240" w:lineRule="auto"/>
        <w:ind w:firstLine="708"/>
        <w:contextualSpacing/>
        <w:jc w:val="both"/>
        <w:rPr>
          <w:rFonts w:ascii="Times New Roman" w:hAnsi="Times New Roman"/>
          <w:sz w:val="28"/>
          <w:szCs w:val="28"/>
        </w:rPr>
      </w:pPr>
      <w:r w:rsidRPr="002D0A44">
        <w:rPr>
          <w:rFonts w:ascii="Times New Roman" w:hAnsi="Times New Roman"/>
          <w:sz w:val="28"/>
          <w:szCs w:val="28"/>
        </w:rPr>
        <w:t>5 учнів-учасників Всеукраїнського турніру юних математиків отримали грошову винагороду.</w:t>
      </w:r>
    </w:p>
    <w:p w:rsidR="00534C9F" w:rsidRPr="00534C9F" w:rsidRDefault="00534C9F" w:rsidP="00534C9F">
      <w:pPr>
        <w:spacing w:after="0" w:line="240" w:lineRule="auto"/>
        <w:ind w:firstLine="708"/>
        <w:jc w:val="both"/>
        <w:rPr>
          <w:rFonts w:ascii="Times New Roman" w:hAnsi="Times New Roman"/>
          <w:sz w:val="28"/>
          <w:szCs w:val="28"/>
        </w:rPr>
      </w:pPr>
      <w:r w:rsidRPr="00534C9F">
        <w:rPr>
          <w:rFonts w:ascii="Times New Roman" w:hAnsi="Times New Roman"/>
          <w:sz w:val="28"/>
          <w:szCs w:val="28"/>
        </w:rPr>
        <w:t>Переможцями ІІІ (обласного) етапу Х</w:t>
      </w:r>
      <w:r w:rsidRPr="00534C9F">
        <w:rPr>
          <w:rFonts w:ascii="Times New Roman" w:hAnsi="Times New Roman"/>
          <w:sz w:val="28"/>
          <w:szCs w:val="28"/>
          <w:lang w:val="en-US"/>
        </w:rPr>
        <w:t>V</w:t>
      </w:r>
      <w:r w:rsidRPr="00534C9F">
        <w:rPr>
          <w:rFonts w:ascii="Times New Roman" w:hAnsi="Times New Roman"/>
          <w:sz w:val="28"/>
          <w:szCs w:val="28"/>
        </w:rPr>
        <w:t xml:space="preserve">ІІІ Міжнародного   конкурсу  з української мови імені Петра Яцика </w:t>
      </w:r>
      <w:r>
        <w:rPr>
          <w:rFonts w:ascii="Times New Roman" w:hAnsi="Times New Roman"/>
          <w:sz w:val="28"/>
          <w:szCs w:val="28"/>
        </w:rPr>
        <w:t>стали</w:t>
      </w:r>
      <w:r w:rsidRPr="00534C9F">
        <w:rPr>
          <w:rFonts w:ascii="Times New Roman" w:hAnsi="Times New Roman"/>
          <w:sz w:val="28"/>
          <w:szCs w:val="28"/>
        </w:rPr>
        <w:t>:</w:t>
      </w:r>
    </w:p>
    <w:p w:rsidR="00534C9F" w:rsidRPr="00534C9F" w:rsidRDefault="00534C9F" w:rsidP="00534C9F">
      <w:pPr>
        <w:spacing w:after="0" w:line="240" w:lineRule="auto"/>
        <w:rPr>
          <w:rFonts w:ascii="Times New Roman" w:hAnsi="Times New Roman"/>
          <w:sz w:val="28"/>
          <w:szCs w:val="28"/>
        </w:rPr>
      </w:pPr>
      <w:r w:rsidRPr="00534C9F">
        <w:rPr>
          <w:rFonts w:ascii="Times New Roman" w:hAnsi="Times New Roman"/>
          <w:sz w:val="28"/>
          <w:szCs w:val="28"/>
        </w:rPr>
        <w:t xml:space="preserve">Піцань А. – учениця 3 класу, </w:t>
      </w:r>
      <w:r>
        <w:rPr>
          <w:rFonts w:ascii="Times New Roman" w:hAnsi="Times New Roman"/>
          <w:sz w:val="28"/>
          <w:szCs w:val="28"/>
        </w:rPr>
        <w:t>гімназія  № 23 імені М.Й.Очерета</w:t>
      </w:r>
      <w:r w:rsidRPr="00534C9F">
        <w:rPr>
          <w:rFonts w:ascii="Times New Roman" w:hAnsi="Times New Roman"/>
          <w:sz w:val="28"/>
          <w:szCs w:val="28"/>
        </w:rPr>
        <w:t xml:space="preserve"> – І місце</w:t>
      </w:r>
      <w:r>
        <w:rPr>
          <w:rFonts w:ascii="Times New Roman" w:hAnsi="Times New Roman"/>
          <w:sz w:val="28"/>
          <w:szCs w:val="28"/>
        </w:rPr>
        <w:t>;</w:t>
      </w:r>
    </w:p>
    <w:p w:rsidR="00534C9F" w:rsidRPr="00534C9F" w:rsidRDefault="00534C9F" w:rsidP="00534C9F">
      <w:pPr>
        <w:tabs>
          <w:tab w:val="left" w:pos="0"/>
          <w:tab w:val="left" w:pos="426"/>
        </w:tabs>
        <w:spacing w:after="0" w:line="240" w:lineRule="auto"/>
        <w:rPr>
          <w:rFonts w:ascii="Times New Roman" w:hAnsi="Times New Roman"/>
          <w:bCs/>
          <w:sz w:val="28"/>
          <w:szCs w:val="28"/>
        </w:rPr>
      </w:pPr>
      <w:r w:rsidRPr="00534C9F">
        <w:rPr>
          <w:rFonts w:ascii="Times New Roman" w:hAnsi="Times New Roman"/>
          <w:bCs/>
          <w:sz w:val="28"/>
          <w:szCs w:val="28"/>
        </w:rPr>
        <w:lastRenderedPageBreak/>
        <w:t>Пєнішева</w:t>
      </w:r>
      <w:r>
        <w:rPr>
          <w:rFonts w:ascii="Times New Roman" w:hAnsi="Times New Roman"/>
          <w:bCs/>
          <w:sz w:val="28"/>
          <w:szCs w:val="28"/>
        </w:rPr>
        <w:t xml:space="preserve"> В.О. – учениця 4 класу, ЗОШ № 5 – ІІІ місце;</w:t>
      </w:r>
    </w:p>
    <w:p w:rsidR="00534C9F" w:rsidRPr="00534C9F" w:rsidRDefault="00534C9F" w:rsidP="00534C9F">
      <w:pPr>
        <w:tabs>
          <w:tab w:val="left" w:pos="0"/>
          <w:tab w:val="left" w:pos="426"/>
        </w:tabs>
        <w:spacing w:after="0" w:line="240" w:lineRule="auto"/>
        <w:rPr>
          <w:rFonts w:ascii="Times New Roman" w:hAnsi="Times New Roman"/>
          <w:sz w:val="28"/>
          <w:szCs w:val="28"/>
        </w:rPr>
      </w:pPr>
      <w:r w:rsidRPr="00534C9F">
        <w:rPr>
          <w:rFonts w:ascii="Times New Roman" w:hAnsi="Times New Roman"/>
          <w:bCs/>
          <w:sz w:val="28"/>
          <w:szCs w:val="28"/>
        </w:rPr>
        <w:t xml:space="preserve">Малинівський А.Ю. – учень 5 класу,  </w:t>
      </w:r>
      <w:r>
        <w:rPr>
          <w:rFonts w:ascii="Times New Roman" w:hAnsi="Times New Roman"/>
          <w:bCs/>
          <w:sz w:val="28"/>
          <w:szCs w:val="28"/>
        </w:rPr>
        <w:t xml:space="preserve">гімназія </w:t>
      </w:r>
      <w:r w:rsidRPr="00534C9F">
        <w:rPr>
          <w:rFonts w:ascii="Times New Roman" w:hAnsi="Times New Roman"/>
          <w:sz w:val="28"/>
          <w:szCs w:val="28"/>
        </w:rPr>
        <w:t xml:space="preserve"> №</w:t>
      </w:r>
      <w:r>
        <w:rPr>
          <w:rFonts w:ascii="Times New Roman" w:hAnsi="Times New Roman"/>
          <w:sz w:val="28"/>
          <w:szCs w:val="28"/>
        </w:rPr>
        <w:t xml:space="preserve"> </w:t>
      </w:r>
      <w:r w:rsidRPr="00534C9F">
        <w:rPr>
          <w:rFonts w:ascii="Times New Roman" w:hAnsi="Times New Roman"/>
          <w:sz w:val="28"/>
          <w:szCs w:val="28"/>
        </w:rPr>
        <w:t>3 – І місце</w:t>
      </w:r>
      <w:r>
        <w:rPr>
          <w:rFonts w:ascii="Times New Roman" w:hAnsi="Times New Roman"/>
          <w:sz w:val="28"/>
          <w:szCs w:val="28"/>
        </w:rPr>
        <w:t>;</w:t>
      </w:r>
    </w:p>
    <w:p w:rsidR="00534C9F" w:rsidRPr="00534C9F" w:rsidRDefault="00534C9F" w:rsidP="00534C9F">
      <w:pPr>
        <w:tabs>
          <w:tab w:val="left" w:pos="0"/>
          <w:tab w:val="left" w:pos="426"/>
        </w:tabs>
        <w:spacing w:after="0" w:line="240" w:lineRule="auto"/>
        <w:rPr>
          <w:rFonts w:ascii="Times New Roman" w:hAnsi="Times New Roman"/>
          <w:sz w:val="28"/>
          <w:szCs w:val="28"/>
        </w:rPr>
      </w:pPr>
      <w:r w:rsidRPr="00534C9F">
        <w:rPr>
          <w:rFonts w:ascii="Times New Roman" w:hAnsi="Times New Roman"/>
          <w:sz w:val="28"/>
          <w:szCs w:val="28"/>
        </w:rPr>
        <w:t>Прокопчук Д.А. - учениця 9 класу, ліцей №24</w:t>
      </w:r>
      <w:r>
        <w:rPr>
          <w:rFonts w:ascii="Times New Roman" w:hAnsi="Times New Roman"/>
          <w:sz w:val="28"/>
          <w:szCs w:val="28"/>
        </w:rPr>
        <w:t xml:space="preserve">  – І місце;</w:t>
      </w:r>
    </w:p>
    <w:p w:rsidR="00534C9F" w:rsidRPr="00534C9F" w:rsidRDefault="00534C9F" w:rsidP="00534C9F">
      <w:pPr>
        <w:tabs>
          <w:tab w:val="left" w:pos="0"/>
          <w:tab w:val="left" w:pos="426"/>
        </w:tabs>
        <w:spacing w:after="0" w:line="240" w:lineRule="auto"/>
        <w:rPr>
          <w:rFonts w:ascii="Times New Roman" w:hAnsi="Times New Roman"/>
          <w:sz w:val="28"/>
          <w:szCs w:val="28"/>
        </w:rPr>
      </w:pPr>
      <w:r w:rsidRPr="00534C9F">
        <w:rPr>
          <w:rFonts w:ascii="Times New Roman" w:hAnsi="Times New Roman"/>
          <w:sz w:val="28"/>
          <w:szCs w:val="28"/>
        </w:rPr>
        <w:t>Коцюба О. Ю. – учениця 11 класу, гім</w:t>
      </w:r>
      <w:r>
        <w:rPr>
          <w:rFonts w:ascii="Times New Roman" w:hAnsi="Times New Roman"/>
          <w:sz w:val="28"/>
          <w:szCs w:val="28"/>
        </w:rPr>
        <w:t>назія №23 – ІІІ місце;</w:t>
      </w:r>
    </w:p>
    <w:p w:rsidR="00534C9F" w:rsidRPr="00534C9F" w:rsidRDefault="00534C9F" w:rsidP="00534C9F">
      <w:pPr>
        <w:spacing w:after="0" w:line="240" w:lineRule="auto"/>
        <w:ind w:right="180" w:firstLine="708"/>
        <w:jc w:val="both"/>
        <w:rPr>
          <w:rFonts w:ascii="Times New Roman" w:hAnsi="Times New Roman"/>
          <w:sz w:val="28"/>
          <w:szCs w:val="28"/>
        </w:rPr>
      </w:pPr>
      <w:r w:rsidRPr="00534C9F">
        <w:rPr>
          <w:rFonts w:ascii="Times New Roman" w:hAnsi="Times New Roman"/>
          <w:sz w:val="28"/>
          <w:szCs w:val="28"/>
        </w:rPr>
        <w:t xml:space="preserve">Переможцями ІІІ (обласного) етапу </w:t>
      </w:r>
      <w:r w:rsidRPr="00534C9F">
        <w:rPr>
          <w:rFonts w:ascii="Times New Roman" w:hAnsi="Times New Roman"/>
          <w:sz w:val="28"/>
          <w:szCs w:val="28"/>
          <w:lang w:val="en-US"/>
        </w:rPr>
        <w:t>V</w:t>
      </w:r>
      <w:r w:rsidRPr="00534C9F">
        <w:rPr>
          <w:rFonts w:ascii="Times New Roman" w:hAnsi="Times New Roman"/>
          <w:sz w:val="28"/>
          <w:szCs w:val="28"/>
        </w:rPr>
        <w:t xml:space="preserve">ІІІ Міжнародного мовно-літературного конкурсу учнівської та студентської молоді імені Тараса Шевченка </w:t>
      </w:r>
      <w:r>
        <w:rPr>
          <w:rFonts w:ascii="Times New Roman" w:hAnsi="Times New Roman"/>
          <w:sz w:val="28"/>
          <w:szCs w:val="28"/>
        </w:rPr>
        <w:t>стали</w:t>
      </w:r>
      <w:r w:rsidRPr="00534C9F">
        <w:rPr>
          <w:rFonts w:ascii="Times New Roman" w:hAnsi="Times New Roman"/>
          <w:sz w:val="28"/>
          <w:szCs w:val="28"/>
        </w:rPr>
        <w:t>:</w:t>
      </w:r>
    </w:p>
    <w:p w:rsidR="00534C9F" w:rsidRPr="00534C9F" w:rsidRDefault="00534C9F" w:rsidP="00534C9F">
      <w:pPr>
        <w:spacing w:after="0" w:line="240" w:lineRule="auto"/>
        <w:rPr>
          <w:rFonts w:ascii="Times New Roman" w:hAnsi="Times New Roman"/>
          <w:sz w:val="28"/>
          <w:szCs w:val="28"/>
        </w:rPr>
      </w:pPr>
      <w:r w:rsidRPr="00534C9F">
        <w:rPr>
          <w:rFonts w:ascii="Times New Roman" w:hAnsi="Times New Roman"/>
          <w:sz w:val="28"/>
          <w:szCs w:val="28"/>
        </w:rPr>
        <w:t>Шаров</w:t>
      </w:r>
      <w:r w:rsidRPr="00534C9F">
        <w:rPr>
          <w:rFonts w:ascii="Times New Roman" w:hAnsi="Times New Roman"/>
          <w:sz w:val="28"/>
          <w:szCs w:val="28"/>
          <w:lang w:val="ru-RU"/>
        </w:rPr>
        <w:t>а</w:t>
      </w:r>
      <w:r w:rsidRPr="00534C9F">
        <w:rPr>
          <w:rFonts w:ascii="Times New Roman" w:hAnsi="Times New Roman"/>
          <w:sz w:val="28"/>
          <w:szCs w:val="28"/>
        </w:rPr>
        <w:t xml:space="preserve"> Валері</w:t>
      </w:r>
      <w:r w:rsidRPr="00534C9F">
        <w:rPr>
          <w:rFonts w:ascii="Times New Roman" w:hAnsi="Times New Roman"/>
          <w:sz w:val="28"/>
          <w:szCs w:val="28"/>
          <w:lang w:val="ru-RU"/>
        </w:rPr>
        <w:t>я</w:t>
      </w:r>
      <w:r w:rsidRPr="00534C9F">
        <w:rPr>
          <w:rFonts w:ascii="Times New Roman" w:hAnsi="Times New Roman"/>
          <w:sz w:val="28"/>
          <w:szCs w:val="28"/>
        </w:rPr>
        <w:t>, учениц</w:t>
      </w:r>
      <w:r w:rsidRPr="00534C9F">
        <w:rPr>
          <w:rFonts w:ascii="Times New Roman" w:hAnsi="Times New Roman"/>
          <w:sz w:val="28"/>
          <w:szCs w:val="28"/>
          <w:lang w:val="ru-RU"/>
        </w:rPr>
        <w:t>я</w:t>
      </w:r>
      <w:r w:rsidRPr="00534C9F">
        <w:rPr>
          <w:rFonts w:ascii="Times New Roman" w:hAnsi="Times New Roman"/>
          <w:sz w:val="28"/>
          <w:szCs w:val="28"/>
        </w:rPr>
        <w:t xml:space="preserve"> 5 класу ЗОШ №28 – І місце;</w:t>
      </w:r>
    </w:p>
    <w:p w:rsidR="00534C9F" w:rsidRPr="00534C9F" w:rsidRDefault="00534C9F" w:rsidP="00534C9F">
      <w:pPr>
        <w:spacing w:after="0" w:line="240" w:lineRule="auto"/>
        <w:rPr>
          <w:rFonts w:ascii="Times New Roman" w:hAnsi="Times New Roman"/>
          <w:sz w:val="28"/>
          <w:szCs w:val="28"/>
        </w:rPr>
      </w:pPr>
      <w:r w:rsidRPr="00534C9F">
        <w:rPr>
          <w:rFonts w:ascii="Times New Roman" w:hAnsi="Times New Roman"/>
          <w:sz w:val="28"/>
          <w:szCs w:val="28"/>
        </w:rPr>
        <w:t>Глущенко Юлі</w:t>
      </w:r>
      <w:r w:rsidRPr="00534C9F">
        <w:rPr>
          <w:rFonts w:ascii="Times New Roman" w:hAnsi="Times New Roman"/>
          <w:sz w:val="28"/>
          <w:szCs w:val="28"/>
          <w:lang w:val="ru-RU"/>
        </w:rPr>
        <w:t>я</w:t>
      </w:r>
      <w:r w:rsidRPr="00534C9F">
        <w:rPr>
          <w:rFonts w:ascii="Times New Roman" w:hAnsi="Times New Roman"/>
          <w:sz w:val="28"/>
          <w:szCs w:val="28"/>
        </w:rPr>
        <w:t>, учениц</w:t>
      </w:r>
      <w:r w:rsidRPr="00534C9F">
        <w:rPr>
          <w:rFonts w:ascii="Times New Roman" w:hAnsi="Times New Roman"/>
          <w:sz w:val="28"/>
          <w:szCs w:val="28"/>
          <w:lang w:val="ru-RU"/>
        </w:rPr>
        <w:t>я</w:t>
      </w:r>
      <w:r w:rsidRPr="00534C9F">
        <w:rPr>
          <w:rFonts w:ascii="Times New Roman" w:hAnsi="Times New Roman"/>
          <w:sz w:val="28"/>
          <w:szCs w:val="28"/>
        </w:rPr>
        <w:t xml:space="preserve"> 6 класу ЗОШ №</w:t>
      </w:r>
      <w:r>
        <w:rPr>
          <w:rFonts w:ascii="Times New Roman" w:hAnsi="Times New Roman"/>
          <w:sz w:val="28"/>
          <w:szCs w:val="28"/>
        </w:rPr>
        <w:t xml:space="preserve"> </w:t>
      </w:r>
      <w:r w:rsidRPr="00534C9F">
        <w:rPr>
          <w:rFonts w:ascii="Times New Roman" w:hAnsi="Times New Roman"/>
          <w:sz w:val="28"/>
          <w:szCs w:val="28"/>
        </w:rPr>
        <w:t>21 – І місце;</w:t>
      </w:r>
    </w:p>
    <w:p w:rsidR="00534C9F" w:rsidRPr="00534C9F" w:rsidRDefault="00534C9F" w:rsidP="00534C9F">
      <w:pPr>
        <w:spacing w:after="0" w:line="240" w:lineRule="auto"/>
        <w:rPr>
          <w:rFonts w:ascii="Times New Roman" w:hAnsi="Times New Roman"/>
          <w:sz w:val="28"/>
          <w:szCs w:val="28"/>
          <w:lang w:val="ru-RU"/>
        </w:rPr>
      </w:pPr>
      <w:r w:rsidRPr="00534C9F">
        <w:rPr>
          <w:rFonts w:ascii="Times New Roman" w:hAnsi="Times New Roman"/>
          <w:sz w:val="28"/>
          <w:szCs w:val="28"/>
        </w:rPr>
        <w:t>Постіженко Анн</w:t>
      </w:r>
      <w:r w:rsidRPr="00534C9F">
        <w:rPr>
          <w:rFonts w:ascii="Times New Roman" w:hAnsi="Times New Roman"/>
          <w:sz w:val="28"/>
          <w:szCs w:val="28"/>
          <w:lang w:val="ru-RU"/>
        </w:rPr>
        <w:t>а</w:t>
      </w:r>
      <w:r w:rsidRPr="00534C9F">
        <w:rPr>
          <w:rFonts w:ascii="Times New Roman" w:hAnsi="Times New Roman"/>
          <w:sz w:val="28"/>
          <w:szCs w:val="28"/>
        </w:rPr>
        <w:t>, учениц</w:t>
      </w:r>
      <w:r w:rsidRPr="00534C9F">
        <w:rPr>
          <w:rFonts w:ascii="Times New Roman" w:hAnsi="Times New Roman"/>
          <w:sz w:val="28"/>
          <w:szCs w:val="28"/>
          <w:lang w:val="ru-RU"/>
        </w:rPr>
        <w:t>я</w:t>
      </w:r>
      <w:r w:rsidRPr="00534C9F">
        <w:rPr>
          <w:rFonts w:ascii="Times New Roman" w:hAnsi="Times New Roman"/>
          <w:sz w:val="28"/>
          <w:szCs w:val="28"/>
        </w:rPr>
        <w:t xml:space="preserve"> 10 класу ЗОШ №36</w:t>
      </w:r>
      <w:r>
        <w:rPr>
          <w:rFonts w:ascii="Times New Roman" w:hAnsi="Times New Roman"/>
          <w:sz w:val="28"/>
          <w:szCs w:val="28"/>
        </w:rPr>
        <w:t xml:space="preserve"> </w:t>
      </w:r>
      <w:r w:rsidRPr="00534C9F">
        <w:rPr>
          <w:rFonts w:ascii="Times New Roman" w:hAnsi="Times New Roman"/>
          <w:sz w:val="28"/>
          <w:szCs w:val="28"/>
        </w:rPr>
        <w:t xml:space="preserve"> – І місце</w:t>
      </w:r>
      <w:r w:rsidRPr="00534C9F">
        <w:rPr>
          <w:rFonts w:ascii="Times New Roman" w:hAnsi="Times New Roman"/>
          <w:sz w:val="28"/>
          <w:szCs w:val="28"/>
          <w:lang w:val="ru-RU"/>
        </w:rPr>
        <w:t>.</w:t>
      </w:r>
    </w:p>
    <w:p w:rsidR="00534C9F" w:rsidRPr="00534C9F" w:rsidRDefault="00534C9F" w:rsidP="00534C9F">
      <w:pPr>
        <w:spacing w:after="0" w:line="240" w:lineRule="auto"/>
        <w:ind w:firstLine="708"/>
        <w:jc w:val="both"/>
        <w:rPr>
          <w:rFonts w:ascii="Times New Roman" w:hAnsi="Times New Roman"/>
          <w:sz w:val="28"/>
          <w:szCs w:val="28"/>
          <w:u w:val="single"/>
        </w:rPr>
      </w:pPr>
      <w:r w:rsidRPr="00534C9F">
        <w:rPr>
          <w:rFonts w:ascii="Times New Roman" w:hAnsi="Times New Roman"/>
          <w:sz w:val="28"/>
          <w:szCs w:val="28"/>
        </w:rPr>
        <w:t>Переможцями</w:t>
      </w:r>
      <w:r w:rsidRPr="00534C9F">
        <w:rPr>
          <w:rFonts w:ascii="Times New Roman" w:hAnsi="Times New Roman"/>
          <w:sz w:val="28"/>
          <w:szCs w:val="28"/>
          <w:lang w:val="ru-RU"/>
        </w:rPr>
        <w:t xml:space="preserve"> </w:t>
      </w:r>
      <w:r w:rsidRPr="00534C9F">
        <w:rPr>
          <w:rFonts w:ascii="Times New Roman" w:hAnsi="Times New Roman"/>
          <w:sz w:val="28"/>
          <w:szCs w:val="28"/>
          <w:lang w:val="en-US"/>
        </w:rPr>
        <w:t>V</w:t>
      </w:r>
      <w:r w:rsidRPr="00534C9F">
        <w:rPr>
          <w:rFonts w:ascii="Times New Roman" w:hAnsi="Times New Roman"/>
          <w:sz w:val="28"/>
          <w:szCs w:val="28"/>
        </w:rPr>
        <w:t xml:space="preserve"> обласного літературного конкурсу "Літературна майстерня" В номінації </w:t>
      </w:r>
      <w:r w:rsidRPr="00534C9F">
        <w:rPr>
          <w:rFonts w:ascii="Times New Roman" w:hAnsi="Times New Roman"/>
          <w:sz w:val="28"/>
          <w:szCs w:val="28"/>
          <w:u w:val="single"/>
        </w:rPr>
        <w:t xml:space="preserve">"Проза" </w:t>
      </w:r>
      <w:r>
        <w:rPr>
          <w:rFonts w:ascii="Times New Roman" w:hAnsi="Times New Roman"/>
          <w:sz w:val="28"/>
          <w:szCs w:val="28"/>
          <w:u w:val="single"/>
        </w:rPr>
        <w:t>стали</w:t>
      </w:r>
      <w:r w:rsidRPr="00534C9F">
        <w:rPr>
          <w:rFonts w:ascii="Times New Roman" w:hAnsi="Times New Roman"/>
          <w:sz w:val="28"/>
          <w:szCs w:val="28"/>
          <w:u w:val="single"/>
        </w:rPr>
        <w:t>:</w:t>
      </w:r>
    </w:p>
    <w:p w:rsidR="00534C9F" w:rsidRPr="00534C9F" w:rsidRDefault="00534C9F" w:rsidP="00534C9F">
      <w:pPr>
        <w:spacing w:after="0" w:line="240" w:lineRule="auto"/>
        <w:rPr>
          <w:rFonts w:ascii="Times New Roman" w:hAnsi="Times New Roman"/>
          <w:sz w:val="28"/>
          <w:szCs w:val="28"/>
        </w:rPr>
      </w:pPr>
      <w:r w:rsidRPr="00534C9F">
        <w:rPr>
          <w:rFonts w:ascii="Times New Roman" w:hAnsi="Times New Roman"/>
          <w:sz w:val="28"/>
          <w:szCs w:val="28"/>
        </w:rPr>
        <w:t>Полівіна Дарина, ЗОШ І-ІІІ ступенів № 27, 9 клас – диплом І ступеня.</w:t>
      </w:r>
    </w:p>
    <w:p w:rsidR="00534C9F" w:rsidRPr="00534C9F" w:rsidRDefault="00534C9F" w:rsidP="00534C9F">
      <w:pPr>
        <w:spacing w:after="0" w:line="240" w:lineRule="auto"/>
        <w:rPr>
          <w:rFonts w:ascii="Times New Roman" w:hAnsi="Times New Roman"/>
          <w:sz w:val="28"/>
          <w:szCs w:val="28"/>
          <w:u w:val="single"/>
        </w:rPr>
      </w:pPr>
      <w:r w:rsidRPr="00534C9F">
        <w:rPr>
          <w:rFonts w:ascii="Times New Roman" w:hAnsi="Times New Roman"/>
          <w:sz w:val="28"/>
          <w:szCs w:val="28"/>
        </w:rPr>
        <w:t xml:space="preserve">В номінації </w:t>
      </w:r>
      <w:r w:rsidRPr="00534C9F">
        <w:rPr>
          <w:rFonts w:ascii="Times New Roman" w:hAnsi="Times New Roman"/>
          <w:sz w:val="28"/>
          <w:szCs w:val="28"/>
          <w:u w:val="single"/>
        </w:rPr>
        <w:t>"Поезія"</w:t>
      </w:r>
      <w:r>
        <w:rPr>
          <w:rFonts w:ascii="Times New Roman" w:hAnsi="Times New Roman"/>
          <w:sz w:val="28"/>
          <w:szCs w:val="28"/>
          <w:u w:val="single"/>
        </w:rPr>
        <w:t>:</w:t>
      </w:r>
    </w:p>
    <w:p w:rsidR="00534C9F" w:rsidRPr="00534C9F" w:rsidRDefault="00534C9F" w:rsidP="00534C9F">
      <w:pPr>
        <w:spacing w:after="0" w:line="240" w:lineRule="auto"/>
        <w:rPr>
          <w:rFonts w:ascii="Times New Roman" w:hAnsi="Times New Roman"/>
          <w:sz w:val="28"/>
          <w:szCs w:val="28"/>
        </w:rPr>
      </w:pPr>
      <w:r w:rsidRPr="00534C9F">
        <w:rPr>
          <w:rFonts w:ascii="Times New Roman" w:hAnsi="Times New Roman"/>
          <w:sz w:val="28"/>
          <w:szCs w:val="28"/>
        </w:rPr>
        <w:t>Нестерук Олександра, ЗОШ І-ІІІ ступенів № 5, 9 клас – абсолютн</w:t>
      </w:r>
      <w:r>
        <w:rPr>
          <w:rFonts w:ascii="Times New Roman" w:hAnsi="Times New Roman"/>
          <w:sz w:val="28"/>
          <w:szCs w:val="28"/>
        </w:rPr>
        <w:t xml:space="preserve">ий </w:t>
      </w:r>
      <w:r w:rsidRPr="00534C9F">
        <w:rPr>
          <w:rFonts w:ascii="Times New Roman" w:hAnsi="Times New Roman"/>
          <w:sz w:val="28"/>
          <w:szCs w:val="28"/>
        </w:rPr>
        <w:t xml:space="preserve"> перемож</w:t>
      </w:r>
      <w:r>
        <w:rPr>
          <w:rFonts w:ascii="Times New Roman" w:hAnsi="Times New Roman"/>
          <w:sz w:val="28"/>
          <w:szCs w:val="28"/>
        </w:rPr>
        <w:t>е</w:t>
      </w:r>
      <w:r w:rsidRPr="00534C9F">
        <w:rPr>
          <w:rFonts w:ascii="Times New Roman" w:hAnsi="Times New Roman"/>
          <w:sz w:val="28"/>
          <w:szCs w:val="28"/>
        </w:rPr>
        <w:t>ц</w:t>
      </w:r>
      <w:r>
        <w:rPr>
          <w:rFonts w:ascii="Times New Roman" w:hAnsi="Times New Roman"/>
          <w:sz w:val="28"/>
          <w:szCs w:val="28"/>
        </w:rPr>
        <w:t>ь,</w:t>
      </w:r>
    </w:p>
    <w:p w:rsidR="00534C9F" w:rsidRPr="00534C9F" w:rsidRDefault="00534C9F" w:rsidP="00534C9F">
      <w:pPr>
        <w:spacing w:after="0" w:line="240" w:lineRule="auto"/>
        <w:rPr>
          <w:rFonts w:ascii="Times New Roman" w:hAnsi="Times New Roman"/>
          <w:sz w:val="28"/>
          <w:szCs w:val="28"/>
        </w:rPr>
      </w:pPr>
      <w:r w:rsidRPr="00534C9F">
        <w:rPr>
          <w:rFonts w:ascii="Times New Roman" w:hAnsi="Times New Roman"/>
          <w:sz w:val="28"/>
          <w:szCs w:val="28"/>
        </w:rPr>
        <w:t>Шарандак Валерія, СЗОШ І-ІІІ ступенів № 20,  9 клас – диплом ІІ ступеня.</w:t>
      </w:r>
    </w:p>
    <w:p w:rsidR="00534C9F" w:rsidRPr="00534C9F" w:rsidRDefault="00534C9F" w:rsidP="00534C9F">
      <w:pPr>
        <w:spacing w:after="0" w:line="240" w:lineRule="auto"/>
        <w:ind w:firstLine="708"/>
        <w:jc w:val="both"/>
        <w:rPr>
          <w:rFonts w:ascii="Times New Roman" w:hAnsi="Times New Roman"/>
          <w:sz w:val="28"/>
          <w:szCs w:val="28"/>
        </w:rPr>
      </w:pPr>
      <w:r w:rsidRPr="00534C9F">
        <w:rPr>
          <w:rFonts w:ascii="Times New Roman" w:hAnsi="Times New Roman"/>
          <w:sz w:val="28"/>
          <w:szCs w:val="28"/>
        </w:rPr>
        <w:t xml:space="preserve">За протоколом командної  першості </w:t>
      </w:r>
      <w:r w:rsidRPr="00534C9F">
        <w:rPr>
          <w:rFonts w:ascii="Times New Roman" w:hAnsi="Times New Roman"/>
          <w:sz w:val="28"/>
          <w:szCs w:val="28"/>
          <w:lang w:val="en-US"/>
        </w:rPr>
        <w:t>V</w:t>
      </w:r>
      <w:r w:rsidRPr="00534C9F">
        <w:rPr>
          <w:rFonts w:ascii="Times New Roman" w:hAnsi="Times New Roman"/>
          <w:sz w:val="28"/>
          <w:szCs w:val="28"/>
        </w:rPr>
        <w:t xml:space="preserve"> обласного літературного конкурсу "Літературна майстерня" делегація м. Житомира нагороджена дипломом КПНЗ «Житомирський обласний центр науково-технічної творчості учнівської молоді» Житомир</w:t>
      </w:r>
      <w:r>
        <w:rPr>
          <w:rFonts w:ascii="Times New Roman" w:hAnsi="Times New Roman"/>
          <w:sz w:val="28"/>
          <w:szCs w:val="28"/>
        </w:rPr>
        <w:t>ської обласної ради за ІІ місце.</w:t>
      </w:r>
    </w:p>
    <w:p w:rsidR="0065424F" w:rsidRPr="002D0A44" w:rsidRDefault="0065424F" w:rsidP="00E4439D">
      <w:pPr>
        <w:spacing w:after="0" w:line="240" w:lineRule="auto"/>
        <w:ind w:firstLine="708"/>
        <w:contextualSpacing/>
        <w:jc w:val="both"/>
        <w:rPr>
          <w:rFonts w:ascii="Times New Roman" w:hAnsi="Times New Roman"/>
          <w:sz w:val="28"/>
          <w:szCs w:val="28"/>
        </w:rPr>
      </w:pPr>
      <w:r w:rsidRPr="002D0A44">
        <w:rPr>
          <w:rFonts w:ascii="Times New Roman" w:hAnsi="Times New Roman"/>
          <w:sz w:val="28"/>
          <w:szCs w:val="28"/>
        </w:rPr>
        <w:t>У 2017/2018 навчальному році отримують стипендії:</w:t>
      </w:r>
    </w:p>
    <w:p w:rsidR="0065424F" w:rsidRPr="002D0A44" w:rsidRDefault="0065424F" w:rsidP="00E4439D">
      <w:pPr>
        <w:spacing w:after="0" w:line="240" w:lineRule="auto"/>
        <w:contextualSpacing/>
        <w:jc w:val="both"/>
        <w:rPr>
          <w:rFonts w:ascii="Times New Roman" w:hAnsi="Times New Roman"/>
          <w:sz w:val="28"/>
          <w:szCs w:val="28"/>
        </w:rPr>
      </w:pPr>
      <w:r w:rsidRPr="002D0A44">
        <w:rPr>
          <w:rFonts w:ascii="Times New Roman" w:hAnsi="Times New Roman"/>
          <w:sz w:val="28"/>
          <w:szCs w:val="28"/>
        </w:rPr>
        <w:t>- Кабінету Міністрів України - Постіженко Анна Вікторівна, учениця 9 класу ЗОШ №</w:t>
      </w:r>
      <w:r w:rsidR="003A3784">
        <w:rPr>
          <w:rFonts w:ascii="Times New Roman" w:hAnsi="Times New Roman"/>
          <w:sz w:val="28"/>
          <w:szCs w:val="28"/>
        </w:rPr>
        <w:t xml:space="preserve"> </w:t>
      </w:r>
      <w:r w:rsidRPr="002D0A44">
        <w:rPr>
          <w:rFonts w:ascii="Times New Roman" w:hAnsi="Times New Roman"/>
          <w:sz w:val="28"/>
          <w:szCs w:val="28"/>
        </w:rPr>
        <w:t>36;</w:t>
      </w:r>
    </w:p>
    <w:p w:rsidR="0065424F" w:rsidRDefault="0065424F" w:rsidP="00E4439D">
      <w:pPr>
        <w:spacing w:after="0" w:line="240" w:lineRule="auto"/>
        <w:contextualSpacing/>
        <w:jc w:val="both"/>
        <w:rPr>
          <w:rFonts w:ascii="Times New Roman" w:hAnsi="Times New Roman"/>
          <w:sz w:val="28"/>
          <w:szCs w:val="28"/>
        </w:rPr>
      </w:pPr>
      <w:r w:rsidRPr="002D0A44">
        <w:rPr>
          <w:rFonts w:ascii="Times New Roman" w:hAnsi="Times New Roman"/>
          <w:sz w:val="28"/>
          <w:szCs w:val="28"/>
        </w:rPr>
        <w:t>- Президента України</w:t>
      </w:r>
      <w:r w:rsidR="003A3784">
        <w:rPr>
          <w:rFonts w:ascii="Times New Roman" w:hAnsi="Times New Roman"/>
          <w:sz w:val="28"/>
          <w:szCs w:val="28"/>
        </w:rPr>
        <w:t xml:space="preserve"> -</w:t>
      </w:r>
      <w:r w:rsidRPr="002D0A44">
        <w:rPr>
          <w:rFonts w:ascii="Times New Roman" w:hAnsi="Times New Roman"/>
          <w:sz w:val="28"/>
          <w:szCs w:val="28"/>
        </w:rPr>
        <w:t xml:space="preserve"> Вишнівська Руслана, учениця 11 класу ЗОШ №</w:t>
      </w:r>
      <w:r w:rsidR="003A3784">
        <w:rPr>
          <w:rFonts w:ascii="Times New Roman" w:hAnsi="Times New Roman"/>
          <w:sz w:val="28"/>
          <w:szCs w:val="28"/>
        </w:rPr>
        <w:t xml:space="preserve"> </w:t>
      </w:r>
      <w:r w:rsidRPr="002D0A44">
        <w:rPr>
          <w:rFonts w:ascii="Times New Roman" w:hAnsi="Times New Roman"/>
          <w:sz w:val="28"/>
          <w:szCs w:val="28"/>
        </w:rPr>
        <w:t>28.</w:t>
      </w:r>
    </w:p>
    <w:p w:rsidR="006460FC" w:rsidRDefault="006460FC" w:rsidP="00E4439D">
      <w:pPr>
        <w:spacing w:after="0" w:line="240" w:lineRule="auto"/>
        <w:contextualSpacing/>
        <w:jc w:val="both"/>
        <w:rPr>
          <w:rFonts w:ascii="Times New Roman" w:hAnsi="Times New Roman"/>
          <w:sz w:val="28"/>
          <w:szCs w:val="28"/>
        </w:rPr>
      </w:pPr>
    </w:p>
    <w:p w:rsidR="00266E75" w:rsidRPr="00C23A05" w:rsidRDefault="00266E75" w:rsidP="00266E75">
      <w:pPr>
        <w:pStyle w:val="ad"/>
        <w:spacing w:before="0" w:after="0" w:line="240" w:lineRule="auto"/>
        <w:rPr>
          <w:rFonts w:ascii="Times New Roman" w:hAnsi="Times New Roman"/>
          <w:i/>
          <w:sz w:val="40"/>
        </w:rPr>
      </w:pPr>
      <w:r w:rsidRPr="00C23A05">
        <w:rPr>
          <w:rFonts w:ascii="Times New Roman" w:hAnsi="Times New Roman"/>
          <w:i/>
          <w:sz w:val="40"/>
        </w:rPr>
        <w:t>Фінансово - господарське забезпечення галузі</w:t>
      </w:r>
    </w:p>
    <w:p w:rsidR="00266E75" w:rsidRPr="00C23A05" w:rsidRDefault="00266E75" w:rsidP="00266E75">
      <w:pPr>
        <w:pStyle w:val="ad"/>
        <w:spacing w:before="0" w:after="0" w:line="240" w:lineRule="auto"/>
        <w:rPr>
          <w:rFonts w:ascii="Times New Roman" w:hAnsi="Times New Roman"/>
          <w:i/>
          <w:sz w:val="40"/>
          <w:lang w:val="ru-RU"/>
        </w:rPr>
      </w:pPr>
      <w:r w:rsidRPr="00C23A05">
        <w:rPr>
          <w:rFonts w:ascii="Times New Roman" w:hAnsi="Times New Roman"/>
          <w:i/>
          <w:sz w:val="40"/>
        </w:rPr>
        <w:t xml:space="preserve"> «ОСВІТА» у 2017 році</w:t>
      </w:r>
    </w:p>
    <w:p w:rsidR="00266E75" w:rsidRPr="00266E75" w:rsidRDefault="00266E75" w:rsidP="00266E75">
      <w:pPr>
        <w:pStyle w:val="ad"/>
        <w:spacing w:before="0" w:after="0" w:line="240" w:lineRule="auto"/>
        <w:rPr>
          <w:rFonts w:ascii="Times New Roman" w:hAnsi="Times New Roman"/>
        </w:rPr>
      </w:pPr>
      <w:r w:rsidRPr="00266E75">
        <w:rPr>
          <w:rFonts w:ascii="Times New Roman" w:hAnsi="Times New Roman"/>
        </w:rPr>
        <w:t>З а г а л ь н и й   ф о н д</w:t>
      </w:r>
    </w:p>
    <w:p w:rsidR="00266E75" w:rsidRPr="00266E75" w:rsidRDefault="00266E75" w:rsidP="00266E75">
      <w:pPr>
        <w:spacing w:after="0" w:line="240" w:lineRule="auto"/>
        <w:ind w:firstLine="708"/>
        <w:jc w:val="both"/>
        <w:rPr>
          <w:rFonts w:ascii="Times New Roman" w:hAnsi="Times New Roman"/>
          <w:sz w:val="28"/>
          <w:szCs w:val="28"/>
          <w:lang w:eastAsia="uk-UA"/>
        </w:rPr>
      </w:pPr>
      <w:r w:rsidRPr="00266E75">
        <w:rPr>
          <w:rFonts w:ascii="Times New Roman" w:hAnsi="Times New Roman"/>
          <w:sz w:val="28"/>
          <w:szCs w:val="28"/>
          <w:lang w:eastAsia="uk-UA"/>
        </w:rPr>
        <w:t>У 2017 році видатки на галузь «Освіта» складали  859  млн. 679 тис. 249 грн., з них:</w:t>
      </w:r>
    </w:p>
    <w:p w:rsidR="00266E75" w:rsidRPr="00266E75" w:rsidRDefault="00266E75" w:rsidP="00266E75">
      <w:pPr>
        <w:pStyle w:val="a3"/>
        <w:numPr>
          <w:ilvl w:val="0"/>
          <w:numId w:val="22"/>
        </w:numPr>
        <w:tabs>
          <w:tab w:val="left" w:pos="792"/>
        </w:tabs>
        <w:spacing w:after="0" w:line="240" w:lineRule="auto"/>
        <w:jc w:val="both"/>
        <w:rPr>
          <w:rFonts w:ascii="Times New Roman" w:hAnsi="Times New Roman"/>
          <w:sz w:val="28"/>
          <w:szCs w:val="28"/>
          <w:lang w:eastAsia="uk-UA"/>
        </w:rPr>
      </w:pPr>
      <w:r w:rsidRPr="00266E75">
        <w:rPr>
          <w:rFonts w:ascii="Times New Roman" w:hAnsi="Times New Roman"/>
          <w:sz w:val="28"/>
          <w:szCs w:val="28"/>
          <w:u w:val="single"/>
          <w:lang w:eastAsia="uk-UA"/>
        </w:rPr>
        <w:t>освітня субвенція</w:t>
      </w:r>
      <w:r w:rsidRPr="00266E75">
        <w:rPr>
          <w:rFonts w:ascii="Times New Roman" w:hAnsi="Times New Roman"/>
          <w:sz w:val="28"/>
          <w:szCs w:val="28"/>
          <w:lang w:eastAsia="uk-UA"/>
        </w:rPr>
        <w:t xml:space="preserve"> –304 </w:t>
      </w:r>
      <w:r w:rsidRPr="00266E75">
        <w:rPr>
          <w:rFonts w:ascii="Times New Roman" w:hAnsi="Times New Roman"/>
          <w:bCs/>
          <w:sz w:val="28"/>
          <w:szCs w:val="28"/>
        </w:rPr>
        <w:t>млн. 405 тис 32 грн., з них :</w:t>
      </w:r>
    </w:p>
    <w:p w:rsidR="00266E75" w:rsidRPr="00266E75" w:rsidRDefault="00266E75" w:rsidP="00266E75">
      <w:pPr>
        <w:pStyle w:val="a3"/>
        <w:numPr>
          <w:ilvl w:val="0"/>
          <w:numId w:val="23"/>
        </w:numPr>
        <w:spacing w:after="0" w:line="240" w:lineRule="auto"/>
        <w:ind w:left="0" w:firstLine="1860"/>
        <w:jc w:val="both"/>
        <w:rPr>
          <w:rFonts w:ascii="Times New Roman" w:hAnsi="Times New Roman"/>
          <w:bCs/>
          <w:sz w:val="28"/>
          <w:szCs w:val="28"/>
        </w:rPr>
      </w:pPr>
      <w:r w:rsidRPr="00266E75">
        <w:rPr>
          <w:rFonts w:ascii="Times New Roman" w:hAnsi="Times New Roman"/>
          <w:bCs/>
          <w:sz w:val="28"/>
          <w:szCs w:val="28"/>
        </w:rPr>
        <w:t>забезпечення заробітної плати педпрацівникам загальноосвітніх закладів всіх типів та професійно-технічних закладів 297 млн. 953 тис. 600 грн.;</w:t>
      </w:r>
    </w:p>
    <w:p w:rsidR="00266E75" w:rsidRPr="00266E75" w:rsidRDefault="00266E75" w:rsidP="00266E75">
      <w:pPr>
        <w:pStyle w:val="a3"/>
        <w:numPr>
          <w:ilvl w:val="0"/>
          <w:numId w:val="23"/>
        </w:numPr>
        <w:spacing w:after="0" w:line="240" w:lineRule="auto"/>
        <w:ind w:left="142" w:firstLine="1718"/>
        <w:jc w:val="both"/>
        <w:rPr>
          <w:rFonts w:ascii="Times New Roman" w:hAnsi="Times New Roman"/>
          <w:sz w:val="28"/>
          <w:szCs w:val="28"/>
        </w:rPr>
      </w:pPr>
      <w:r w:rsidRPr="00266E75">
        <w:rPr>
          <w:rFonts w:ascii="Times New Roman" w:hAnsi="Times New Roman"/>
          <w:sz w:val="28"/>
          <w:szCs w:val="28"/>
        </w:rPr>
        <w:t xml:space="preserve">надання державної підтримки особам з особливими освітніми потребами 3 млн. 567 тис. 800 грн. </w:t>
      </w:r>
    </w:p>
    <w:p w:rsidR="00266E75" w:rsidRPr="00266E75" w:rsidRDefault="00266E75" w:rsidP="00266E75">
      <w:pPr>
        <w:pStyle w:val="a3"/>
        <w:numPr>
          <w:ilvl w:val="0"/>
          <w:numId w:val="23"/>
        </w:numPr>
        <w:spacing w:after="0" w:line="240" w:lineRule="auto"/>
        <w:ind w:left="0" w:firstLine="1860"/>
        <w:jc w:val="both"/>
        <w:rPr>
          <w:rFonts w:ascii="Times New Roman" w:hAnsi="Times New Roman"/>
          <w:bCs/>
          <w:sz w:val="28"/>
          <w:szCs w:val="28"/>
        </w:rPr>
      </w:pPr>
      <w:r w:rsidRPr="00266E75">
        <w:rPr>
          <w:rFonts w:ascii="Times New Roman" w:hAnsi="Times New Roman"/>
          <w:sz w:val="28"/>
          <w:szCs w:val="28"/>
        </w:rPr>
        <w:t>освітня субвенція на впровадження енергозберігаючих заходів – 282 тис. 752 грн.</w:t>
      </w:r>
    </w:p>
    <w:p w:rsidR="00266E75" w:rsidRPr="00266E75" w:rsidRDefault="00266E75" w:rsidP="00266E75">
      <w:pPr>
        <w:pStyle w:val="a3"/>
        <w:numPr>
          <w:ilvl w:val="0"/>
          <w:numId w:val="25"/>
        </w:numPr>
        <w:spacing w:after="0" w:line="240" w:lineRule="auto"/>
        <w:ind w:left="0" w:firstLine="1860"/>
        <w:jc w:val="both"/>
        <w:rPr>
          <w:rFonts w:ascii="Times New Roman" w:hAnsi="Times New Roman"/>
          <w:sz w:val="28"/>
          <w:szCs w:val="28"/>
          <w:lang w:eastAsia="uk-UA"/>
        </w:rPr>
      </w:pPr>
      <w:r w:rsidRPr="00266E75">
        <w:rPr>
          <w:rFonts w:ascii="Times New Roman" w:hAnsi="Times New Roman"/>
          <w:bCs/>
          <w:sz w:val="32"/>
          <w:szCs w:val="32"/>
        </w:rPr>
        <w:t>державна субвенція на оснащення ЗНЗ засобами навчання, а саме  кабінетами фізики</w:t>
      </w:r>
      <w:r w:rsidRPr="00266E75">
        <w:rPr>
          <w:rFonts w:ascii="Times New Roman" w:hAnsi="Times New Roman"/>
          <w:sz w:val="28"/>
          <w:szCs w:val="28"/>
          <w:lang w:eastAsia="uk-UA"/>
        </w:rPr>
        <w:t xml:space="preserve"> – 2 </w:t>
      </w:r>
      <w:r w:rsidRPr="00266E75">
        <w:rPr>
          <w:rFonts w:ascii="Times New Roman" w:hAnsi="Times New Roman"/>
          <w:bCs/>
          <w:sz w:val="28"/>
          <w:szCs w:val="28"/>
          <w:lang w:val="ru-RU"/>
        </w:rPr>
        <w:t>млн. 001 тис. 880 грн</w:t>
      </w:r>
      <w:r w:rsidRPr="00266E75">
        <w:rPr>
          <w:rFonts w:ascii="Times New Roman" w:hAnsi="Times New Roman"/>
          <w:bCs/>
          <w:sz w:val="32"/>
          <w:szCs w:val="32"/>
          <w:lang w:val="ru-RU"/>
        </w:rPr>
        <w:t xml:space="preserve">.  </w:t>
      </w:r>
    </w:p>
    <w:p w:rsidR="00266E75" w:rsidRPr="00266E75" w:rsidRDefault="00266E75" w:rsidP="00266E75">
      <w:pPr>
        <w:pStyle w:val="a3"/>
        <w:numPr>
          <w:ilvl w:val="0"/>
          <w:numId w:val="25"/>
        </w:numPr>
        <w:spacing w:after="0" w:line="240" w:lineRule="auto"/>
        <w:ind w:left="0" w:firstLine="1860"/>
        <w:jc w:val="both"/>
        <w:rPr>
          <w:rFonts w:ascii="Times New Roman" w:hAnsi="Times New Roman"/>
          <w:sz w:val="28"/>
          <w:szCs w:val="28"/>
          <w:lang w:eastAsia="uk-UA"/>
        </w:rPr>
      </w:pPr>
      <w:r w:rsidRPr="00266E75">
        <w:rPr>
          <w:rFonts w:ascii="Times New Roman" w:hAnsi="Times New Roman"/>
          <w:sz w:val="28"/>
          <w:szCs w:val="28"/>
          <w:lang w:eastAsia="uk-UA"/>
        </w:rPr>
        <w:lastRenderedPageBreak/>
        <w:t xml:space="preserve">на модернізацію та оновлення матеріально-технічної бази професійно - технічних навчальних закладів - 599 000  грн. </w:t>
      </w:r>
    </w:p>
    <w:p w:rsidR="00266E75" w:rsidRPr="00C23A05" w:rsidRDefault="00266E75" w:rsidP="00C23A05">
      <w:pPr>
        <w:spacing w:after="0" w:line="240" w:lineRule="auto"/>
        <w:jc w:val="both"/>
        <w:rPr>
          <w:rFonts w:ascii="Times New Roman" w:hAnsi="Times New Roman"/>
          <w:sz w:val="28"/>
          <w:szCs w:val="28"/>
        </w:rPr>
      </w:pPr>
      <w:r w:rsidRPr="00266E75">
        <w:rPr>
          <w:rFonts w:ascii="Times New Roman" w:hAnsi="Times New Roman"/>
          <w:color w:val="FF0000"/>
          <w:sz w:val="28"/>
          <w:szCs w:val="28"/>
          <w:lang w:eastAsia="uk-UA"/>
        </w:rPr>
        <w:t xml:space="preserve">          </w:t>
      </w:r>
      <w:r w:rsidRPr="00C23A05">
        <w:rPr>
          <w:rFonts w:ascii="Times New Roman" w:hAnsi="Times New Roman"/>
          <w:color w:val="000000"/>
          <w:sz w:val="28"/>
          <w:szCs w:val="28"/>
        </w:rPr>
        <w:t>За рахунок асигнувань на освіту здійснювалось фінансування</w:t>
      </w:r>
      <w:r w:rsidRPr="00C23A05">
        <w:rPr>
          <w:rFonts w:ascii="Times New Roman" w:hAnsi="Times New Roman"/>
          <w:sz w:val="28"/>
          <w:szCs w:val="28"/>
        </w:rPr>
        <w:t xml:space="preserve">: </w:t>
      </w:r>
    </w:p>
    <w:p w:rsidR="00266E75" w:rsidRPr="00266E75" w:rsidRDefault="00266E75" w:rsidP="00266E75">
      <w:pPr>
        <w:numPr>
          <w:ilvl w:val="0"/>
          <w:numId w:val="39"/>
        </w:numPr>
        <w:spacing w:after="0" w:line="240" w:lineRule="auto"/>
        <w:jc w:val="both"/>
        <w:rPr>
          <w:rFonts w:ascii="Times New Roman" w:hAnsi="Times New Roman"/>
          <w:bCs/>
          <w:sz w:val="28"/>
        </w:rPr>
      </w:pPr>
      <w:r w:rsidRPr="00266E75">
        <w:rPr>
          <w:rFonts w:ascii="Times New Roman" w:hAnsi="Times New Roman"/>
          <w:bCs/>
          <w:sz w:val="28"/>
        </w:rPr>
        <w:t>31 загальноосвітного навчального закладу;</w:t>
      </w:r>
    </w:p>
    <w:p w:rsidR="00266E75" w:rsidRPr="00266E75" w:rsidRDefault="00266E75" w:rsidP="00266E75">
      <w:pPr>
        <w:numPr>
          <w:ilvl w:val="0"/>
          <w:numId w:val="39"/>
        </w:numPr>
        <w:spacing w:after="0" w:line="240" w:lineRule="auto"/>
        <w:jc w:val="both"/>
        <w:rPr>
          <w:rFonts w:ascii="Times New Roman" w:hAnsi="Times New Roman"/>
          <w:bCs/>
          <w:sz w:val="28"/>
        </w:rPr>
      </w:pPr>
      <w:r w:rsidRPr="00266E75">
        <w:rPr>
          <w:rFonts w:ascii="Times New Roman" w:hAnsi="Times New Roman"/>
          <w:bCs/>
          <w:sz w:val="28"/>
        </w:rPr>
        <w:t>вечірнього загальноосвітнього навчального закладу;</w:t>
      </w:r>
    </w:p>
    <w:p w:rsidR="00266E75" w:rsidRPr="00266E75" w:rsidRDefault="00266E75" w:rsidP="00266E75">
      <w:pPr>
        <w:numPr>
          <w:ilvl w:val="0"/>
          <w:numId w:val="39"/>
        </w:numPr>
        <w:tabs>
          <w:tab w:val="clear" w:pos="1060"/>
        </w:tabs>
        <w:spacing w:after="0" w:line="240" w:lineRule="auto"/>
        <w:jc w:val="both"/>
        <w:rPr>
          <w:rFonts w:ascii="Times New Roman" w:hAnsi="Times New Roman"/>
          <w:bCs/>
          <w:sz w:val="28"/>
        </w:rPr>
      </w:pPr>
      <w:r w:rsidRPr="00266E75">
        <w:rPr>
          <w:rFonts w:ascii="Times New Roman" w:hAnsi="Times New Roman"/>
          <w:bCs/>
          <w:sz w:val="28"/>
          <w:szCs w:val="28"/>
        </w:rPr>
        <w:t>6 шкільних відділень навчально-виховних комплексів;</w:t>
      </w:r>
    </w:p>
    <w:p w:rsidR="00266E75" w:rsidRPr="00266E75" w:rsidRDefault="00266E75" w:rsidP="00266E75">
      <w:pPr>
        <w:numPr>
          <w:ilvl w:val="0"/>
          <w:numId w:val="39"/>
        </w:numPr>
        <w:tabs>
          <w:tab w:val="left" w:pos="426"/>
        </w:tabs>
        <w:spacing w:after="0" w:line="240" w:lineRule="auto"/>
        <w:jc w:val="both"/>
        <w:rPr>
          <w:rFonts w:ascii="Times New Roman" w:hAnsi="Times New Roman"/>
          <w:bCs/>
          <w:sz w:val="28"/>
        </w:rPr>
      </w:pPr>
      <w:r w:rsidRPr="00266E75">
        <w:rPr>
          <w:rFonts w:ascii="Times New Roman" w:hAnsi="Times New Roman"/>
          <w:bCs/>
          <w:sz w:val="28"/>
        </w:rPr>
        <w:t>45 установ дошкільної освіти;</w:t>
      </w:r>
    </w:p>
    <w:p w:rsidR="00266E75" w:rsidRPr="00266E75" w:rsidRDefault="00266E75" w:rsidP="00266E75">
      <w:pPr>
        <w:numPr>
          <w:ilvl w:val="0"/>
          <w:numId w:val="39"/>
        </w:numPr>
        <w:tabs>
          <w:tab w:val="left" w:pos="100"/>
        </w:tabs>
        <w:spacing w:after="0" w:line="240" w:lineRule="auto"/>
        <w:jc w:val="both"/>
        <w:rPr>
          <w:rFonts w:ascii="Times New Roman" w:hAnsi="Times New Roman"/>
          <w:bCs/>
          <w:sz w:val="28"/>
        </w:rPr>
      </w:pPr>
      <w:r w:rsidRPr="00266E75">
        <w:rPr>
          <w:rFonts w:ascii="Times New Roman" w:hAnsi="Times New Roman"/>
          <w:bCs/>
          <w:sz w:val="28"/>
        </w:rPr>
        <w:t>4 заклади позашкільної освіти;</w:t>
      </w:r>
    </w:p>
    <w:p w:rsidR="00266E75" w:rsidRPr="00266E75" w:rsidRDefault="00266E75" w:rsidP="00266E75">
      <w:pPr>
        <w:numPr>
          <w:ilvl w:val="0"/>
          <w:numId w:val="39"/>
        </w:numPr>
        <w:spacing w:after="0" w:line="240" w:lineRule="auto"/>
        <w:jc w:val="both"/>
        <w:rPr>
          <w:rFonts w:ascii="Times New Roman" w:hAnsi="Times New Roman"/>
          <w:bCs/>
          <w:sz w:val="28"/>
        </w:rPr>
      </w:pPr>
      <w:r w:rsidRPr="00266E75">
        <w:rPr>
          <w:rFonts w:ascii="Times New Roman" w:hAnsi="Times New Roman"/>
          <w:bCs/>
          <w:sz w:val="28"/>
        </w:rPr>
        <w:t xml:space="preserve"> науково-методичного центру;</w:t>
      </w:r>
    </w:p>
    <w:p w:rsidR="00266E75" w:rsidRPr="00266E75" w:rsidRDefault="00266E75" w:rsidP="00266E75">
      <w:pPr>
        <w:numPr>
          <w:ilvl w:val="0"/>
          <w:numId w:val="39"/>
        </w:numPr>
        <w:spacing w:after="0" w:line="240" w:lineRule="auto"/>
        <w:jc w:val="both"/>
        <w:rPr>
          <w:rFonts w:ascii="Times New Roman" w:hAnsi="Times New Roman"/>
          <w:bCs/>
          <w:sz w:val="28"/>
        </w:rPr>
      </w:pPr>
      <w:r w:rsidRPr="00266E75">
        <w:rPr>
          <w:rFonts w:ascii="Times New Roman" w:hAnsi="Times New Roman"/>
          <w:bCs/>
          <w:sz w:val="28"/>
        </w:rPr>
        <w:t>20 логопедичних пунктів;</w:t>
      </w:r>
    </w:p>
    <w:p w:rsidR="00266E75" w:rsidRPr="00266E75" w:rsidRDefault="00266E75" w:rsidP="00266E75">
      <w:pPr>
        <w:numPr>
          <w:ilvl w:val="0"/>
          <w:numId w:val="39"/>
        </w:numPr>
        <w:spacing w:after="0" w:line="240" w:lineRule="auto"/>
        <w:jc w:val="both"/>
        <w:rPr>
          <w:rFonts w:ascii="Times New Roman" w:hAnsi="Times New Roman"/>
          <w:bCs/>
          <w:sz w:val="28"/>
        </w:rPr>
      </w:pPr>
      <w:r w:rsidRPr="00266E75">
        <w:rPr>
          <w:rFonts w:ascii="Times New Roman" w:hAnsi="Times New Roman"/>
          <w:bCs/>
          <w:sz w:val="28"/>
        </w:rPr>
        <w:t xml:space="preserve">6 закладів  </w:t>
      </w:r>
      <w:r w:rsidRPr="00266E75">
        <w:rPr>
          <w:rFonts w:ascii="Times New Roman" w:hAnsi="Times New Roman"/>
          <w:sz w:val="28"/>
          <w:szCs w:val="28"/>
        </w:rPr>
        <w:t>професійно-технічної освіти;</w:t>
      </w:r>
    </w:p>
    <w:p w:rsidR="00266E75" w:rsidRPr="00266E75" w:rsidRDefault="00266E75" w:rsidP="00266E75">
      <w:pPr>
        <w:numPr>
          <w:ilvl w:val="0"/>
          <w:numId w:val="39"/>
        </w:numPr>
        <w:spacing w:after="0" w:line="240" w:lineRule="auto"/>
        <w:jc w:val="both"/>
        <w:rPr>
          <w:rFonts w:ascii="Times New Roman" w:hAnsi="Times New Roman"/>
          <w:bCs/>
          <w:sz w:val="28"/>
        </w:rPr>
      </w:pPr>
      <w:r w:rsidRPr="00266E75">
        <w:rPr>
          <w:rFonts w:ascii="Times New Roman" w:hAnsi="Times New Roman"/>
          <w:bCs/>
          <w:sz w:val="28"/>
        </w:rPr>
        <w:t>централізованої бухгалтерії управління освіти;</w:t>
      </w:r>
    </w:p>
    <w:p w:rsidR="00266E75" w:rsidRPr="00266E75" w:rsidRDefault="00266E75" w:rsidP="00266E75">
      <w:pPr>
        <w:numPr>
          <w:ilvl w:val="0"/>
          <w:numId w:val="39"/>
        </w:numPr>
        <w:spacing w:after="0" w:line="240" w:lineRule="auto"/>
        <w:jc w:val="both"/>
        <w:rPr>
          <w:rFonts w:ascii="Times New Roman" w:hAnsi="Times New Roman"/>
          <w:bCs/>
          <w:sz w:val="28"/>
        </w:rPr>
      </w:pPr>
      <w:r w:rsidRPr="00266E75">
        <w:rPr>
          <w:rFonts w:ascii="Times New Roman" w:hAnsi="Times New Roman"/>
          <w:bCs/>
          <w:sz w:val="28"/>
        </w:rPr>
        <w:t>групи централізованого господарського обслуговування;</w:t>
      </w:r>
    </w:p>
    <w:p w:rsidR="00266E75" w:rsidRPr="00266E75" w:rsidRDefault="00266E75" w:rsidP="00266E75">
      <w:pPr>
        <w:numPr>
          <w:ilvl w:val="0"/>
          <w:numId w:val="39"/>
        </w:numPr>
        <w:spacing w:after="0" w:line="240" w:lineRule="auto"/>
        <w:jc w:val="both"/>
        <w:rPr>
          <w:rFonts w:ascii="Times New Roman" w:hAnsi="Times New Roman"/>
          <w:bCs/>
          <w:sz w:val="28"/>
        </w:rPr>
      </w:pPr>
      <w:r w:rsidRPr="00266E75">
        <w:rPr>
          <w:rFonts w:ascii="Times New Roman" w:hAnsi="Times New Roman"/>
          <w:bCs/>
          <w:sz w:val="28"/>
        </w:rPr>
        <w:t>міжшкільного навчально-виробничого  комбінату;</w:t>
      </w:r>
    </w:p>
    <w:p w:rsidR="00266E75" w:rsidRPr="00266E75" w:rsidRDefault="00266E75" w:rsidP="00266E75">
      <w:pPr>
        <w:numPr>
          <w:ilvl w:val="0"/>
          <w:numId w:val="39"/>
        </w:numPr>
        <w:spacing w:after="0" w:line="240" w:lineRule="auto"/>
        <w:jc w:val="both"/>
        <w:rPr>
          <w:rFonts w:ascii="Times New Roman" w:hAnsi="Times New Roman"/>
          <w:bCs/>
          <w:sz w:val="28"/>
        </w:rPr>
      </w:pPr>
      <w:r w:rsidRPr="00266E75">
        <w:rPr>
          <w:rFonts w:ascii="Times New Roman" w:hAnsi="Times New Roman"/>
          <w:bCs/>
          <w:sz w:val="28"/>
        </w:rPr>
        <w:t>психолого – медико - педагогічної консультації.</w:t>
      </w:r>
    </w:p>
    <w:p w:rsidR="00266E75" w:rsidRPr="00266E75" w:rsidRDefault="00266E75" w:rsidP="00266E75">
      <w:pPr>
        <w:pStyle w:val="a6"/>
        <w:tabs>
          <w:tab w:val="left" w:pos="2980"/>
        </w:tabs>
        <w:spacing w:after="0" w:line="240" w:lineRule="auto"/>
        <w:jc w:val="center"/>
        <w:rPr>
          <w:rFonts w:ascii="Times New Roman" w:hAnsi="Times New Roman"/>
          <w:sz w:val="28"/>
          <w:szCs w:val="28"/>
        </w:rPr>
      </w:pPr>
      <w:r w:rsidRPr="00266E75">
        <w:rPr>
          <w:rFonts w:ascii="Times New Roman" w:hAnsi="Times New Roman"/>
          <w:b/>
          <w:sz w:val="28"/>
          <w:szCs w:val="28"/>
        </w:rPr>
        <w:t>Дошкільні навчальні заклади</w:t>
      </w:r>
    </w:p>
    <w:p w:rsidR="00266E75" w:rsidRPr="00266E75" w:rsidRDefault="00266E75" w:rsidP="00266E75">
      <w:pPr>
        <w:tabs>
          <w:tab w:val="left" w:pos="0"/>
        </w:tabs>
        <w:suppressAutoHyphens/>
        <w:spacing w:after="0" w:line="240" w:lineRule="auto"/>
        <w:jc w:val="both"/>
        <w:rPr>
          <w:rFonts w:ascii="Times New Roman" w:hAnsi="Times New Roman"/>
          <w:bCs/>
          <w:sz w:val="28"/>
          <w:szCs w:val="28"/>
        </w:rPr>
      </w:pPr>
      <w:r w:rsidRPr="00266E75">
        <w:rPr>
          <w:rFonts w:ascii="Times New Roman" w:hAnsi="Times New Roman"/>
          <w:bCs/>
          <w:sz w:val="28"/>
          <w:szCs w:val="28"/>
        </w:rPr>
        <w:tab/>
        <w:t>У 2017 році за рахунок власних коштів міського бюджету на дошкільну освіту було спрямовано 264 563,7 тис. грн.</w:t>
      </w:r>
    </w:p>
    <w:p w:rsidR="00266E75" w:rsidRPr="00266E75" w:rsidRDefault="00266E75" w:rsidP="00266E75">
      <w:pPr>
        <w:pStyle w:val="a6"/>
        <w:spacing w:after="0" w:line="240" w:lineRule="auto"/>
        <w:ind w:firstLine="708"/>
        <w:jc w:val="both"/>
        <w:rPr>
          <w:rFonts w:ascii="Times New Roman" w:hAnsi="Times New Roman"/>
          <w:bCs/>
          <w:sz w:val="28"/>
          <w:szCs w:val="28"/>
        </w:rPr>
      </w:pPr>
      <w:r w:rsidRPr="00266E75">
        <w:rPr>
          <w:rFonts w:ascii="Times New Roman" w:hAnsi="Times New Roman"/>
          <w:bCs/>
          <w:sz w:val="28"/>
          <w:szCs w:val="28"/>
        </w:rPr>
        <w:t xml:space="preserve">Значна частка виділених коштів забезпечила виплату заробітної плати працівникам дошкільної освіти  на загальну суму 191 289,7 тис. грн., що складає 72 % загального фонду утримання  </w:t>
      </w:r>
    </w:p>
    <w:p w:rsidR="00266E75" w:rsidRPr="00266E75" w:rsidRDefault="00266E75" w:rsidP="00266E75">
      <w:pPr>
        <w:pStyle w:val="a6"/>
        <w:spacing w:after="0" w:line="240" w:lineRule="auto"/>
        <w:ind w:firstLine="709"/>
        <w:jc w:val="both"/>
        <w:rPr>
          <w:rFonts w:ascii="Times New Roman" w:hAnsi="Times New Roman"/>
          <w:sz w:val="28"/>
          <w:szCs w:val="28"/>
        </w:rPr>
      </w:pPr>
      <w:r w:rsidRPr="00266E75">
        <w:rPr>
          <w:rFonts w:ascii="Times New Roman" w:hAnsi="Times New Roman"/>
          <w:sz w:val="28"/>
          <w:szCs w:val="28"/>
        </w:rPr>
        <w:t>Загальна штатна чисельність працівників дошкільних навчальних закладів склала 2 917,165 одиниць, у тому числі:</w:t>
      </w:r>
    </w:p>
    <w:p w:rsidR="00266E75" w:rsidRPr="00266E75" w:rsidRDefault="00266E75" w:rsidP="00266E75">
      <w:pPr>
        <w:pStyle w:val="a6"/>
        <w:spacing w:after="0" w:line="240" w:lineRule="auto"/>
        <w:ind w:firstLine="709"/>
        <w:jc w:val="both"/>
        <w:rPr>
          <w:rFonts w:ascii="Times New Roman" w:hAnsi="Times New Roman"/>
          <w:sz w:val="28"/>
          <w:szCs w:val="28"/>
        </w:rPr>
      </w:pPr>
      <w:r w:rsidRPr="00266E75">
        <w:rPr>
          <w:rFonts w:ascii="Times New Roman" w:hAnsi="Times New Roman"/>
          <w:sz w:val="28"/>
          <w:szCs w:val="28"/>
        </w:rPr>
        <w:t>- адміністративного персоналу –   55 одиниць;</w:t>
      </w:r>
    </w:p>
    <w:p w:rsidR="00266E75" w:rsidRPr="00266E75" w:rsidRDefault="00266E75" w:rsidP="00266E75">
      <w:pPr>
        <w:pStyle w:val="a6"/>
        <w:spacing w:after="0" w:line="240" w:lineRule="auto"/>
        <w:ind w:firstLine="709"/>
        <w:jc w:val="both"/>
        <w:rPr>
          <w:rFonts w:ascii="Times New Roman" w:hAnsi="Times New Roman"/>
          <w:sz w:val="28"/>
          <w:szCs w:val="28"/>
        </w:rPr>
      </w:pPr>
      <w:r w:rsidRPr="00266E75">
        <w:rPr>
          <w:rFonts w:ascii="Times New Roman" w:hAnsi="Times New Roman"/>
          <w:sz w:val="28"/>
          <w:szCs w:val="28"/>
        </w:rPr>
        <w:t>- педагогічного персоналу – 1 375,545 одиниць;</w:t>
      </w:r>
    </w:p>
    <w:p w:rsidR="00266E75" w:rsidRPr="00266E75" w:rsidRDefault="00266E75" w:rsidP="00266E75">
      <w:pPr>
        <w:pStyle w:val="a6"/>
        <w:spacing w:after="0" w:line="240" w:lineRule="auto"/>
        <w:ind w:firstLine="709"/>
        <w:jc w:val="both"/>
        <w:rPr>
          <w:rFonts w:ascii="Times New Roman" w:hAnsi="Times New Roman"/>
          <w:sz w:val="28"/>
          <w:szCs w:val="28"/>
        </w:rPr>
      </w:pPr>
      <w:r w:rsidRPr="00266E75">
        <w:rPr>
          <w:rFonts w:ascii="Times New Roman" w:hAnsi="Times New Roman"/>
          <w:sz w:val="28"/>
          <w:szCs w:val="28"/>
        </w:rPr>
        <w:t>- спеціалістів – 258,75 одиниць;</w:t>
      </w:r>
    </w:p>
    <w:p w:rsidR="00266E75" w:rsidRPr="00266E75" w:rsidRDefault="00266E75" w:rsidP="00266E75">
      <w:pPr>
        <w:pStyle w:val="a6"/>
        <w:spacing w:after="0" w:line="240" w:lineRule="auto"/>
        <w:ind w:firstLine="709"/>
        <w:jc w:val="both"/>
        <w:rPr>
          <w:rFonts w:ascii="Times New Roman" w:hAnsi="Times New Roman"/>
          <w:sz w:val="28"/>
          <w:szCs w:val="28"/>
        </w:rPr>
      </w:pPr>
      <w:r w:rsidRPr="00266E75">
        <w:rPr>
          <w:rFonts w:ascii="Times New Roman" w:hAnsi="Times New Roman"/>
          <w:sz w:val="28"/>
          <w:szCs w:val="28"/>
        </w:rPr>
        <w:t>- технічного персоналу – 1 227,87 одиниць.</w:t>
      </w:r>
    </w:p>
    <w:p w:rsidR="00266E75" w:rsidRPr="00266E75" w:rsidRDefault="00266E75" w:rsidP="00266E75">
      <w:pPr>
        <w:pStyle w:val="a6"/>
        <w:spacing w:after="0" w:line="240" w:lineRule="auto"/>
        <w:ind w:firstLine="708"/>
        <w:jc w:val="both"/>
        <w:rPr>
          <w:rFonts w:ascii="Times New Roman" w:hAnsi="Times New Roman"/>
          <w:sz w:val="28"/>
          <w:szCs w:val="28"/>
        </w:rPr>
      </w:pPr>
      <w:r w:rsidRPr="00266E75">
        <w:rPr>
          <w:rFonts w:ascii="Times New Roman" w:hAnsi="Times New Roman"/>
          <w:bCs/>
          <w:sz w:val="28"/>
          <w:szCs w:val="28"/>
        </w:rPr>
        <w:t xml:space="preserve">Заробітна плата працівникам виплачена в повному обсязі, </w:t>
      </w:r>
      <w:r w:rsidRPr="00266E75">
        <w:rPr>
          <w:rFonts w:ascii="Times New Roman" w:hAnsi="Times New Roman"/>
          <w:sz w:val="28"/>
          <w:szCs w:val="28"/>
        </w:rPr>
        <w:t xml:space="preserve">виходячи з тарифних розрядів єдиної тарифної сітки на 2017 рік та підвищення розміру мінімальної заробітної плати до 3 200,0 грн. </w:t>
      </w:r>
    </w:p>
    <w:p w:rsidR="00266E75" w:rsidRPr="00266E75" w:rsidRDefault="00266E75" w:rsidP="00266E75">
      <w:pPr>
        <w:tabs>
          <w:tab w:val="left" w:pos="0"/>
        </w:tabs>
        <w:suppressAutoHyphens/>
        <w:spacing w:after="0" w:line="240" w:lineRule="auto"/>
        <w:jc w:val="both"/>
        <w:rPr>
          <w:rFonts w:ascii="Times New Roman" w:hAnsi="Times New Roman"/>
          <w:bCs/>
          <w:sz w:val="28"/>
          <w:szCs w:val="28"/>
        </w:rPr>
      </w:pPr>
      <w:r w:rsidRPr="00266E75">
        <w:rPr>
          <w:rFonts w:ascii="Times New Roman" w:hAnsi="Times New Roman"/>
          <w:bCs/>
          <w:sz w:val="28"/>
          <w:szCs w:val="28"/>
        </w:rPr>
        <w:tab/>
      </w:r>
      <w:r w:rsidRPr="00266E75">
        <w:rPr>
          <w:rFonts w:ascii="Times New Roman" w:hAnsi="Times New Roman"/>
          <w:sz w:val="28"/>
          <w:szCs w:val="28"/>
        </w:rPr>
        <w:t>Згідно статті 57 Закону України «Про освіту» п</w:t>
      </w:r>
      <w:r w:rsidRPr="00266E75">
        <w:rPr>
          <w:rFonts w:ascii="Times New Roman" w:hAnsi="Times New Roman"/>
          <w:bCs/>
          <w:sz w:val="28"/>
          <w:szCs w:val="28"/>
        </w:rPr>
        <w:t>ід час відпускної кампанії за рахунок коштів міського бюджету педпрацівникам закладів було виплачено матеріальну допомогу на оздоровлення на загальну суму 5854,5 тис. грн. Крім того для відзначення педагогічних працівників, закладів на День працівника освіти було спрямовано 2 770,7тис. грн.</w:t>
      </w:r>
    </w:p>
    <w:p w:rsidR="00266E75" w:rsidRPr="00266E75" w:rsidRDefault="00266E75" w:rsidP="00266E75">
      <w:pPr>
        <w:spacing w:after="0" w:line="240" w:lineRule="auto"/>
        <w:ind w:firstLine="708"/>
        <w:jc w:val="both"/>
        <w:rPr>
          <w:rFonts w:ascii="Times New Roman" w:hAnsi="Times New Roman"/>
          <w:sz w:val="28"/>
          <w:szCs w:val="28"/>
        </w:rPr>
      </w:pPr>
      <w:r w:rsidRPr="00266E75">
        <w:rPr>
          <w:rFonts w:ascii="Times New Roman" w:hAnsi="Times New Roman"/>
          <w:sz w:val="28"/>
          <w:szCs w:val="28"/>
        </w:rPr>
        <w:t xml:space="preserve">Проведено розрахунки за комунальні послуги та енергоносії у повному обсязі , що склало 27 914,4 тис. грн. </w:t>
      </w:r>
    </w:p>
    <w:p w:rsidR="00266E75" w:rsidRPr="00266E75" w:rsidRDefault="00266E75" w:rsidP="00266E75">
      <w:pPr>
        <w:spacing w:after="0" w:line="240" w:lineRule="auto"/>
        <w:ind w:firstLine="708"/>
        <w:jc w:val="both"/>
        <w:rPr>
          <w:rFonts w:ascii="Times New Roman" w:hAnsi="Times New Roman"/>
          <w:sz w:val="28"/>
          <w:szCs w:val="28"/>
        </w:rPr>
      </w:pPr>
      <w:r w:rsidRPr="00266E75">
        <w:rPr>
          <w:rFonts w:ascii="Times New Roman" w:hAnsi="Times New Roman"/>
          <w:sz w:val="28"/>
          <w:szCs w:val="28"/>
        </w:rPr>
        <w:t>Забезпечено медичні кабінети необхідними медикаментами а також дезінфікуючими засобами на загальну суму 164,8 тис.грн.</w:t>
      </w:r>
    </w:p>
    <w:p w:rsidR="00266E75" w:rsidRPr="00266E75" w:rsidRDefault="00266E75" w:rsidP="00266E75">
      <w:pPr>
        <w:spacing w:after="0" w:line="240" w:lineRule="auto"/>
        <w:ind w:firstLine="708"/>
        <w:jc w:val="both"/>
        <w:rPr>
          <w:rFonts w:ascii="Times New Roman" w:hAnsi="Times New Roman"/>
          <w:sz w:val="28"/>
          <w:szCs w:val="28"/>
        </w:rPr>
      </w:pPr>
      <w:r w:rsidRPr="00266E75">
        <w:rPr>
          <w:rFonts w:ascii="Times New Roman" w:hAnsi="Times New Roman"/>
          <w:sz w:val="28"/>
          <w:szCs w:val="28"/>
        </w:rPr>
        <w:t>Забезпечено харчування дітей в дошкільних закладів виходячи з</w:t>
      </w:r>
      <w:r w:rsidRPr="00266E75">
        <w:rPr>
          <w:rFonts w:ascii="Times New Roman" w:hAnsi="Times New Roman"/>
          <w:bCs/>
          <w:sz w:val="28"/>
          <w:szCs w:val="28"/>
        </w:rPr>
        <w:t xml:space="preserve"> грошових норм, затверджених рішенням виконавчого комітету від 21.10.2015 №768 «Про встановлення </w:t>
      </w:r>
      <w:r w:rsidRPr="00266E75">
        <w:rPr>
          <w:rFonts w:ascii="Times New Roman" w:hAnsi="Times New Roman"/>
          <w:bCs/>
          <w:sz w:val="28"/>
          <w:szCs w:val="28"/>
        </w:rPr>
        <w:lastRenderedPageBreak/>
        <w:t>вартості харчування окремих категорій дітей за рахунок бюджетних асигнувань» в сумі 23 717,5 тис. грн.(</w:t>
      </w:r>
      <w:r w:rsidRPr="00266E75">
        <w:rPr>
          <w:rFonts w:ascii="Times New Roman" w:hAnsi="Times New Roman"/>
          <w:sz w:val="28"/>
          <w:szCs w:val="28"/>
        </w:rPr>
        <w:t>40% за рахунок міського бюджету).</w:t>
      </w:r>
    </w:p>
    <w:p w:rsidR="00266E75" w:rsidRPr="00266E75" w:rsidRDefault="00266E75" w:rsidP="00266E75">
      <w:pPr>
        <w:spacing w:after="0" w:line="240" w:lineRule="auto"/>
        <w:ind w:firstLine="708"/>
        <w:jc w:val="both"/>
        <w:rPr>
          <w:rFonts w:ascii="Times New Roman" w:hAnsi="Times New Roman"/>
          <w:sz w:val="28"/>
          <w:szCs w:val="28"/>
        </w:rPr>
      </w:pPr>
      <w:r w:rsidRPr="00266E75">
        <w:rPr>
          <w:rFonts w:ascii="Times New Roman" w:hAnsi="Times New Roman"/>
          <w:sz w:val="28"/>
          <w:szCs w:val="28"/>
        </w:rPr>
        <w:t>На покращення матеріальної бази закладів було спрямовано 5 993,1 тис. грн., що дало можливість забезпечити :</w:t>
      </w:r>
    </w:p>
    <w:p w:rsidR="00266E75" w:rsidRPr="00266E75" w:rsidRDefault="00266E75" w:rsidP="00C23A05">
      <w:pPr>
        <w:numPr>
          <w:ilvl w:val="0"/>
          <w:numId w:val="39"/>
        </w:numPr>
        <w:tabs>
          <w:tab w:val="clear" w:pos="1060"/>
          <w:tab w:val="num" w:pos="0"/>
        </w:tabs>
        <w:spacing w:after="0" w:line="240" w:lineRule="auto"/>
        <w:ind w:left="0" w:firstLine="700"/>
        <w:jc w:val="both"/>
        <w:rPr>
          <w:rFonts w:ascii="Times New Roman" w:hAnsi="Times New Roman"/>
          <w:sz w:val="28"/>
          <w:szCs w:val="28"/>
        </w:rPr>
      </w:pPr>
      <w:r w:rsidRPr="00266E75">
        <w:rPr>
          <w:rFonts w:ascii="Times New Roman" w:hAnsi="Times New Roman"/>
          <w:sz w:val="28"/>
          <w:szCs w:val="28"/>
        </w:rPr>
        <w:t>протипожежним інвентарем (вогнегасники, рукави, кошма, килимки, боти тощо) – 71,0 тис. 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миючими та чистящими засобами -920,5 тис. 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господарським інвентарем -250,2 тис. 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електротоварами,оргтехнікою - 788,9 тис. 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меблями – 1075,5 тис.грн.</w:t>
      </w:r>
    </w:p>
    <w:p w:rsidR="00266E75" w:rsidRPr="00266E75" w:rsidRDefault="00266E75" w:rsidP="00C23A05">
      <w:pPr>
        <w:numPr>
          <w:ilvl w:val="0"/>
          <w:numId w:val="39"/>
        </w:numPr>
        <w:tabs>
          <w:tab w:val="clear" w:pos="1060"/>
          <w:tab w:val="num" w:pos="0"/>
        </w:tabs>
        <w:spacing w:after="0" w:line="240" w:lineRule="auto"/>
        <w:ind w:left="0" w:firstLine="700"/>
        <w:jc w:val="both"/>
        <w:rPr>
          <w:rFonts w:ascii="Times New Roman" w:hAnsi="Times New Roman"/>
          <w:sz w:val="28"/>
          <w:szCs w:val="28"/>
        </w:rPr>
      </w:pPr>
      <w:r w:rsidRPr="00266E75">
        <w:rPr>
          <w:rFonts w:ascii="Times New Roman" w:hAnsi="Times New Roman"/>
          <w:sz w:val="28"/>
          <w:szCs w:val="28"/>
        </w:rPr>
        <w:t>витратними матеріалами (сіль, фільтри) для забезпечення роботи системи очистки води – 260,3 тис.грн.</w:t>
      </w:r>
    </w:p>
    <w:p w:rsidR="00266E75" w:rsidRPr="00266E75" w:rsidRDefault="00266E75" w:rsidP="00266E75">
      <w:pPr>
        <w:spacing w:after="0" w:line="240" w:lineRule="auto"/>
        <w:ind w:left="700"/>
        <w:jc w:val="both"/>
        <w:rPr>
          <w:rFonts w:ascii="Times New Roman" w:hAnsi="Times New Roman"/>
          <w:sz w:val="28"/>
          <w:szCs w:val="28"/>
        </w:rPr>
      </w:pPr>
      <w:r w:rsidRPr="00266E75">
        <w:rPr>
          <w:rFonts w:ascii="Times New Roman" w:hAnsi="Times New Roman"/>
          <w:sz w:val="28"/>
          <w:szCs w:val="28"/>
        </w:rPr>
        <w:t>та іншими необхідними товарами.</w:t>
      </w:r>
    </w:p>
    <w:p w:rsidR="00266E75" w:rsidRPr="00266E75" w:rsidRDefault="00266E75" w:rsidP="00266E75">
      <w:pPr>
        <w:spacing w:after="0" w:line="240" w:lineRule="auto"/>
        <w:ind w:firstLine="700"/>
        <w:jc w:val="both"/>
        <w:rPr>
          <w:rFonts w:ascii="Times New Roman" w:hAnsi="Times New Roman"/>
          <w:sz w:val="28"/>
          <w:szCs w:val="28"/>
        </w:rPr>
      </w:pPr>
      <w:r w:rsidRPr="00266E75">
        <w:rPr>
          <w:rFonts w:ascii="Times New Roman" w:hAnsi="Times New Roman"/>
          <w:sz w:val="28"/>
          <w:szCs w:val="28"/>
        </w:rPr>
        <w:t>Для утримання закладів в належному санітарному стані було виконано поточні ремонти на загальну суму 8 321,4 тис. грн., а саме:</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приміщень</w:t>
      </w:r>
      <w:r w:rsidRPr="00266E75">
        <w:rPr>
          <w:rFonts w:ascii="Times New Roman" w:hAnsi="Times New Roman"/>
          <w:sz w:val="28"/>
          <w:szCs w:val="28"/>
          <w:lang w:val="en-US"/>
        </w:rPr>
        <w:t>-</w:t>
      </w:r>
      <w:r w:rsidRPr="00266E75">
        <w:rPr>
          <w:rFonts w:ascii="Times New Roman" w:hAnsi="Times New Roman"/>
          <w:sz w:val="28"/>
          <w:szCs w:val="28"/>
        </w:rPr>
        <w:t xml:space="preserve"> 3 992,7тис.грн.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санвузлів, інженерних мереж – 1724,1 тис. 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овочесховищ, харчоблоків,пралень-1172,2 тис.грн.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покрівлі - 144,3 тис.грн.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павільонів, альтанок -212,6 тис. 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системи електропостачання - 193,6 тис.грн.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вентиляційної системи -107,3тис.грн.</w:t>
      </w:r>
    </w:p>
    <w:p w:rsidR="00266E75" w:rsidRPr="00266E75" w:rsidRDefault="00266E75" w:rsidP="00266E75">
      <w:pPr>
        <w:spacing w:after="0" w:line="240" w:lineRule="auto"/>
        <w:ind w:left="1060"/>
        <w:jc w:val="both"/>
        <w:rPr>
          <w:rFonts w:ascii="Times New Roman" w:hAnsi="Times New Roman"/>
          <w:sz w:val="28"/>
          <w:szCs w:val="28"/>
        </w:rPr>
      </w:pPr>
      <w:r w:rsidRPr="00266E75">
        <w:rPr>
          <w:rFonts w:ascii="Times New Roman" w:hAnsi="Times New Roman"/>
          <w:sz w:val="28"/>
          <w:szCs w:val="28"/>
        </w:rPr>
        <w:t>та інші поточні ремонти</w:t>
      </w:r>
    </w:p>
    <w:p w:rsidR="00266E75" w:rsidRPr="00266E75" w:rsidRDefault="00266E75" w:rsidP="00266E75">
      <w:pPr>
        <w:spacing w:after="0" w:line="240" w:lineRule="auto"/>
        <w:ind w:firstLine="708"/>
        <w:jc w:val="both"/>
        <w:rPr>
          <w:rFonts w:ascii="Times New Roman" w:hAnsi="Times New Roman"/>
          <w:sz w:val="28"/>
          <w:szCs w:val="28"/>
        </w:rPr>
      </w:pPr>
      <w:r w:rsidRPr="00266E75">
        <w:rPr>
          <w:rFonts w:ascii="Times New Roman" w:hAnsi="Times New Roman"/>
          <w:sz w:val="28"/>
          <w:szCs w:val="28"/>
        </w:rPr>
        <w:t xml:space="preserve">Для профілактики системи опалення у 10-ти закладах виконано гідрохімічну очистку на загальну суму 814,3 тис. грн. </w:t>
      </w:r>
    </w:p>
    <w:p w:rsidR="00266E75" w:rsidRPr="00266E75" w:rsidRDefault="00266E75" w:rsidP="00266E75">
      <w:pPr>
        <w:spacing w:after="0" w:line="240" w:lineRule="auto"/>
        <w:ind w:firstLine="708"/>
        <w:jc w:val="both"/>
        <w:rPr>
          <w:rFonts w:ascii="Times New Roman" w:hAnsi="Times New Roman"/>
          <w:sz w:val="28"/>
          <w:szCs w:val="28"/>
        </w:rPr>
      </w:pPr>
      <w:r w:rsidRPr="00266E75">
        <w:rPr>
          <w:rFonts w:ascii="Times New Roman" w:hAnsi="Times New Roman"/>
          <w:sz w:val="28"/>
          <w:szCs w:val="28"/>
        </w:rPr>
        <w:t>Для забезпечення протипожежних заходів встановлено блискозахист у 6-ти закладах в сумі 272,9 тис. грн. Також проведено протипожежні заходи з перезарядки вогнегасників, повірки рукавиць, ботів ,виміру опорів заземлення ,на суму 155,5 тис.грн.</w:t>
      </w:r>
    </w:p>
    <w:p w:rsidR="00266E75" w:rsidRPr="00266E75" w:rsidRDefault="00266E75" w:rsidP="00266E75">
      <w:pPr>
        <w:spacing w:after="0" w:line="240" w:lineRule="auto"/>
        <w:ind w:firstLine="708"/>
        <w:jc w:val="both"/>
        <w:rPr>
          <w:rFonts w:ascii="Times New Roman" w:hAnsi="Times New Roman"/>
          <w:sz w:val="28"/>
          <w:szCs w:val="28"/>
        </w:rPr>
      </w:pPr>
      <w:r w:rsidRPr="00266E75">
        <w:rPr>
          <w:rFonts w:ascii="Times New Roman" w:hAnsi="Times New Roman"/>
          <w:sz w:val="28"/>
          <w:szCs w:val="28"/>
        </w:rPr>
        <w:t>Враховуючи ліжко-місця по дошкільних закладів в кількості 10802, утримання однієї дитини у 2017 становить 24399,2 тис.грн.</w:t>
      </w:r>
    </w:p>
    <w:p w:rsidR="00266E75" w:rsidRPr="00266E75" w:rsidRDefault="00266E75" w:rsidP="00C23A05">
      <w:pPr>
        <w:spacing w:after="0" w:line="240" w:lineRule="auto"/>
        <w:jc w:val="center"/>
        <w:rPr>
          <w:rFonts w:ascii="Times New Roman" w:hAnsi="Times New Roman"/>
          <w:color w:val="000000"/>
          <w:sz w:val="28"/>
          <w:szCs w:val="28"/>
        </w:rPr>
      </w:pPr>
      <w:r w:rsidRPr="00266E75">
        <w:rPr>
          <w:rFonts w:ascii="Times New Roman" w:hAnsi="Times New Roman"/>
          <w:b/>
          <w:color w:val="000000"/>
          <w:sz w:val="28"/>
          <w:szCs w:val="28"/>
        </w:rPr>
        <w:t>Загальноосвітні навчальні заклади</w:t>
      </w:r>
    </w:p>
    <w:p w:rsidR="00266E75" w:rsidRPr="00266E75" w:rsidRDefault="00266E75" w:rsidP="00266E75">
      <w:pPr>
        <w:tabs>
          <w:tab w:val="left" w:pos="0"/>
        </w:tabs>
        <w:suppressAutoHyphens/>
        <w:spacing w:after="0" w:line="240" w:lineRule="auto"/>
        <w:jc w:val="both"/>
        <w:rPr>
          <w:rFonts w:ascii="Times New Roman" w:hAnsi="Times New Roman"/>
          <w:bCs/>
          <w:sz w:val="28"/>
          <w:szCs w:val="28"/>
        </w:rPr>
      </w:pPr>
      <w:r w:rsidRPr="00266E75">
        <w:rPr>
          <w:rFonts w:ascii="Times New Roman" w:hAnsi="Times New Roman"/>
          <w:bCs/>
          <w:sz w:val="28"/>
          <w:szCs w:val="28"/>
        </w:rPr>
        <w:tab/>
        <w:t>У 2017 році за рахунок власних коштів міського бюджету на заклади загальної освіти було спрямовано 128 876,1 тис. грн.</w:t>
      </w:r>
    </w:p>
    <w:p w:rsidR="00266E75" w:rsidRPr="00266E75" w:rsidRDefault="00266E75" w:rsidP="00266E75">
      <w:pPr>
        <w:tabs>
          <w:tab w:val="left" w:pos="0"/>
        </w:tabs>
        <w:suppressAutoHyphens/>
        <w:spacing w:after="0" w:line="240" w:lineRule="auto"/>
        <w:jc w:val="both"/>
        <w:rPr>
          <w:rFonts w:ascii="Times New Roman" w:hAnsi="Times New Roman"/>
          <w:bCs/>
          <w:sz w:val="28"/>
          <w:szCs w:val="28"/>
        </w:rPr>
      </w:pPr>
      <w:r w:rsidRPr="00266E75">
        <w:rPr>
          <w:rFonts w:ascii="Times New Roman" w:hAnsi="Times New Roman"/>
          <w:bCs/>
          <w:sz w:val="28"/>
          <w:szCs w:val="28"/>
        </w:rPr>
        <w:t xml:space="preserve">          Крім того за рахунок освітньої субвенції було забезпечено заробітну плату з нарахуваннями педагогічним працівникам в сумі 278 115,3 тис. грн. та впровадження енергозберігаючих заходів на суму 282,8 тис. грн.</w:t>
      </w:r>
    </w:p>
    <w:p w:rsidR="00266E75" w:rsidRPr="00266E75" w:rsidRDefault="00266E75" w:rsidP="00266E75">
      <w:pPr>
        <w:tabs>
          <w:tab w:val="left" w:pos="0"/>
        </w:tabs>
        <w:suppressAutoHyphens/>
        <w:spacing w:after="0" w:line="240" w:lineRule="auto"/>
        <w:jc w:val="both"/>
        <w:rPr>
          <w:rFonts w:ascii="Times New Roman" w:hAnsi="Times New Roman"/>
          <w:bCs/>
          <w:sz w:val="28"/>
          <w:szCs w:val="28"/>
        </w:rPr>
      </w:pPr>
      <w:r w:rsidRPr="00266E75">
        <w:rPr>
          <w:rFonts w:ascii="Times New Roman" w:hAnsi="Times New Roman"/>
          <w:bCs/>
          <w:sz w:val="28"/>
          <w:szCs w:val="28"/>
        </w:rPr>
        <w:t xml:space="preserve">         За рахунок державного бюджету вперше було виділено кошти на  надання державної підтримки особам з особливими освітніми потребами в сумі 3 567,8 тис. грн. </w:t>
      </w:r>
    </w:p>
    <w:p w:rsidR="00266E75" w:rsidRPr="00266E75" w:rsidRDefault="00266E75" w:rsidP="00266E75">
      <w:pPr>
        <w:pStyle w:val="a6"/>
        <w:spacing w:after="0" w:line="240" w:lineRule="auto"/>
        <w:ind w:firstLine="708"/>
        <w:jc w:val="both"/>
        <w:rPr>
          <w:rFonts w:ascii="Times New Roman" w:hAnsi="Times New Roman"/>
          <w:bCs/>
          <w:sz w:val="28"/>
          <w:szCs w:val="28"/>
        </w:rPr>
      </w:pPr>
      <w:r w:rsidRPr="00266E75">
        <w:rPr>
          <w:rFonts w:ascii="Times New Roman" w:hAnsi="Times New Roman"/>
          <w:bCs/>
          <w:sz w:val="28"/>
          <w:szCs w:val="28"/>
        </w:rPr>
        <w:lastRenderedPageBreak/>
        <w:t xml:space="preserve">Значна частка виділених коштів забезпечила виплату заробітної плати працівникам загальноосвітніх закладів всіх типів, що склало 324 488,6 тис. грн, що становить 79 % фонду утримання  </w:t>
      </w:r>
    </w:p>
    <w:p w:rsidR="00266E75" w:rsidRPr="00266E75" w:rsidRDefault="00266E75" w:rsidP="00266E75">
      <w:pPr>
        <w:pStyle w:val="a6"/>
        <w:spacing w:after="0" w:line="240" w:lineRule="auto"/>
        <w:ind w:firstLine="709"/>
        <w:jc w:val="both"/>
        <w:rPr>
          <w:rFonts w:ascii="Times New Roman" w:hAnsi="Times New Roman"/>
          <w:color w:val="000000"/>
          <w:sz w:val="28"/>
          <w:szCs w:val="28"/>
        </w:rPr>
      </w:pPr>
      <w:r w:rsidRPr="00266E75">
        <w:rPr>
          <w:rFonts w:ascii="Times New Roman" w:hAnsi="Times New Roman"/>
          <w:color w:val="000000"/>
          <w:sz w:val="28"/>
          <w:szCs w:val="28"/>
        </w:rPr>
        <w:t>Загальна штатна чисельність працівників складає 3 594,96 одиниць, у тому числі:</w:t>
      </w:r>
    </w:p>
    <w:p w:rsidR="00266E75" w:rsidRPr="00266E75" w:rsidRDefault="00266E75" w:rsidP="00266E75">
      <w:pPr>
        <w:pStyle w:val="a6"/>
        <w:spacing w:after="0" w:line="240" w:lineRule="auto"/>
        <w:ind w:firstLine="709"/>
        <w:jc w:val="both"/>
        <w:rPr>
          <w:rFonts w:ascii="Times New Roman" w:hAnsi="Times New Roman"/>
          <w:color w:val="000000"/>
          <w:sz w:val="28"/>
          <w:szCs w:val="28"/>
        </w:rPr>
      </w:pPr>
      <w:r w:rsidRPr="00266E75">
        <w:rPr>
          <w:rFonts w:ascii="Times New Roman" w:hAnsi="Times New Roman"/>
          <w:color w:val="000000"/>
          <w:sz w:val="28"/>
          <w:szCs w:val="28"/>
        </w:rPr>
        <w:t>- адміністративного персоналу – 167,5 одиниць;</w:t>
      </w:r>
    </w:p>
    <w:p w:rsidR="00266E75" w:rsidRPr="00266E75" w:rsidRDefault="00266E75" w:rsidP="00266E75">
      <w:pPr>
        <w:pStyle w:val="a6"/>
        <w:spacing w:after="0" w:line="240" w:lineRule="auto"/>
        <w:ind w:firstLine="709"/>
        <w:jc w:val="both"/>
        <w:rPr>
          <w:rFonts w:ascii="Times New Roman" w:hAnsi="Times New Roman"/>
          <w:color w:val="000000"/>
          <w:sz w:val="28"/>
          <w:szCs w:val="28"/>
        </w:rPr>
      </w:pPr>
      <w:r w:rsidRPr="00266E75">
        <w:rPr>
          <w:rFonts w:ascii="Times New Roman" w:hAnsi="Times New Roman"/>
          <w:color w:val="000000"/>
          <w:sz w:val="28"/>
          <w:szCs w:val="28"/>
        </w:rPr>
        <w:t>- педагогічного персоналу –  2 519,96 одиниць;</w:t>
      </w:r>
    </w:p>
    <w:p w:rsidR="00266E75" w:rsidRPr="00266E75" w:rsidRDefault="00266E75" w:rsidP="00266E75">
      <w:pPr>
        <w:pStyle w:val="a6"/>
        <w:spacing w:after="0" w:line="240" w:lineRule="auto"/>
        <w:ind w:firstLine="709"/>
        <w:jc w:val="both"/>
        <w:rPr>
          <w:rFonts w:ascii="Times New Roman" w:hAnsi="Times New Roman"/>
          <w:color w:val="000000"/>
          <w:sz w:val="28"/>
          <w:szCs w:val="28"/>
        </w:rPr>
      </w:pPr>
      <w:r w:rsidRPr="00266E75">
        <w:rPr>
          <w:rFonts w:ascii="Times New Roman" w:hAnsi="Times New Roman"/>
          <w:color w:val="000000"/>
          <w:sz w:val="28"/>
          <w:szCs w:val="28"/>
        </w:rPr>
        <w:t>- спеціалістів –  224,25 одиниць;</w:t>
      </w:r>
    </w:p>
    <w:p w:rsidR="00266E75" w:rsidRPr="00266E75" w:rsidRDefault="00266E75" w:rsidP="00266E75">
      <w:pPr>
        <w:pStyle w:val="a6"/>
        <w:spacing w:after="0" w:line="240" w:lineRule="auto"/>
        <w:ind w:firstLine="709"/>
        <w:jc w:val="both"/>
        <w:rPr>
          <w:rFonts w:ascii="Times New Roman" w:hAnsi="Times New Roman"/>
          <w:color w:val="000000"/>
          <w:sz w:val="28"/>
          <w:szCs w:val="28"/>
        </w:rPr>
      </w:pPr>
      <w:r w:rsidRPr="00266E75">
        <w:rPr>
          <w:rFonts w:ascii="Times New Roman" w:hAnsi="Times New Roman"/>
          <w:color w:val="000000"/>
          <w:sz w:val="28"/>
          <w:szCs w:val="28"/>
        </w:rPr>
        <w:t>- технічного персоналу – 683,25 одиниць.</w:t>
      </w:r>
    </w:p>
    <w:p w:rsidR="00266E75" w:rsidRPr="00266E75" w:rsidRDefault="00266E75" w:rsidP="00266E75">
      <w:pPr>
        <w:pStyle w:val="a6"/>
        <w:spacing w:after="0" w:line="240" w:lineRule="auto"/>
        <w:ind w:firstLine="708"/>
        <w:jc w:val="both"/>
        <w:rPr>
          <w:rFonts w:ascii="Times New Roman" w:hAnsi="Times New Roman"/>
          <w:sz w:val="28"/>
          <w:szCs w:val="28"/>
        </w:rPr>
      </w:pPr>
      <w:r w:rsidRPr="00266E75">
        <w:rPr>
          <w:rFonts w:ascii="Times New Roman" w:hAnsi="Times New Roman"/>
          <w:bCs/>
          <w:sz w:val="28"/>
          <w:szCs w:val="28"/>
        </w:rPr>
        <w:t xml:space="preserve">Заробітна плата працівникам виплачена в повному обсязі, </w:t>
      </w:r>
      <w:r w:rsidRPr="00266E75">
        <w:rPr>
          <w:rFonts w:ascii="Times New Roman" w:hAnsi="Times New Roman"/>
          <w:sz w:val="28"/>
          <w:szCs w:val="28"/>
        </w:rPr>
        <w:t xml:space="preserve">виходячи з тарифних розрядів єдиної тарифної сітки на 2017 рік та підвищення розміру мінімальної заробітної плати до 3 200,0 грн. </w:t>
      </w:r>
    </w:p>
    <w:p w:rsidR="00266E75" w:rsidRPr="00266E75" w:rsidRDefault="00266E75" w:rsidP="00266E75">
      <w:pPr>
        <w:tabs>
          <w:tab w:val="left" w:pos="0"/>
        </w:tabs>
        <w:suppressAutoHyphens/>
        <w:spacing w:after="0" w:line="240" w:lineRule="auto"/>
        <w:jc w:val="both"/>
        <w:rPr>
          <w:rFonts w:ascii="Times New Roman" w:hAnsi="Times New Roman"/>
          <w:bCs/>
          <w:sz w:val="28"/>
          <w:szCs w:val="28"/>
        </w:rPr>
      </w:pPr>
      <w:r w:rsidRPr="00266E75">
        <w:rPr>
          <w:rFonts w:ascii="Times New Roman" w:hAnsi="Times New Roman"/>
          <w:bCs/>
          <w:sz w:val="28"/>
          <w:szCs w:val="28"/>
        </w:rPr>
        <w:tab/>
      </w:r>
      <w:r w:rsidRPr="00266E75">
        <w:rPr>
          <w:rFonts w:ascii="Times New Roman" w:hAnsi="Times New Roman"/>
          <w:sz w:val="28"/>
          <w:szCs w:val="28"/>
        </w:rPr>
        <w:t>Згідно статті 57 Закону України «Про освіту» п</w:t>
      </w:r>
      <w:r w:rsidRPr="00266E75">
        <w:rPr>
          <w:rFonts w:ascii="Times New Roman" w:hAnsi="Times New Roman"/>
          <w:bCs/>
          <w:sz w:val="28"/>
          <w:szCs w:val="28"/>
        </w:rPr>
        <w:t>ід час відпускної кампанії за рахунок коштів міського бюджету педпрацівникам закладів було виплачено матеріальну допомогу на оздоровлення на загальну суму 10 626,5 тис. грн. Крім того, для відзначення педагогічних працівників закладів на День працівника освіти було спрямовано 5823,1 тис. грн.</w:t>
      </w:r>
    </w:p>
    <w:p w:rsidR="00266E75" w:rsidRPr="00266E75" w:rsidRDefault="00266E75" w:rsidP="00266E75">
      <w:pPr>
        <w:spacing w:after="0" w:line="240" w:lineRule="auto"/>
        <w:ind w:firstLine="708"/>
        <w:jc w:val="both"/>
        <w:rPr>
          <w:rFonts w:ascii="Times New Roman" w:hAnsi="Times New Roman"/>
          <w:sz w:val="28"/>
          <w:szCs w:val="28"/>
        </w:rPr>
      </w:pPr>
      <w:r w:rsidRPr="00266E75">
        <w:rPr>
          <w:rFonts w:ascii="Times New Roman" w:hAnsi="Times New Roman"/>
          <w:sz w:val="28"/>
          <w:szCs w:val="28"/>
        </w:rPr>
        <w:t xml:space="preserve">Проведено розрахунки за комунальні послуги та енергоносії у повному обсязі , що склало  31793,3 тис. грн. </w:t>
      </w:r>
    </w:p>
    <w:p w:rsidR="00266E75" w:rsidRPr="00266E75" w:rsidRDefault="00266E75" w:rsidP="00266E75">
      <w:pPr>
        <w:spacing w:after="0" w:line="240" w:lineRule="auto"/>
        <w:ind w:firstLine="708"/>
        <w:jc w:val="both"/>
        <w:rPr>
          <w:rFonts w:ascii="Times New Roman" w:hAnsi="Times New Roman"/>
          <w:sz w:val="28"/>
          <w:szCs w:val="28"/>
        </w:rPr>
      </w:pPr>
      <w:r w:rsidRPr="00266E75">
        <w:rPr>
          <w:rFonts w:ascii="Times New Roman" w:hAnsi="Times New Roman"/>
          <w:sz w:val="28"/>
          <w:szCs w:val="28"/>
        </w:rPr>
        <w:t>Забезпечено медичні кабінети необхідними медикаментами а також дезінфікуючими засобами на загальну суму 176,5 тис. грн.</w:t>
      </w:r>
    </w:p>
    <w:p w:rsidR="00266E75" w:rsidRPr="00266E75" w:rsidRDefault="00266E75" w:rsidP="00266E75">
      <w:pPr>
        <w:spacing w:after="0" w:line="240" w:lineRule="auto"/>
        <w:ind w:firstLine="708"/>
        <w:jc w:val="both"/>
        <w:rPr>
          <w:rFonts w:ascii="Times New Roman" w:hAnsi="Times New Roman"/>
          <w:sz w:val="28"/>
          <w:szCs w:val="28"/>
        </w:rPr>
      </w:pPr>
      <w:r w:rsidRPr="00266E75">
        <w:rPr>
          <w:rFonts w:ascii="Times New Roman" w:hAnsi="Times New Roman"/>
          <w:sz w:val="28"/>
          <w:szCs w:val="28"/>
        </w:rPr>
        <w:t xml:space="preserve">Протягом року забезпечено харчування учнів 1-4 класів та пільгових категорій в повному обсязі виключно за рахунок коштів міського бюджету на суму 28 835,9 тис. грн. </w:t>
      </w:r>
    </w:p>
    <w:p w:rsidR="00266E75" w:rsidRPr="00266E75" w:rsidRDefault="00266E75" w:rsidP="00266E75">
      <w:pPr>
        <w:spacing w:after="0" w:line="240" w:lineRule="auto"/>
        <w:ind w:firstLine="708"/>
        <w:jc w:val="both"/>
        <w:rPr>
          <w:rFonts w:ascii="Times New Roman" w:hAnsi="Times New Roman"/>
          <w:sz w:val="28"/>
          <w:szCs w:val="28"/>
        </w:rPr>
      </w:pPr>
      <w:r w:rsidRPr="00266E75">
        <w:rPr>
          <w:rFonts w:ascii="Times New Roman" w:hAnsi="Times New Roman"/>
          <w:sz w:val="28"/>
          <w:szCs w:val="28"/>
        </w:rPr>
        <w:t>На покращення матеріальної бази закладів було спрямовано 5 455,9 тис. грн., що дало можливість забезпечити :</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протипожежним інвентарем (вогнегасники, рукави, кошма, килимки, боти тощо) –77,7 тис. 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миючими, чистящими засобами -137,3 тис.грн.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будівельними матеріалами, фарбою –1088,2 тис.грн.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меблями – 999,4 тис.грн.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господарським інвентарем – 413,8 тис.грн.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сантехнічним інвентарем -204,4 тис.грн.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електротоварами – 439,9 тис.грн.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комп`ютерної технікою – 319,3 тис.грн.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папером, класними журналами, шкільною літературою, тощо- 299,2 тис.грн.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меблями для медіатеки – 390,3 тис.грн.</w:t>
      </w:r>
    </w:p>
    <w:p w:rsidR="00266E75" w:rsidRPr="00266E75" w:rsidRDefault="00266E75" w:rsidP="00266E75">
      <w:pPr>
        <w:spacing w:after="0" w:line="240" w:lineRule="auto"/>
        <w:ind w:left="700"/>
        <w:jc w:val="both"/>
        <w:rPr>
          <w:rFonts w:ascii="Times New Roman" w:hAnsi="Times New Roman"/>
          <w:sz w:val="28"/>
          <w:szCs w:val="28"/>
        </w:rPr>
      </w:pPr>
      <w:r w:rsidRPr="00266E75">
        <w:rPr>
          <w:rFonts w:ascii="Times New Roman" w:hAnsi="Times New Roman"/>
          <w:sz w:val="28"/>
          <w:szCs w:val="28"/>
        </w:rPr>
        <w:t>та іншими необхідними товарами.</w:t>
      </w:r>
    </w:p>
    <w:p w:rsidR="00266E75" w:rsidRPr="00266E75" w:rsidRDefault="00266E75" w:rsidP="00266E75">
      <w:pPr>
        <w:spacing w:after="0" w:line="240" w:lineRule="auto"/>
        <w:ind w:firstLine="700"/>
        <w:jc w:val="both"/>
        <w:rPr>
          <w:rFonts w:ascii="Times New Roman" w:hAnsi="Times New Roman"/>
          <w:sz w:val="28"/>
          <w:szCs w:val="28"/>
        </w:rPr>
      </w:pPr>
      <w:r w:rsidRPr="00266E75">
        <w:rPr>
          <w:rFonts w:ascii="Times New Roman" w:hAnsi="Times New Roman"/>
          <w:sz w:val="28"/>
          <w:szCs w:val="28"/>
        </w:rPr>
        <w:t>Для утримання закладів в належному санітарному стані було виконано поточні ремонти на загальну суму 6 613,1тис. грн., а саме:</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приміщень</w:t>
      </w:r>
      <w:r w:rsidRPr="00266E75">
        <w:rPr>
          <w:rFonts w:ascii="Times New Roman" w:hAnsi="Times New Roman"/>
          <w:sz w:val="28"/>
          <w:szCs w:val="28"/>
          <w:lang w:val="en-US"/>
        </w:rPr>
        <w:t>-</w:t>
      </w:r>
      <w:r w:rsidRPr="00266E75">
        <w:rPr>
          <w:rFonts w:ascii="Times New Roman" w:hAnsi="Times New Roman"/>
          <w:sz w:val="28"/>
          <w:szCs w:val="28"/>
        </w:rPr>
        <w:t xml:space="preserve">  2801,5 ,0тис.грн.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влаштування 5-ти медіатек - 1207,4 тис.грн.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lastRenderedPageBreak/>
        <w:t>санвузлів, інженерних мереж –925,7тис. грн.</w:t>
      </w:r>
    </w:p>
    <w:p w:rsidR="00266E75" w:rsidRPr="00266E75" w:rsidRDefault="00266E75" w:rsidP="00266E75">
      <w:pPr>
        <w:numPr>
          <w:ilvl w:val="0"/>
          <w:numId w:val="39"/>
        </w:numPr>
        <w:spacing w:after="0" w:line="240" w:lineRule="auto"/>
        <w:jc w:val="both"/>
        <w:rPr>
          <w:rFonts w:ascii="Times New Roman" w:hAnsi="Times New Roman"/>
          <w:sz w:val="28"/>
          <w:szCs w:val="28"/>
        </w:rPr>
      </w:pPr>
      <w:r w:rsidRPr="00266E75">
        <w:rPr>
          <w:rFonts w:ascii="Times New Roman" w:hAnsi="Times New Roman"/>
          <w:sz w:val="28"/>
          <w:szCs w:val="28"/>
        </w:rPr>
        <w:t>електро-мереж, -щитових, -постачання - 468,0 тис. грн.</w:t>
      </w:r>
    </w:p>
    <w:p w:rsidR="00266E75" w:rsidRPr="00266E75" w:rsidRDefault="00266E75" w:rsidP="00266E75">
      <w:pPr>
        <w:spacing w:after="0" w:line="240" w:lineRule="auto"/>
        <w:ind w:left="1060"/>
        <w:jc w:val="both"/>
        <w:rPr>
          <w:rFonts w:ascii="Times New Roman" w:hAnsi="Times New Roman"/>
          <w:sz w:val="28"/>
          <w:szCs w:val="28"/>
        </w:rPr>
      </w:pPr>
      <w:r w:rsidRPr="00266E75">
        <w:rPr>
          <w:rFonts w:ascii="Times New Roman" w:hAnsi="Times New Roman"/>
          <w:sz w:val="28"/>
          <w:szCs w:val="28"/>
        </w:rPr>
        <w:t>та інші поточні ремонти</w:t>
      </w:r>
    </w:p>
    <w:p w:rsidR="00266E75" w:rsidRPr="00266E75" w:rsidRDefault="00266E75" w:rsidP="00266E75">
      <w:pPr>
        <w:spacing w:after="0" w:line="240" w:lineRule="auto"/>
        <w:ind w:firstLine="708"/>
        <w:jc w:val="both"/>
        <w:rPr>
          <w:rFonts w:ascii="Times New Roman" w:hAnsi="Times New Roman"/>
          <w:sz w:val="28"/>
          <w:szCs w:val="28"/>
        </w:rPr>
      </w:pPr>
      <w:r w:rsidRPr="00266E75">
        <w:rPr>
          <w:rFonts w:ascii="Times New Roman" w:hAnsi="Times New Roman"/>
          <w:sz w:val="28"/>
          <w:szCs w:val="28"/>
        </w:rPr>
        <w:t xml:space="preserve">Для профілактики системи опалення виконано гідрохімічну очистку  у 2-х закладах на загальну суму 290,0 тис. грн. </w:t>
      </w:r>
    </w:p>
    <w:p w:rsidR="00266E75" w:rsidRPr="00266E75" w:rsidRDefault="00266E75" w:rsidP="00266E75">
      <w:pPr>
        <w:spacing w:after="0" w:line="240" w:lineRule="auto"/>
        <w:ind w:firstLine="708"/>
        <w:jc w:val="both"/>
        <w:rPr>
          <w:rFonts w:ascii="Times New Roman" w:hAnsi="Times New Roman"/>
          <w:sz w:val="28"/>
          <w:szCs w:val="28"/>
        </w:rPr>
      </w:pPr>
      <w:r w:rsidRPr="00266E75">
        <w:rPr>
          <w:rFonts w:ascii="Times New Roman" w:hAnsi="Times New Roman"/>
          <w:sz w:val="28"/>
          <w:szCs w:val="28"/>
        </w:rPr>
        <w:t>Для забезпечення протипожежних заходів встановлено блискавкозахист у 8-ми закладах в сумі 390,8тис. грн. Також проведено протипожежні заходи з перезарядки вогнегасників, повірки рукавиць, ботів ,виміру опорів заземлення ,на суму 135,9 тис.грн.</w:t>
      </w:r>
    </w:p>
    <w:p w:rsidR="00266E75" w:rsidRPr="00266E75" w:rsidRDefault="00266E75" w:rsidP="00266E75">
      <w:pPr>
        <w:spacing w:after="0" w:line="240" w:lineRule="auto"/>
        <w:ind w:firstLine="708"/>
        <w:jc w:val="both"/>
        <w:rPr>
          <w:rFonts w:ascii="Times New Roman" w:hAnsi="Times New Roman"/>
          <w:sz w:val="28"/>
          <w:szCs w:val="28"/>
        </w:rPr>
      </w:pPr>
      <w:r w:rsidRPr="00266E75">
        <w:rPr>
          <w:rFonts w:ascii="Times New Roman" w:hAnsi="Times New Roman"/>
          <w:sz w:val="28"/>
          <w:szCs w:val="28"/>
        </w:rPr>
        <w:t>Враховуючи, що в загальноосвітніх навчальних закладах всіх типів навчаються 29 013 учнів утримання одного учня у 2017 становить 13 998,9 грн.</w:t>
      </w:r>
    </w:p>
    <w:p w:rsidR="00266E75" w:rsidRPr="00266E75" w:rsidRDefault="00266E75" w:rsidP="00266E75">
      <w:pPr>
        <w:tabs>
          <w:tab w:val="left" w:pos="735"/>
        </w:tabs>
        <w:spacing w:after="0" w:line="240" w:lineRule="auto"/>
        <w:ind w:firstLine="700"/>
        <w:jc w:val="center"/>
        <w:rPr>
          <w:rFonts w:ascii="Times New Roman" w:hAnsi="Times New Roman"/>
          <w:b/>
          <w:bCs/>
          <w:sz w:val="28"/>
        </w:rPr>
      </w:pPr>
      <w:r w:rsidRPr="00266E75">
        <w:rPr>
          <w:rFonts w:ascii="Times New Roman" w:hAnsi="Times New Roman"/>
          <w:b/>
          <w:bCs/>
          <w:sz w:val="28"/>
        </w:rPr>
        <w:t>Заклади професійно-технічної освіти</w:t>
      </w:r>
    </w:p>
    <w:p w:rsidR="00266E75" w:rsidRPr="00266E75" w:rsidRDefault="00266E75" w:rsidP="00266E75">
      <w:pPr>
        <w:spacing w:after="0" w:line="240" w:lineRule="auto"/>
        <w:ind w:firstLine="480"/>
        <w:jc w:val="both"/>
        <w:rPr>
          <w:rFonts w:ascii="Times New Roman" w:hAnsi="Times New Roman"/>
          <w:sz w:val="28"/>
          <w:szCs w:val="28"/>
        </w:rPr>
      </w:pPr>
      <w:r w:rsidRPr="00266E75">
        <w:rPr>
          <w:rFonts w:ascii="Times New Roman" w:hAnsi="Times New Roman"/>
          <w:sz w:val="28"/>
          <w:szCs w:val="28"/>
        </w:rPr>
        <w:t>Станом на 01.01.2017 року до мережі управління освіти входило 10 закладів професійно-технічної освіти.</w:t>
      </w:r>
    </w:p>
    <w:p w:rsidR="00266E75" w:rsidRPr="00266E75" w:rsidRDefault="00266E75" w:rsidP="00266E75">
      <w:pPr>
        <w:spacing w:after="0" w:line="240" w:lineRule="auto"/>
        <w:ind w:firstLine="480"/>
        <w:jc w:val="both"/>
        <w:rPr>
          <w:rFonts w:ascii="Times New Roman" w:hAnsi="Times New Roman"/>
          <w:sz w:val="28"/>
          <w:szCs w:val="28"/>
        </w:rPr>
      </w:pPr>
      <w:r w:rsidRPr="00266E75">
        <w:rPr>
          <w:rFonts w:ascii="Times New Roman" w:hAnsi="Times New Roman"/>
          <w:sz w:val="28"/>
          <w:szCs w:val="28"/>
        </w:rPr>
        <w:t xml:space="preserve">Протягом 2017 року на підставі наказів Міністерства освіти і науки України проведена реорганізація закладів, а саме: </w:t>
      </w:r>
    </w:p>
    <w:p w:rsidR="00266E75" w:rsidRPr="00266E75" w:rsidRDefault="00266E75" w:rsidP="00266E75">
      <w:pPr>
        <w:numPr>
          <w:ilvl w:val="0"/>
          <w:numId w:val="40"/>
        </w:numPr>
        <w:tabs>
          <w:tab w:val="clear" w:pos="1729"/>
          <w:tab w:val="num" w:pos="1020"/>
        </w:tabs>
        <w:suppressAutoHyphens/>
        <w:spacing w:after="0" w:line="240" w:lineRule="auto"/>
        <w:ind w:left="0" w:firstLine="480"/>
        <w:jc w:val="both"/>
        <w:rPr>
          <w:rFonts w:ascii="Times New Roman" w:hAnsi="Times New Roman"/>
          <w:sz w:val="28"/>
          <w:szCs w:val="28"/>
        </w:rPr>
      </w:pPr>
      <w:r w:rsidRPr="00266E75">
        <w:rPr>
          <w:rFonts w:ascii="Times New Roman" w:hAnsi="Times New Roman"/>
          <w:sz w:val="28"/>
          <w:szCs w:val="28"/>
        </w:rPr>
        <w:t xml:space="preserve">припинено Професійно-технічне училище № </w:t>
      </w:r>
      <w:smartTag w:uri="urn:schemas-microsoft-com:office:smarttags" w:element="metricconverter">
        <w:smartTagPr>
          <w:attr w:name="ProductID" w:val="5 м"/>
        </w:smartTagPr>
        <w:r w:rsidRPr="00266E75">
          <w:rPr>
            <w:rFonts w:ascii="Times New Roman" w:hAnsi="Times New Roman"/>
            <w:sz w:val="28"/>
            <w:szCs w:val="28"/>
          </w:rPr>
          <w:t>5 м</w:t>
        </w:r>
      </w:smartTag>
      <w:r w:rsidRPr="00266E75">
        <w:rPr>
          <w:rFonts w:ascii="Times New Roman" w:hAnsi="Times New Roman"/>
          <w:sz w:val="28"/>
          <w:szCs w:val="28"/>
        </w:rPr>
        <w:t xml:space="preserve">. Житомира, Державний навчальний заклад «Житомирське вище професійне училище будівництва і дизайну» шляхом приєднання до Центру професійно-технічної освіти м. Житомира; </w:t>
      </w:r>
    </w:p>
    <w:p w:rsidR="00266E75" w:rsidRPr="00266E75" w:rsidRDefault="00266E75" w:rsidP="00266E75">
      <w:pPr>
        <w:numPr>
          <w:ilvl w:val="0"/>
          <w:numId w:val="40"/>
        </w:numPr>
        <w:tabs>
          <w:tab w:val="clear" w:pos="1729"/>
          <w:tab w:val="num" w:pos="1020"/>
        </w:tabs>
        <w:suppressAutoHyphens/>
        <w:spacing w:after="0" w:line="240" w:lineRule="auto"/>
        <w:ind w:left="0" w:firstLine="480"/>
        <w:jc w:val="both"/>
        <w:rPr>
          <w:rFonts w:ascii="Times New Roman" w:hAnsi="Times New Roman"/>
          <w:sz w:val="28"/>
          <w:szCs w:val="28"/>
        </w:rPr>
      </w:pPr>
      <w:r w:rsidRPr="00266E75">
        <w:rPr>
          <w:rFonts w:ascii="Times New Roman" w:hAnsi="Times New Roman"/>
          <w:sz w:val="28"/>
          <w:szCs w:val="28"/>
        </w:rPr>
        <w:t xml:space="preserve"> припинено Житомирський професійний ліцей харчових технологій шляхом приєднання до Державного професійно-технічного навчального закладу «Житомирське вище професійне училище сервісу і дизайну»;</w:t>
      </w:r>
    </w:p>
    <w:p w:rsidR="00266E75" w:rsidRPr="00266E75" w:rsidRDefault="00266E75" w:rsidP="00266E75">
      <w:pPr>
        <w:numPr>
          <w:ilvl w:val="0"/>
          <w:numId w:val="40"/>
        </w:numPr>
        <w:tabs>
          <w:tab w:val="clear" w:pos="1729"/>
          <w:tab w:val="num" w:pos="1020"/>
        </w:tabs>
        <w:suppressAutoHyphens/>
        <w:spacing w:after="0" w:line="240" w:lineRule="auto"/>
        <w:ind w:left="0" w:firstLine="480"/>
        <w:jc w:val="both"/>
        <w:rPr>
          <w:rFonts w:ascii="Times New Roman" w:hAnsi="Times New Roman"/>
          <w:sz w:val="28"/>
          <w:szCs w:val="28"/>
        </w:rPr>
      </w:pPr>
      <w:r w:rsidRPr="00266E75">
        <w:rPr>
          <w:rFonts w:ascii="Times New Roman" w:hAnsi="Times New Roman"/>
          <w:sz w:val="28"/>
          <w:szCs w:val="28"/>
        </w:rPr>
        <w:t>припинено Житомирський професійний ліцей сфери послуг шляхом приєднання до Житомирського професійного ліцею легкої промисловості.</w:t>
      </w:r>
    </w:p>
    <w:p w:rsidR="00266E75" w:rsidRPr="00266E75" w:rsidRDefault="00266E75" w:rsidP="00266E75">
      <w:pPr>
        <w:spacing w:after="0" w:line="240" w:lineRule="auto"/>
        <w:ind w:firstLine="480"/>
        <w:jc w:val="both"/>
        <w:rPr>
          <w:rFonts w:ascii="Times New Roman" w:hAnsi="Times New Roman"/>
          <w:sz w:val="28"/>
          <w:szCs w:val="28"/>
        </w:rPr>
      </w:pPr>
      <w:r w:rsidRPr="00266E75">
        <w:rPr>
          <w:rFonts w:ascii="Times New Roman" w:hAnsi="Times New Roman"/>
          <w:sz w:val="28"/>
          <w:szCs w:val="28"/>
        </w:rPr>
        <w:t xml:space="preserve">Крім того, відповідно до наказу Міністерства освіти і науки України ліквідовано Вище професійне училище Житомирського державного технологічного університету та на його базі створено Державний професійно-технічний навчальний заклад «Вище професійне училище міста Житомира». </w:t>
      </w:r>
    </w:p>
    <w:p w:rsidR="00266E75" w:rsidRPr="00266E75" w:rsidRDefault="00266E75" w:rsidP="00266E75">
      <w:pPr>
        <w:spacing w:after="0" w:line="240" w:lineRule="auto"/>
        <w:ind w:firstLine="480"/>
        <w:jc w:val="both"/>
        <w:rPr>
          <w:rFonts w:ascii="Times New Roman" w:hAnsi="Times New Roman"/>
          <w:sz w:val="28"/>
          <w:szCs w:val="28"/>
        </w:rPr>
      </w:pPr>
      <w:r w:rsidRPr="00266E75">
        <w:rPr>
          <w:rFonts w:ascii="Times New Roman" w:hAnsi="Times New Roman"/>
          <w:sz w:val="28"/>
          <w:szCs w:val="28"/>
        </w:rPr>
        <w:t xml:space="preserve">Станом на 01.09.2017 року в місті Житомирі функціонує </w:t>
      </w:r>
      <w:r>
        <w:rPr>
          <w:rFonts w:ascii="Times New Roman" w:hAnsi="Times New Roman"/>
          <w:sz w:val="28"/>
          <w:szCs w:val="28"/>
        </w:rPr>
        <w:t xml:space="preserve"> </w:t>
      </w:r>
      <w:r w:rsidRPr="00266E75">
        <w:rPr>
          <w:rFonts w:ascii="Times New Roman" w:hAnsi="Times New Roman"/>
          <w:sz w:val="28"/>
          <w:szCs w:val="28"/>
        </w:rPr>
        <w:t xml:space="preserve"> 6 закладів професійно-технічної освіти. </w:t>
      </w:r>
    </w:p>
    <w:p w:rsidR="00266E75" w:rsidRPr="00266E75" w:rsidRDefault="00266E75" w:rsidP="00266E75">
      <w:pPr>
        <w:spacing w:after="0" w:line="240" w:lineRule="auto"/>
        <w:ind w:firstLine="480"/>
        <w:jc w:val="both"/>
        <w:rPr>
          <w:rFonts w:ascii="Times New Roman" w:hAnsi="Times New Roman"/>
          <w:sz w:val="28"/>
          <w:szCs w:val="28"/>
        </w:rPr>
      </w:pPr>
      <w:r w:rsidRPr="00266E75">
        <w:rPr>
          <w:rFonts w:ascii="Times New Roman" w:hAnsi="Times New Roman"/>
          <w:sz w:val="28"/>
          <w:szCs w:val="28"/>
        </w:rPr>
        <w:t>На фінансування закладів професійно-технічної освіти міста</w:t>
      </w:r>
      <w:r>
        <w:rPr>
          <w:rFonts w:ascii="Times New Roman" w:hAnsi="Times New Roman"/>
          <w:sz w:val="28"/>
          <w:szCs w:val="28"/>
        </w:rPr>
        <w:t xml:space="preserve"> </w:t>
      </w:r>
      <w:r w:rsidRPr="00266E75">
        <w:rPr>
          <w:rFonts w:ascii="Times New Roman" w:hAnsi="Times New Roman"/>
          <w:sz w:val="28"/>
          <w:szCs w:val="28"/>
        </w:rPr>
        <w:t xml:space="preserve"> у 2017 році спрямовано коштів в загальній сумі 90106,6 тис. грн., в тому числі з міського бюджету – 81130,9 тис. грн. та з державного бюджету – 8975,7 тис. грн..</w:t>
      </w:r>
    </w:p>
    <w:p w:rsidR="00266E75" w:rsidRPr="00266E75" w:rsidRDefault="00266E75" w:rsidP="00266E75">
      <w:pPr>
        <w:pStyle w:val="a4"/>
        <w:spacing w:after="0" w:line="240" w:lineRule="auto"/>
        <w:ind w:left="0" w:firstLine="480"/>
        <w:jc w:val="both"/>
        <w:rPr>
          <w:rFonts w:ascii="Times New Roman" w:hAnsi="Times New Roman"/>
          <w:sz w:val="28"/>
          <w:szCs w:val="28"/>
        </w:rPr>
      </w:pPr>
      <w:r w:rsidRPr="00266E75">
        <w:rPr>
          <w:rFonts w:ascii="Times New Roman" w:hAnsi="Times New Roman"/>
          <w:sz w:val="28"/>
          <w:szCs w:val="28"/>
        </w:rPr>
        <w:t>Загальна штатна чисельність працівників професійно-технічних навчальних закладів станом на 01.012017 року становила 996,8 штатних одиниць. Проведена протягом року оптимізація навчальних закладів дала змогу скоротити штатну чисельність на 129,8 одиниць і на кінець 2017 року вона становила  866,8 штатних одиниць з яких:</w:t>
      </w:r>
    </w:p>
    <w:p w:rsidR="00266E75" w:rsidRPr="00266E75" w:rsidRDefault="00266E75" w:rsidP="00266E75">
      <w:pPr>
        <w:pStyle w:val="a4"/>
        <w:numPr>
          <w:ilvl w:val="0"/>
          <w:numId w:val="40"/>
        </w:numPr>
        <w:tabs>
          <w:tab w:val="clear" w:pos="1729"/>
          <w:tab w:val="num" w:pos="1020"/>
        </w:tabs>
        <w:spacing w:after="0" w:line="240" w:lineRule="auto"/>
        <w:ind w:left="0" w:firstLine="480"/>
        <w:jc w:val="both"/>
        <w:rPr>
          <w:rFonts w:ascii="Times New Roman" w:hAnsi="Times New Roman"/>
          <w:sz w:val="28"/>
          <w:szCs w:val="28"/>
        </w:rPr>
      </w:pPr>
      <w:r w:rsidRPr="00266E75">
        <w:rPr>
          <w:rFonts w:ascii="Times New Roman" w:hAnsi="Times New Roman"/>
          <w:sz w:val="28"/>
          <w:szCs w:val="28"/>
        </w:rPr>
        <w:t>адмінуправлінський  персонал – 26 одиниць;</w:t>
      </w:r>
    </w:p>
    <w:p w:rsidR="00266E75" w:rsidRPr="00266E75" w:rsidRDefault="00266E75" w:rsidP="00266E75">
      <w:pPr>
        <w:pStyle w:val="a4"/>
        <w:numPr>
          <w:ilvl w:val="0"/>
          <w:numId w:val="40"/>
        </w:numPr>
        <w:tabs>
          <w:tab w:val="clear" w:pos="1729"/>
          <w:tab w:val="num" w:pos="1020"/>
        </w:tabs>
        <w:spacing w:after="0" w:line="240" w:lineRule="auto"/>
        <w:ind w:left="0" w:firstLine="480"/>
        <w:jc w:val="both"/>
        <w:rPr>
          <w:rFonts w:ascii="Times New Roman" w:hAnsi="Times New Roman"/>
          <w:sz w:val="28"/>
          <w:szCs w:val="28"/>
        </w:rPr>
      </w:pPr>
      <w:r w:rsidRPr="00266E75">
        <w:rPr>
          <w:rFonts w:ascii="Times New Roman" w:hAnsi="Times New Roman"/>
          <w:sz w:val="28"/>
          <w:szCs w:val="28"/>
        </w:rPr>
        <w:t>викладачі, майстри виробничого навчання, керівники гуртків та інші педагогічні працівники – 461,1 одиниць;</w:t>
      </w:r>
    </w:p>
    <w:p w:rsidR="00266E75" w:rsidRPr="00266E75" w:rsidRDefault="00266E75" w:rsidP="00266E75">
      <w:pPr>
        <w:pStyle w:val="a4"/>
        <w:numPr>
          <w:ilvl w:val="0"/>
          <w:numId w:val="40"/>
        </w:numPr>
        <w:tabs>
          <w:tab w:val="clear" w:pos="1729"/>
          <w:tab w:val="num" w:pos="1020"/>
        </w:tabs>
        <w:spacing w:after="0" w:line="240" w:lineRule="auto"/>
        <w:ind w:left="0" w:firstLine="480"/>
        <w:jc w:val="both"/>
        <w:rPr>
          <w:rFonts w:ascii="Times New Roman" w:hAnsi="Times New Roman"/>
          <w:sz w:val="28"/>
          <w:szCs w:val="28"/>
        </w:rPr>
      </w:pPr>
      <w:r w:rsidRPr="00266E75">
        <w:rPr>
          <w:rFonts w:ascii="Times New Roman" w:hAnsi="Times New Roman"/>
          <w:sz w:val="28"/>
          <w:szCs w:val="28"/>
        </w:rPr>
        <w:lastRenderedPageBreak/>
        <w:t>спеціалісти – 130,5  одиниць;</w:t>
      </w:r>
    </w:p>
    <w:p w:rsidR="00266E75" w:rsidRPr="00266E75" w:rsidRDefault="00266E75" w:rsidP="00266E75">
      <w:pPr>
        <w:pStyle w:val="a4"/>
        <w:numPr>
          <w:ilvl w:val="0"/>
          <w:numId w:val="40"/>
        </w:numPr>
        <w:tabs>
          <w:tab w:val="clear" w:pos="1729"/>
          <w:tab w:val="num" w:pos="1020"/>
        </w:tabs>
        <w:spacing w:after="0" w:line="240" w:lineRule="auto"/>
        <w:ind w:left="0" w:firstLine="480"/>
        <w:jc w:val="both"/>
        <w:rPr>
          <w:rFonts w:ascii="Times New Roman" w:hAnsi="Times New Roman"/>
          <w:bCs/>
          <w:sz w:val="28"/>
        </w:rPr>
      </w:pPr>
      <w:r w:rsidRPr="00266E75">
        <w:rPr>
          <w:rFonts w:ascii="Times New Roman" w:hAnsi="Times New Roman"/>
          <w:sz w:val="28"/>
          <w:szCs w:val="28"/>
        </w:rPr>
        <w:t xml:space="preserve">робітники – 249,2 одиниць. </w:t>
      </w:r>
    </w:p>
    <w:p w:rsidR="00266E75" w:rsidRPr="00266E75" w:rsidRDefault="00266E75" w:rsidP="00CC3719">
      <w:pPr>
        <w:pStyle w:val="a4"/>
        <w:spacing w:after="0" w:line="240" w:lineRule="auto"/>
        <w:ind w:left="0" w:firstLine="708"/>
        <w:jc w:val="both"/>
        <w:rPr>
          <w:rFonts w:ascii="Times New Roman" w:hAnsi="Times New Roman"/>
          <w:bCs/>
          <w:sz w:val="28"/>
        </w:rPr>
      </w:pPr>
      <w:r w:rsidRPr="00266E75">
        <w:rPr>
          <w:rFonts w:ascii="Times New Roman" w:hAnsi="Times New Roman"/>
          <w:bCs/>
          <w:sz w:val="28"/>
        </w:rPr>
        <w:t xml:space="preserve">На виплату заробітної плати працівникам </w:t>
      </w:r>
      <w:r w:rsidRPr="00266E75">
        <w:rPr>
          <w:rFonts w:ascii="Times New Roman" w:hAnsi="Times New Roman"/>
          <w:sz w:val="28"/>
          <w:szCs w:val="28"/>
        </w:rPr>
        <w:t xml:space="preserve">професійно-технічних навчальних закладів  та проведення нарахувань на оплату праці у 2017 році спрямовано коштів з міського бюджету в сумі 52041,1 тис. грн. та з державного бюджету </w:t>
      </w:r>
      <w:r w:rsidRPr="00266E75">
        <w:rPr>
          <w:rFonts w:ascii="Times New Roman" w:hAnsi="Times New Roman"/>
          <w:bCs/>
          <w:sz w:val="28"/>
        </w:rPr>
        <w:t xml:space="preserve">за рахунок освітньої субвенції </w:t>
      </w:r>
      <w:r w:rsidRPr="00266E75">
        <w:rPr>
          <w:rFonts w:ascii="Times New Roman" w:hAnsi="Times New Roman"/>
          <w:sz w:val="28"/>
          <w:szCs w:val="28"/>
        </w:rPr>
        <w:t>–</w:t>
      </w:r>
      <w:r w:rsidRPr="00266E75">
        <w:rPr>
          <w:rFonts w:ascii="Times New Roman" w:hAnsi="Times New Roman"/>
          <w:bCs/>
          <w:sz w:val="28"/>
        </w:rPr>
        <w:t xml:space="preserve"> 8376,7 тис. грн. (на оплату праці з нарахуваннями педагогічних працівників, які забезпечують здобуття повної загальної середньої освіти), що складає 67 відсотків річного фінансування.</w:t>
      </w:r>
    </w:p>
    <w:p w:rsidR="00266E75" w:rsidRPr="00266E75" w:rsidRDefault="00266E75" w:rsidP="00CC3719">
      <w:pPr>
        <w:pStyle w:val="a4"/>
        <w:spacing w:after="0" w:line="240" w:lineRule="auto"/>
        <w:ind w:left="0" w:firstLine="708"/>
        <w:jc w:val="both"/>
        <w:rPr>
          <w:rFonts w:ascii="Times New Roman" w:hAnsi="Times New Roman"/>
          <w:sz w:val="28"/>
          <w:szCs w:val="28"/>
        </w:rPr>
      </w:pPr>
      <w:r w:rsidRPr="00266E75">
        <w:rPr>
          <w:rFonts w:ascii="Times New Roman" w:hAnsi="Times New Roman"/>
          <w:sz w:val="28"/>
          <w:szCs w:val="28"/>
        </w:rPr>
        <w:t xml:space="preserve">Видатки на оплату праці працівників проведені виходячи з тарифних розрядів єдиної тарифної сітки (далі – ЄТС) на 2017 рік, встановленого розміру мінімальної заробітної плати 3200 грн. До структури місячного фонду заробітної плати включені підвищення, надбавки та доплати, що носять обов’язковий характер. </w:t>
      </w:r>
    </w:p>
    <w:p w:rsidR="00266E75" w:rsidRPr="00266E75" w:rsidRDefault="00266E75" w:rsidP="00CC3719">
      <w:pPr>
        <w:pStyle w:val="a4"/>
        <w:spacing w:after="0" w:line="240" w:lineRule="auto"/>
        <w:ind w:left="0" w:firstLine="708"/>
        <w:jc w:val="both"/>
        <w:rPr>
          <w:rFonts w:ascii="Times New Roman" w:hAnsi="Times New Roman"/>
          <w:sz w:val="28"/>
          <w:szCs w:val="28"/>
        </w:rPr>
      </w:pPr>
      <w:r w:rsidRPr="00266E75">
        <w:rPr>
          <w:rFonts w:ascii="Times New Roman" w:hAnsi="Times New Roman"/>
          <w:sz w:val="28"/>
          <w:szCs w:val="28"/>
        </w:rPr>
        <w:t>Згідно статті 57 Закону України «Про освіту» проведені виплати допомоги на оздоровлення в розмірі посадового окладу та щорічної грошової винагороди педагогічним працівникам за сумлінну працю та зразкове виконання обов’язків.</w:t>
      </w:r>
    </w:p>
    <w:p w:rsidR="00266E75" w:rsidRPr="00266E75" w:rsidRDefault="00266E75" w:rsidP="00CC3719">
      <w:pPr>
        <w:pStyle w:val="a4"/>
        <w:spacing w:after="0" w:line="240" w:lineRule="auto"/>
        <w:ind w:left="0" w:firstLine="708"/>
        <w:jc w:val="both"/>
        <w:rPr>
          <w:rFonts w:ascii="Times New Roman" w:hAnsi="Times New Roman"/>
          <w:sz w:val="28"/>
          <w:szCs w:val="28"/>
        </w:rPr>
      </w:pPr>
      <w:r w:rsidRPr="00266E75">
        <w:rPr>
          <w:rFonts w:ascii="Times New Roman" w:hAnsi="Times New Roman"/>
          <w:sz w:val="28"/>
          <w:szCs w:val="28"/>
        </w:rPr>
        <w:t xml:space="preserve">Загальна чисельність учнів, що навчались в закладах професійно-технічної освіти міста на початок 2017 року становила 3823 особи, з яких  118 учнів з числа дітей-сиріт та дітей, позбавлених батьківського піклування, які знаходяться на повному державному утриманні та 100 учнів з числа дітей-сиріт та дітей, позбавлених батьківського піклування, яким в установленому законом порядку призначено опікуна чи піклувальника. На кінець року чисельність учнівського контингенту була 3261 учнів, з яких  відповідно по вказаним пільговим категоріям – 94 та 85 учнів. Зменшення контингенту обумовлено невиконанням регіонального замовлення. </w:t>
      </w:r>
    </w:p>
    <w:p w:rsidR="00266E75" w:rsidRPr="00266E75" w:rsidRDefault="00266E75" w:rsidP="00CC3719">
      <w:pPr>
        <w:pStyle w:val="a4"/>
        <w:spacing w:after="0" w:line="240" w:lineRule="auto"/>
        <w:ind w:left="0" w:firstLine="708"/>
        <w:jc w:val="both"/>
        <w:rPr>
          <w:rFonts w:ascii="Times New Roman" w:hAnsi="Times New Roman"/>
          <w:sz w:val="28"/>
          <w:szCs w:val="28"/>
        </w:rPr>
      </w:pPr>
      <w:r w:rsidRPr="00266E75">
        <w:rPr>
          <w:rFonts w:ascii="Times New Roman" w:hAnsi="Times New Roman"/>
          <w:sz w:val="28"/>
          <w:szCs w:val="28"/>
        </w:rPr>
        <w:t>У відповідності до вимог постанови Кабінету Міністрів України від 05.04.1994 № 226 «Про поліпшення виховання, навчання, соціального захисту та матеріального забезпечення дітей-сиріт і дітей, позбавленого батьківського піклування» згідно нормативів фінансового забезпечення, визначеним наказом Міністерства освіти і н</w:t>
      </w:r>
      <w:r w:rsidR="002F4216">
        <w:rPr>
          <w:rFonts w:ascii="Times New Roman" w:hAnsi="Times New Roman"/>
          <w:sz w:val="28"/>
          <w:szCs w:val="28"/>
        </w:rPr>
        <w:t xml:space="preserve">ауки України від 17.11.2003 </w:t>
      </w:r>
      <w:r w:rsidRPr="00266E75">
        <w:rPr>
          <w:rFonts w:ascii="Times New Roman" w:hAnsi="Times New Roman"/>
          <w:sz w:val="28"/>
          <w:szCs w:val="28"/>
        </w:rPr>
        <w:t xml:space="preserve"> № 763 «Про затвердження норм матеріального та нормативів фінансового забезпечення дітей-сиріт та дітей, позбавлених батьківського піклування, а також вихованців шкіл-інтернатів» для первісного придбання предметів гардероба та текстильної білизни, щорічного поповнення предметів гардероба а також </w:t>
      </w:r>
      <w:r w:rsidRPr="00266E75">
        <w:rPr>
          <w:rFonts w:ascii="Times New Roman" w:hAnsi="Times New Roman"/>
          <w:sz w:val="28"/>
          <w:szCs w:val="28"/>
          <w:lang w:eastAsia="uk-UA"/>
        </w:rPr>
        <w:t>забезпечення одягом, взуттям та м</w:t>
      </w:r>
      <w:r w:rsidRPr="00266E75">
        <w:rPr>
          <w:rFonts w:ascii="Times New Roman" w:hAnsi="Times New Roman"/>
          <w:sz w:val="28"/>
          <w:szCs w:val="28"/>
        </w:rPr>
        <w:t>’</w:t>
      </w:r>
      <w:r w:rsidRPr="00266E75">
        <w:rPr>
          <w:rFonts w:ascii="Times New Roman" w:hAnsi="Times New Roman"/>
          <w:sz w:val="28"/>
          <w:szCs w:val="28"/>
          <w:lang w:eastAsia="uk-UA"/>
        </w:rPr>
        <w:t xml:space="preserve">яким інвентарем при працевлаштуванні </w:t>
      </w:r>
      <w:r w:rsidRPr="00266E75">
        <w:rPr>
          <w:rFonts w:ascii="Times New Roman" w:hAnsi="Times New Roman"/>
          <w:sz w:val="28"/>
          <w:szCs w:val="28"/>
        </w:rPr>
        <w:t xml:space="preserve">учнів з числа дітей-сиріт та дітей, позбавлених батьківського піклування, які знаходяться на повному державному утриманні та з числа дітей-сиріт, і дітей, позбавлених батьківського піклування, яким в установленому законом порядку призначено опікуна чи піклувальника у 2017 році спрямовано коштів міського бюджету в загальній сумі 221,2 тис. гривень. </w:t>
      </w:r>
    </w:p>
    <w:p w:rsidR="00266E75" w:rsidRPr="00266E75" w:rsidRDefault="00CC3719" w:rsidP="00266E75">
      <w:pPr>
        <w:spacing w:after="0" w:line="240" w:lineRule="auto"/>
        <w:ind w:firstLine="480"/>
        <w:jc w:val="both"/>
        <w:rPr>
          <w:rFonts w:ascii="Times New Roman" w:hAnsi="Times New Roman"/>
          <w:sz w:val="28"/>
          <w:szCs w:val="28"/>
        </w:rPr>
      </w:pPr>
      <w:r>
        <w:rPr>
          <w:rFonts w:ascii="Times New Roman" w:hAnsi="Times New Roman"/>
          <w:sz w:val="28"/>
          <w:szCs w:val="28"/>
        </w:rPr>
        <w:t xml:space="preserve"> </w:t>
      </w:r>
      <w:r w:rsidR="00266E75" w:rsidRPr="00266E75">
        <w:rPr>
          <w:rFonts w:ascii="Times New Roman" w:hAnsi="Times New Roman"/>
          <w:sz w:val="28"/>
          <w:szCs w:val="28"/>
        </w:rPr>
        <w:t xml:space="preserve">На харчування учнів зазначених пільгових категорій у відповідності до вимог постанов Кабінету Міністрів України від 05.04.1994 № 226 «Про поліпшення виховання, навчання, соціального захисту та матеріального забезпечення дітей-сиріт і дітей, позбавленого батьківського піклування» та від 22.11.2004 № 1591 «Про </w:t>
      </w:r>
      <w:r w:rsidR="00266E75" w:rsidRPr="00266E75">
        <w:rPr>
          <w:rFonts w:ascii="Times New Roman" w:hAnsi="Times New Roman"/>
          <w:sz w:val="28"/>
          <w:szCs w:val="28"/>
        </w:rPr>
        <w:lastRenderedPageBreak/>
        <w:t xml:space="preserve">затвердження норм харчування у навчальних та дитячих закладах оздоровлення та відпочинку» </w:t>
      </w:r>
      <w:r w:rsidR="00266E75" w:rsidRPr="00266E75">
        <w:rPr>
          <w:rFonts w:ascii="Times New Roman" w:hAnsi="Times New Roman"/>
          <w:bCs/>
          <w:sz w:val="28"/>
        </w:rPr>
        <w:t>із розрахунку грошових норм 74,00 грн. на дитину-сироту, що знаходиться на повному державному утриманні та 29,60 грн. на дитину-сироту під опікою витрачено коштів міського бюджету в сумі 3372,1 тис. гривень</w:t>
      </w:r>
      <w:r w:rsidR="00266E75" w:rsidRPr="00266E75">
        <w:rPr>
          <w:rFonts w:ascii="Times New Roman" w:hAnsi="Times New Roman"/>
          <w:sz w:val="28"/>
          <w:szCs w:val="28"/>
        </w:rPr>
        <w:t xml:space="preserve">. </w:t>
      </w:r>
    </w:p>
    <w:p w:rsidR="00266E75" w:rsidRPr="00266E75" w:rsidRDefault="00266E75" w:rsidP="00CC3719">
      <w:pPr>
        <w:pStyle w:val="a4"/>
        <w:spacing w:after="0" w:line="240" w:lineRule="auto"/>
        <w:ind w:left="0" w:firstLine="708"/>
        <w:jc w:val="both"/>
        <w:rPr>
          <w:rFonts w:ascii="Times New Roman" w:hAnsi="Times New Roman"/>
          <w:bCs/>
          <w:sz w:val="28"/>
        </w:rPr>
      </w:pPr>
      <w:r w:rsidRPr="00266E75">
        <w:rPr>
          <w:rFonts w:ascii="Times New Roman" w:hAnsi="Times New Roman"/>
          <w:bCs/>
          <w:sz w:val="28"/>
          <w:szCs w:val="28"/>
        </w:rPr>
        <w:t xml:space="preserve">У відповідності до вимог постанов Кабінету Міністрів України від 28.12.2016 № 1050 «Деякі питання стипендіального забезпечення», від 12.07.2004 № 882 «Питання стипендіального забезпечення», </w:t>
      </w:r>
      <w:r w:rsidRPr="00266E75">
        <w:rPr>
          <w:rFonts w:ascii="Times New Roman" w:hAnsi="Times New Roman"/>
          <w:sz w:val="28"/>
          <w:szCs w:val="28"/>
        </w:rPr>
        <w:t xml:space="preserve">виходячи із середнього учнівського контингенту, якому за наслідками семестрового контролю призначається стипендія, а саме: при балі успішності 7 і вище, учням з числа дітей-сиріт та дітей, позбавлених батьківського піклування, які знаходяться на повному державному утриманні та учням з числа дітей-сиріт та дітей, позбавлених батьківського піклування, яким в установленому законом порядку призначено опікуна чи піклувальника, відмінникам та іншим учням пільгових категорій проведена виплата стипендій на загальну суму 12644,5 тис. грн., </w:t>
      </w:r>
      <w:r w:rsidRPr="00266E75">
        <w:rPr>
          <w:rFonts w:ascii="Times New Roman" w:hAnsi="Times New Roman"/>
          <w:bCs/>
          <w:sz w:val="28"/>
        </w:rPr>
        <w:t>що складає 14 відсотків річного фінансування.</w:t>
      </w:r>
    </w:p>
    <w:p w:rsidR="00266E75" w:rsidRPr="00266E75" w:rsidRDefault="00CC3719" w:rsidP="00266E75">
      <w:pPr>
        <w:tabs>
          <w:tab w:val="left" w:pos="567"/>
        </w:tabs>
        <w:spacing w:after="0" w:line="240" w:lineRule="auto"/>
        <w:ind w:firstLine="480"/>
        <w:jc w:val="both"/>
        <w:rPr>
          <w:rFonts w:ascii="Times New Roman" w:hAnsi="Times New Roman"/>
          <w:sz w:val="28"/>
          <w:szCs w:val="28"/>
        </w:rPr>
      </w:pPr>
      <w:r>
        <w:rPr>
          <w:rFonts w:ascii="Times New Roman" w:hAnsi="Times New Roman"/>
          <w:sz w:val="28"/>
          <w:szCs w:val="28"/>
        </w:rPr>
        <w:tab/>
      </w:r>
      <w:r w:rsidR="00266E75" w:rsidRPr="00266E75">
        <w:rPr>
          <w:rFonts w:ascii="Times New Roman" w:hAnsi="Times New Roman"/>
          <w:sz w:val="28"/>
          <w:szCs w:val="28"/>
        </w:rPr>
        <w:t>На виплату допомоги при працевлаштуванні випускникам з числа дітей-сиріт та дітей, позбавлених батьківського піклування, що знаходяться на повному державному забезпеченні і випускникам з числа дітей-сиріт, яким в установленому законом порядку призначено опікуна, надання учням з числа дітей-сиріт, що знаходяться на повному державному утриманні  матеріальної допомоги і коштів на придбання навчальної літератури спрямовано коштів міського бюджету  в загальній сумі 943 тис. гривень.</w:t>
      </w:r>
    </w:p>
    <w:p w:rsidR="00266E75" w:rsidRPr="00266E75" w:rsidRDefault="00266E75" w:rsidP="00CC3719">
      <w:pPr>
        <w:pStyle w:val="a4"/>
        <w:spacing w:after="0" w:line="240" w:lineRule="auto"/>
        <w:ind w:left="0" w:firstLine="708"/>
        <w:jc w:val="both"/>
        <w:rPr>
          <w:rFonts w:ascii="Times New Roman" w:hAnsi="Times New Roman"/>
          <w:bCs/>
          <w:sz w:val="28"/>
          <w:szCs w:val="28"/>
        </w:rPr>
      </w:pPr>
      <w:r w:rsidRPr="00266E75">
        <w:rPr>
          <w:rFonts w:ascii="Times New Roman" w:hAnsi="Times New Roman"/>
          <w:sz w:val="28"/>
          <w:szCs w:val="28"/>
        </w:rPr>
        <w:t xml:space="preserve">Видатки на оплату енергоносіїв проведені по діючим  протягом 2017 року тарифам у відповідності до фактично спожитим натуральним обсягам загальна сума яких склала 11562,8 тис. грн. що </w:t>
      </w:r>
      <w:r w:rsidRPr="00266E75">
        <w:rPr>
          <w:rFonts w:ascii="Times New Roman" w:hAnsi="Times New Roman"/>
          <w:bCs/>
          <w:sz w:val="28"/>
          <w:szCs w:val="28"/>
        </w:rPr>
        <w:t xml:space="preserve">складає 13 відсотків річного фінансування. </w:t>
      </w:r>
    </w:p>
    <w:p w:rsidR="00266E75" w:rsidRPr="00266E75" w:rsidRDefault="00266E75" w:rsidP="00CC3719">
      <w:pPr>
        <w:pStyle w:val="a4"/>
        <w:spacing w:after="0" w:line="240" w:lineRule="auto"/>
        <w:ind w:left="0" w:firstLine="708"/>
        <w:jc w:val="both"/>
        <w:rPr>
          <w:rFonts w:ascii="Times New Roman" w:hAnsi="Times New Roman"/>
          <w:sz w:val="28"/>
          <w:szCs w:val="28"/>
        </w:rPr>
      </w:pPr>
      <w:r w:rsidRPr="00266E75">
        <w:rPr>
          <w:rFonts w:ascii="Times New Roman" w:hAnsi="Times New Roman"/>
          <w:sz w:val="28"/>
          <w:szCs w:val="28"/>
        </w:rPr>
        <w:t>Внаслідок об’єднання закладів окремі приміщення, які не використовувались в навчальному процесі були відключені від теплопостачання, що призвело до економії коштів в сумі 1000 тис. гривень.</w:t>
      </w:r>
    </w:p>
    <w:p w:rsidR="00266E75" w:rsidRPr="00266E75" w:rsidRDefault="00266E75" w:rsidP="00CC3719">
      <w:pPr>
        <w:pStyle w:val="29"/>
        <w:shd w:val="clear" w:color="auto" w:fill="auto"/>
        <w:spacing w:after="0" w:line="240" w:lineRule="auto"/>
        <w:ind w:firstLine="708"/>
        <w:jc w:val="both"/>
        <w:rPr>
          <w:rFonts w:ascii="Times New Roman" w:hAnsi="Times New Roman" w:cs="Times New Roman"/>
        </w:rPr>
      </w:pPr>
      <w:r w:rsidRPr="00266E75">
        <w:rPr>
          <w:rFonts w:ascii="Times New Roman" w:hAnsi="Times New Roman" w:cs="Times New Roman"/>
        </w:rPr>
        <w:t xml:space="preserve">У 2017 році на оплату послуг зв’язку та послуг вивозу та захороненню твердих побутових відходів витрачено коштів в загальній сумі 161,2 тис. гривень. </w:t>
      </w:r>
    </w:p>
    <w:p w:rsidR="00266E75" w:rsidRPr="00266E75" w:rsidRDefault="00266E75" w:rsidP="00266E75">
      <w:pPr>
        <w:spacing w:after="0" w:line="240" w:lineRule="auto"/>
        <w:ind w:firstLine="480"/>
        <w:jc w:val="both"/>
        <w:rPr>
          <w:rFonts w:ascii="Times New Roman" w:hAnsi="Times New Roman"/>
          <w:color w:val="000000"/>
          <w:sz w:val="28"/>
          <w:szCs w:val="28"/>
        </w:rPr>
      </w:pPr>
      <w:r w:rsidRPr="00266E75">
        <w:rPr>
          <w:rFonts w:ascii="Times New Roman" w:hAnsi="Times New Roman"/>
          <w:sz w:val="28"/>
          <w:szCs w:val="28"/>
        </w:rPr>
        <w:t xml:space="preserve"> </w:t>
      </w:r>
      <w:r w:rsidR="00CC3719">
        <w:rPr>
          <w:rFonts w:ascii="Times New Roman" w:hAnsi="Times New Roman"/>
          <w:sz w:val="28"/>
          <w:szCs w:val="28"/>
        </w:rPr>
        <w:tab/>
      </w:r>
      <w:r w:rsidRPr="00266E75">
        <w:rPr>
          <w:rFonts w:ascii="Times New Roman" w:hAnsi="Times New Roman"/>
          <w:sz w:val="28"/>
          <w:szCs w:val="28"/>
        </w:rPr>
        <w:t>В 2017 році використано коштів субвенції державного бюджету на модернізацію та оновлення матеріально-технічної бази професійно-технічних навчальних закладів, яка надійшла з державного бюджету в сумі 599 тис. грн., у відповідності до постанови Кабінету Міністрів України від 29.03.2017 № 201. Кошти використані на придбання обладнання та устаткування для створення на базі Центру професійно-технічної освіти міста Житомира навчально-практичного центру з підготовки робітників за професіями «Монтажник санітарно-технічних систем та устаткування».</w:t>
      </w:r>
      <w:r w:rsidRPr="00266E75">
        <w:rPr>
          <w:rFonts w:ascii="Times New Roman" w:hAnsi="Times New Roman"/>
          <w:color w:val="000000"/>
          <w:sz w:val="28"/>
          <w:szCs w:val="28"/>
        </w:rPr>
        <w:t xml:space="preserve"> </w:t>
      </w:r>
    </w:p>
    <w:p w:rsidR="00266E75" w:rsidRPr="00266E75" w:rsidRDefault="00266E75" w:rsidP="00CC3719">
      <w:pPr>
        <w:pStyle w:val="a6"/>
        <w:tabs>
          <w:tab w:val="center" w:pos="4252"/>
          <w:tab w:val="left" w:pos="7680"/>
        </w:tabs>
        <w:spacing w:after="0" w:line="240" w:lineRule="auto"/>
        <w:ind w:firstLine="480"/>
        <w:jc w:val="center"/>
        <w:rPr>
          <w:rFonts w:ascii="Times New Roman" w:hAnsi="Times New Roman"/>
          <w:bCs/>
          <w:sz w:val="28"/>
        </w:rPr>
      </w:pPr>
      <w:r w:rsidRPr="00CC3719">
        <w:rPr>
          <w:rFonts w:ascii="Times New Roman" w:hAnsi="Times New Roman"/>
          <w:b/>
          <w:bCs/>
          <w:sz w:val="28"/>
        </w:rPr>
        <w:t>Позашкільна освіта</w:t>
      </w:r>
    </w:p>
    <w:p w:rsidR="00266E75" w:rsidRPr="00266E75" w:rsidRDefault="00266E75" w:rsidP="00266E75">
      <w:pPr>
        <w:pStyle w:val="a6"/>
        <w:spacing w:after="0" w:line="240" w:lineRule="auto"/>
        <w:ind w:firstLine="709"/>
        <w:jc w:val="both"/>
        <w:rPr>
          <w:rFonts w:ascii="Times New Roman" w:hAnsi="Times New Roman"/>
          <w:bCs/>
          <w:sz w:val="28"/>
        </w:rPr>
      </w:pPr>
      <w:r w:rsidRPr="00266E75">
        <w:rPr>
          <w:rFonts w:ascii="Times New Roman" w:hAnsi="Times New Roman"/>
          <w:bCs/>
          <w:sz w:val="28"/>
        </w:rPr>
        <w:t xml:space="preserve">На утримання позашкільних закладів освіти у 2017 році було спрямовано кошти у </w:t>
      </w:r>
      <w:r w:rsidRPr="00266E75">
        <w:rPr>
          <w:rFonts w:ascii="Times New Roman" w:hAnsi="Times New Roman"/>
          <w:bCs/>
          <w:color w:val="000000"/>
          <w:sz w:val="28"/>
        </w:rPr>
        <w:t>сумі 18 802, тис</w:t>
      </w:r>
      <w:r w:rsidRPr="00266E75">
        <w:rPr>
          <w:rFonts w:ascii="Times New Roman" w:hAnsi="Times New Roman"/>
          <w:bCs/>
          <w:sz w:val="28"/>
        </w:rPr>
        <w:t>. грн.</w:t>
      </w:r>
    </w:p>
    <w:p w:rsidR="00266E75" w:rsidRPr="00266E75" w:rsidRDefault="00266E75" w:rsidP="00266E75">
      <w:pPr>
        <w:pStyle w:val="a6"/>
        <w:spacing w:after="0" w:line="240" w:lineRule="auto"/>
        <w:ind w:firstLine="709"/>
        <w:jc w:val="both"/>
        <w:rPr>
          <w:rFonts w:ascii="Times New Roman" w:hAnsi="Times New Roman"/>
          <w:bCs/>
          <w:sz w:val="28"/>
        </w:rPr>
      </w:pPr>
      <w:r w:rsidRPr="00266E75">
        <w:rPr>
          <w:rFonts w:ascii="Times New Roman" w:hAnsi="Times New Roman"/>
          <w:bCs/>
          <w:sz w:val="28"/>
        </w:rPr>
        <w:lastRenderedPageBreak/>
        <w:t>Значна частка видатків становить заробітна плата з нарахуваннями 14 242,5 тис. грн., яка спрямована на утримання штатних одиниць в закладах в кількості 212 одиниць, з них :</w:t>
      </w:r>
    </w:p>
    <w:p w:rsidR="00266E75" w:rsidRPr="00266E75" w:rsidRDefault="00266E75" w:rsidP="00266E75">
      <w:pPr>
        <w:pStyle w:val="a6"/>
        <w:spacing w:after="0" w:line="240" w:lineRule="auto"/>
        <w:ind w:firstLine="709"/>
        <w:jc w:val="both"/>
        <w:rPr>
          <w:rFonts w:ascii="Times New Roman" w:hAnsi="Times New Roman"/>
          <w:sz w:val="28"/>
          <w:szCs w:val="28"/>
        </w:rPr>
      </w:pPr>
      <w:r w:rsidRPr="00266E75">
        <w:rPr>
          <w:rFonts w:ascii="Times New Roman" w:hAnsi="Times New Roman"/>
          <w:sz w:val="28"/>
          <w:szCs w:val="28"/>
        </w:rPr>
        <w:t>- адміністративного персоналу – 12 одиниць;</w:t>
      </w:r>
    </w:p>
    <w:p w:rsidR="00266E75" w:rsidRPr="00266E75" w:rsidRDefault="00266E75" w:rsidP="00266E75">
      <w:pPr>
        <w:pStyle w:val="a6"/>
        <w:spacing w:after="0" w:line="240" w:lineRule="auto"/>
        <w:ind w:firstLine="709"/>
        <w:jc w:val="both"/>
        <w:rPr>
          <w:rFonts w:ascii="Times New Roman" w:hAnsi="Times New Roman"/>
          <w:sz w:val="28"/>
          <w:szCs w:val="28"/>
        </w:rPr>
      </w:pPr>
      <w:r w:rsidRPr="00266E75">
        <w:rPr>
          <w:rFonts w:ascii="Times New Roman" w:hAnsi="Times New Roman"/>
          <w:sz w:val="28"/>
          <w:szCs w:val="28"/>
        </w:rPr>
        <w:t>- педагогічного персоналу –134,25одиниць;</w:t>
      </w:r>
    </w:p>
    <w:p w:rsidR="00266E75" w:rsidRPr="00266E75" w:rsidRDefault="00266E75" w:rsidP="00266E75">
      <w:pPr>
        <w:pStyle w:val="a6"/>
        <w:spacing w:after="0" w:line="240" w:lineRule="auto"/>
        <w:ind w:firstLine="709"/>
        <w:jc w:val="both"/>
        <w:rPr>
          <w:rFonts w:ascii="Times New Roman" w:hAnsi="Times New Roman"/>
          <w:sz w:val="28"/>
          <w:szCs w:val="28"/>
        </w:rPr>
      </w:pPr>
      <w:r w:rsidRPr="00266E75">
        <w:rPr>
          <w:rFonts w:ascii="Times New Roman" w:hAnsi="Times New Roman"/>
          <w:sz w:val="28"/>
          <w:szCs w:val="28"/>
        </w:rPr>
        <w:t>- спеціалістів –15,25 одиниць;</w:t>
      </w:r>
    </w:p>
    <w:p w:rsidR="00266E75" w:rsidRPr="00266E75" w:rsidRDefault="00266E75" w:rsidP="00266E75">
      <w:pPr>
        <w:pStyle w:val="a6"/>
        <w:spacing w:after="0" w:line="240" w:lineRule="auto"/>
        <w:ind w:firstLine="709"/>
        <w:jc w:val="both"/>
        <w:rPr>
          <w:rFonts w:ascii="Times New Roman" w:hAnsi="Times New Roman"/>
          <w:sz w:val="28"/>
          <w:szCs w:val="28"/>
        </w:rPr>
      </w:pPr>
      <w:r w:rsidRPr="00266E75">
        <w:rPr>
          <w:rFonts w:ascii="Times New Roman" w:hAnsi="Times New Roman"/>
          <w:sz w:val="28"/>
          <w:szCs w:val="28"/>
        </w:rPr>
        <w:t>- технічного персоналу – 50,5одиниць.</w:t>
      </w:r>
    </w:p>
    <w:p w:rsidR="00266E75" w:rsidRPr="00266E75" w:rsidRDefault="00266E75" w:rsidP="00266E75">
      <w:pPr>
        <w:pStyle w:val="a6"/>
        <w:spacing w:after="0" w:line="240" w:lineRule="auto"/>
        <w:ind w:firstLine="708"/>
        <w:jc w:val="both"/>
        <w:rPr>
          <w:rFonts w:ascii="Times New Roman" w:hAnsi="Times New Roman"/>
          <w:sz w:val="28"/>
          <w:szCs w:val="28"/>
        </w:rPr>
      </w:pPr>
      <w:r w:rsidRPr="00266E75">
        <w:rPr>
          <w:rFonts w:ascii="Times New Roman" w:hAnsi="Times New Roman"/>
          <w:bCs/>
          <w:sz w:val="28"/>
          <w:szCs w:val="28"/>
        </w:rPr>
        <w:t xml:space="preserve">Заробітна плата працівникам виплачена в повному обсязі, </w:t>
      </w:r>
      <w:r w:rsidRPr="00266E75">
        <w:rPr>
          <w:rFonts w:ascii="Times New Roman" w:hAnsi="Times New Roman"/>
          <w:sz w:val="28"/>
          <w:szCs w:val="28"/>
        </w:rPr>
        <w:t xml:space="preserve">виходячи з тарифних розрядів єдиної тарифної сітки на 2017 рік та підвищення розміру мінімальної заробітної плати до 3 200,0 грн. </w:t>
      </w:r>
    </w:p>
    <w:p w:rsidR="00266E75" w:rsidRPr="00266E75" w:rsidRDefault="00266E75" w:rsidP="00266E75">
      <w:pPr>
        <w:tabs>
          <w:tab w:val="left" w:pos="0"/>
        </w:tabs>
        <w:suppressAutoHyphens/>
        <w:spacing w:after="0" w:line="240" w:lineRule="auto"/>
        <w:ind w:right="-144"/>
        <w:jc w:val="both"/>
        <w:rPr>
          <w:rFonts w:ascii="Times New Roman" w:hAnsi="Times New Roman"/>
          <w:bCs/>
          <w:sz w:val="28"/>
          <w:szCs w:val="28"/>
        </w:rPr>
      </w:pPr>
      <w:r w:rsidRPr="00266E75">
        <w:rPr>
          <w:rFonts w:ascii="Times New Roman" w:hAnsi="Times New Roman"/>
          <w:bCs/>
          <w:sz w:val="28"/>
          <w:szCs w:val="28"/>
        </w:rPr>
        <w:tab/>
      </w:r>
      <w:r w:rsidRPr="00266E75">
        <w:rPr>
          <w:rFonts w:ascii="Times New Roman" w:hAnsi="Times New Roman"/>
          <w:sz w:val="28"/>
          <w:szCs w:val="28"/>
        </w:rPr>
        <w:t>Згідно статті 57 Закону України «Про освіту» п</w:t>
      </w:r>
      <w:r w:rsidRPr="00266E75">
        <w:rPr>
          <w:rFonts w:ascii="Times New Roman" w:hAnsi="Times New Roman"/>
          <w:bCs/>
          <w:sz w:val="28"/>
          <w:szCs w:val="28"/>
        </w:rPr>
        <w:t>ід час відпускної кампанії за рахунок коштів міського бюджету педпрацівникам закладів було виплачено матеріальну допомогу на оздоровлення на загальну суму 478,6 тис. грн. Крім того для відзначення педагогічних працівників закладів на День працівника освіти було спрямовано    247,7 тис. грн.</w:t>
      </w:r>
    </w:p>
    <w:p w:rsidR="00266E75" w:rsidRPr="00266E75" w:rsidRDefault="00266E75" w:rsidP="00266E75">
      <w:pPr>
        <w:spacing w:after="0" w:line="240" w:lineRule="auto"/>
        <w:ind w:firstLine="720"/>
        <w:jc w:val="both"/>
        <w:rPr>
          <w:rFonts w:ascii="Times New Roman" w:hAnsi="Times New Roman"/>
          <w:sz w:val="28"/>
          <w:szCs w:val="28"/>
        </w:rPr>
      </w:pPr>
      <w:r w:rsidRPr="00266E75">
        <w:rPr>
          <w:rFonts w:ascii="Times New Roman" w:hAnsi="Times New Roman"/>
          <w:sz w:val="28"/>
          <w:szCs w:val="28"/>
        </w:rPr>
        <w:t>Розрахунки за енергоносії проведено в повному обсязі на суму 1021,8 тис.грн.</w:t>
      </w:r>
    </w:p>
    <w:p w:rsidR="00266E75" w:rsidRPr="00266E75" w:rsidRDefault="00266E75" w:rsidP="00266E75">
      <w:pPr>
        <w:spacing w:after="0" w:line="240" w:lineRule="auto"/>
        <w:ind w:firstLine="720"/>
        <w:jc w:val="both"/>
        <w:rPr>
          <w:rFonts w:ascii="Times New Roman" w:hAnsi="Times New Roman"/>
          <w:sz w:val="28"/>
          <w:szCs w:val="28"/>
        </w:rPr>
      </w:pPr>
      <w:r w:rsidRPr="00266E75">
        <w:rPr>
          <w:rFonts w:ascii="Times New Roman" w:hAnsi="Times New Roman"/>
          <w:sz w:val="28"/>
          <w:szCs w:val="28"/>
        </w:rPr>
        <w:t>Забезпечено матеріальну базу закладів на суму 1 029,4 тис.грн.</w:t>
      </w:r>
    </w:p>
    <w:p w:rsidR="00266E75" w:rsidRPr="00266E75" w:rsidRDefault="00266E75" w:rsidP="00CC3719">
      <w:pPr>
        <w:spacing w:after="0" w:line="240" w:lineRule="auto"/>
        <w:ind w:firstLine="708"/>
        <w:jc w:val="both"/>
        <w:rPr>
          <w:rFonts w:ascii="Times New Roman" w:hAnsi="Times New Roman"/>
          <w:sz w:val="28"/>
          <w:szCs w:val="28"/>
        </w:rPr>
      </w:pPr>
      <w:r w:rsidRPr="00266E75">
        <w:rPr>
          <w:rFonts w:ascii="Times New Roman" w:hAnsi="Times New Roman"/>
          <w:sz w:val="28"/>
          <w:szCs w:val="28"/>
        </w:rPr>
        <w:t>Здійснено поточні ремонти на загальну суму 817,1 тис.грн.:</w:t>
      </w:r>
    </w:p>
    <w:p w:rsidR="00266E75" w:rsidRPr="00266E75" w:rsidRDefault="00266E75" w:rsidP="00266E75">
      <w:pPr>
        <w:spacing w:after="0" w:line="240" w:lineRule="auto"/>
        <w:jc w:val="both"/>
        <w:rPr>
          <w:rFonts w:ascii="Times New Roman" w:hAnsi="Times New Roman"/>
          <w:sz w:val="28"/>
          <w:szCs w:val="28"/>
        </w:rPr>
      </w:pPr>
      <w:r w:rsidRPr="00266E75">
        <w:rPr>
          <w:rFonts w:ascii="Times New Roman" w:hAnsi="Times New Roman"/>
          <w:sz w:val="28"/>
          <w:szCs w:val="28"/>
        </w:rPr>
        <w:t xml:space="preserve">-міського центру науково-технічної творчості учнівської молоді на загальну суму 369,3 тис. грн. (ремонт приміщень, фасаду, огорожі, дорожнього покриття, фронтонів покрівлі), - школи юних десантників на суму 132,0 тис. грн.(ремонт приміщень), </w:t>
      </w:r>
    </w:p>
    <w:p w:rsidR="00266E75" w:rsidRPr="00266E75" w:rsidRDefault="00266E75" w:rsidP="00266E75">
      <w:pPr>
        <w:spacing w:after="0" w:line="240" w:lineRule="auto"/>
        <w:jc w:val="both"/>
        <w:rPr>
          <w:rFonts w:ascii="Times New Roman" w:hAnsi="Times New Roman"/>
          <w:sz w:val="28"/>
          <w:szCs w:val="28"/>
        </w:rPr>
      </w:pPr>
      <w:r w:rsidRPr="00266E75">
        <w:rPr>
          <w:rFonts w:ascii="Times New Roman" w:hAnsi="Times New Roman"/>
          <w:sz w:val="28"/>
          <w:szCs w:val="28"/>
        </w:rPr>
        <w:t>-міському центрі творчості дітей і молоді 86,6 тис.грн. (ремонт приміщень),</w:t>
      </w:r>
    </w:p>
    <w:p w:rsidR="00266E75" w:rsidRPr="00266E75" w:rsidRDefault="00266E75" w:rsidP="00266E75">
      <w:pPr>
        <w:spacing w:after="0" w:line="240" w:lineRule="auto"/>
        <w:jc w:val="both"/>
        <w:rPr>
          <w:rFonts w:ascii="Times New Roman" w:hAnsi="Times New Roman"/>
          <w:sz w:val="28"/>
          <w:szCs w:val="28"/>
        </w:rPr>
      </w:pPr>
      <w:r w:rsidRPr="00266E75">
        <w:rPr>
          <w:rFonts w:ascii="Times New Roman" w:hAnsi="Times New Roman"/>
          <w:sz w:val="28"/>
          <w:szCs w:val="28"/>
        </w:rPr>
        <w:t>- ШХМ «Сонечко»  -229,2 тис. грн.(приміщень).</w:t>
      </w:r>
    </w:p>
    <w:p w:rsidR="00266E75" w:rsidRPr="00266E75" w:rsidRDefault="00266E75" w:rsidP="00266E75">
      <w:pPr>
        <w:spacing w:after="0" w:line="240" w:lineRule="auto"/>
        <w:jc w:val="both"/>
        <w:rPr>
          <w:rFonts w:ascii="Times New Roman" w:hAnsi="Times New Roman"/>
          <w:bCs/>
          <w:color w:val="000000"/>
          <w:sz w:val="28"/>
          <w:szCs w:val="28"/>
        </w:rPr>
      </w:pPr>
      <w:r w:rsidRPr="00266E75">
        <w:rPr>
          <w:rFonts w:ascii="Times New Roman" w:hAnsi="Times New Roman"/>
          <w:sz w:val="28"/>
          <w:szCs w:val="28"/>
        </w:rPr>
        <w:t xml:space="preserve">      </w:t>
      </w:r>
      <w:r w:rsidRPr="00266E75">
        <w:rPr>
          <w:rFonts w:ascii="Times New Roman" w:hAnsi="Times New Roman"/>
          <w:bCs/>
          <w:color w:val="000000"/>
          <w:sz w:val="28"/>
          <w:szCs w:val="28"/>
        </w:rPr>
        <w:t>Було проведено навчально-тренувальні збори ШХМ «Сонечко» , в яких приймали участь 141 вихованець За ці кошти було забезпечення проживання учасників ансамблю, харчуванням протягом 9- ти днів на суму 317,3 тис. грн .</w:t>
      </w:r>
    </w:p>
    <w:p w:rsidR="002B5C71" w:rsidRDefault="002B5C71" w:rsidP="002B5C71">
      <w:pPr>
        <w:pStyle w:val="a3"/>
        <w:tabs>
          <w:tab w:val="left" w:pos="792"/>
        </w:tabs>
        <w:spacing w:after="0" w:line="240" w:lineRule="auto"/>
        <w:ind w:left="0"/>
        <w:jc w:val="center"/>
        <w:rPr>
          <w:rFonts w:ascii="Times New Roman" w:hAnsi="Times New Roman"/>
          <w:b/>
          <w:sz w:val="28"/>
          <w:szCs w:val="28"/>
          <w:u w:val="single"/>
          <w:lang w:eastAsia="uk-UA"/>
        </w:rPr>
      </w:pPr>
    </w:p>
    <w:p w:rsidR="00266E75" w:rsidRDefault="002B5C71" w:rsidP="002B5C71">
      <w:pPr>
        <w:pStyle w:val="a3"/>
        <w:tabs>
          <w:tab w:val="left" w:pos="792"/>
        </w:tabs>
        <w:spacing w:after="0" w:line="240" w:lineRule="auto"/>
        <w:ind w:left="0"/>
        <w:jc w:val="center"/>
        <w:rPr>
          <w:rFonts w:ascii="Times New Roman" w:hAnsi="Times New Roman"/>
          <w:b/>
          <w:sz w:val="28"/>
          <w:szCs w:val="28"/>
          <w:u w:val="single"/>
          <w:lang w:eastAsia="uk-UA"/>
        </w:rPr>
      </w:pPr>
      <w:r>
        <w:rPr>
          <w:rFonts w:ascii="Times New Roman" w:hAnsi="Times New Roman"/>
          <w:b/>
          <w:sz w:val="28"/>
          <w:szCs w:val="28"/>
          <w:u w:val="single"/>
          <w:lang w:eastAsia="uk-UA"/>
        </w:rPr>
        <w:t>Б</w:t>
      </w:r>
      <w:r w:rsidR="00266E75" w:rsidRPr="00CC3719">
        <w:rPr>
          <w:rFonts w:ascii="Times New Roman" w:hAnsi="Times New Roman"/>
          <w:b/>
          <w:sz w:val="28"/>
          <w:szCs w:val="28"/>
          <w:u w:val="single"/>
          <w:lang w:eastAsia="uk-UA"/>
        </w:rPr>
        <w:t xml:space="preserve"> ю д ж е т   р о з в и т к у</w:t>
      </w:r>
    </w:p>
    <w:p w:rsidR="00266E75" w:rsidRPr="00266E75" w:rsidRDefault="00266E75" w:rsidP="00266E75">
      <w:pPr>
        <w:tabs>
          <w:tab w:val="left" w:pos="792"/>
        </w:tabs>
        <w:spacing w:after="0" w:line="240" w:lineRule="auto"/>
        <w:jc w:val="both"/>
        <w:rPr>
          <w:rFonts w:ascii="Times New Roman" w:hAnsi="Times New Roman"/>
          <w:sz w:val="28"/>
          <w:szCs w:val="28"/>
          <w:u w:val="single"/>
        </w:rPr>
      </w:pPr>
      <w:r w:rsidRPr="00266E75">
        <w:rPr>
          <w:rFonts w:ascii="Times New Roman" w:hAnsi="Times New Roman"/>
          <w:sz w:val="28"/>
          <w:szCs w:val="28"/>
          <w:lang w:eastAsia="uk-UA"/>
        </w:rPr>
        <w:tab/>
      </w:r>
      <w:r w:rsidRPr="00266E75">
        <w:rPr>
          <w:rFonts w:ascii="Times New Roman" w:hAnsi="Times New Roman"/>
          <w:sz w:val="28"/>
          <w:szCs w:val="28"/>
        </w:rPr>
        <w:t xml:space="preserve">Згідно підсумків 2017 року використано </w:t>
      </w:r>
      <w:r w:rsidRPr="00266E75">
        <w:rPr>
          <w:rFonts w:ascii="Times New Roman" w:hAnsi="Times New Roman"/>
          <w:sz w:val="28"/>
          <w:szCs w:val="28"/>
          <w:u w:val="single"/>
        </w:rPr>
        <w:t xml:space="preserve">38 млн. 153 тис. 875 грн. </w:t>
      </w:r>
    </w:p>
    <w:p w:rsidR="00266E75" w:rsidRPr="00266E75" w:rsidRDefault="00266E75" w:rsidP="00266E75">
      <w:pPr>
        <w:pStyle w:val="a6"/>
        <w:spacing w:after="0" w:line="240" w:lineRule="auto"/>
        <w:ind w:firstLine="708"/>
        <w:jc w:val="both"/>
        <w:rPr>
          <w:rFonts w:ascii="Times New Roman" w:hAnsi="Times New Roman"/>
          <w:sz w:val="28"/>
          <w:szCs w:val="28"/>
        </w:rPr>
      </w:pPr>
      <w:r w:rsidRPr="00266E75">
        <w:rPr>
          <w:rFonts w:ascii="Times New Roman" w:hAnsi="Times New Roman"/>
          <w:sz w:val="28"/>
          <w:szCs w:val="28"/>
        </w:rPr>
        <w:t>Так, у закладах освіти продовжується впровадження інформаційних технологій. За рахунок коштів бюджету розвитку (за кошти міського бюджету і субвенції з обласного бюджету) сорок сім установ отримали 54 комплекти мультимедійного обладнання на загальну суму 1 763,3 тис. грн, для тринадцяти закладів придбано 37 комплектів сучасної комп’ютерної та оргтехніки на суму 370,0 тис. грн. Це дозволить застосовувати нові методи подачі інформації та підвищити ефективність навчально-виховного процесу.</w:t>
      </w:r>
    </w:p>
    <w:p w:rsidR="00266E75" w:rsidRPr="00266E75" w:rsidRDefault="00266E75" w:rsidP="00266E75">
      <w:pPr>
        <w:pStyle w:val="a6"/>
        <w:spacing w:after="0" w:line="240" w:lineRule="auto"/>
        <w:ind w:firstLine="708"/>
        <w:jc w:val="both"/>
        <w:rPr>
          <w:rFonts w:ascii="Times New Roman" w:hAnsi="Times New Roman"/>
          <w:sz w:val="28"/>
          <w:szCs w:val="28"/>
        </w:rPr>
      </w:pPr>
      <w:r w:rsidRPr="00266E75">
        <w:rPr>
          <w:rFonts w:ascii="Times New Roman" w:hAnsi="Times New Roman"/>
          <w:sz w:val="28"/>
          <w:szCs w:val="28"/>
        </w:rPr>
        <w:t>Відкрито спеціалізовані класи: у ЗОШ № 14 – для дітей із затримкою психічного розвитку та у НВК № 38 – для дітей із вадами зору. Для них закуплено комп’ютерної та оргтехніки на загальну суму 37,8 тис. грн.</w:t>
      </w:r>
    </w:p>
    <w:p w:rsidR="00266E75" w:rsidRPr="00266E75" w:rsidRDefault="00266E75" w:rsidP="00266E75">
      <w:pPr>
        <w:pStyle w:val="a6"/>
        <w:spacing w:after="0" w:line="240" w:lineRule="auto"/>
        <w:ind w:firstLine="708"/>
        <w:jc w:val="both"/>
        <w:rPr>
          <w:rFonts w:ascii="Times New Roman" w:hAnsi="Times New Roman"/>
          <w:sz w:val="28"/>
          <w:szCs w:val="28"/>
        </w:rPr>
      </w:pPr>
      <w:r w:rsidRPr="00266E75">
        <w:rPr>
          <w:rFonts w:ascii="Times New Roman" w:hAnsi="Times New Roman"/>
          <w:sz w:val="28"/>
          <w:szCs w:val="28"/>
        </w:rPr>
        <w:t xml:space="preserve">У минулому році сучасне холодильно-технологічне обладнання отримали сорок три дошкільних та загальноосвітніх навчальних закладів на загальну суму 2 587,8 тис. </w:t>
      </w:r>
      <w:r w:rsidRPr="00266E75">
        <w:rPr>
          <w:rFonts w:ascii="Times New Roman" w:hAnsi="Times New Roman"/>
          <w:sz w:val="28"/>
          <w:szCs w:val="28"/>
        </w:rPr>
        <w:lastRenderedPageBreak/>
        <w:t>грн. Це 80 одиниць, що були придбані за рахунок коштів бюджету розвитку, а саме: холодильні та морозильні шафи, електроплити та електросковороди, електрокотли, електром’ясорубки, картоплечистки, протирочно-різальні машинки, парогенераторні праски та пральні машини. Також, чотири заклади освіти придбали нове обладнання для облаштування харчоблоків на загальну суму 595,0 тис. грн.</w:t>
      </w:r>
    </w:p>
    <w:p w:rsidR="00266E75" w:rsidRPr="00266E75" w:rsidRDefault="00266E75" w:rsidP="00266E75">
      <w:pPr>
        <w:pStyle w:val="a3"/>
        <w:spacing w:after="0" w:line="240" w:lineRule="auto"/>
        <w:ind w:left="0" w:firstLine="708"/>
        <w:jc w:val="both"/>
        <w:rPr>
          <w:rFonts w:ascii="Times New Roman" w:hAnsi="Times New Roman"/>
          <w:sz w:val="28"/>
          <w:szCs w:val="28"/>
        </w:rPr>
      </w:pPr>
      <w:r w:rsidRPr="00266E75">
        <w:rPr>
          <w:rFonts w:ascii="Times New Roman" w:hAnsi="Times New Roman"/>
          <w:sz w:val="28"/>
          <w:szCs w:val="28"/>
        </w:rPr>
        <w:t>З метою підвищення якості освіти в місті створено сучасні спеціалізовані кабінети для профільного навчання учнів.</w:t>
      </w:r>
      <w:r w:rsidRPr="00266E75">
        <w:rPr>
          <w:rFonts w:ascii="Times New Roman" w:hAnsi="Times New Roman"/>
          <w:color w:val="FF0000"/>
          <w:sz w:val="28"/>
          <w:szCs w:val="28"/>
        </w:rPr>
        <w:t xml:space="preserve"> </w:t>
      </w:r>
      <w:r w:rsidRPr="00266E75">
        <w:rPr>
          <w:rFonts w:ascii="Times New Roman" w:hAnsi="Times New Roman"/>
          <w:sz w:val="28"/>
          <w:szCs w:val="28"/>
        </w:rPr>
        <w:t>Так,</w:t>
      </w:r>
      <w:r w:rsidRPr="00266E75">
        <w:rPr>
          <w:rFonts w:ascii="Times New Roman" w:hAnsi="Times New Roman"/>
          <w:color w:val="FF0000"/>
          <w:sz w:val="28"/>
          <w:szCs w:val="28"/>
        </w:rPr>
        <w:t xml:space="preserve"> </w:t>
      </w:r>
      <w:r w:rsidRPr="00266E75">
        <w:rPr>
          <w:rFonts w:ascii="Times New Roman" w:hAnsi="Times New Roman"/>
          <w:sz w:val="28"/>
          <w:szCs w:val="28"/>
        </w:rPr>
        <w:t xml:space="preserve">протягом року оновлено кабінети фізики у ЗОШ № 5 та екологічному ліцеї № 24 – для них придбано нові вимірювальні  прилади на загальну суму 364,3 тис. грн. За рахунок </w:t>
      </w:r>
      <w:r w:rsidRPr="00266E75">
        <w:rPr>
          <w:rFonts w:ascii="Times New Roman" w:hAnsi="Times New Roman"/>
          <w:sz w:val="28"/>
          <w:szCs w:val="28"/>
          <w:u w:val="single"/>
        </w:rPr>
        <w:t>освітньої субвенції з державного бюджету</w:t>
      </w:r>
      <w:r w:rsidRPr="00266E75">
        <w:rPr>
          <w:rFonts w:ascii="Times New Roman" w:hAnsi="Times New Roman"/>
          <w:sz w:val="28"/>
          <w:szCs w:val="28"/>
        </w:rPr>
        <w:t xml:space="preserve"> для двох закладів освіти м. Житомира (ліцею № 25 та ліцею при ЖДТУ) придбано мультимедійне, комп’ютерне та демонстраційне обладнання для кабінетів фізики на суму 2 001,9 тис. грн.</w:t>
      </w:r>
    </w:p>
    <w:p w:rsidR="00266E75" w:rsidRPr="00266E75" w:rsidRDefault="00266E75" w:rsidP="00266E75">
      <w:pPr>
        <w:pStyle w:val="a3"/>
        <w:spacing w:after="0" w:line="240" w:lineRule="auto"/>
        <w:ind w:left="0" w:firstLine="708"/>
        <w:jc w:val="both"/>
        <w:rPr>
          <w:rFonts w:ascii="Times New Roman" w:hAnsi="Times New Roman"/>
          <w:sz w:val="28"/>
          <w:szCs w:val="28"/>
        </w:rPr>
      </w:pPr>
      <w:r w:rsidRPr="00266E75">
        <w:rPr>
          <w:rFonts w:ascii="Times New Roman" w:hAnsi="Times New Roman"/>
          <w:sz w:val="28"/>
          <w:szCs w:val="28"/>
        </w:rPr>
        <w:t xml:space="preserve">Також, </w:t>
      </w:r>
      <w:r w:rsidRPr="00266E75">
        <w:rPr>
          <w:rFonts w:ascii="Times New Roman" w:hAnsi="Times New Roman"/>
          <w:sz w:val="28"/>
          <w:szCs w:val="28"/>
          <w:u w:val="single"/>
        </w:rPr>
        <w:t>освітня субвенція з державного бюджету</w:t>
      </w:r>
      <w:r w:rsidRPr="00266E75">
        <w:rPr>
          <w:rFonts w:ascii="Times New Roman" w:hAnsi="Times New Roman"/>
          <w:sz w:val="28"/>
          <w:szCs w:val="28"/>
        </w:rPr>
        <w:t xml:space="preserve"> у сумі 654,5 тис. грн. використана на впровадження інклюзивної освіти - придбання спецзасобів для осіб з особливими освітніми потребами у закладах освіти м. Житомира.</w:t>
      </w:r>
    </w:p>
    <w:p w:rsidR="00266E75" w:rsidRPr="00266E75" w:rsidRDefault="00266E75" w:rsidP="00266E75">
      <w:pPr>
        <w:pStyle w:val="a3"/>
        <w:spacing w:after="0" w:line="240" w:lineRule="auto"/>
        <w:ind w:left="0" w:firstLine="708"/>
        <w:jc w:val="both"/>
        <w:rPr>
          <w:rFonts w:ascii="Times New Roman" w:hAnsi="Times New Roman"/>
          <w:sz w:val="28"/>
          <w:szCs w:val="28"/>
        </w:rPr>
      </w:pPr>
      <w:r w:rsidRPr="00266E75">
        <w:rPr>
          <w:rFonts w:ascii="Times New Roman" w:hAnsi="Times New Roman"/>
          <w:sz w:val="28"/>
          <w:szCs w:val="28"/>
        </w:rPr>
        <w:t xml:space="preserve">У ЗОШ № 10 та гімназії № 23 впроваджено проект «Розумники» - закладами закуплено комплекти комп’ютерного, мультимедійного та цифрового обладнання на суму 490,6 тис. грн. </w:t>
      </w:r>
    </w:p>
    <w:p w:rsidR="00266E75" w:rsidRPr="00266E75" w:rsidRDefault="00266E75" w:rsidP="00266E75">
      <w:pPr>
        <w:pStyle w:val="a3"/>
        <w:spacing w:after="0" w:line="240" w:lineRule="auto"/>
        <w:ind w:left="0" w:firstLine="708"/>
        <w:jc w:val="both"/>
        <w:rPr>
          <w:rFonts w:ascii="Times New Roman" w:hAnsi="Times New Roman"/>
          <w:sz w:val="28"/>
          <w:szCs w:val="28"/>
        </w:rPr>
      </w:pPr>
      <w:r w:rsidRPr="00266E75">
        <w:rPr>
          <w:rFonts w:ascii="Times New Roman" w:hAnsi="Times New Roman"/>
          <w:sz w:val="28"/>
          <w:szCs w:val="28"/>
        </w:rPr>
        <w:t>У 5-ти загальноосвітніх закладах за рахунок коштів бюджету розвитку облаштовано медіатеки, для яких придбано сучасне обладнання на суму 1 050,5 тис. грн.</w:t>
      </w:r>
    </w:p>
    <w:p w:rsidR="00266E75" w:rsidRPr="00266E75" w:rsidRDefault="00266E75" w:rsidP="00266E75">
      <w:pPr>
        <w:pStyle w:val="a6"/>
        <w:spacing w:after="0" w:line="240" w:lineRule="auto"/>
        <w:ind w:firstLine="708"/>
        <w:jc w:val="both"/>
        <w:rPr>
          <w:rFonts w:ascii="Times New Roman" w:hAnsi="Times New Roman"/>
          <w:sz w:val="28"/>
          <w:szCs w:val="28"/>
        </w:rPr>
      </w:pPr>
      <w:r w:rsidRPr="00266E75">
        <w:rPr>
          <w:rFonts w:ascii="Times New Roman" w:hAnsi="Times New Roman"/>
          <w:sz w:val="28"/>
          <w:szCs w:val="28"/>
        </w:rPr>
        <w:t xml:space="preserve">П’ять закладів освіти отримали  комплекти обладнання для ігрових та спортивних майданчиків у сумі 252,0 тис. грн. </w:t>
      </w:r>
    </w:p>
    <w:p w:rsidR="00266E75" w:rsidRPr="00266E75" w:rsidRDefault="00266E75" w:rsidP="00266E75">
      <w:pPr>
        <w:pStyle w:val="a3"/>
        <w:spacing w:after="0" w:line="240" w:lineRule="auto"/>
        <w:ind w:left="0" w:firstLine="708"/>
        <w:jc w:val="both"/>
        <w:rPr>
          <w:rFonts w:ascii="Times New Roman" w:hAnsi="Times New Roman"/>
          <w:sz w:val="28"/>
          <w:szCs w:val="28"/>
        </w:rPr>
      </w:pPr>
      <w:r w:rsidRPr="00266E75">
        <w:rPr>
          <w:rFonts w:ascii="Times New Roman" w:hAnsi="Times New Roman"/>
          <w:sz w:val="28"/>
          <w:szCs w:val="28"/>
        </w:rPr>
        <w:t>Вісімнадцять загальноосвітніх закладів отримали підручники для 4-7-х класів на суму 69,5 тис. грн.</w:t>
      </w:r>
    </w:p>
    <w:p w:rsidR="00266E75" w:rsidRPr="00266E75" w:rsidRDefault="00266E75" w:rsidP="00266E75">
      <w:pPr>
        <w:pStyle w:val="a3"/>
        <w:spacing w:after="0" w:line="240" w:lineRule="auto"/>
        <w:ind w:left="0" w:firstLine="708"/>
        <w:jc w:val="both"/>
        <w:rPr>
          <w:rFonts w:ascii="Times New Roman" w:hAnsi="Times New Roman"/>
          <w:sz w:val="28"/>
          <w:szCs w:val="28"/>
        </w:rPr>
      </w:pPr>
      <w:r w:rsidRPr="00266E75">
        <w:rPr>
          <w:rFonts w:ascii="Times New Roman" w:hAnsi="Times New Roman"/>
          <w:sz w:val="28"/>
          <w:szCs w:val="28"/>
        </w:rPr>
        <w:t>Для ДНЗ № 61 закуплено обладнання для облаштування басейну у сумі 330,1 тис. грн., для забезпечення гарячим водопостачанням дошкільного навчального закладу № 6 придбано теплообмінне обладнання у сумі       150,5 тис. грн.</w:t>
      </w:r>
    </w:p>
    <w:p w:rsidR="00266E75" w:rsidRPr="00266E75" w:rsidRDefault="00266E75" w:rsidP="00266E75">
      <w:pPr>
        <w:pStyle w:val="a3"/>
        <w:spacing w:after="0" w:line="240" w:lineRule="auto"/>
        <w:ind w:left="0" w:firstLine="708"/>
        <w:jc w:val="both"/>
        <w:rPr>
          <w:rFonts w:ascii="Times New Roman" w:hAnsi="Times New Roman"/>
          <w:sz w:val="28"/>
          <w:szCs w:val="28"/>
        </w:rPr>
      </w:pPr>
      <w:r w:rsidRPr="00266E75">
        <w:rPr>
          <w:rFonts w:ascii="Times New Roman" w:hAnsi="Times New Roman"/>
          <w:sz w:val="28"/>
          <w:szCs w:val="28"/>
        </w:rPr>
        <w:t xml:space="preserve">З метою покращення матеріально-технічної бази освітніх закладів за кошти міського бюджету і субвенції з обласного бюджету придбано меблі, , аудіо- і відеотехніку та фотоапаратуру  та  інше обладнання на загальну суму 844,5 тис. грн.  </w:t>
      </w:r>
    </w:p>
    <w:p w:rsidR="00266E75" w:rsidRPr="00266E75" w:rsidRDefault="00266E75" w:rsidP="00266E75">
      <w:pPr>
        <w:pStyle w:val="a3"/>
        <w:spacing w:after="0" w:line="240" w:lineRule="auto"/>
        <w:ind w:left="0" w:firstLine="400"/>
        <w:jc w:val="both"/>
        <w:rPr>
          <w:rFonts w:ascii="Times New Roman" w:hAnsi="Times New Roman"/>
          <w:sz w:val="28"/>
          <w:szCs w:val="28"/>
        </w:rPr>
      </w:pPr>
      <w:r w:rsidRPr="00266E75">
        <w:rPr>
          <w:rFonts w:ascii="Times New Roman" w:hAnsi="Times New Roman"/>
          <w:sz w:val="28"/>
          <w:szCs w:val="28"/>
        </w:rPr>
        <w:t xml:space="preserve">   </w:t>
      </w:r>
      <w:r w:rsidRPr="00266E75">
        <w:rPr>
          <w:rFonts w:ascii="Times New Roman" w:hAnsi="Times New Roman"/>
          <w:sz w:val="28"/>
          <w:szCs w:val="28"/>
        </w:rPr>
        <w:tab/>
        <w:t xml:space="preserve">У 2017 році за рахунок коштів бюджету розвитку в закладах освіти проведені </w:t>
      </w:r>
      <w:r w:rsidRPr="00266E75">
        <w:rPr>
          <w:rFonts w:ascii="Times New Roman" w:hAnsi="Times New Roman"/>
          <w:sz w:val="28"/>
          <w:szCs w:val="28"/>
          <w:u w:val="single"/>
        </w:rPr>
        <w:t>капітальні ремонти</w:t>
      </w:r>
      <w:r w:rsidRPr="00266E75">
        <w:rPr>
          <w:rFonts w:ascii="Times New Roman" w:hAnsi="Times New Roman"/>
          <w:sz w:val="28"/>
          <w:szCs w:val="28"/>
        </w:rPr>
        <w:t>:</w:t>
      </w:r>
    </w:p>
    <w:p w:rsidR="00266E75" w:rsidRPr="00266E75" w:rsidRDefault="00266E75" w:rsidP="00266E75">
      <w:pPr>
        <w:pStyle w:val="a3"/>
        <w:numPr>
          <w:ilvl w:val="0"/>
          <w:numId w:val="41"/>
        </w:numPr>
        <w:spacing w:after="0" w:line="240" w:lineRule="auto"/>
        <w:ind w:left="0"/>
        <w:jc w:val="both"/>
        <w:rPr>
          <w:rFonts w:ascii="Times New Roman" w:hAnsi="Times New Roman"/>
          <w:sz w:val="28"/>
          <w:szCs w:val="28"/>
        </w:rPr>
      </w:pPr>
      <w:r w:rsidRPr="00266E75">
        <w:rPr>
          <w:rFonts w:ascii="Times New Roman" w:hAnsi="Times New Roman"/>
          <w:sz w:val="28"/>
          <w:szCs w:val="28"/>
        </w:rPr>
        <w:t>харчоблоків та пралень у 11-ти навчальних закладах (виконані ремонти – у ДНЗ № 27, 44, 49, 51, НВК № 25, 38, ЗОШ № 5, 33, ліцеї № 24; тривають роботи – у ДНЗ № 33,63, які будуть продовжені у 2018 році) на суму 8 149,8 тис. грн.;</w:t>
      </w:r>
    </w:p>
    <w:p w:rsidR="00266E75" w:rsidRPr="00266E75" w:rsidRDefault="00266E75" w:rsidP="00266E75">
      <w:pPr>
        <w:pStyle w:val="a3"/>
        <w:numPr>
          <w:ilvl w:val="0"/>
          <w:numId w:val="41"/>
        </w:numPr>
        <w:spacing w:after="0" w:line="240" w:lineRule="auto"/>
        <w:ind w:left="0"/>
        <w:jc w:val="both"/>
        <w:rPr>
          <w:rFonts w:ascii="Times New Roman" w:hAnsi="Times New Roman"/>
          <w:sz w:val="28"/>
          <w:szCs w:val="28"/>
        </w:rPr>
      </w:pPr>
      <w:r w:rsidRPr="00266E75">
        <w:rPr>
          <w:rFonts w:ascii="Times New Roman" w:hAnsi="Times New Roman"/>
          <w:sz w:val="28"/>
          <w:szCs w:val="28"/>
        </w:rPr>
        <w:t>приміщень та будівель у 3-х закладах (виконані ремонти – у ЗОШ № 30,35, розпочато роботи – у ЗОШ № 21, які будуть продовжені у 2018 році) на загальну суму 1 863,3 тис. грн.;</w:t>
      </w:r>
    </w:p>
    <w:p w:rsidR="00266E75" w:rsidRPr="00266E75" w:rsidRDefault="00266E75" w:rsidP="00266E75">
      <w:pPr>
        <w:pStyle w:val="a3"/>
        <w:numPr>
          <w:ilvl w:val="0"/>
          <w:numId w:val="41"/>
        </w:numPr>
        <w:spacing w:after="0" w:line="240" w:lineRule="auto"/>
        <w:ind w:left="0"/>
        <w:jc w:val="both"/>
        <w:rPr>
          <w:rFonts w:ascii="Times New Roman" w:hAnsi="Times New Roman"/>
          <w:sz w:val="28"/>
          <w:szCs w:val="28"/>
        </w:rPr>
      </w:pPr>
      <w:r w:rsidRPr="00266E75">
        <w:rPr>
          <w:rFonts w:ascii="Times New Roman" w:hAnsi="Times New Roman"/>
          <w:sz w:val="28"/>
          <w:szCs w:val="28"/>
        </w:rPr>
        <w:lastRenderedPageBreak/>
        <w:t xml:space="preserve">спортивних та актових залів у 5-ти закладах (виконані ремонти – у ЗОШ № 7, 30, 32, ліцеї № 25; розпочато роботи – у гімназії № 23, які будуть продовжені у 2018 році) на суму 4 652,2 тис. грн., </w:t>
      </w:r>
    </w:p>
    <w:p w:rsidR="00266E75" w:rsidRPr="00266E75" w:rsidRDefault="00266E75" w:rsidP="0026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66E75">
        <w:rPr>
          <w:rFonts w:ascii="Times New Roman" w:hAnsi="Times New Roman"/>
          <w:sz w:val="28"/>
          <w:szCs w:val="28"/>
        </w:rPr>
        <w:t xml:space="preserve">спортивних майданчиків 3-х закладів (ЗОШ № 5, ліцею № 24, ліцею при ЖДТУ) на суму 3 981,2 тис. грн. ( у т.ч. за </w:t>
      </w:r>
      <w:r w:rsidRPr="00266E75">
        <w:rPr>
          <w:rFonts w:ascii="Times New Roman" w:hAnsi="Times New Roman"/>
          <w:sz w:val="28"/>
          <w:szCs w:val="28"/>
          <w:u w:val="single"/>
        </w:rPr>
        <w:t>кошти бюджету участі</w:t>
      </w:r>
      <w:r w:rsidRPr="00266E75">
        <w:rPr>
          <w:rFonts w:ascii="Times New Roman" w:hAnsi="Times New Roman"/>
          <w:sz w:val="28"/>
          <w:szCs w:val="28"/>
        </w:rPr>
        <w:t xml:space="preserve"> виконано роботи з капітального ремонту спортмайданчика на території екологічного ліцею № 24 у сумі 952,5 тис. грн.);</w:t>
      </w:r>
    </w:p>
    <w:p w:rsidR="00266E75" w:rsidRPr="00266E75" w:rsidRDefault="00266E75" w:rsidP="00266E75">
      <w:pPr>
        <w:pStyle w:val="a3"/>
        <w:numPr>
          <w:ilvl w:val="0"/>
          <w:numId w:val="41"/>
        </w:numPr>
        <w:spacing w:after="0" w:line="240" w:lineRule="auto"/>
        <w:ind w:left="0"/>
        <w:jc w:val="both"/>
        <w:rPr>
          <w:rFonts w:ascii="Times New Roman" w:hAnsi="Times New Roman"/>
          <w:sz w:val="28"/>
          <w:szCs w:val="28"/>
        </w:rPr>
      </w:pPr>
      <w:r w:rsidRPr="00266E75">
        <w:rPr>
          <w:rFonts w:ascii="Times New Roman" w:hAnsi="Times New Roman"/>
          <w:sz w:val="28"/>
          <w:szCs w:val="28"/>
        </w:rPr>
        <w:t>огорожі 3-х закладів (ЗОШ № 5, 33, ліцею № 24) у сумі 1 357,3 тис. грн.;</w:t>
      </w:r>
    </w:p>
    <w:p w:rsidR="00266E75" w:rsidRPr="00266E75" w:rsidRDefault="00266E75" w:rsidP="00266E75">
      <w:pPr>
        <w:pStyle w:val="a3"/>
        <w:numPr>
          <w:ilvl w:val="0"/>
          <w:numId w:val="41"/>
        </w:numPr>
        <w:spacing w:after="0" w:line="240" w:lineRule="auto"/>
        <w:ind w:left="0"/>
        <w:jc w:val="both"/>
        <w:rPr>
          <w:rFonts w:ascii="Times New Roman" w:hAnsi="Times New Roman"/>
          <w:sz w:val="28"/>
          <w:szCs w:val="28"/>
        </w:rPr>
      </w:pPr>
      <w:r w:rsidRPr="00266E75">
        <w:rPr>
          <w:rFonts w:ascii="Times New Roman" w:hAnsi="Times New Roman"/>
          <w:sz w:val="28"/>
          <w:szCs w:val="28"/>
        </w:rPr>
        <w:t>покрівлі у 3-х установах (ДНЗ № 10, ЗОШ № 36, МЦНТТУМ) у сумі  2 425,4 тис. грн.;</w:t>
      </w:r>
    </w:p>
    <w:p w:rsidR="00266E75" w:rsidRPr="00266E75" w:rsidRDefault="00266E75" w:rsidP="00266E75">
      <w:pPr>
        <w:pStyle w:val="a3"/>
        <w:numPr>
          <w:ilvl w:val="0"/>
          <w:numId w:val="41"/>
        </w:numPr>
        <w:spacing w:after="0" w:line="240" w:lineRule="auto"/>
        <w:ind w:left="0"/>
        <w:jc w:val="both"/>
        <w:rPr>
          <w:rFonts w:ascii="Times New Roman" w:hAnsi="Times New Roman"/>
          <w:sz w:val="28"/>
          <w:szCs w:val="28"/>
        </w:rPr>
      </w:pPr>
      <w:r w:rsidRPr="00266E75">
        <w:rPr>
          <w:rFonts w:ascii="Times New Roman" w:hAnsi="Times New Roman"/>
          <w:sz w:val="28"/>
          <w:szCs w:val="28"/>
        </w:rPr>
        <w:t>системи опалення МЦНТТУМ та котельні ДНЗ № 27 на загальну суму 660,4 тис. грн.;</w:t>
      </w:r>
    </w:p>
    <w:p w:rsidR="00266E75" w:rsidRPr="00266E75" w:rsidRDefault="00266E75" w:rsidP="00266E75">
      <w:pPr>
        <w:pStyle w:val="a3"/>
        <w:numPr>
          <w:ilvl w:val="0"/>
          <w:numId w:val="41"/>
        </w:numPr>
        <w:spacing w:after="0" w:line="240" w:lineRule="auto"/>
        <w:ind w:left="0"/>
        <w:jc w:val="both"/>
        <w:rPr>
          <w:rFonts w:ascii="Times New Roman" w:hAnsi="Times New Roman"/>
          <w:sz w:val="28"/>
          <w:szCs w:val="28"/>
        </w:rPr>
      </w:pPr>
      <w:r w:rsidRPr="00266E75">
        <w:rPr>
          <w:rFonts w:ascii="Times New Roman" w:hAnsi="Times New Roman"/>
          <w:sz w:val="28"/>
          <w:szCs w:val="28"/>
        </w:rPr>
        <w:t>по заміні електрообладнання ЗОШ № 8 у сумі 530,5 тис. грн.;</w:t>
      </w:r>
    </w:p>
    <w:p w:rsidR="00266E75" w:rsidRPr="00266E75" w:rsidRDefault="00266E75" w:rsidP="00266E75">
      <w:pPr>
        <w:pStyle w:val="a3"/>
        <w:numPr>
          <w:ilvl w:val="0"/>
          <w:numId w:val="41"/>
        </w:numPr>
        <w:spacing w:after="0" w:line="240" w:lineRule="auto"/>
        <w:ind w:left="0"/>
        <w:jc w:val="both"/>
        <w:rPr>
          <w:rFonts w:ascii="Times New Roman" w:hAnsi="Times New Roman"/>
          <w:sz w:val="28"/>
          <w:szCs w:val="28"/>
        </w:rPr>
      </w:pPr>
      <w:r w:rsidRPr="00266E75">
        <w:rPr>
          <w:rFonts w:ascii="Times New Roman" w:hAnsi="Times New Roman"/>
          <w:sz w:val="28"/>
          <w:szCs w:val="28"/>
        </w:rPr>
        <w:t>приміщення та утеплення фасаду басейну ДНЗ № 61 у сумі   316,6 тис. грн. (ремонтні роботи продовжаться у 2018 році);</w:t>
      </w:r>
    </w:p>
    <w:p w:rsidR="00266E75" w:rsidRPr="00266E75" w:rsidRDefault="00266E75" w:rsidP="00266E75">
      <w:pPr>
        <w:pStyle w:val="a3"/>
        <w:numPr>
          <w:ilvl w:val="0"/>
          <w:numId w:val="41"/>
        </w:numPr>
        <w:spacing w:after="0" w:line="240" w:lineRule="auto"/>
        <w:ind w:left="0"/>
        <w:jc w:val="both"/>
        <w:rPr>
          <w:rFonts w:ascii="Times New Roman" w:hAnsi="Times New Roman"/>
          <w:sz w:val="28"/>
          <w:szCs w:val="28"/>
        </w:rPr>
      </w:pPr>
      <w:r w:rsidRPr="00266E75">
        <w:rPr>
          <w:rFonts w:ascii="Times New Roman" w:hAnsi="Times New Roman"/>
          <w:sz w:val="28"/>
          <w:szCs w:val="28"/>
        </w:rPr>
        <w:t>мереж зовнішнього освітлення у ліцеї № 24 на суму 333,1 тис. грн. Також, тривають роботи з капітального ремонту зовнішнього освітлення        НВК № 11, що продовжаться у 2018 році;</w:t>
      </w:r>
    </w:p>
    <w:p w:rsidR="00266E75" w:rsidRPr="00266E75" w:rsidRDefault="00266E75" w:rsidP="00266E75">
      <w:pPr>
        <w:pStyle w:val="a3"/>
        <w:numPr>
          <w:ilvl w:val="0"/>
          <w:numId w:val="41"/>
        </w:numPr>
        <w:spacing w:after="0" w:line="240" w:lineRule="auto"/>
        <w:ind w:left="0"/>
        <w:jc w:val="both"/>
        <w:rPr>
          <w:rFonts w:ascii="Times New Roman" w:hAnsi="Times New Roman"/>
          <w:sz w:val="28"/>
          <w:szCs w:val="28"/>
        </w:rPr>
      </w:pPr>
      <w:r w:rsidRPr="00266E75">
        <w:rPr>
          <w:rFonts w:ascii="Times New Roman" w:hAnsi="Times New Roman"/>
          <w:sz w:val="28"/>
          <w:szCs w:val="28"/>
        </w:rPr>
        <w:t>приміщень овочесховища ДНЗ № 26 у сумі 54,0 тис. грн. (ремонтні роботи продовжаться у 2018 році);</w:t>
      </w:r>
    </w:p>
    <w:p w:rsidR="00266E75" w:rsidRPr="00266E75" w:rsidRDefault="00266E75" w:rsidP="00266E75">
      <w:pPr>
        <w:pStyle w:val="a3"/>
        <w:numPr>
          <w:ilvl w:val="0"/>
          <w:numId w:val="41"/>
        </w:numPr>
        <w:spacing w:after="0" w:line="240" w:lineRule="auto"/>
        <w:ind w:left="0"/>
        <w:jc w:val="both"/>
        <w:rPr>
          <w:rFonts w:ascii="Times New Roman" w:hAnsi="Times New Roman"/>
          <w:sz w:val="28"/>
          <w:szCs w:val="28"/>
        </w:rPr>
      </w:pPr>
      <w:r w:rsidRPr="00266E75">
        <w:rPr>
          <w:rFonts w:ascii="Times New Roman" w:hAnsi="Times New Roman"/>
          <w:sz w:val="28"/>
          <w:szCs w:val="28"/>
        </w:rPr>
        <w:t>дренажної системи ЗОШ № 1 у сумі 1 050,6 тис. грн.;</w:t>
      </w:r>
    </w:p>
    <w:p w:rsidR="00266E75" w:rsidRPr="00266E75" w:rsidRDefault="00266E75" w:rsidP="00266E75">
      <w:pPr>
        <w:pStyle w:val="a3"/>
        <w:numPr>
          <w:ilvl w:val="0"/>
          <w:numId w:val="41"/>
        </w:numPr>
        <w:spacing w:after="0" w:line="240" w:lineRule="auto"/>
        <w:ind w:left="0"/>
        <w:jc w:val="both"/>
        <w:rPr>
          <w:rFonts w:ascii="Times New Roman" w:hAnsi="Times New Roman"/>
          <w:sz w:val="28"/>
          <w:szCs w:val="28"/>
        </w:rPr>
      </w:pPr>
      <w:r w:rsidRPr="00266E75">
        <w:rPr>
          <w:rFonts w:ascii="Times New Roman" w:hAnsi="Times New Roman"/>
          <w:sz w:val="28"/>
          <w:szCs w:val="28"/>
        </w:rPr>
        <w:t>сходової клітки блоку «Б» у сумі 104,7 тис. грн.</w:t>
      </w:r>
    </w:p>
    <w:p w:rsidR="00266E75" w:rsidRPr="00266E75" w:rsidRDefault="00266E75" w:rsidP="00266E75">
      <w:pPr>
        <w:pStyle w:val="a3"/>
        <w:spacing w:after="0" w:line="240" w:lineRule="auto"/>
        <w:ind w:left="0" w:firstLine="360"/>
        <w:jc w:val="both"/>
        <w:rPr>
          <w:rFonts w:ascii="Times New Roman" w:hAnsi="Times New Roman"/>
          <w:sz w:val="28"/>
          <w:szCs w:val="28"/>
        </w:rPr>
      </w:pPr>
      <w:r w:rsidRPr="00266E75">
        <w:rPr>
          <w:rFonts w:ascii="Times New Roman" w:hAnsi="Times New Roman"/>
          <w:sz w:val="28"/>
          <w:szCs w:val="28"/>
        </w:rPr>
        <w:t>Також, виготовлено проектно-кошторисну документацію та проведено експертизу по об</w:t>
      </w:r>
      <w:r w:rsidRPr="00266E75">
        <w:rPr>
          <w:rFonts w:ascii="Times New Roman" w:hAnsi="Times New Roman"/>
          <w:sz w:val="28"/>
          <w:szCs w:val="28"/>
          <w:lang w:val="ru-RU"/>
        </w:rPr>
        <w:t>’</w:t>
      </w:r>
      <w:r w:rsidRPr="00266E75">
        <w:rPr>
          <w:rFonts w:ascii="Times New Roman" w:hAnsi="Times New Roman"/>
          <w:sz w:val="28"/>
          <w:szCs w:val="28"/>
        </w:rPr>
        <w:t>єктам бюджету розвитку на загальну суму  938,8 тис. грн.</w:t>
      </w:r>
    </w:p>
    <w:p w:rsidR="00266E75" w:rsidRPr="00266E75" w:rsidRDefault="00266E75" w:rsidP="00266E75">
      <w:pPr>
        <w:spacing w:after="0" w:line="240" w:lineRule="auto"/>
        <w:ind w:firstLine="709"/>
        <w:jc w:val="both"/>
        <w:rPr>
          <w:rFonts w:ascii="Times New Roman" w:hAnsi="Times New Roman"/>
          <w:sz w:val="28"/>
          <w:szCs w:val="28"/>
        </w:rPr>
      </w:pPr>
      <w:r w:rsidRPr="00266E75">
        <w:rPr>
          <w:rFonts w:ascii="Times New Roman" w:hAnsi="Times New Roman"/>
          <w:sz w:val="28"/>
          <w:szCs w:val="28"/>
        </w:rPr>
        <w:t xml:space="preserve">Крім того, протягом минулого року проведено заключний етап з </w:t>
      </w:r>
      <w:r w:rsidRPr="00266E75">
        <w:rPr>
          <w:rFonts w:ascii="Times New Roman" w:hAnsi="Times New Roman"/>
          <w:sz w:val="28"/>
          <w:szCs w:val="28"/>
          <w:u w:val="single"/>
        </w:rPr>
        <w:t>реконструкції</w:t>
      </w:r>
      <w:r w:rsidRPr="00266E75">
        <w:rPr>
          <w:rFonts w:ascii="Times New Roman" w:hAnsi="Times New Roman"/>
          <w:sz w:val="28"/>
          <w:szCs w:val="28"/>
        </w:rPr>
        <w:t>:</w:t>
      </w:r>
    </w:p>
    <w:p w:rsidR="00266E75" w:rsidRPr="00266E75" w:rsidRDefault="00266E75" w:rsidP="00266E75">
      <w:pPr>
        <w:pStyle w:val="a3"/>
        <w:numPr>
          <w:ilvl w:val="0"/>
          <w:numId w:val="41"/>
        </w:numPr>
        <w:spacing w:after="0" w:line="240" w:lineRule="auto"/>
        <w:ind w:left="0"/>
        <w:jc w:val="both"/>
        <w:rPr>
          <w:rFonts w:ascii="Times New Roman" w:hAnsi="Times New Roman"/>
          <w:sz w:val="28"/>
          <w:szCs w:val="28"/>
        </w:rPr>
      </w:pPr>
      <w:r w:rsidRPr="00266E75">
        <w:rPr>
          <w:rFonts w:ascii="Times New Roman" w:hAnsi="Times New Roman"/>
          <w:sz w:val="28"/>
          <w:szCs w:val="28"/>
        </w:rPr>
        <w:t>санвузлів у вечірній ЗОШ у сумі    114,0 тис.грн.;</w:t>
      </w:r>
    </w:p>
    <w:p w:rsidR="00266E75" w:rsidRPr="00266E75" w:rsidRDefault="00266E75" w:rsidP="00266E75">
      <w:pPr>
        <w:pStyle w:val="a3"/>
        <w:numPr>
          <w:ilvl w:val="0"/>
          <w:numId w:val="41"/>
        </w:numPr>
        <w:spacing w:after="0" w:line="240" w:lineRule="auto"/>
        <w:ind w:left="0"/>
        <w:jc w:val="both"/>
        <w:rPr>
          <w:rFonts w:ascii="Times New Roman" w:hAnsi="Times New Roman"/>
          <w:sz w:val="28"/>
          <w:szCs w:val="28"/>
        </w:rPr>
      </w:pPr>
      <w:r w:rsidRPr="00266E75">
        <w:rPr>
          <w:rFonts w:ascii="Times New Roman" w:hAnsi="Times New Roman"/>
          <w:sz w:val="28"/>
          <w:szCs w:val="28"/>
        </w:rPr>
        <w:t>водопровідної мережі на території ДНЗ № 33 у сумі 59,7 тис.грн.</w:t>
      </w:r>
    </w:p>
    <w:p w:rsidR="00266E75" w:rsidRPr="00266E75" w:rsidRDefault="00266E75" w:rsidP="00266E75">
      <w:pPr>
        <w:pStyle w:val="a3"/>
        <w:spacing w:after="0" w:line="240" w:lineRule="auto"/>
        <w:ind w:left="0"/>
        <w:jc w:val="both"/>
        <w:rPr>
          <w:rFonts w:ascii="Times New Roman" w:hAnsi="Times New Roman"/>
          <w:sz w:val="28"/>
          <w:szCs w:val="28"/>
        </w:rPr>
      </w:pPr>
      <w:r w:rsidRPr="00266E75">
        <w:rPr>
          <w:rFonts w:ascii="Times New Roman" w:hAnsi="Times New Roman"/>
          <w:sz w:val="28"/>
          <w:szCs w:val="28"/>
        </w:rPr>
        <w:t xml:space="preserve">      У 2017 році узагальнено потреби щодо проведення капітальних ремонтів в розрізі закладів (узагальнююча таблиця додається).</w:t>
      </w:r>
    </w:p>
    <w:p w:rsidR="00266E75" w:rsidRPr="00266E75" w:rsidRDefault="00266E75" w:rsidP="00266E75">
      <w:pPr>
        <w:spacing w:after="0" w:line="240" w:lineRule="auto"/>
        <w:jc w:val="both"/>
        <w:rPr>
          <w:rFonts w:ascii="Times New Roman" w:hAnsi="Times New Roman"/>
          <w:bCs/>
          <w:color w:val="000000"/>
          <w:sz w:val="28"/>
          <w:szCs w:val="28"/>
        </w:rPr>
      </w:pPr>
    </w:p>
    <w:p w:rsidR="00CA4EBA" w:rsidRPr="00266E75" w:rsidRDefault="00CA4EBA" w:rsidP="00266E75">
      <w:pPr>
        <w:tabs>
          <w:tab w:val="left" w:pos="792"/>
        </w:tabs>
        <w:spacing w:after="0" w:line="240" w:lineRule="auto"/>
        <w:jc w:val="both"/>
        <w:rPr>
          <w:rFonts w:ascii="Times New Roman" w:hAnsi="Times New Roman"/>
          <w:sz w:val="28"/>
          <w:szCs w:val="28"/>
          <w:lang w:eastAsia="uk-UA"/>
        </w:rPr>
      </w:pPr>
    </w:p>
    <w:p w:rsidR="00D0224B" w:rsidRPr="00906BE8" w:rsidRDefault="00D0224B" w:rsidP="00266E75">
      <w:pPr>
        <w:spacing w:after="0" w:line="240" w:lineRule="auto"/>
        <w:jc w:val="center"/>
        <w:rPr>
          <w:rFonts w:ascii="Times New Roman" w:hAnsi="Times New Roman"/>
          <w:b/>
          <w:sz w:val="32"/>
          <w:szCs w:val="28"/>
        </w:rPr>
      </w:pPr>
      <w:r w:rsidRPr="00906BE8">
        <w:rPr>
          <w:rFonts w:ascii="Times New Roman" w:hAnsi="Times New Roman"/>
          <w:b/>
          <w:sz w:val="32"/>
          <w:szCs w:val="28"/>
        </w:rPr>
        <w:t xml:space="preserve">«Дорожня карта»  </w:t>
      </w:r>
    </w:p>
    <w:p w:rsidR="00D0224B" w:rsidRDefault="00D0224B" w:rsidP="00D0224B">
      <w:pPr>
        <w:spacing w:after="0" w:line="240" w:lineRule="auto"/>
        <w:jc w:val="center"/>
        <w:rPr>
          <w:rFonts w:ascii="Times New Roman" w:hAnsi="Times New Roman"/>
          <w:b/>
          <w:sz w:val="32"/>
          <w:szCs w:val="28"/>
        </w:rPr>
      </w:pPr>
      <w:r w:rsidRPr="00906BE8">
        <w:rPr>
          <w:rFonts w:ascii="Times New Roman" w:hAnsi="Times New Roman"/>
          <w:b/>
          <w:sz w:val="32"/>
          <w:szCs w:val="28"/>
        </w:rPr>
        <w:t xml:space="preserve">реформування галузі  освіти </w:t>
      </w:r>
    </w:p>
    <w:p w:rsidR="00D0224B" w:rsidRDefault="00D0224B" w:rsidP="00D0224B">
      <w:pPr>
        <w:spacing w:after="0" w:line="240" w:lineRule="auto"/>
        <w:jc w:val="center"/>
        <w:rPr>
          <w:rFonts w:ascii="Times New Roman" w:hAnsi="Times New Roman"/>
          <w:b/>
          <w:sz w:val="32"/>
          <w:szCs w:val="28"/>
        </w:rPr>
      </w:pPr>
      <w:r w:rsidRPr="00906BE8">
        <w:rPr>
          <w:rFonts w:ascii="Times New Roman" w:hAnsi="Times New Roman"/>
          <w:b/>
          <w:sz w:val="32"/>
          <w:szCs w:val="28"/>
        </w:rPr>
        <w:t xml:space="preserve">м. Житомира  на 2018 рік </w:t>
      </w:r>
    </w:p>
    <w:p w:rsidR="009C0810" w:rsidRDefault="009C0810" w:rsidP="00D0224B">
      <w:pPr>
        <w:spacing w:after="0" w:line="240" w:lineRule="auto"/>
        <w:jc w:val="center"/>
        <w:rPr>
          <w:rFonts w:ascii="Times New Roman" w:hAnsi="Times New Roman"/>
          <w:b/>
          <w:sz w:val="32"/>
          <w:szCs w:val="28"/>
        </w:rPr>
      </w:pPr>
    </w:p>
    <w:tbl>
      <w:tblPr>
        <w:tblStyle w:val="a8"/>
        <w:tblW w:w="0" w:type="auto"/>
        <w:tblLook w:val="04A0" w:firstRow="1" w:lastRow="0" w:firstColumn="1" w:lastColumn="0" w:noHBand="0" w:noVBand="1"/>
      </w:tblPr>
      <w:tblGrid>
        <w:gridCol w:w="534"/>
        <w:gridCol w:w="5386"/>
        <w:gridCol w:w="2268"/>
        <w:gridCol w:w="2232"/>
      </w:tblGrid>
      <w:tr w:rsidR="009C0810" w:rsidRPr="00132A15" w:rsidTr="009C0810">
        <w:tc>
          <w:tcPr>
            <w:tcW w:w="534" w:type="dxa"/>
          </w:tcPr>
          <w:p w:rsidR="009C0810" w:rsidRPr="00132A15" w:rsidRDefault="009C0810" w:rsidP="009C0810">
            <w:pPr>
              <w:jc w:val="center"/>
              <w:rPr>
                <w:b/>
                <w:sz w:val="24"/>
                <w:szCs w:val="24"/>
              </w:rPr>
            </w:pPr>
            <w:r w:rsidRPr="00132A15">
              <w:rPr>
                <w:b/>
                <w:sz w:val="24"/>
                <w:szCs w:val="24"/>
              </w:rPr>
              <w:t>№</w:t>
            </w:r>
          </w:p>
        </w:tc>
        <w:tc>
          <w:tcPr>
            <w:tcW w:w="5386" w:type="dxa"/>
          </w:tcPr>
          <w:p w:rsidR="009C0810" w:rsidRPr="00132A15" w:rsidRDefault="009C0810" w:rsidP="009C0810">
            <w:pPr>
              <w:jc w:val="center"/>
              <w:rPr>
                <w:b/>
                <w:sz w:val="24"/>
                <w:szCs w:val="24"/>
              </w:rPr>
            </w:pPr>
            <w:r w:rsidRPr="00132A15">
              <w:rPr>
                <w:b/>
                <w:sz w:val="24"/>
                <w:szCs w:val="24"/>
              </w:rPr>
              <w:t>Заходи</w:t>
            </w:r>
          </w:p>
        </w:tc>
        <w:tc>
          <w:tcPr>
            <w:tcW w:w="2268" w:type="dxa"/>
          </w:tcPr>
          <w:p w:rsidR="009C0810" w:rsidRPr="00132A15" w:rsidRDefault="009C0810" w:rsidP="009C0810">
            <w:pPr>
              <w:jc w:val="center"/>
              <w:rPr>
                <w:b/>
                <w:sz w:val="24"/>
                <w:szCs w:val="24"/>
              </w:rPr>
            </w:pPr>
            <w:r w:rsidRPr="00132A15">
              <w:rPr>
                <w:b/>
                <w:sz w:val="24"/>
                <w:szCs w:val="24"/>
              </w:rPr>
              <w:t>Терміни</w:t>
            </w:r>
          </w:p>
        </w:tc>
        <w:tc>
          <w:tcPr>
            <w:tcW w:w="2232" w:type="dxa"/>
          </w:tcPr>
          <w:p w:rsidR="009C0810" w:rsidRPr="00132A15" w:rsidRDefault="009C0810" w:rsidP="009C0810">
            <w:pPr>
              <w:jc w:val="center"/>
              <w:rPr>
                <w:b/>
                <w:sz w:val="24"/>
                <w:szCs w:val="24"/>
              </w:rPr>
            </w:pPr>
            <w:r w:rsidRPr="00132A15">
              <w:rPr>
                <w:b/>
                <w:sz w:val="24"/>
                <w:szCs w:val="24"/>
              </w:rPr>
              <w:t>Виконавці</w:t>
            </w:r>
          </w:p>
        </w:tc>
      </w:tr>
      <w:tr w:rsidR="009C0810" w:rsidRPr="00132A15" w:rsidTr="009C0810">
        <w:tc>
          <w:tcPr>
            <w:tcW w:w="534" w:type="dxa"/>
          </w:tcPr>
          <w:p w:rsidR="009C0810" w:rsidRPr="00132A15" w:rsidRDefault="009C0810" w:rsidP="009C0810">
            <w:pPr>
              <w:spacing w:after="0"/>
              <w:rPr>
                <w:sz w:val="24"/>
                <w:szCs w:val="24"/>
              </w:rPr>
            </w:pPr>
            <w:r>
              <w:rPr>
                <w:sz w:val="24"/>
                <w:szCs w:val="24"/>
              </w:rPr>
              <w:t>1</w:t>
            </w:r>
          </w:p>
        </w:tc>
        <w:tc>
          <w:tcPr>
            <w:tcW w:w="5386" w:type="dxa"/>
          </w:tcPr>
          <w:p w:rsidR="009C0810" w:rsidRPr="00AE35C4" w:rsidRDefault="009C0810" w:rsidP="009C0810">
            <w:pPr>
              <w:spacing w:after="0"/>
              <w:rPr>
                <w:sz w:val="24"/>
                <w:szCs w:val="24"/>
              </w:rPr>
            </w:pPr>
            <w:r w:rsidRPr="00AE35C4">
              <w:rPr>
                <w:sz w:val="24"/>
                <w:szCs w:val="24"/>
              </w:rPr>
              <w:t>Проаналізувати з кадровий склад учителів, які будуть викладати в 1-х класах</w:t>
            </w:r>
            <w:r>
              <w:rPr>
                <w:sz w:val="24"/>
                <w:szCs w:val="24"/>
              </w:rPr>
              <w:t>.</w:t>
            </w:r>
          </w:p>
        </w:tc>
        <w:tc>
          <w:tcPr>
            <w:tcW w:w="2268" w:type="dxa"/>
          </w:tcPr>
          <w:p w:rsidR="009C0810" w:rsidRPr="00AE35C4" w:rsidRDefault="009C0810" w:rsidP="009C0810">
            <w:pPr>
              <w:spacing w:after="0"/>
              <w:rPr>
                <w:sz w:val="24"/>
                <w:szCs w:val="24"/>
              </w:rPr>
            </w:pPr>
            <w:r w:rsidRPr="00AE35C4">
              <w:rPr>
                <w:sz w:val="24"/>
                <w:szCs w:val="24"/>
              </w:rPr>
              <w:t>І квартал 2018 р</w:t>
            </w:r>
            <w:r>
              <w:rPr>
                <w:sz w:val="24"/>
                <w:szCs w:val="24"/>
              </w:rPr>
              <w:t>оку</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Мяновська Т.М. </w:t>
            </w:r>
          </w:p>
          <w:p w:rsidR="009C0810" w:rsidRPr="00AE35C4" w:rsidRDefault="009C0810" w:rsidP="009C0810">
            <w:pPr>
              <w:spacing w:after="0"/>
              <w:ind w:left="-108"/>
              <w:rPr>
                <w:sz w:val="24"/>
                <w:szCs w:val="24"/>
              </w:rPr>
            </w:pPr>
            <w:r w:rsidRPr="00AE35C4">
              <w:rPr>
                <w:sz w:val="24"/>
                <w:szCs w:val="24"/>
              </w:rPr>
              <w:t xml:space="preserve">Камінська Т.А. </w:t>
            </w:r>
          </w:p>
        </w:tc>
      </w:tr>
      <w:tr w:rsidR="009C0810" w:rsidRPr="00132A15" w:rsidTr="009C0810">
        <w:tc>
          <w:tcPr>
            <w:tcW w:w="534" w:type="dxa"/>
          </w:tcPr>
          <w:p w:rsidR="009C0810" w:rsidRPr="00132A15" w:rsidRDefault="009C0810" w:rsidP="009C0810">
            <w:pPr>
              <w:spacing w:after="0"/>
              <w:rPr>
                <w:sz w:val="24"/>
                <w:szCs w:val="24"/>
              </w:rPr>
            </w:pPr>
            <w:r>
              <w:rPr>
                <w:sz w:val="24"/>
                <w:szCs w:val="24"/>
              </w:rPr>
              <w:t>2</w:t>
            </w:r>
          </w:p>
        </w:tc>
        <w:tc>
          <w:tcPr>
            <w:tcW w:w="5386" w:type="dxa"/>
          </w:tcPr>
          <w:p w:rsidR="009C0810" w:rsidRPr="008775F8" w:rsidRDefault="009C0810" w:rsidP="009C0810">
            <w:pPr>
              <w:spacing w:after="0"/>
              <w:rPr>
                <w:sz w:val="24"/>
                <w:szCs w:val="28"/>
              </w:rPr>
            </w:pPr>
            <w:r w:rsidRPr="008775F8">
              <w:rPr>
                <w:sz w:val="24"/>
                <w:szCs w:val="28"/>
              </w:rPr>
              <w:t>Віднов</w:t>
            </w:r>
            <w:r>
              <w:rPr>
                <w:sz w:val="24"/>
                <w:szCs w:val="28"/>
              </w:rPr>
              <w:t xml:space="preserve">ити </w:t>
            </w:r>
            <w:r w:rsidRPr="008775F8">
              <w:rPr>
                <w:sz w:val="24"/>
                <w:szCs w:val="28"/>
              </w:rPr>
              <w:t xml:space="preserve"> 4-</w:t>
            </w:r>
            <w:r>
              <w:rPr>
                <w:sz w:val="24"/>
                <w:szCs w:val="28"/>
              </w:rPr>
              <w:t xml:space="preserve">ри </w:t>
            </w:r>
            <w:r w:rsidRPr="008775F8">
              <w:rPr>
                <w:sz w:val="24"/>
                <w:szCs w:val="28"/>
              </w:rPr>
              <w:t xml:space="preserve"> груп</w:t>
            </w:r>
            <w:r>
              <w:rPr>
                <w:sz w:val="24"/>
                <w:szCs w:val="28"/>
              </w:rPr>
              <w:t>и</w:t>
            </w:r>
            <w:r w:rsidRPr="008775F8">
              <w:rPr>
                <w:sz w:val="24"/>
                <w:szCs w:val="28"/>
              </w:rPr>
              <w:t xml:space="preserve"> у вивільнених приміщеннях НВК № 25,34,65 та створення додатково 70 місць</w:t>
            </w:r>
            <w:r>
              <w:rPr>
                <w:sz w:val="24"/>
                <w:szCs w:val="28"/>
              </w:rPr>
              <w:t>.</w:t>
            </w:r>
          </w:p>
        </w:tc>
        <w:tc>
          <w:tcPr>
            <w:tcW w:w="2268" w:type="dxa"/>
          </w:tcPr>
          <w:p w:rsidR="009C0810" w:rsidRPr="008775F8" w:rsidRDefault="009C0810" w:rsidP="009C0810">
            <w:pPr>
              <w:spacing w:after="0"/>
              <w:rPr>
                <w:sz w:val="24"/>
                <w:szCs w:val="28"/>
              </w:rPr>
            </w:pPr>
            <w:r>
              <w:rPr>
                <w:sz w:val="24"/>
                <w:szCs w:val="28"/>
              </w:rPr>
              <w:t>ІІ</w:t>
            </w:r>
            <w:r w:rsidRPr="008775F8">
              <w:rPr>
                <w:sz w:val="24"/>
                <w:szCs w:val="28"/>
              </w:rPr>
              <w:t xml:space="preserve"> квартал 2018</w:t>
            </w:r>
            <w:r>
              <w:rPr>
                <w:sz w:val="24"/>
                <w:szCs w:val="28"/>
              </w:rPr>
              <w:t xml:space="preserve"> року </w:t>
            </w:r>
          </w:p>
        </w:tc>
        <w:tc>
          <w:tcPr>
            <w:tcW w:w="2232" w:type="dxa"/>
          </w:tcPr>
          <w:p w:rsidR="009C0810" w:rsidRPr="008775F8" w:rsidRDefault="009C0810" w:rsidP="009C0810">
            <w:pPr>
              <w:spacing w:after="0"/>
              <w:ind w:left="-108"/>
              <w:rPr>
                <w:sz w:val="24"/>
                <w:szCs w:val="28"/>
              </w:rPr>
            </w:pPr>
            <w:r w:rsidRPr="008775F8">
              <w:rPr>
                <w:sz w:val="24"/>
                <w:szCs w:val="28"/>
              </w:rPr>
              <w:t xml:space="preserve">Арендарчук В.В. </w:t>
            </w:r>
          </w:p>
          <w:p w:rsidR="009C0810" w:rsidRPr="008775F8" w:rsidRDefault="009C0810" w:rsidP="009C0810">
            <w:pPr>
              <w:spacing w:after="0"/>
              <w:ind w:left="-108"/>
              <w:rPr>
                <w:sz w:val="24"/>
                <w:szCs w:val="28"/>
              </w:rPr>
            </w:pPr>
            <w:r w:rsidRPr="008775F8">
              <w:rPr>
                <w:sz w:val="24"/>
                <w:szCs w:val="28"/>
              </w:rPr>
              <w:t>Ковтуненко С.А.</w:t>
            </w:r>
          </w:p>
          <w:p w:rsidR="009C0810" w:rsidRPr="008775F8" w:rsidRDefault="009C0810" w:rsidP="009C0810">
            <w:pPr>
              <w:spacing w:after="0"/>
              <w:ind w:left="-108"/>
              <w:rPr>
                <w:sz w:val="24"/>
                <w:szCs w:val="28"/>
              </w:rPr>
            </w:pPr>
            <w:r w:rsidRPr="008775F8">
              <w:rPr>
                <w:sz w:val="24"/>
                <w:szCs w:val="28"/>
              </w:rPr>
              <w:t>Кошевич Р.Л.</w:t>
            </w:r>
          </w:p>
          <w:p w:rsidR="009C0810" w:rsidRPr="008775F8" w:rsidRDefault="009C0810" w:rsidP="009C0810">
            <w:pPr>
              <w:spacing w:after="0"/>
              <w:ind w:left="-108"/>
              <w:rPr>
                <w:sz w:val="24"/>
                <w:szCs w:val="28"/>
              </w:rPr>
            </w:pPr>
            <w:r w:rsidRPr="008775F8">
              <w:rPr>
                <w:sz w:val="24"/>
                <w:szCs w:val="28"/>
              </w:rPr>
              <w:lastRenderedPageBreak/>
              <w:t>Грачова З.Г.</w:t>
            </w:r>
          </w:p>
          <w:p w:rsidR="009C0810" w:rsidRPr="008775F8" w:rsidRDefault="009C0810" w:rsidP="009C0810">
            <w:pPr>
              <w:spacing w:after="0"/>
              <w:ind w:left="-108"/>
              <w:rPr>
                <w:sz w:val="24"/>
                <w:szCs w:val="28"/>
              </w:rPr>
            </w:pPr>
            <w:r w:rsidRPr="008775F8">
              <w:rPr>
                <w:sz w:val="24"/>
                <w:szCs w:val="28"/>
              </w:rPr>
              <w:t>Тонковид Л.Л.</w:t>
            </w:r>
          </w:p>
        </w:tc>
      </w:tr>
      <w:tr w:rsidR="009C0810" w:rsidRPr="00132A15" w:rsidTr="009C0810">
        <w:tc>
          <w:tcPr>
            <w:tcW w:w="534" w:type="dxa"/>
          </w:tcPr>
          <w:p w:rsidR="009C0810" w:rsidRPr="00132A15" w:rsidRDefault="009C0810" w:rsidP="009C0810">
            <w:pPr>
              <w:spacing w:after="0"/>
              <w:rPr>
                <w:sz w:val="24"/>
                <w:szCs w:val="24"/>
              </w:rPr>
            </w:pPr>
            <w:r>
              <w:rPr>
                <w:sz w:val="24"/>
                <w:szCs w:val="24"/>
              </w:rPr>
              <w:lastRenderedPageBreak/>
              <w:t>3</w:t>
            </w:r>
          </w:p>
        </w:tc>
        <w:tc>
          <w:tcPr>
            <w:tcW w:w="5386" w:type="dxa"/>
          </w:tcPr>
          <w:p w:rsidR="009C0810" w:rsidRPr="008775F8" w:rsidRDefault="009C0810" w:rsidP="009C0810">
            <w:pPr>
              <w:spacing w:after="0"/>
              <w:rPr>
                <w:sz w:val="24"/>
                <w:szCs w:val="28"/>
              </w:rPr>
            </w:pPr>
            <w:r w:rsidRPr="008775F8">
              <w:rPr>
                <w:sz w:val="24"/>
                <w:szCs w:val="28"/>
              </w:rPr>
              <w:t>Віднов</w:t>
            </w:r>
            <w:r>
              <w:rPr>
                <w:sz w:val="24"/>
                <w:szCs w:val="28"/>
              </w:rPr>
              <w:t xml:space="preserve">ити </w:t>
            </w:r>
            <w:r w:rsidRPr="008775F8">
              <w:rPr>
                <w:sz w:val="24"/>
                <w:szCs w:val="28"/>
              </w:rPr>
              <w:t xml:space="preserve"> 4-</w:t>
            </w:r>
            <w:r>
              <w:rPr>
                <w:sz w:val="24"/>
                <w:szCs w:val="28"/>
              </w:rPr>
              <w:t xml:space="preserve">ри </w:t>
            </w:r>
            <w:r w:rsidRPr="008775F8">
              <w:rPr>
                <w:sz w:val="24"/>
                <w:szCs w:val="28"/>
              </w:rPr>
              <w:t xml:space="preserve"> груп</w:t>
            </w:r>
            <w:r>
              <w:rPr>
                <w:sz w:val="24"/>
                <w:szCs w:val="28"/>
              </w:rPr>
              <w:t>и</w:t>
            </w:r>
            <w:r w:rsidRPr="008775F8">
              <w:rPr>
                <w:sz w:val="24"/>
                <w:szCs w:val="28"/>
              </w:rPr>
              <w:t xml:space="preserve"> у вивільнених приміщеннях ЖДНЗ № 21 та створення додатково 75 місць</w:t>
            </w:r>
            <w:r>
              <w:rPr>
                <w:sz w:val="24"/>
                <w:szCs w:val="28"/>
              </w:rPr>
              <w:t>.</w:t>
            </w:r>
          </w:p>
        </w:tc>
        <w:tc>
          <w:tcPr>
            <w:tcW w:w="2268" w:type="dxa"/>
          </w:tcPr>
          <w:p w:rsidR="009C0810" w:rsidRPr="008775F8" w:rsidRDefault="009C0810" w:rsidP="009C0810">
            <w:pPr>
              <w:spacing w:after="0"/>
              <w:rPr>
                <w:sz w:val="24"/>
                <w:szCs w:val="28"/>
              </w:rPr>
            </w:pPr>
            <w:r>
              <w:rPr>
                <w:sz w:val="24"/>
                <w:szCs w:val="28"/>
              </w:rPr>
              <w:t xml:space="preserve">ІІ </w:t>
            </w:r>
            <w:r w:rsidRPr="008775F8">
              <w:rPr>
                <w:sz w:val="24"/>
                <w:szCs w:val="28"/>
              </w:rPr>
              <w:t xml:space="preserve"> квартал 2018</w:t>
            </w:r>
            <w:r>
              <w:rPr>
                <w:sz w:val="24"/>
                <w:szCs w:val="28"/>
              </w:rPr>
              <w:t xml:space="preserve"> року </w:t>
            </w:r>
          </w:p>
        </w:tc>
        <w:tc>
          <w:tcPr>
            <w:tcW w:w="2232" w:type="dxa"/>
          </w:tcPr>
          <w:p w:rsidR="009C0810" w:rsidRPr="008775F8" w:rsidRDefault="009C0810" w:rsidP="009C0810">
            <w:pPr>
              <w:spacing w:after="0"/>
              <w:ind w:left="-108"/>
              <w:rPr>
                <w:sz w:val="24"/>
                <w:szCs w:val="28"/>
              </w:rPr>
            </w:pPr>
            <w:r w:rsidRPr="008775F8">
              <w:rPr>
                <w:sz w:val="24"/>
                <w:szCs w:val="28"/>
              </w:rPr>
              <w:t xml:space="preserve">Арендарчук В.В. </w:t>
            </w:r>
          </w:p>
          <w:p w:rsidR="009C0810" w:rsidRPr="008775F8" w:rsidRDefault="009C0810" w:rsidP="009C0810">
            <w:pPr>
              <w:spacing w:after="0"/>
              <w:ind w:left="-108"/>
              <w:rPr>
                <w:sz w:val="24"/>
                <w:szCs w:val="28"/>
              </w:rPr>
            </w:pPr>
            <w:r w:rsidRPr="008775F8">
              <w:rPr>
                <w:sz w:val="24"/>
                <w:szCs w:val="28"/>
              </w:rPr>
              <w:t>Ковтуненко С.А.</w:t>
            </w:r>
          </w:p>
          <w:p w:rsidR="009C0810" w:rsidRPr="008775F8" w:rsidRDefault="009C0810" w:rsidP="009C0810">
            <w:pPr>
              <w:spacing w:after="0"/>
              <w:ind w:left="-108"/>
              <w:rPr>
                <w:sz w:val="24"/>
                <w:szCs w:val="28"/>
              </w:rPr>
            </w:pPr>
            <w:r w:rsidRPr="008775F8">
              <w:rPr>
                <w:sz w:val="24"/>
                <w:szCs w:val="28"/>
              </w:rPr>
              <w:t>Кошевич Р.Л.</w:t>
            </w:r>
          </w:p>
          <w:p w:rsidR="009C0810" w:rsidRPr="008775F8" w:rsidRDefault="009C0810" w:rsidP="009C0810">
            <w:pPr>
              <w:spacing w:after="0"/>
              <w:ind w:left="-108"/>
              <w:rPr>
                <w:sz w:val="24"/>
                <w:szCs w:val="28"/>
              </w:rPr>
            </w:pPr>
            <w:r w:rsidRPr="008775F8">
              <w:rPr>
                <w:sz w:val="24"/>
                <w:szCs w:val="28"/>
              </w:rPr>
              <w:t>Грачова З.Г.</w:t>
            </w:r>
          </w:p>
          <w:p w:rsidR="009C0810" w:rsidRPr="008775F8" w:rsidRDefault="009C0810" w:rsidP="009C0810">
            <w:pPr>
              <w:spacing w:after="0"/>
              <w:ind w:left="-108"/>
              <w:rPr>
                <w:sz w:val="24"/>
                <w:szCs w:val="28"/>
              </w:rPr>
            </w:pPr>
            <w:r w:rsidRPr="008775F8">
              <w:rPr>
                <w:sz w:val="24"/>
                <w:szCs w:val="28"/>
              </w:rPr>
              <w:t>Тонковид Л.Л.</w:t>
            </w:r>
          </w:p>
        </w:tc>
      </w:tr>
      <w:tr w:rsidR="009C0810" w:rsidRPr="00132A15" w:rsidTr="009C0810">
        <w:tc>
          <w:tcPr>
            <w:tcW w:w="534" w:type="dxa"/>
          </w:tcPr>
          <w:p w:rsidR="009C0810" w:rsidRPr="00132A15" w:rsidRDefault="009C0810" w:rsidP="009C0810">
            <w:pPr>
              <w:spacing w:after="0"/>
              <w:rPr>
                <w:sz w:val="24"/>
                <w:szCs w:val="24"/>
              </w:rPr>
            </w:pPr>
            <w:r>
              <w:rPr>
                <w:sz w:val="24"/>
                <w:szCs w:val="24"/>
              </w:rPr>
              <w:t>4</w:t>
            </w:r>
          </w:p>
        </w:tc>
        <w:tc>
          <w:tcPr>
            <w:tcW w:w="5386" w:type="dxa"/>
          </w:tcPr>
          <w:p w:rsidR="009C0810" w:rsidRPr="00AE35C4" w:rsidRDefault="009C0810" w:rsidP="009C0810">
            <w:pPr>
              <w:spacing w:after="0"/>
              <w:rPr>
                <w:sz w:val="24"/>
                <w:szCs w:val="24"/>
              </w:rPr>
            </w:pPr>
            <w:r w:rsidRPr="00AE35C4">
              <w:rPr>
                <w:sz w:val="24"/>
                <w:szCs w:val="24"/>
              </w:rPr>
              <w:t xml:space="preserve">Залучити вчителів до активного використання версії національної електронної платформи «НУШ», «ЕдЕра», «Освіторія» та проходження обов’язкових дистанційних курсів  </w:t>
            </w:r>
          </w:p>
        </w:tc>
        <w:tc>
          <w:tcPr>
            <w:tcW w:w="2268" w:type="dxa"/>
          </w:tcPr>
          <w:p w:rsidR="009C0810" w:rsidRPr="00AE35C4" w:rsidRDefault="009C0810" w:rsidP="009C0810">
            <w:pPr>
              <w:spacing w:after="0"/>
              <w:rPr>
                <w:sz w:val="24"/>
                <w:szCs w:val="24"/>
              </w:rPr>
            </w:pPr>
            <w:r w:rsidRPr="00AE35C4">
              <w:rPr>
                <w:sz w:val="24"/>
                <w:szCs w:val="24"/>
              </w:rPr>
              <w:t>І квартал 2018 р</w:t>
            </w:r>
            <w:r>
              <w:rPr>
                <w:sz w:val="24"/>
                <w:szCs w:val="24"/>
              </w:rPr>
              <w:t>оку</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Мяновська Т.М. </w:t>
            </w:r>
          </w:p>
          <w:p w:rsidR="009C0810" w:rsidRPr="00AE35C4" w:rsidRDefault="009C0810" w:rsidP="009C0810">
            <w:pPr>
              <w:spacing w:after="0"/>
              <w:ind w:left="-108"/>
              <w:rPr>
                <w:sz w:val="24"/>
                <w:szCs w:val="24"/>
              </w:rPr>
            </w:pPr>
            <w:r w:rsidRPr="00AE35C4">
              <w:rPr>
                <w:sz w:val="24"/>
                <w:szCs w:val="24"/>
              </w:rPr>
              <w:t xml:space="preserve">Камінська Т.А. </w:t>
            </w:r>
          </w:p>
        </w:tc>
      </w:tr>
      <w:tr w:rsidR="009C0810" w:rsidRPr="00132A15" w:rsidTr="009C0810">
        <w:tc>
          <w:tcPr>
            <w:tcW w:w="534" w:type="dxa"/>
          </w:tcPr>
          <w:p w:rsidR="009C0810" w:rsidRPr="00132A15" w:rsidRDefault="009C0810" w:rsidP="009C0810">
            <w:pPr>
              <w:spacing w:after="0"/>
              <w:rPr>
                <w:sz w:val="24"/>
                <w:szCs w:val="24"/>
              </w:rPr>
            </w:pPr>
            <w:r>
              <w:rPr>
                <w:sz w:val="24"/>
                <w:szCs w:val="24"/>
              </w:rPr>
              <w:t>5</w:t>
            </w:r>
          </w:p>
        </w:tc>
        <w:tc>
          <w:tcPr>
            <w:tcW w:w="5386" w:type="dxa"/>
          </w:tcPr>
          <w:p w:rsidR="009C0810" w:rsidRPr="00AE35C4" w:rsidRDefault="009C0810" w:rsidP="009C0810">
            <w:pPr>
              <w:spacing w:after="0"/>
              <w:rPr>
                <w:sz w:val="24"/>
                <w:szCs w:val="24"/>
              </w:rPr>
            </w:pPr>
            <w:r w:rsidRPr="00AE35C4">
              <w:rPr>
                <w:sz w:val="24"/>
                <w:szCs w:val="24"/>
              </w:rPr>
              <w:t>Організувати та провести тренінги з питань впровадження Державного стандарту початкової загальної середньої освіти для вчителів прийдешніх 1-х класів</w:t>
            </w:r>
          </w:p>
        </w:tc>
        <w:tc>
          <w:tcPr>
            <w:tcW w:w="2268" w:type="dxa"/>
          </w:tcPr>
          <w:p w:rsidR="009C0810" w:rsidRPr="00AE35C4" w:rsidRDefault="009C0810" w:rsidP="009C0810">
            <w:pPr>
              <w:spacing w:after="0"/>
              <w:rPr>
                <w:sz w:val="24"/>
                <w:szCs w:val="24"/>
              </w:rPr>
            </w:pPr>
            <w:r w:rsidRPr="00AE35C4">
              <w:rPr>
                <w:sz w:val="24"/>
                <w:szCs w:val="24"/>
              </w:rPr>
              <w:t xml:space="preserve">І-ІІ квартал </w:t>
            </w:r>
          </w:p>
          <w:p w:rsidR="009C0810" w:rsidRPr="00AE35C4" w:rsidRDefault="009C0810" w:rsidP="009C0810">
            <w:pPr>
              <w:spacing w:after="0"/>
              <w:rPr>
                <w:sz w:val="24"/>
                <w:szCs w:val="24"/>
              </w:rPr>
            </w:pPr>
            <w:r w:rsidRPr="00AE35C4">
              <w:rPr>
                <w:sz w:val="24"/>
                <w:szCs w:val="24"/>
              </w:rPr>
              <w:t>2018 р</w:t>
            </w:r>
            <w:r>
              <w:rPr>
                <w:sz w:val="24"/>
                <w:szCs w:val="24"/>
              </w:rPr>
              <w:t>оку</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Мяновська Т.М. </w:t>
            </w:r>
          </w:p>
          <w:p w:rsidR="009C0810" w:rsidRPr="00AE35C4" w:rsidRDefault="009C0810" w:rsidP="009C0810">
            <w:pPr>
              <w:spacing w:after="0"/>
              <w:ind w:left="-108"/>
              <w:rPr>
                <w:sz w:val="24"/>
                <w:szCs w:val="24"/>
              </w:rPr>
            </w:pPr>
            <w:r w:rsidRPr="00AE35C4">
              <w:rPr>
                <w:sz w:val="24"/>
                <w:szCs w:val="24"/>
              </w:rPr>
              <w:t xml:space="preserve">Камінська Т.А. </w:t>
            </w:r>
          </w:p>
        </w:tc>
      </w:tr>
      <w:tr w:rsidR="009C0810" w:rsidRPr="00132A15" w:rsidTr="009C0810">
        <w:tc>
          <w:tcPr>
            <w:tcW w:w="534" w:type="dxa"/>
          </w:tcPr>
          <w:p w:rsidR="009C0810" w:rsidRPr="00132A15" w:rsidRDefault="009C0810" w:rsidP="009C0810">
            <w:pPr>
              <w:spacing w:after="0"/>
              <w:rPr>
                <w:sz w:val="24"/>
                <w:szCs w:val="24"/>
              </w:rPr>
            </w:pPr>
            <w:r>
              <w:rPr>
                <w:sz w:val="24"/>
                <w:szCs w:val="24"/>
              </w:rPr>
              <w:t>6</w:t>
            </w:r>
          </w:p>
        </w:tc>
        <w:tc>
          <w:tcPr>
            <w:tcW w:w="5386" w:type="dxa"/>
          </w:tcPr>
          <w:p w:rsidR="009C0810" w:rsidRPr="00AE35C4" w:rsidRDefault="009C0810" w:rsidP="009C0810">
            <w:pPr>
              <w:spacing w:after="0"/>
              <w:rPr>
                <w:sz w:val="24"/>
                <w:szCs w:val="24"/>
              </w:rPr>
            </w:pPr>
            <w:r w:rsidRPr="00AE35C4">
              <w:rPr>
                <w:sz w:val="24"/>
                <w:szCs w:val="24"/>
              </w:rPr>
              <w:t>Провести інструктивно-методичні наради, семінари для директорів, заступників директорів з питань НУШ</w:t>
            </w:r>
          </w:p>
        </w:tc>
        <w:tc>
          <w:tcPr>
            <w:tcW w:w="2268" w:type="dxa"/>
          </w:tcPr>
          <w:p w:rsidR="009C0810" w:rsidRPr="00AE35C4" w:rsidRDefault="009C0810" w:rsidP="009C0810">
            <w:pPr>
              <w:spacing w:after="0"/>
              <w:rPr>
                <w:sz w:val="24"/>
                <w:szCs w:val="24"/>
              </w:rPr>
            </w:pPr>
            <w:r>
              <w:rPr>
                <w:sz w:val="24"/>
                <w:szCs w:val="24"/>
              </w:rPr>
              <w:t>І квартал 2018 року</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Мяновська Т.М. </w:t>
            </w:r>
          </w:p>
          <w:p w:rsidR="009C0810" w:rsidRPr="00AE35C4" w:rsidRDefault="009C0810" w:rsidP="009C0810">
            <w:pPr>
              <w:spacing w:after="0"/>
              <w:ind w:left="-108"/>
              <w:rPr>
                <w:sz w:val="24"/>
                <w:szCs w:val="24"/>
              </w:rPr>
            </w:pPr>
            <w:r w:rsidRPr="00AE35C4">
              <w:rPr>
                <w:sz w:val="24"/>
                <w:szCs w:val="24"/>
              </w:rPr>
              <w:t>Камінська Т.А.</w:t>
            </w:r>
          </w:p>
        </w:tc>
      </w:tr>
      <w:tr w:rsidR="009C0810" w:rsidRPr="00132A15" w:rsidTr="009C0810">
        <w:tc>
          <w:tcPr>
            <w:tcW w:w="534" w:type="dxa"/>
          </w:tcPr>
          <w:p w:rsidR="009C0810" w:rsidRPr="00132A15" w:rsidRDefault="009C0810" w:rsidP="009C0810">
            <w:pPr>
              <w:spacing w:after="0"/>
              <w:rPr>
                <w:sz w:val="24"/>
                <w:szCs w:val="24"/>
              </w:rPr>
            </w:pPr>
            <w:r>
              <w:rPr>
                <w:sz w:val="24"/>
                <w:szCs w:val="24"/>
              </w:rPr>
              <w:t>7</w:t>
            </w:r>
          </w:p>
        </w:tc>
        <w:tc>
          <w:tcPr>
            <w:tcW w:w="5386" w:type="dxa"/>
          </w:tcPr>
          <w:p w:rsidR="009C0810" w:rsidRPr="00AE35C4" w:rsidRDefault="009C0810" w:rsidP="009C0810">
            <w:pPr>
              <w:spacing w:after="0"/>
              <w:rPr>
                <w:sz w:val="24"/>
                <w:szCs w:val="24"/>
              </w:rPr>
            </w:pPr>
            <w:r w:rsidRPr="00AE35C4">
              <w:rPr>
                <w:sz w:val="24"/>
                <w:szCs w:val="24"/>
              </w:rPr>
              <w:t>Підгот</w:t>
            </w:r>
            <w:r>
              <w:rPr>
                <w:sz w:val="24"/>
                <w:szCs w:val="24"/>
              </w:rPr>
              <w:t xml:space="preserve">увати </w:t>
            </w:r>
            <w:r w:rsidRPr="00AE35C4">
              <w:rPr>
                <w:sz w:val="24"/>
                <w:szCs w:val="24"/>
              </w:rPr>
              <w:t xml:space="preserve"> методичн</w:t>
            </w:r>
            <w:r>
              <w:rPr>
                <w:sz w:val="24"/>
                <w:szCs w:val="24"/>
              </w:rPr>
              <w:t>і</w:t>
            </w:r>
            <w:r w:rsidRPr="00AE35C4">
              <w:rPr>
                <w:sz w:val="24"/>
                <w:szCs w:val="24"/>
              </w:rPr>
              <w:t xml:space="preserve"> матеріал</w:t>
            </w:r>
            <w:r>
              <w:rPr>
                <w:sz w:val="24"/>
                <w:szCs w:val="24"/>
              </w:rPr>
              <w:t>и</w:t>
            </w:r>
            <w:r w:rsidRPr="00AE35C4">
              <w:rPr>
                <w:sz w:val="24"/>
                <w:szCs w:val="24"/>
              </w:rPr>
              <w:t xml:space="preserve"> та </w:t>
            </w:r>
            <w:r>
              <w:rPr>
                <w:sz w:val="24"/>
                <w:szCs w:val="24"/>
              </w:rPr>
              <w:t xml:space="preserve">провести </w:t>
            </w:r>
            <w:r w:rsidRPr="00AE35C4">
              <w:rPr>
                <w:sz w:val="24"/>
                <w:szCs w:val="24"/>
              </w:rPr>
              <w:t>навчання вчителів щодо особливостей організації нових форм початкової освіти</w:t>
            </w:r>
          </w:p>
        </w:tc>
        <w:tc>
          <w:tcPr>
            <w:tcW w:w="2268" w:type="dxa"/>
          </w:tcPr>
          <w:p w:rsidR="009C0810" w:rsidRPr="00AE35C4" w:rsidRDefault="009C0810" w:rsidP="009C0810">
            <w:pPr>
              <w:spacing w:after="0"/>
              <w:rPr>
                <w:sz w:val="24"/>
                <w:szCs w:val="24"/>
              </w:rPr>
            </w:pPr>
            <w:r w:rsidRPr="00AE35C4">
              <w:rPr>
                <w:sz w:val="24"/>
                <w:szCs w:val="24"/>
              </w:rPr>
              <w:t>І квартал 2018 р</w:t>
            </w:r>
            <w:r>
              <w:rPr>
                <w:sz w:val="24"/>
                <w:szCs w:val="24"/>
              </w:rPr>
              <w:t>оку</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Мяновська Т.М. </w:t>
            </w:r>
          </w:p>
          <w:p w:rsidR="009C0810" w:rsidRPr="00AE35C4" w:rsidRDefault="009C0810" w:rsidP="009C0810">
            <w:pPr>
              <w:spacing w:after="0"/>
              <w:ind w:left="-108"/>
              <w:rPr>
                <w:sz w:val="24"/>
                <w:szCs w:val="24"/>
              </w:rPr>
            </w:pPr>
            <w:r w:rsidRPr="00AE35C4">
              <w:rPr>
                <w:sz w:val="24"/>
                <w:szCs w:val="24"/>
              </w:rPr>
              <w:t xml:space="preserve">Камінська Т.А. </w:t>
            </w:r>
          </w:p>
        </w:tc>
      </w:tr>
      <w:tr w:rsidR="009C0810" w:rsidRPr="00132A15" w:rsidTr="009C0810">
        <w:tc>
          <w:tcPr>
            <w:tcW w:w="534" w:type="dxa"/>
          </w:tcPr>
          <w:p w:rsidR="009C0810" w:rsidRPr="00132A15" w:rsidRDefault="009C0810" w:rsidP="009C0810">
            <w:pPr>
              <w:spacing w:after="0"/>
              <w:rPr>
                <w:sz w:val="24"/>
                <w:szCs w:val="24"/>
              </w:rPr>
            </w:pPr>
            <w:r>
              <w:rPr>
                <w:sz w:val="24"/>
                <w:szCs w:val="24"/>
              </w:rPr>
              <w:t>8</w:t>
            </w:r>
          </w:p>
        </w:tc>
        <w:tc>
          <w:tcPr>
            <w:tcW w:w="5386" w:type="dxa"/>
          </w:tcPr>
          <w:p w:rsidR="009C0810" w:rsidRPr="00AE35C4" w:rsidRDefault="009C0810" w:rsidP="009C0810">
            <w:pPr>
              <w:spacing w:after="0"/>
              <w:rPr>
                <w:sz w:val="24"/>
                <w:szCs w:val="24"/>
              </w:rPr>
            </w:pPr>
            <w:r w:rsidRPr="00AE35C4">
              <w:rPr>
                <w:sz w:val="24"/>
                <w:szCs w:val="24"/>
              </w:rPr>
              <w:t>Прове</w:t>
            </w:r>
            <w:r>
              <w:rPr>
                <w:sz w:val="24"/>
                <w:szCs w:val="24"/>
              </w:rPr>
              <w:t>сти</w:t>
            </w:r>
            <w:r w:rsidRPr="00AE35C4">
              <w:rPr>
                <w:sz w:val="24"/>
                <w:szCs w:val="24"/>
              </w:rPr>
              <w:t xml:space="preserve"> навчально-практичн</w:t>
            </w:r>
            <w:r>
              <w:rPr>
                <w:sz w:val="24"/>
                <w:szCs w:val="24"/>
              </w:rPr>
              <w:t>і</w:t>
            </w:r>
            <w:r w:rsidRPr="00AE35C4">
              <w:rPr>
                <w:sz w:val="24"/>
                <w:szCs w:val="24"/>
              </w:rPr>
              <w:t xml:space="preserve"> семінар</w:t>
            </w:r>
            <w:r>
              <w:rPr>
                <w:sz w:val="24"/>
                <w:szCs w:val="24"/>
              </w:rPr>
              <w:t>и</w:t>
            </w:r>
            <w:r w:rsidRPr="00AE35C4">
              <w:rPr>
                <w:sz w:val="24"/>
                <w:szCs w:val="24"/>
              </w:rPr>
              <w:t>, практикум</w:t>
            </w:r>
            <w:r>
              <w:rPr>
                <w:sz w:val="24"/>
                <w:szCs w:val="24"/>
              </w:rPr>
              <w:t>и</w:t>
            </w:r>
            <w:r w:rsidRPr="00AE35C4">
              <w:rPr>
                <w:sz w:val="24"/>
                <w:szCs w:val="24"/>
              </w:rPr>
              <w:t xml:space="preserve"> тощо</w:t>
            </w:r>
            <w:r>
              <w:rPr>
                <w:sz w:val="24"/>
                <w:szCs w:val="24"/>
              </w:rPr>
              <w:t>, спрямовані</w:t>
            </w:r>
            <w:r w:rsidRPr="00AE35C4">
              <w:rPr>
                <w:sz w:val="24"/>
                <w:szCs w:val="24"/>
              </w:rPr>
              <w:t xml:space="preserve"> на розповсюдження перспективного досвіду пілотних шкіл</w:t>
            </w:r>
            <w:r>
              <w:rPr>
                <w:sz w:val="24"/>
                <w:szCs w:val="24"/>
              </w:rPr>
              <w:t xml:space="preserve"> (ЗОШ № 8, 28).</w:t>
            </w:r>
          </w:p>
        </w:tc>
        <w:tc>
          <w:tcPr>
            <w:tcW w:w="2268" w:type="dxa"/>
          </w:tcPr>
          <w:p w:rsidR="009C0810" w:rsidRPr="00AE35C4" w:rsidRDefault="009C0810" w:rsidP="009C0810">
            <w:pPr>
              <w:spacing w:after="0"/>
              <w:rPr>
                <w:sz w:val="24"/>
                <w:szCs w:val="24"/>
              </w:rPr>
            </w:pPr>
            <w:r w:rsidRPr="00AE35C4">
              <w:rPr>
                <w:sz w:val="24"/>
                <w:szCs w:val="24"/>
              </w:rPr>
              <w:t>І квартал 2018 р</w:t>
            </w:r>
            <w:r>
              <w:rPr>
                <w:sz w:val="24"/>
                <w:szCs w:val="24"/>
              </w:rPr>
              <w:t>оку</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Мяновська Т.М. </w:t>
            </w:r>
          </w:p>
          <w:p w:rsidR="009C0810" w:rsidRPr="00AE35C4" w:rsidRDefault="009C0810" w:rsidP="009C0810">
            <w:pPr>
              <w:spacing w:after="0"/>
              <w:ind w:left="-108"/>
              <w:rPr>
                <w:sz w:val="24"/>
                <w:szCs w:val="24"/>
              </w:rPr>
            </w:pPr>
            <w:r w:rsidRPr="00AE35C4">
              <w:rPr>
                <w:sz w:val="24"/>
                <w:szCs w:val="24"/>
              </w:rPr>
              <w:t xml:space="preserve">Камінська Т.А. </w:t>
            </w:r>
          </w:p>
        </w:tc>
      </w:tr>
      <w:tr w:rsidR="009C0810" w:rsidRPr="00132A15" w:rsidTr="009C0810">
        <w:tc>
          <w:tcPr>
            <w:tcW w:w="534" w:type="dxa"/>
          </w:tcPr>
          <w:p w:rsidR="009C0810" w:rsidRPr="00132A15" w:rsidRDefault="009C0810" w:rsidP="009C0810">
            <w:pPr>
              <w:spacing w:after="0"/>
              <w:rPr>
                <w:sz w:val="24"/>
                <w:szCs w:val="24"/>
              </w:rPr>
            </w:pPr>
            <w:r>
              <w:rPr>
                <w:sz w:val="24"/>
                <w:szCs w:val="24"/>
              </w:rPr>
              <w:t>9</w:t>
            </w:r>
          </w:p>
        </w:tc>
        <w:tc>
          <w:tcPr>
            <w:tcW w:w="5386" w:type="dxa"/>
          </w:tcPr>
          <w:p w:rsidR="009C0810" w:rsidRPr="00AE35C4" w:rsidRDefault="009C0810" w:rsidP="009C0810">
            <w:pPr>
              <w:spacing w:after="0"/>
              <w:rPr>
                <w:sz w:val="24"/>
                <w:szCs w:val="24"/>
              </w:rPr>
            </w:pPr>
            <w:r w:rsidRPr="00AE35C4">
              <w:rPr>
                <w:sz w:val="24"/>
                <w:szCs w:val="24"/>
              </w:rPr>
              <w:t>Розроб</w:t>
            </w:r>
            <w:r>
              <w:rPr>
                <w:sz w:val="24"/>
                <w:szCs w:val="24"/>
              </w:rPr>
              <w:t>ити</w:t>
            </w:r>
            <w:r w:rsidRPr="00AE35C4">
              <w:rPr>
                <w:sz w:val="24"/>
                <w:szCs w:val="24"/>
              </w:rPr>
              <w:t xml:space="preserve"> рекомендаці</w:t>
            </w:r>
            <w:r>
              <w:rPr>
                <w:sz w:val="24"/>
                <w:szCs w:val="24"/>
              </w:rPr>
              <w:t>ї</w:t>
            </w:r>
            <w:r w:rsidRPr="00AE35C4">
              <w:rPr>
                <w:sz w:val="24"/>
                <w:szCs w:val="24"/>
              </w:rPr>
              <w:t xml:space="preserve"> </w:t>
            </w:r>
            <w:r>
              <w:rPr>
                <w:sz w:val="24"/>
                <w:szCs w:val="24"/>
              </w:rPr>
              <w:t xml:space="preserve">та надати їх педагогам щодо </w:t>
            </w:r>
            <w:r w:rsidRPr="00AE35C4">
              <w:rPr>
                <w:sz w:val="24"/>
                <w:szCs w:val="24"/>
              </w:rPr>
              <w:t>переорієнтації методик і технологій на функціонування міжпредметного та інтегрованого рівнів викладання</w:t>
            </w:r>
            <w:r>
              <w:rPr>
                <w:sz w:val="24"/>
                <w:szCs w:val="24"/>
              </w:rPr>
              <w:t>.</w:t>
            </w:r>
          </w:p>
        </w:tc>
        <w:tc>
          <w:tcPr>
            <w:tcW w:w="2268" w:type="dxa"/>
          </w:tcPr>
          <w:p w:rsidR="009C0810" w:rsidRPr="00AE35C4" w:rsidRDefault="009C0810" w:rsidP="009C0810">
            <w:pPr>
              <w:spacing w:after="0"/>
              <w:rPr>
                <w:sz w:val="24"/>
                <w:szCs w:val="24"/>
              </w:rPr>
            </w:pPr>
            <w:r w:rsidRPr="00AE35C4">
              <w:rPr>
                <w:sz w:val="24"/>
                <w:szCs w:val="24"/>
              </w:rPr>
              <w:t>І квартал 2018 р</w:t>
            </w:r>
            <w:r>
              <w:rPr>
                <w:sz w:val="24"/>
                <w:szCs w:val="24"/>
              </w:rPr>
              <w:t>оку</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Мяновська Т.М. </w:t>
            </w:r>
          </w:p>
          <w:p w:rsidR="009C0810" w:rsidRPr="00AE35C4" w:rsidRDefault="009C0810" w:rsidP="009C0810">
            <w:pPr>
              <w:spacing w:after="0"/>
              <w:ind w:left="-108"/>
              <w:rPr>
                <w:sz w:val="24"/>
                <w:szCs w:val="24"/>
              </w:rPr>
            </w:pPr>
            <w:r w:rsidRPr="00AE35C4">
              <w:rPr>
                <w:sz w:val="24"/>
                <w:szCs w:val="24"/>
              </w:rPr>
              <w:t xml:space="preserve">Камінська Т.А. </w:t>
            </w:r>
          </w:p>
        </w:tc>
      </w:tr>
      <w:tr w:rsidR="009C0810" w:rsidRPr="00132A15" w:rsidTr="009C0810">
        <w:tc>
          <w:tcPr>
            <w:tcW w:w="534" w:type="dxa"/>
          </w:tcPr>
          <w:p w:rsidR="009C0810" w:rsidRPr="00132A15" w:rsidRDefault="009C0810" w:rsidP="009C0810">
            <w:pPr>
              <w:spacing w:after="0"/>
              <w:rPr>
                <w:sz w:val="24"/>
                <w:szCs w:val="24"/>
              </w:rPr>
            </w:pPr>
            <w:r>
              <w:rPr>
                <w:sz w:val="24"/>
                <w:szCs w:val="24"/>
              </w:rPr>
              <w:t>10</w:t>
            </w:r>
          </w:p>
        </w:tc>
        <w:tc>
          <w:tcPr>
            <w:tcW w:w="5386" w:type="dxa"/>
          </w:tcPr>
          <w:p w:rsidR="009C0810" w:rsidRPr="00AE35C4" w:rsidRDefault="009C0810" w:rsidP="009C0810">
            <w:pPr>
              <w:spacing w:after="0"/>
              <w:rPr>
                <w:sz w:val="24"/>
                <w:szCs w:val="24"/>
              </w:rPr>
            </w:pPr>
            <w:r w:rsidRPr="00AE35C4">
              <w:rPr>
                <w:sz w:val="24"/>
                <w:szCs w:val="24"/>
              </w:rPr>
              <w:t>Прове</w:t>
            </w:r>
            <w:r>
              <w:rPr>
                <w:sz w:val="24"/>
                <w:szCs w:val="24"/>
              </w:rPr>
              <w:t>сти</w:t>
            </w:r>
            <w:r w:rsidRPr="00AE35C4">
              <w:rPr>
                <w:sz w:val="24"/>
                <w:szCs w:val="24"/>
              </w:rPr>
              <w:t xml:space="preserve"> майстер-клас</w:t>
            </w:r>
            <w:r>
              <w:rPr>
                <w:sz w:val="24"/>
                <w:szCs w:val="24"/>
              </w:rPr>
              <w:t>и</w:t>
            </w:r>
            <w:r w:rsidRPr="00AE35C4">
              <w:rPr>
                <w:sz w:val="24"/>
                <w:szCs w:val="24"/>
              </w:rPr>
              <w:t xml:space="preserve"> з метою набуття </w:t>
            </w:r>
            <w:r>
              <w:rPr>
                <w:sz w:val="24"/>
                <w:szCs w:val="24"/>
              </w:rPr>
              <w:t xml:space="preserve">педагогами </w:t>
            </w:r>
            <w:r w:rsidRPr="00AE35C4">
              <w:rPr>
                <w:sz w:val="24"/>
                <w:szCs w:val="24"/>
              </w:rPr>
              <w:t>вмінь моделювати уроки з урахуванням ключових засад компетентнісного підходу до цілей навчання та пізнавальної мотивації учнів</w:t>
            </w:r>
            <w:r>
              <w:rPr>
                <w:sz w:val="24"/>
                <w:szCs w:val="24"/>
              </w:rPr>
              <w:t>.</w:t>
            </w:r>
          </w:p>
        </w:tc>
        <w:tc>
          <w:tcPr>
            <w:tcW w:w="2268" w:type="dxa"/>
          </w:tcPr>
          <w:p w:rsidR="009C0810" w:rsidRPr="00AE35C4" w:rsidRDefault="009C0810" w:rsidP="009C0810">
            <w:pPr>
              <w:spacing w:after="0"/>
              <w:rPr>
                <w:sz w:val="24"/>
                <w:szCs w:val="24"/>
              </w:rPr>
            </w:pPr>
            <w:r w:rsidRPr="00AE35C4">
              <w:rPr>
                <w:sz w:val="24"/>
                <w:szCs w:val="24"/>
              </w:rPr>
              <w:t>І квартал 2018 р</w:t>
            </w:r>
            <w:r>
              <w:rPr>
                <w:sz w:val="24"/>
                <w:szCs w:val="24"/>
              </w:rPr>
              <w:t>оку</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Мяновська Т.М. </w:t>
            </w:r>
          </w:p>
          <w:p w:rsidR="009C0810" w:rsidRPr="00AE35C4" w:rsidRDefault="009C0810" w:rsidP="009C0810">
            <w:pPr>
              <w:spacing w:after="0"/>
              <w:ind w:left="-108"/>
              <w:rPr>
                <w:sz w:val="24"/>
                <w:szCs w:val="24"/>
              </w:rPr>
            </w:pPr>
            <w:r w:rsidRPr="00AE35C4">
              <w:rPr>
                <w:sz w:val="24"/>
                <w:szCs w:val="24"/>
              </w:rPr>
              <w:t xml:space="preserve">Камінська Т.А. </w:t>
            </w:r>
          </w:p>
        </w:tc>
      </w:tr>
      <w:tr w:rsidR="009C0810" w:rsidRPr="00132A15" w:rsidTr="009C0810">
        <w:tc>
          <w:tcPr>
            <w:tcW w:w="534" w:type="dxa"/>
          </w:tcPr>
          <w:p w:rsidR="009C0810" w:rsidRPr="00132A15" w:rsidRDefault="009C0810" w:rsidP="009C0810">
            <w:pPr>
              <w:spacing w:after="0"/>
              <w:rPr>
                <w:sz w:val="24"/>
                <w:szCs w:val="24"/>
              </w:rPr>
            </w:pPr>
            <w:r>
              <w:rPr>
                <w:sz w:val="24"/>
                <w:szCs w:val="24"/>
              </w:rPr>
              <w:t>11</w:t>
            </w:r>
          </w:p>
        </w:tc>
        <w:tc>
          <w:tcPr>
            <w:tcW w:w="5386" w:type="dxa"/>
          </w:tcPr>
          <w:p w:rsidR="009C0810" w:rsidRPr="00AE35C4" w:rsidRDefault="009C0810" w:rsidP="009C0810">
            <w:pPr>
              <w:spacing w:after="0"/>
              <w:ind w:left="66" w:hanging="57"/>
              <w:rPr>
                <w:sz w:val="24"/>
                <w:szCs w:val="24"/>
              </w:rPr>
            </w:pPr>
            <w:r w:rsidRPr="00AE35C4">
              <w:rPr>
                <w:sz w:val="24"/>
                <w:szCs w:val="24"/>
              </w:rPr>
              <w:t>Залуч</w:t>
            </w:r>
            <w:r>
              <w:rPr>
                <w:sz w:val="24"/>
                <w:szCs w:val="24"/>
              </w:rPr>
              <w:t>ити</w:t>
            </w:r>
            <w:r w:rsidRPr="00AE35C4">
              <w:rPr>
                <w:sz w:val="24"/>
                <w:szCs w:val="24"/>
              </w:rPr>
              <w:t xml:space="preserve"> вчителів до впровадження  досягнень педагогічної науки,  проектування навчального змісту, методичного забезпечення та здійснення процесу навчання з урахуванням інноваційних тенденцій розвитку освіти: інтерактивне навчання, колаборативне, кооперативне, перевернуте тощо</w:t>
            </w:r>
            <w:r>
              <w:rPr>
                <w:sz w:val="24"/>
                <w:szCs w:val="24"/>
              </w:rPr>
              <w:t>.</w:t>
            </w:r>
          </w:p>
        </w:tc>
        <w:tc>
          <w:tcPr>
            <w:tcW w:w="2268" w:type="dxa"/>
          </w:tcPr>
          <w:p w:rsidR="009C0810" w:rsidRPr="00AE35C4" w:rsidRDefault="009C0810" w:rsidP="009C0810">
            <w:pPr>
              <w:spacing w:after="0"/>
              <w:rPr>
                <w:sz w:val="24"/>
                <w:szCs w:val="24"/>
              </w:rPr>
            </w:pPr>
            <w:r w:rsidRPr="00AE35C4">
              <w:rPr>
                <w:sz w:val="24"/>
                <w:szCs w:val="24"/>
              </w:rPr>
              <w:t>І квартал 2018 р</w:t>
            </w:r>
            <w:r>
              <w:rPr>
                <w:sz w:val="24"/>
                <w:szCs w:val="24"/>
              </w:rPr>
              <w:t>оку</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Мяновська Т.М. </w:t>
            </w:r>
          </w:p>
          <w:p w:rsidR="009C0810" w:rsidRPr="00AE35C4" w:rsidRDefault="009C0810" w:rsidP="009C0810">
            <w:pPr>
              <w:spacing w:after="0"/>
              <w:ind w:left="-108"/>
              <w:rPr>
                <w:sz w:val="24"/>
                <w:szCs w:val="24"/>
              </w:rPr>
            </w:pPr>
            <w:r w:rsidRPr="00AE35C4">
              <w:rPr>
                <w:sz w:val="24"/>
                <w:szCs w:val="24"/>
              </w:rPr>
              <w:t xml:space="preserve">Камінська Т.А. </w:t>
            </w:r>
          </w:p>
        </w:tc>
      </w:tr>
      <w:tr w:rsidR="009C0810" w:rsidRPr="00132A15" w:rsidTr="009C0810">
        <w:tc>
          <w:tcPr>
            <w:tcW w:w="534" w:type="dxa"/>
          </w:tcPr>
          <w:p w:rsidR="009C0810" w:rsidRPr="00132A15" w:rsidRDefault="009C0810" w:rsidP="009C0810">
            <w:pPr>
              <w:spacing w:after="0"/>
              <w:rPr>
                <w:sz w:val="24"/>
                <w:szCs w:val="24"/>
              </w:rPr>
            </w:pPr>
            <w:r>
              <w:rPr>
                <w:sz w:val="24"/>
                <w:szCs w:val="24"/>
              </w:rPr>
              <w:lastRenderedPageBreak/>
              <w:t>12</w:t>
            </w:r>
          </w:p>
        </w:tc>
        <w:tc>
          <w:tcPr>
            <w:tcW w:w="5386" w:type="dxa"/>
          </w:tcPr>
          <w:p w:rsidR="009C0810" w:rsidRPr="00AE35C4" w:rsidRDefault="009C0810" w:rsidP="009C0810">
            <w:pPr>
              <w:spacing w:after="0"/>
              <w:rPr>
                <w:sz w:val="24"/>
                <w:szCs w:val="24"/>
              </w:rPr>
            </w:pPr>
            <w:r w:rsidRPr="00AE35C4">
              <w:rPr>
                <w:sz w:val="24"/>
                <w:szCs w:val="24"/>
              </w:rPr>
              <w:t>Презент</w:t>
            </w:r>
            <w:r>
              <w:rPr>
                <w:sz w:val="24"/>
                <w:szCs w:val="24"/>
              </w:rPr>
              <w:t xml:space="preserve">увати </w:t>
            </w:r>
            <w:r w:rsidRPr="00AE35C4">
              <w:rPr>
                <w:sz w:val="24"/>
                <w:szCs w:val="24"/>
              </w:rPr>
              <w:t>міськ</w:t>
            </w:r>
            <w:r>
              <w:rPr>
                <w:sz w:val="24"/>
                <w:szCs w:val="24"/>
              </w:rPr>
              <w:t>ий</w:t>
            </w:r>
            <w:r w:rsidRPr="00AE35C4">
              <w:rPr>
                <w:sz w:val="24"/>
                <w:szCs w:val="24"/>
              </w:rPr>
              <w:t xml:space="preserve"> проект «Початкова освіта в країнах світу»</w:t>
            </w:r>
            <w:r>
              <w:rPr>
                <w:sz w:val="24"/>
                <w:szCs w:val="24"/>
              </w:rPr>
              <w:t>.</w:t>
            </w:r>
          </w:p>
        </w:tc>
        <w:tc>
          <w:tcPr>
            <w:tcW w:w="2268" w:type="dxa"/>
          </w:tcPr>
          <w:p w:rsidR="009C0810" w:rsidRPr="00AE35C4" w:rsidRDefault="009C0810" w:rsidP="009C0810">
            <w:pPr>
              <w:spacing w:after="0"/>
              <w:rPr>
                <w:sz w:val="24"/>
                <w:szCs w:val="24"/>
              </w:rPr>
            </w:pPr>
            <w:r w:rsidRPr="00AE35C4">
              <w:rPr>
                <w:sz w:val="24"/>
                <w:szCs w:val="24"/>
              </w:rPr>
              <w:t>І квартал 2018 р</w:t>
            </w:r>
            <w:r>
              <w:rPr>
                <w:sz w:val="24"/>
                <w:szCs w:val="24"/>
              </w:rPr>
              <w:t>оку</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Мяновська Т.М. </w:t>
            </w:r>
          </w:p>
          <w:p w:rsidR="009C0810" w:rsidRPr="00AE35C4" w:rsidRDefault="009C0810" w:rsidP="009C0810">
            <w:pPr>
              <w:spacing w:after="0"/>
              <w:ind w:left="-108"/>
              <w:rPr>
                <w:sz w:val="24"/>
                <w:szCs w:val="24"/>
              </w:rPr>
            </w:pPr>
            <w:r w:rsidRPr="00AE35C4">
              <w:rPr>
                <w:sz w:val="24"/>
                <w:szCs w:val="24"/>
              </w:rPr>
              <w:t xml:space="preserve">Камінська Т.А. </w:t>
            </w:r>
          </w:p>
        </w:tc>
      </w:tr>
      <w:tr w:rsidR="009C0810" w:rsidRPr="00132A15" w:rsidTr="009C0810">
        <w:tc>
          <w:tcPr>
            <w:tcW w:w="534" w:type="dxa"/>
            <w:vMerge w:val="restart"/>
          </w:tcPr>
          <w:p w:rsidR="009C0810" w:rsidRPr="00132A15" w:rsidRDefault="009C0810" w:rsidP="009C0810">
            <w:pPr>
              <w:spacing w:after="0"/>
              <w:rPr>
                <w:sz w:val="24"/>
                <w:szCs w:val="24"/>
              </w:rPr>
            </w:pPr>
            <w:r>
              <w:rPr>
                <w:sz w:val="24"/>
                <w:szCs w:val="24"/>
              </w:rPr>
              <w:t>13</w:t>
            </w:r>
          </w:p>
        </w:tc>
        <w:tc>
          <w:tcPr>
            <w:tcW w:w="5386" w:type="dxa"/>
            <w:vMerge w:val="restart"/>
          </w:tcPr>
          <w:p w:rsidR="009C0810" w:rsidRPr="004D5777" w:rsidRDefault="009C0810" w:rsidP="009C0810">
            <w:pPr>
              <w:spacing w:after="0"/>
              <w:rPr>
                <w:sz w:val="24"/>
                <w:szCs w:val="28"/>
              </w:rPr>
            </w:pPr>
            <w:r>
              <w:rPr>
                <w:sz w:val="24"/>
                <w:szCs w:val="28"/>
              </w:rPr>
              <w:t xml:space="preserve">Сприяти  </w:t>
            </w:r>
            <w:r w:rsidRPr="004D5777">
              <w:rPr>
                <w:sz w:val="24"/>
                <w:szCs w:val="28"/>
              </w:rPr>
              <w:t xml:space="preserve"> апробаці</w:t>
            </w:r>
            <w:r>
              <w:rPr>
                <w:sz w:val="24"/>
                <w:szCs w:val="28"/>
              </w:rPr>
              <w:t>ї</w:t>
            </w:r>
            <w:r w:rsidRPr="004D5777">
              <w:rPr>
                <w:sz w:val="24"/>
                <w:szCs w:val="28"/>
              </w:rPr>
              <w:t xml:space="preserve"> навчальних  програм  і матеріалів   в експериментальних школах</w:t>
            </w:r>
          </w:p>
          <w:p w:rsidR="009C0810" w:rsidRPr="004D5777" w:rsidRDefault="009C0810" w:rsidP="009C0810">
            <w:pPr>
              <w:spacing w:after="0"/>
              <w:rPr>
                <w:sz w:val="24"/>
                <w:szCs w:val="28"/>
              </w:rPr>
            </w:pPr>
            <w:r w:rsidRPr="004D5777">
              <w:rPr>
                <w:sz w:val="24"/>
                <w:szCs w:val="28"/>
              </w:rPr>
              <w:t>(згідно з наказами  МОН України)</w:t>
            </w:r>
          </w:p>
        </w:tc>
        <w:tc>
          <w:tcPr>
            <w:tcW w:w="2268" w:type="dxa"/>
          </w:tcPr>
          <w:p w:rsidR="009C0810" w:rsidRPr="004D5777" w:rsidRDefault="009C0810" w:rsidP="009C0810">
            <w:pPr>
              <w:spacing w:after="0"/>
              <w:rPr>
                <w:b/>
                <w:sz w:val="24"/>
                <w:szCs w:val="28"/>
              </w:rPr>
            </w:pPr>
            <w:r w:rsidRPr="004D5777">
              <w:rPr>
                <w:color w:val="000000"/>
                <w:sz w:val="24"/>
                <w:szCs w:val="28"/>
              </w:rPr>
              <w:t>1 клас - з 1 вересня 2017 р</w:t>
            </w:r>
            <w:r>
              <w:rPr>
                <w:color w:val="000000"/>
                <w:sz w:val="24"/>
                <w:szCs w:val="28"/>
              </w:rPr>
              <w:t>оку</w:t>
            </w:r>
            <w:r w:rsidRPr="004D5777">
              <w:rPr>
                <w:color w:val="000000"/>
                <w:sz w:val="24"/>
                <w:szCs w:val="28"/>
              </w:rPr>
              <w:t xml:space="preserve"> по 25 травня 2018 р</w:t>
            </w:r>
            <w:r>
              <w:rPr>
                <w:color w:val="000000"/>
                <w:sz w:val="24"/>
                <w:szCs w:val="28"/>
              </w:rPr>
              <w:t>оку</w:t>
            </w:r>
            <w:r w:rsidRPr="004D5777">
              <w:rPr>
                <w:color w:val="000000"/>
                <w:sz w:val="24"/>
                <w:szCs w:val="28"/>
              </w:rPr>
              <w:t>;</w:t>
            </w:r>
          </w:p>
        </w:tc>
        <w:tc>
          <w:tcPr>
            <w:tcW w:w="2232" w:type="dxa"/>
            <w:vMerge w:val="restart"/>
          </w:tcPr>
          <w:p w:rsidR="009C0810" w:rsidRPr="004D5777" w:rsidRDefault="009C0810" w:rsidP="009C0810">
            <w:pPr>
              <w:spacing w:after="0"/>
              <w:ind w:left="-108"/>
              <w:rPr>
                <w:sz w:val="24"/>
                <w:szCs w:val="28"/>
              </w:rPr>
            </w:pPr>
            <w:r>
              <w:rPr>
                <w:sz w:val="24"/>
                <w:szCs w:val="24"/>
              </w:rPr>
              <w:t>Арендарчук В.В.</w:t>
            </w:r>
          </w:p>
          <w:p w:rsidR="009C0810" w:rsidRPr="004D5777" w:rsidRDefault="009C0810" w:rsidP="009C0810">
            <w:pPr>
              <w:spacing w:after="0"/>
              <w:ind w:left="-108"/>
              <w:rPr>
                <w:sz w:val="24"/>
                <w:szCs w:val="28"/>
              </w:rPr>
            </w:pPr>
            <w:r w:rsidRPr="004D5777">
              <w:rPr>
                <w:sz w:val="24"/>
                <w:szCs w:val="28"/>
              </w:rPr>
              <w:t>Мяновська Т.М.</w:t>
            </w:r>
          </w:p>
          <w:p w:rsidR="009C0810" w:rsidRPr="004D5777" w:rsidRDefault="009C0810" w:rsidP="009C0810">
            <w:pPr>
              <w:spacing w:after="0"/>
              <w:ind w:left="-108"/>
              <w:rPr>
                <w:sz w:val="24"/>
                <w:szCs w:val="28"/>
              </w:rPr>
            </w:pPr>
            <w:r w:rsidRPr="004D5777">
              <w:rPr>
                <w:sz w:val="24"/>
                <w:szCs w:val="28"/>
              </w:rPr>
              <w:t>Данілевич Т.С.</w:t>
            </w:r>
          </w:p>
          <w:p w:rsidR="009C0810" w:rsidRPr="004D5777" w:rsidRDefault="009C0810" w:rsidP="009C0810">
            <w:pPr>
              <w:spacing w:after="0"/>
              <w:ind w:left="-108"/>
              <w:rPr>
                <w:sz w:val="24"/>
                <w:szCs w:val="28"/>
              </w:rPr>
            </w:pPr>
            <w:r w:rsidRPr="004D5777">
              <w:rPr>
                <w:sz w:val="24"/>
                <w:szCs w:val="28"/>
              </w:rPr>
              <w:t>Камінська Т.А.</w:t>
            </w:r>
          </w:p>
        </w:tc>
      </w:tr>
      <w:tr w:rsidR="009C0810" w:rsidRPr="00132A15" w:rsidTr="009C0810">
        <w:tc>
          <w:tcPr>
            <w:tcW w:w="534" w:type="dxa"/>
            <w:vMerge/>
          </w:tcPr>
          <w:p w:rsidR="009C0810" w:rsidRPr="00132A15" w:rsidRDefault="009C0810" w:rsidP="009C0810">
            <w:pPr>
              <w:spacing w:after="0"/>
              <w:rPr>
                <w:sz w:val="24"/>
                <w:szCs w:val="24"/>
              </w:rPr>
            </w:pPr>
          </w:p>
        </w:tc>
        <w:tc>
          <w:tcPr>
            <w:tcW w:w="5386" w:type="dxa"/>
            <w:vMerge/>
          </w:tcPr>
          <w:p w:rsidR="009C0810" w:rsidRPr="004D5777" w:rsidRDefault="009C0810" w:rsidP="009C0810">
            <w:pPr>
              <w:spacing w:after="0"/>
              <w:rPr>
                <w:b/>
                <w:sz w:val="24"/>
                <w:szCs w:val="24"/>
              </w:rPr>
            </w:pPr>
          </w:p>
        </w:tc>
        <w:tc>
          <w:tcPr>
            <w:tcW w:w="2268" w:type="dxa"/>
          </w:tcPr>
          <w:p w:rsidR="009C0810" w:rsidRPr="004D5777" w:rsidRDefault="009C0810" w:rsidP="009C0810">
            <w:pPr>
              <w:spacing w:after="0"/>
              <w:rPr>
                <w:b/>
                <w:sz w:val="24"/>
                <w:szCs w:val="24"/>
              </w:rPr>
            </w:pPr>
            <w:r w:rsidRPr="004D5777">
              <w:rPr>
                <w:color w:val="000000"/>
                <w:sz w:val="24"/>
                <w:szCs w:val="28"/>
              </w:rPr>
              <w:t>2 клас - з 1 вересня 2018 р</w:t>
            </w:r>
            <w:r>
              <w:rPr>
                <w:color w:val="000000"/>
                <w:sz w:val="24"/>
                <w:szCs w:val="28"/>
              </w:rPr>
              <w:t>оку</w:t>
            </w:r>
            <w:r w:rsidRPr="004D5777">
              <w:rPr>
                <w:color w:val="000000"/>
                <w:sz w:val="24"/>
                <w:szCs w:val="28"/>
              </w:rPr>
              <w:t xml:space="preserve"> по 25 травня 2019 р</w:t>
            </w:r>
            <w:r>
              <w:rPr>
                <w:color w:val="000000"/>
                <w:sz w:val="24"/>
                <w:szCs w:val="28"/>
              </w:rPr>
              <w:t>оку</w:t>
            </w:r>
            <w:r w:rsidRPr="004D5777">
              <w:rPr>
                <w:color w:val="000000"/>
                <w:sz w:val="24"/>
                <w:szCs w:val="28"/>
              </w:rPr>
              <w:t>;</w:t>
            </w:r>
          </w:p>
        </w:tc>
        <w:tc>
          <w:tcPr>
            <w:tcW w:w="2232" w:type="dxa"/>
            <w:vMerge/>
          </w:tcPr>
          <w:p w:rsidR="009C0810" w:rsidRPr="004D5777" w:rsidRDefault="009C0810" w:rsidP="009C0810">
            <w:pPr>
              <w:spacing w:after="0"/>
              <w:ind w:left="-108"/>
              <w:rPr>
                <w:sz w:val="24"/>
                <w:szCs w:val="24"/>
              </w:rPr>
            </w:pPr>
          </w:p>
        </w:tc>
      </w:tr>
      <w:tr w:rsidR="009C0810" w:rsidRPr="00132A15" w:rsidTr="009C0810">
        <w:tc>
          <w:tcPr>
            <w:tcW w:w="534" w:type="dxa"/>
          </w:tcPr>
          <w:p w:rsidR="009C0810" w:rsidRPr="00132A15" w:rsidRDefault="009C0810" w:rsidP="009C0810">
            <w:pPr>
              <w:spacing w:after="0"/>
              <w:rPr>
                <w:sz w:val="24"/>
                <w:szCs w:val="24"/>
              </w:rPr>
            </w:pPr>
            <w:r>
              <w:rPr>
                <w:sz w:val="24"/>
                <w:szCs w:val="24"/>
              </w:rPr>
              <w:t>14</w:t>
            </w:r>
          </w:p>
        </w:tc>
        <w:tc>
          <w:tcPr>
            <w:tcW w:w="5386" w:type="dxa"/>
          </w:tcPr>
          <w:p w:rsidR="009C0810" w:rsidRPr="004D5777" w:rsidRDefault="009C0810" w:rsidP="009C0810">
            <w:pPr>
              <w:spacing w:after="0"/>
              <w:rPr>
                <w:sz w:val="24"/>
                <w:szCs w:val="28"/>
              </w:rPr>
            </w:pPr>
            <w:r>
              <w:rPr>
                <w:sz w:val="24"/>
                <w:szCs w:val="28"/>
              </w:rPr>
              <w:t xml:space="preserve">Сприяти участі  педагогів у </w:t>
            </w:r>
            <w:r w:rsidRPr="004D5777">
              <w:rPr>
                <w:sz w:val="24"/>
                <w:szCs w:val="28"/>
              </w:rPr>
              <w:t xml:space="preserve">  експертиз</w:t>
            </w:r>
            <w:r>
              <w:rPr>
                <w:sz w:val="24"/>
                <w:szCs w:val="28"/>
              </w:rPr>
              <w:t>і</w:t>
            </w:r>
            <w:r w:rsidRPr="004D5777">
              <w:rPr>
                <w:sz w:val="24"/>
                <w:szCs w:val="28"/>
              </w:rPr>
              <w:t xml:space="preserve"> електронних версій  проектів підручників  для 5 та 10 класів закладів загальної середньої освіти</w:t>
            </w:r>
          </w:p>
        </w:tc>
        <w:tc>
          <w:tcPr>
            <w:tcW w:w="2268" w:type="dxa"/>
          </w:tcPr>
          <w:p w:rsidR="009C0810" w:rsidRPr="004D5777" w:rsidRDefault="009C0810" w:rsidP="009C0810">
            <w:pPr>
              <w:shd w:val="clear" w:color="auto" w:fill="FFFFFF"/>
              <w:spacing w:after="0"/>
              <w:rPr>
                <w:color w:val="000000"/>
                <w:sz w:val="24"/>
                <w:szCs w:val="28"/>
              </w:rPr>
            </w:pPr>
            <w:r w:rsidRPr="004D5777">
              <w:rPr>
                <w:color w:val="000000"/>
                <w:sz w:val="24"/>
                <w:szCs w:val="28"/>
              </w:rPr>
              <w:t>Січень, лютий 2018</w:t>
            </w:r>
            <w:r>
              <w:rPr>
                <w:color w:val="000000"/>
                <w:sz w:val="24"/>
                <w:szCs w:val="28"/>
              </w:rPr>
              <w:t xml:space="preserve"> року </w:t>
            </w:r>
          </w:p>
        </w:tc>
        <w:tc>
          <w:tcPr>
            <w:tcW w:w="2232" w:type="dxa"/>
          </w:tcPr>
          <w:p w:rsidR="009C0810" w:rsidRPr="004D5777" w:rsidRDefault="009C0810" w:rsidP="009C0810">
            <w:pPr>
              <w:spacing w:after="0"/>
              <w:ind w:left="-108"/>
              <w:rPr>
                <w:sz w:val="24"/>
                <w:szCs w:val="28"/>
              </w:rPr>
            </w:pPr>
            <w:r>
              <w:rPr>
                <w:sz w:val="24"/>
                <w:szCs w:val="24"/>
              </w:rPr>
              <w:t xml:space="preserve">Арендарчук В.В. </w:t>
            </w:r>
            <w:r w:rsidRPr="004D5777">
              <w:rPr>
                <w:sz w:val="24"/>
                <w:szCs w:val="28"/>
              </w:rPr>
              <w:t>Мяновська Т.М.</w:t>
            </w:r>
          </w:p>
          <w:p w:rsidR="009C0810" w:rsidRPr="004D5777" w:rsidRDefault="009C0810" w:rsidP="009C0810">
            <w:pPr>
              <w:spacing w:after="0"/>
              <w:ind w:left="-108"/>
              <w:rPr>
                <w:sz w:val="24"/>
                <w:szCs w:val="28"/>
              </w:rPr>
            </w:pPr>
            <w:r w:rsidRPr="004D5777">
              <w:rPr>
                <w:sz w:val="24"/>
                <w:szCs w:val="28"/>
              </w:rPr>
              <w:t>Данілевич Т.С.</w:t>
            </w:r>
          </w:p>
          <w:p w:rsidR="009C0810" w:rsidRPr="004D5777" w:rsidRDefault="009C0810" w:rsidP="009C0810">
            <w:pPr>
              <w:spacing w:after="0"/>
              <w:ind w:left="-108"/>
              <w:rPr>
                <w:b/>
                <w:sz w:val="24"/>
                <w:szCs w:val="28"/>
              </w:rPr>
            </w:pPr>
          </w:p>
        </w:tc>
      </w:tr>
      <w:tr w:rsidR="009C0810" w:rsidRPr="00132A15" w:rsidTr="009C0810">
        <w:tc>
          <w:tcPr>
            <w:tcW w:w="534" w:type="dxa"/>
          </w:tcPr>
          <w:p w:rsidR="009C0810" w:rsidRPr="00132A15" w:rsidRDefault="009C0810" w:rsidP="009C0810">
            <w:pPr>
              <w:spacing w:after="0"/>
              <w:rPr>
                <w:sz w:val="24"/>
                <w:szCs w:val="24"/>
              </w:rPr>
            </w:pPr>
            <w:r>
              <w:rPr>
                <w:sz w:val="24"/>
                <w:szCs w:val="24"/>
              </w:rPr>
              <w:t>15</w:t>
            </w:r>
          </w:p>
        </w:tc>
        <w:tc>
          <w:tcPr>
            <w:tcW w:w="5386" w:type="dxa"/>
          </w:tcPr>
          <w:p w:rsidR="009C0810" w:rsidRPr="004D5777" w:rsidRDefault="009C0810" w:rsidP="009C0810">
            <w:pPr>
              <w:spacing w:after="0"/>
              <w:rPr>
                <w:sz w:val="24"/>
                <w:szCs w:val="28"/>
              </w:rPr>
            </w:pPr>
            <w:r>
              <w:rPr>
                <w:sz w:val="24"/>
                <w:szCs w:val="28"/>
              </w:rPr>
              <w:t>Здійснювати  м</w:t>
            </w:r>
            <w:r w:rsidRPr="004D5777">
              <w:rPr>
                <w:sz w:val="24"/>
                <w:szCs w:val="28"/>
              </w:rPr>
              <w:t xml:space="preserve">етодичний супровід закладів освіти щодо вибору та  замовлення підручників </w:t>
            </w:r>
          </w:p>
          <w:p w:rsidR="009C0810" w:rsidRPr="004D5777" w:rsidRDefault="009C0810" w:rsidP="009C0810">
            <w:pPr>
              <w:spacing w:after="0"/>
              <w:rPr>
                <w:sz w:val="24"/>
                <w:szCs w:val="28"/>
              </w:rPr>
            </w:pPr>
            <w:r w:rsidRPr="004D5777">
              <w:rPr>
                <w:sz w:val="24"/>
                <w:szCs w:val="28"/>
              </w:rPr>
              <w:t>(згідно з наказами МОН  України)</w:t>
            </w:r>
          </w:p>
        </w:tc>
        <w:tc>
          <w:tcPr>
            <w:tcW w:w="2268" w:type="dxa"/>
          </w:tcPr>
          <w:p w:rsidR="009C0810" w:rsidRPr="004D5777" w:rsidRDefault="009C0810" w:rsidP="009C0810">
            <w:pPr>
              <w:shd w:val="clear" w:color="auto" w:fill="FFFFFF"/>
              <w:spacing w:after="0"/>
              <w:rPr>
                <w:color w:val="000000"/>
                <w:sz w:val="24"/>
                <w:szCs w:val="28"/>
              </w:rPr>
            </w:pPr>
            <w:r w:rsidRPr="004D5777">
              <w:rPr>
                <w:color w:val="000000"/>
                <w:sz w:val="24"/>
                <w:szCs w:val="28"/>
              </w:rPr>
              <w:t>І-ІІІ квартал 2018 р</w:t>
            </w:r>
            <w:r>
              <w:rPr>
                <w:color w:val="000000"/>
                <w:sz w:val="24"/>
                <w:szCs w:val="28"/>
              </w:rPr>
              <w:t>оку</w:t>
            </w:r>
          </w:p>
        </w:tc>
        <w:tc>
          <w:tcPr>
            <w:tcW w:w="2232" w:type="dxa"/>
          </w:tcPr>
          <w:p w:rsidR="009C0810" w:rsidRPr="004D5777" w:rsidRDefault="009C0810" w:rsidP="009C0810">
            <w:pPr>
              <w:spacing w:after="0"/>
              <w:ind w:left="-108"/>
              <w:rPr>
                <w:sz w:val="24"/>
                <w:szCs w:val="28"/>
              </w:rPr>
            </w:pPr>
            <w:r>
              <w:rPr>
                <w:sz w:val="24"/>
                <w:szCs w:val="24"/>
              </w:rPr>
              <w:t xml:space="preserve">Арендарчук В.В. </w:t>
            </w:r>
            <w:r w:rsidRPr="004D5777">
              <w:rPr>
                <w:sz w:val="24"/>
                <w:szCs w:val="28"/>
              </w:rPr>
              <w:t>Мяновська Т.М.</w:t>
            </w:r>
          </w:p>
          <w:p w:rsidR="009C0810" w:rsidRPr="004D5777" w:rsidRDefault="009C0810" w:rsidP="009C0810">
            <w:pPr>
              <w:spacing w:after="0"/>
              <w:ind w:left="-108"/>
              <w:rPr>
                <w:b/>
                <w:sz w:val="24"/>
                <w:szCs w:val="28"/>
              </w:rPr>
            </w:pPr>
            <w:r w:rsidRPr="004D5777">
              <w:rPr>
                <w:sz w:val="24"/>
                <w:szCs w:val="28"/>
              </w:rPr>
              <w:t>Данілевич Т.С.</w:t>
            </w:r>
          </w:p>
        </w:tc>
      </w:tr>
      <w:tr w:rsidR="009C0810" w:rsidRPr="00132A15" w:rsidTr="009C0810">
        <w:tc>
          <w:tcPr>
            <w:tcW w:w="534" w:type="dxa"/>
          </w:tcPr>
          <w:p w:rsidR="009C0810" w:rsidRPr="00132A15" w:rsidRDefault="009C0810" w:rsidP="009C0810">
            <w:pPr>
              <w:spacing w:after="0"/>
              <w:rPr>
                <w:sz w:val="24"/>
                <w:szCs w:val="24"/>
              </w:rPr>
            </w:pPr>
            <w:r>
              <w:rPr>
                <w:sz w:val="24"/>
                <w:szCs w:val="24"/>
              </w:rPr>
              <w:t>16</w:t>
            </w:r>
          </w:p>
        </w:tc>
        <w:tc>
          <w:tcPr>
            <w:tcW w:w="5386" w:type="dxa"/>
          </w:tcPr>
          <w:p w:rsidR="009C0810" w:rsidRPr="00A12EB4" w:rsidRDefault="009C0810" w:rsidP="009C0810">
            <w:pPr>
              <w:spacing w:after="0"/>
              <w:rPr>
                <w:sz w:val="24"/>
                <w:szCs w:val="28"/>
              </w:rPr>
            </w:pPr>
            <w:r w:rsidRPr="00A12EB4">
              <w:rPr>
                <w:sz w:val="24"/>
                <w:szCs w:val="28"/>
              </w:rPr>
              <w:t>Введення в експлуатацію ЖДНЗ № 58 на 280 місць</w:t>
            </w:r>
            <w:r>
              <w:rPr>
                <w:sz w:val="24"/>
                <w:szCs w:val="28"/>
              </w:rPr>
              <w:t>.</w:t>
            </w:r>
          </w:p>
        </w:tc>
        <w:tc>
          <w:tcPr>
            <w:tcW w:w="2268" w:type="dxa"/>
          </w:tcPr>
          <w:p w:rsidR="009C0810" w:rsidRPr="00A12EB4" w:rsidRDefault="009C0810" w:rsidP="009C0810">
            <w:pPr>
              <w:spacing w:after="0"/>
              <w:rPr>
                <w:sz w:val="24"/>
                <w:szCs w:val="28"/>
              </w:rPr>
            </w:pPr>
            <w:r>
              <w:rPr>
                <w:sz w:val="24"/>
                <w:szCs w:val="28"/>
              </w:rPr>
              <w:t xml:space="preserve"> ІІІ </w:t>
            </w:r>
            <w:r w:rsidRPr="00A12EB4">
              <w:rPr>
                <w:sz w:val="24"/>
                <w:szCs w:val="28"/>
              </w:rPr>
              <w:t xml:space="preserve"> квартал  2018</w:t>
            </w:r>
            <w:r>
              <w:rPr>
                <w:sz w:val="24"/>
                <w:szCs w:val="28"/>
              </w:rPr>
              <w:t xml:space="preserve"> року </w:t>
            </w:r>
          </w:p>
        </w:tc>
        <w:tc>
          <w:tcPr>
            <w:tcW w:w="2232" w:type="dxa"/>
          </w:tcPr>
          <w:p w:rsidR="009C0810" w:rsidRPr="00A12EB4" w:rsidRDefault="009C0810" w:rsidP="009C0810">
            <w:pPr>
              <w:spacing w:after="0"/>
              <w:ind w:left="-108"/>
              <w:rPr>
                <w:sz w:val="24"/>
                <w:szCs w:val="28"/>
              </w:rPr>
            </w:pPr>
            <w:r w:rsidRPr="00A12EB4">
              <w:rPr>
                <w:sz w:val="24"/>
                <w:szCs w:val="28"/>
              </w:rPr>
              <w:t xml:space="preserve">Арендарчук В.В. </w:t>
            </w:r>
          </w:p>
          <w:p w:rsidR="009C0810" w:rsidRPr="00A12EB4" w:rsidRDefault="009C0810" w:rsidP="009C0810">
            <w:pPr>
              <w:spacing w:after="0"/>
              <w:ind w:left="-108"/>
              <w:rPr>
                <w:sz w:val="24"/>
                <w:szCs w:val="28"/>
              </w:rPr>
            </w:pPr>
            <w:r w:rsidRPr="00A12EB4">
              <w:rPr>
                <w:sz w:val="24"/>
                <w:szCs w:val="28"/>
              </w:rPr>
              <w:t>Ковтуненко С.А.</w:t>
            </w:r>
          </w:p>
          <w:p w:rsidR="009C0810" w:rsidRPr="00A12EB4" w:rsidRDefault="009C0810" w:rsidP="009C0810">
            <w:pPr>
              <w:spacing w:after="0"/>
              <w:ind w:left="-108"/>
              <w:rPr>
                <w:sz w:val="24"/>
                <w:szCs w:val="28"/>
              </w:rPr>
            </w:pPr>
            <w:r w:rsidRPr="00A12EB4">
              <w:rPr>
                <w:sz w:val="24"/>
                <w:szCs w:val="28"/>
              </w:rPr>
              <w:t>Кошевич Р.Л.</w:t>
            </w:r>
          </w:p>
        </w:tc>
      </w:tr>
      <w:tr w:rsidR="009C0810" w:rsidRPr="00132A15" w:rsidTr="009C0810">
        <w:tc>
          <w:tcPr>
            <w:tcW w:w="534" w:type="dxa"/>
          </w:tcPr>
          <w:p w:rsidR="009C0810" w:rsidRPr="00132A15" w:rsidRDefault="009C0810" w:rsidP="009C0810">
            <w:pPr>
              <w:spacing w:after="0"/>
              <w:rPr>
                <w:sz w:val="24"/>
                <w:szCs w:val="24"/>
              </w:rPr>
            </w:pPr>
            <w:r>
              <w:rPr>
                <w:sz w:val="24"/>
                <w:szCs w:val="24"/>
              </w:rPr>
              <w:t>17</w:t>
            </w:r>
          </w:p>
        </w:tc>
        <w:tc>
          <w:tcPr>
            <w:tcW w:w="5386" w:type="dxa"/>
          </w:tcPr>
          <w:p w:rsidR="009C0810" w:rsidRPr="00F70707" w:rsidRDefault="009C0810" w:rsidP="009C0810">
            <w:pPr>
              <w:spacing w:after="0"/>
              <w:rPr>
                <w:sz w:val="24"/>
                <w:szCs w:val="28"/>
              </w:rPr>
            </w:pPr>
            <w:r w:rsidRPr="00F70707">
              <w:rPr>
                <w:bCs/>
                <w:sz w:val="24"/>
                <w:szCs w:val="28"/>
              </w:rPr>
              <w:t>Забезпечити проходження курсової перепідготовки для підвищення кваліфікації вчителів початкової школи та вчителів-предметників, які будуть викладати в 1 класах щодо впровадження нового Державного стандарту початкової освіти</w:t>
            </w:r>
          </w:p>
        </w:tc>
        <w:tc>
          <w:tcPr>
            <w:tcW w:w="2268" w:type="dxa"/>
          </w:tcPr>
          <w:p w:rsidR="009C0810" w:rsidRPr="00F70707" w:rsidRDefault="009C0810" w:rsidP="009C0810">
            <w:pPr>
              <w:shd w:val="clear" w:color="auto" w:fill="FFFFFF"/>
              <w:spacing w:after="0"/>
              <w:jc w:val="center"/>
              <w:rPr>
                <w:color w:val="000000"/>
                <w:sz w:val="24"/>
                <w:szCs w:val="28"/>
              </w:rPr>
            </w:pPr>
            <w:r w:rsidRPr="00F70707">
              <w:rPr>
                <w:color w:val="000000"/>
                <w:sz w:val="24"/>
                <w:szCs w:val="28"/>
              </w:rPr>
              <w:t>І-І</w:t>
            </w:r>
            <w:r w:rsidRPr="00F70707">
              <w:rPr>
                <w:color w:val="000000"/>
                <w:sz w:val="24"/>
                <w:szCs w:val="28"/>
                <w:lang w:val="en-US"/>
              </w:rPr>
              <w:t xml:space="preserve">V </w:t>
            </w:r>
            <w:r w:rsidRPr="00F70707">
              <w:rPr>
                <w:color w:val="000000"/>
                <w:sz w:val="24"/>
                <w:szCs w:val="28"/>
              </w:rPr>
              <w:t>кв</w:t>
            </w:r>
            <w:r>
              <w:rPr>
                <w:color w:val="000000"/>
                <w:sz w:val="24"/>
                <w:szCs w:val="28"/>
              </w:rPr>
              <w:t>артал</w:t>
            </w:r>
            <w:r w:rsidRPr="00F70707">
              <w:rPr>
                <w:color w:val="000000"/>
                <w:sz w:val="24"/>
                <w:szCs w:val="28"/>
              </w:rPr>
              <w:t xml:space="preserve"> 2018 р</w:t>
            </w:r>
            <w:r>
              <w:rPr>
                <w:color w:val="000000"/>
                <w:sz w:val="24"/>
                <w:szCs w:val="28"/>
              </w:rPr>
              <w:t>оку</w:t>
            </w:r>
          </w:p>
        </w:tc>
        <w:tc>
          <w:tcPr>
            <w:tcW w:w="2232" w:type="dxa"/>
          </w:tcPr>
          <w:p w:rsidR="009C0810" w:rsidRPr="00F70707" w:rsidRDefault="009C0810" w:rsidP="009C0810">
            <w:pPr>
              <w:spacing w:after="0"/>
              <w:ind w:left="-108"/>
              <w:jc w:val="center"/>
              <w:rPr>
                <w:sz w:val="24"/>
                <w:szCs w:val="28"/>
              </w:rPr>
            </w:pPr>
            <w:r>
              <w:rPr>
                <w:sz w:val="24"/>
                <w:szCs w:val="24"/>
              </w:rPr>
              <w:t xml:space="preserve">Арендарчук В.В. </w:t>
            </w:r>
            <w:r w:rsidRPr="00F70707">
              <w:rPr>
                <w:sz w:val="24"/>
                <w:szCs w:val="28"/>
              </w:rPr>
              <w:t>Мяновська Т.М.</w:t>
            </w:r>
          </w:p>
          <w:p w:rsidR="009C0810" w:rsidRPr="00F70707" w:rsidRDefault="009C0810" w:rsidP="009C0810">
            <w:pPr>
              <w:spacing w:after="0"/>
              <w:ind w:left="-108"/>
              <w:jc w:val="center"/>
              <w:rPr>
                <w:sz w:val="24"/>
                <w:szCs w:val="28"/>
              </w:rPr>
            </w:pPr>
            <w:r w:rsidRPr="00F70707">
              <w:rPr>
                <w:sz w:val="24"/>
                <w:szCs w:val="28"/>
              </w:rPr>
              <w:t>Методисти НМЦ</w:t>
            </w:r>
          </w:p>
        </w:tc>
      </w:tr>
      <w:tr w:rsidR="009C0810" w:rsidRPr="00132A15" w:rsidTr="009C0810">
        <w:tc>
          <w:tcPr>
            <w:tcW w:w="534" w:type="dxa"/>
          </w:tcPr>
          <w:p w:rsidR="009C0810" w:rsidRPr="00132A15" w:rsidRDefault="009C0810" w:rsidP="009C0810">
            <w:pPr>
              <w:spacing w:after="0"/>
              <w:rPr>
                <w:sz w:val="24"/>
                <w:szCs w:val="24"/>
              </w:rPr>
            </w:pPr>
            <w:r>
              <w:rPr>
                <w:sz w:val="24"/>
                <w:szCs w:val="24"/>
              </w:rPr>
              <w:t>18</w:t>
            </w:r>
          </w:p>
        </w:tc>
        <w:tc>
          <w:tcPr>
            <w:tcW w:w="5386" w:type="dxa"/>
          </w:tcPr>
          <w:p w:rsidR="009C0810" w:rsidRPr="00AE35C4" w:rsidRDefault="009C0810" w:rsidP="009C0810">
            <w:pPr>
              <w:spacing w:after="0"/>
              <w:rPr>
                <w:sz w:val="24"/>
                <w:szCs w:val="24"/>
              </w:rPr>
            </w:pPr>
            <w:r>
              <w:rPr>
                <w:sz w:val="24"/>
                <w:szCs w:val="24"/>
              </w:rPr>
              <w:t>Опрацювати  з керівниками ЗЗСО типові освітні програми початкової освіти та Державні стандарти початкової школи та сформувати освітні програми на 2018-2019 навчальний рік.</w:t>
            </w:r>
          </w:p>
        </w:tc>
        <w:tc>
          <w:tcPr>
            <w:tcW w:w="2268" w:type="dxa"/>
          </w:tcPr>
          <w:p w:rsidR="009C0810" w:rsidRPr="00AE35C4" w:rsidRDefault="009C0810" w:rsidP="009C0810">
            <w:pPr>
              <w:spacing w:after="0"/>
              <w:rPr>
                <w:sz w:val="24"/>
                <w:szCs w:val="24"/>
              </w:rPr>
            </w:pPr>
            <w:r>
              <w:rPr>
                <w:sz w:val="24"/>
                <w:szCs w:val="24"/>
              </w:rPr>
              <w:t xml:space="preserve">ІІ квартал 2018 року </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Кошевич Р.Л. </w:t>
            </w:r>
          </w:p>
          <w:p w:rsidR="009C0810" w:rsidRPr="00AE35C4" w:rsidRDefault="009C0810" w:rsidP="009C0810">
            <w:pPr>
              <w:spacing w:after="0"/>
              <w:ind w:left="-108"/>
              <w:rPr>
                <w:sz w:val="24"/>
                <w:szCs w:val="24"/>
              </w:rPr>
            </w:pPr>
            <w:r w:rsidRPr="00AE35C4">
              <w:rPr>
                <w:sz w:val="24"/>
                <w:szCs w:val="24"/>
              </w:rPr>
              <w:t>Єрмакова О.О.</w:t>
            </w:r>
          </w:p>
        </w:tc>
      </w:tr>
      <w:tr w:rsidR="009C0810" w:rsidRPr="00132A15" w:rsidTr="009C0810">
        <w:tc>
          <w:tcPr>
            <w:tcW w:w="534" w:type="dxa"/>
          </w:tcPr>
          <w:p w:rsidR="009C0810" w:rsidRPr="00132A15" w:rsidRDefault="009C0810" w:rsidP="009C0810">
            <w:pPr>
              <w:spacing w:after="0"/>
              <w:rPr>
                <w:sz w:val="24"/>
                <w:szCs w:val="24"/>
              </w:rPr>
            </w:pPr>
            <w:r>
              <w:rPr>
                <w:sz w:val="24"/>
                <w:szCs w:val="24"/>
              </w:rPr>
              <w:t>19</w:t>
            </w:r>
          </w:p>
        </w:tc>
        <w:tc>
          <w:tcPr>
            <w:tcW w:w="5386" w:type="dxa"/>
          </w:tcPr>
          <w:p w:rsidR="009C0810" w:rsidRPr="00AE35C4" w:rsidRDefault="009C0810" w:rsidP="009C0810">
            <w:pPr>
              <w:spacing w:after="0"/>
              <w:rPr>
                <w:sz w:val="24"/>
                <w:szCs w:val="24"/>
              </w:rPr>
            </w:pPr>
            <w:r w:rsidRPr="00AE35C4">
              <w:rPr>
                <w:sz w:val="24"/>
                <w:szCs w:val="24"/>
              </w:rPr>
              <w:t>Розробити та надати керівникам закладів алгоритми застосування різноманітних форм здобуття початкової освіти.</w:t>
            </w:r>
          </w:p>
        </w:tc>
        <w:tc>
          <w:tcPr>
            <w:tcW w:w="2268" w:type="dxa"/>
          </w:tcPr>
          <w:p w:rsidR="009C0810" w:rsidRPr="00AE35C4" w:rsidRDefault="009C0810" w:rsidP="009C0810">
            <w:pPr>
              <w:spacing w:after="0"/>
              <w:rPr>
                <w:sz w:val="24"/>
                <w:szCs w:val="24"/>
              </w:rPr>
            </w:pPr>
            <w:r w:rsidRPr="00AE35C4">
              <w:rPr>
                <w:sz w:val="24"/>
                <w:szCs w:val="24"/>
              </w:rPr>
              <w:t xml:space="preserve">По плану розроблення МОН протягом 2018 року </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Кошевич Р.Л. </w:t>
            </w:r>
          </w:p>
          <w:p w:rsidR="009C0810" w:rsidRPr="00AE35C4" w:rsidRDefault="009C0810" w:rsidP="009C0810">
            <w:pPr>
              <w:spacing w:after="0"/>
              <w:ind w:left="-108"/>
              <w:rPr>
                <w:sz w:val="24"/>
                <w:szCs w:val="24"/>
              </w:rPr>
            </w:pPr>
            <w:r w:rsidRPr="00AE35C4">
              <w:rPr>
                <w:sz w:val="24"/>
                <w:szCs w:val="24"/>
              </w:rPr>
              <w:t>Єрмакова О.О.</w:t>
            </w:r>
          </w:p>
        </w:tc>
      </w:tr>
      <w:tr w:rsidR="009C0810" w:rsidRPr="00132A15" w:rsidTr="009C0810">
        <w:tc>
          <w:tcPr>
            <w:tcW w:w="534" w:type="dxa"/>
          </w:tcPr>
          <w:p w:rsidR="009C0810" w:rsidRPr="00132A15" w:rsidRDefault="009C0810" w:rsidP="009C0810">
            <w:pPr>
              <w:spacing w:after="0"/>
              <w:rPr>
                <w:sz w:val="24"/>
                <w:szCs w:val="24"/>
              </w:rPr>
            </w:pPr>
            <w:r>
              <w:rPr>
                <w:sz w:val="24"/>
                <w:szCs w:val="24"/>
              </w:rPr>
              <w:t>20</w:t>
            </w:r>
          </w:p>
        </w:tc>
        <w:tc>
          <w:tcPr>
            <w:tcW w:w="5386" w:type="dxa"/>
          </w:tcPr>
          <w:p w:rsidR="009C0810" w:rsidRPr="00AE35C4" w:rsidRDefault="009C0810" w:rsidP="009C0810">
            <w:pPr>
              <w:spacing w:after="0"/>
              <w:rPr>
                <w:sz w:val="24"/>
                <w:szCs w:val="24"/>
              </w:rPr>
            </w:pPr>
            <w:r w:rsidRPr="00AE35C4">
              <w:rPr>
                <w:sz w:val="24"/>
                <w:szCs w:val="24"/>
              </w:rPr>
              <w:t>Забезпечити проведення в м. Житомирі моніторингових досліджень стану сформованості читацької та математичної компетентності випускників початкової школи.</w:t>
            </w:r>
          </w:p>
        </w:tc>
        <w:tc>
          <w:tcPr>
            <w:tcW w:w="2268" w:type="dxa"/>
          </w:tcPr>
          <w:p w:rsidR="009C0810" w:rsidRPr="00AE35C4" w:rsidRDefault="009C0810" w:rsidP="009C0810">
            <w:pPr>
              <w:spacing w:after="0"/>
              <w:rPr>
                <w:sz w:val="24"/>
                <w:szCs w:val="24"/>
              </w:rPr>
            </w:pPr>
            <w:r w:rsidRPr="00AE35C4">
              <w:rPr>
                <w:sz w:val="24"/>
                <w:szCs w:val="24"/>
              </w:rPr>
              <w:t xml:space="preserve">ІІ квартал 2018 року </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Кошевич Р.Л. </w:t>
            </w:r>
          </w:p>
          <w:p w:rsidR="009C0810" w:rsidRPr="00AE35C4" w:rsidRDefault="009C0810" w:rsidP="009C0810">
            <w:pPr>
              <w:spacing w:after="0"/>
              <w:ind w:left="-108"/>
              <w:rPr>
                <w:sz w:val="24"/>
                <w:szCs w:val="24"/>
              </w:rPr>
            </w:pPr>
            <w:r w:rsidRPr="00AE35C4">
              <w:rPr>
                <w:sz w:val="24"/>
                <w:szCs w:val="24"/>
              </w:rPr>
              <w:t>Єрмакова О.О.</w:t>
            </w:r>
          </w:p>
        </w:tc>
      </w:tr>
      <w:tr w:rsidR="009C0810" w:rsidRPr="00132A15" w:rsidTr="009C0810">
        <w:tc>
          <w:tcPr>
            <w:tcW w:w="534" w:type="dxa"/>
          </w:tcPr>
          <w:p w:rsidR="009C0810" w:rsidRPr="00132A15" w:rsidRDefault="009C0810" w:rsidP="009C0810">
            <w:pPr>
              <w:spacing w:after="0"/>
              <w:rPr>
                <w:sz w:val="24"/>
                <w:szCs w:val="24"/>
              </w:rPr>
            </w:pPr>
            <w:r>
              <w:rPr>
                <w:sz w:val="24"/>
                <w:szCs w:val="24"/>
              </w:rPr>
              <w:t>21</w:t>
            </w:r>
          </w:p>
        </w:tc>
        <w:tc>
          <w:tcPr>
            <w:tcW w:w="5386" w:type="dxa"/>
          </w:tcPr>
          <w:p w:rsidR="009C0810" w:rsidRPr="00AE35C4" w:rsidRDefault="009C0810" w:rsidP="009C0810">
            <w:pPr>
              <w:spacing w:after="0"/>
              <w:rPr>
                <w:sz w:val="24"/>
                <w:szCs w:val="24"/>
              </w:rPr>
            </w:pPr>
            <w:r w:rsidRPr="00AE35C4">
              <w:rPr>
                <w:sz w:val="24"/>
                <w:szCs w:val="24"/>
              </w:rPr>
              <w:t>Забезпечити проведення міжнародного дослідження якості освіти PISA - 2018.</w:t>
            </w:r>
          </w:p>
        </w:tc>
        <w:tc>
          <w:tcPr>
            <w:tcW w:w="2268" w:type="dxa"/>
          </w:tcPr>
          <w:p w:rsidR="009C0810" w:rsidRPr="00AE35C4" w:rsidRDefault="009C0810" w:rsidP="009C0810">
            <w:pPr>
              <w:spacing w:after="0"/>
              <w:rPr>
                <w:sz w:val="24"/>
                <w:szCs w:val="24"/>
              </w:rPr>
            </w:pPr>
            <w:r w:rsidRPr="00AE35C4">
              <w:rPr>
                <w:sz w:val="24"/>
                <w:szCs w:val="24"/>
              </w:rPr>
              <w:t xml:space="preserve">ІІ квартал 2018 року </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Кошевич Р.Л. </w:t>
            </w:r>
          </w:p>
          <w:p w:rsidR="009C0810" w:rsidRPr="00AE35C4" w:rsidRDefault="009C0810" w:rsidP="009C0810">
            <w:pPr>
              <w:spacing w:after="0"/>
              <w:ind w:left="-108"/>
              <w:rPr>
                <w:sz w:val="24"/>
                <w:szCs w:val="24"/>
              </w:rPr>
            </w:pPr>
            <w:r w:rsidRPr="00AE35C4">
              <w:rPr>
                <w:sz w:val="24"/>
                <w:szCs w:val="24"/>
              </w:rPr>
              <w:t>Єрмакова О.О.</w:t>
            </w:r>
          </w:p>
        </w:tc>
      </w:tr>
      <w:tr w:rsidR="009C0810" w:rsidRPr="00132A15" w:rsidTr="009C0810">
        <w:tc>
          <w:tcPr>
            <w:tcW w:w="534" w:type="dxa"/>
          </w:tcPr>
          <w:p w:rsidR="009C0810" w:rsidRPr="00132A15" w:rsidRDefault="009C0810" w:rsidP="009C0810">
            <w:pPr>
              <w:spacing w:after="0"/>
              <w:rPr>
                <w:sz w:val="24"/>
                <w:szCs w:val="24"/>
              </w:rPr>
            </w:pPr>
            <w:r>
              <w:rPr>
                <w:sz w:val="24"/>
                <w:szCs w:val="24"/>
              </w:rPr>
              <w:t>22</w:t>
            </w:r>
          </w:p>
        </w:tc>
        <w:tc>
          <w:tcPr>
            <w:tcW w:w="5386" w:type="dxa"/>
          </w:tcPr>
          <w:p w:rsidR="009C0810" w:rsidRPr="00AE35C4" w:rsidRDefault="009C0810" w:rsidP="009C0810">
            <w:pPr>
              <w:spacing w:after="0"/>
              <w:rPr>
                <w:sz w:val="24"/>
                <w:szCs w:val="24"/>
              </w:rPr>
            </w:pPr>
            <w:r w:rsidRPr="00AE35C4">
              <w:rPr>
                <w:sz w:val="24"/>
                <w:szCs w:val="24"/>
              </w:rPr>
              <w:t xml:space="preserve">Провести тренінг  з керівниками закладів щодо опрацювання розроблених МОН засобів </w:t>
            </w:r>
            <w:r w:rsidRPr="00AE35C4">
              <w:rPr>
                <w:sz w:val="24"/>
                <w:szCs w:val="24"/>
              </w:rPr>
              <w:lastRenderedPageBreak/>
              <w:t>професійної орієнтації базової та профільної школи.</w:t>
            </w:r>
          </w:p>
        </w:tc>
        <w:tc>
          <w:tcPr>
            <w:tcW w:w="2268" w:type="dxa"/>
          </w:tcPr>
          <w:p w:rsidR="009C0810" w:rsidRPr="00AE35C4" w:rsidRDefault="009C0810" w:rsidP="009C0810">
            <w:pPr>
              <w:spacing w:after="0"/>
              <w:rPr>
                <w:sz w:val="24"/>
                <w:szCs w:val="24"/>
              </w:rPr>
            </w:pPr>
            <w:r w:rsidRPr="00AE35C4">
              <w:rPr>
                <w:sz w:val="24"/>
                <w:szCs w:val="24"/>
              </w:rPr>
              <w:lastRenderedPageBreak/>
              <w:t xml:space="preserve">ІІІ квартал 2018 року </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Кошевич Р.Л. </w:t>
            </w:r>
          </w:p>
          <w:p w:rsidR="009C0810" w:rsidRPr="00AE35C4" w:rsidRDefault="009C0810" w:rsidP="009C0810">
            <w:pPr>
              <w:spacing w:after="0"/>
              <w:ind w:left="-108"/>
              <w:rPr>
                <w:sz w:val="24"/>
                <w:szCs w:val="24"/>
              </w:rPr>
            </w:pPr>
            <w:r w:rsidRPr="00AE35C4">
              <w:rPr>
                <w:sz w:val="24"/>
                <w:szCs w:val="24"/>
              </w:rPr>
              <w:lastRenderedPageBreak/>
              <w:t>Єрмакова О.О.</w:t>
            </w:r>
          </w:p>
        </w:tc>
      </w:tr>
      <w:tr w:rsidR="009C0810" w:rsidRPr="00132A15" w:rsidTr="009C0810">
        <w:tc>
          <w:tcPr>
            <w:tcW w:w="534" w:type="dxa"/>
          </w:tcPr>
          <w:p w:rsidR="009C0810" w:rsidRPr="00132A15" w:rsidRDefault="009C0810" w:rsidP="009C0810">
            <w:pPr>
              <w:spacing w:after="0"/>
              <w:rPr>
                <w:sz w:val="24"/>
                <w:szCs w:val="24"/>
              </w:rPr>
            </w:pPr>
            <w:r>
              <w:rPr>
                <w:sz w:val="24"/>
                <w:szCs w:val="24"/>
              </w:rPr>
              <w:lastRenderedPageBreak/>
              <w:t>23</w:t>
            </w:r>
          </w:p>
        </w:tc>
        <w:tc>
          <w:tcPr>
            <w:tcW w:w="5386" w:type="dxa"/>
          </w:tcPr>
          <w:p w:rsidR="009C0810" w:rsidRPr="00AE35C4" w:rsidRDefault="009C0810" w:rsidP="009C0810">
            <w:pPr>
              <w:spacing w:after="0"/>
              <w:rPr>
                <w:sz w:val="24"/>
                <w:szCs w:val="24"/>
              </w:rPr>
            </w:pPr>
            <w:r w:rsidRPr="00AE35C4">
              <w:rPr>
                <w:sz w:val="24"/>
                <w:szCs w:val="24"/>
              </w:rPr>
              <w:t xml:space="preserve">Здійснювати інформаційно-роз’яснювальну роботу серед усіх категорій керівників та педагогічних працівників щодо реалізації механізму надання субвенції з державного бюджету </w:t>
            </w:r>
            <w:r w:rsidRPr="00AE35C4">
              <w:rPr>
                <w:sz w:val="24"/>
                <w:szCs w:val="24"/>
                <w:lang w:eastAsia="uk-UA"/>
              </w:rPr>
              <w:t xml:space="preserve"> місцевим бюджетам на надання державної підтримки особам з особливими освітніми потребами.</w:t>
            </w:r>
          </w:p>
        </w:tc>
        <w:tc>
          <w:tcPr>
            <w:tcW w:w="2268" w:type="dxa"/>
          </w:tcPr>
          <w:p w:rsidR="009C0810" w:rsidRPr="00AE35C4" w:rsidRDefault="009C0810" w:rsidP="009C0810">
            <w:pPr>
              <w:spacing w:after="0"/>
              <w:rPr>
                <w:sz w:val="24"/>
                <w:szCs w:val="24"/>
              </w:rPr>
            </w:pPr>
            <w:r w:rsidRPr="00AE35C4">
              <w:rPr>
                <w:sz w:val="24"/>
                <w:szCs w:val="24"/>
              </w:rPr>
              <w:t xml:space="preserve">Протягом року </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Кошевич Р.Л. </w:t>
            </w:r>
          </w:p>
          <w:p w:rsidR="009C0810" w:rsidRPr="00AE35C4" w:rsidRDefault="009C0810" w:rsidP="009C0810">
            <w:pPr>
              <w:spacing w:after="0"/>
              <w:ind w:left="-108"/>
              <w:rPr>
                <w:sz w:val="24"/>
                <w:szCs w:val="24"/>
              </w:rPr>
            </w:pPr>
            <w:r w:rsidRPr="00AE35C4">
              <w:rPr>
                <w:sz w:val="24"/>
                <w:szCs w:val="24"/>
              </w:rPr>
              <w:t>Єрмакова О.О.</w:t>
            </w:r>
          </w:p>
        </w:tc>
      </w:tr>
      <w:tr w:rsidR="009C0810" w:rsidRPr="00132A15" w:rsidTr="009C0810">
        <w:tc>
          <w:tcPr>
            <w:tcW w:w="534" w:type="dxa"/>
          </w:tcPr>
          <w:p w:rsidR="009C0810" w:rsidRPr="00132A15" w:rsidRDefault="009C0810" w:rsidP="009C0810">
            <w:pPr>
              <w:spacing w:after="0"/>
              <w:rPr>
                <w:sz w:val="24"/>
                <w:szCs w:val="24"/>
              </w:rPr>
            </w:pPr>
            <w:r>
              <w:rPr>
                <w:sz w:val="24"/>
                <w:szCs w:val="24"/>
              </w:rPr>
              <w:t>24</w:t>
            </w:r>
          </w:p>
        </w:tc>
        <w:tc>
          <w:tcPr>
            <w:tcW w:w="5386" w:type="dxa"/>
          </w:tcPr>
          <w:p w:rsidR="009C0810" w:rsidRPr="00AE35C4" w:rsidRDefault="009C0810" w:rsidP="009C0810">
            <w:pPr>
              <w:spacing w:after="0"/>
              <w:rPr>
                <w:sz w:val="24"/>
                <w:szCs w:val="24"/>
              </w:rPr>
            </w:pPr>
            <w:r w:rsidRPr="00AE35C4">
              <w:rPr>
                <w:sz w:val="24"/>
                <w:szCs w:val="24"/>
              </w:rPr>
              <w:t>Опрацювати з керівниками приватних закладів розроблену МОН Концепцію розвитку приватної освіти в Україні.</w:t>
            </w:r>
          </w:p>
        </w:tc>
        <w:tc>
          <w:tcPr>
            <w:tcW w:w="2268" w:type="dxa"/>
          </w:tcPr>
          <w:p w:rsidR="009C0810" w:rsidRPr="00AE35C4" w:rsidRDefault="009C0810" w:rsidP="009C0810">
            <w:pPr>
              <w:spacing w:after="0"/>
              <w:rPr>
                <w:sz w:val="24"/>
                <w:szCs w:val="24"/>
              </w:rPr>
            </w:pPr>
            <w:r w:rsidRPr="00AE35C4">
              <w:rPr>
                <w:sz w:val="24"/>
                <w:szCs w:val="24"/>
              </w:rPr>
              <w:t xml:space="preserve">ІІІ квартал 2018 року </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Кошевич Р.Л. </w:t>
            </w:r>
          </w:p>
          <w:p w:rsidR="009C0810" w:rsidRPr="00AE35C4" w:rsidRDefault="009C0810" w:rsidP="009C0810">
            <w:pPr>
              <w:spacing w:after="0"/>
              <w:ind w:left="-108"/>
              <w:rPr>
                <w:sz w:val="24"/>
                <w:szCs w:val="24"/>
              </w:rPr>
            </w:pPr>
            <w:r w:rsidRPr="00AE35C4">
              <w:rPr>
                <w:sz w:val="24"/>
                <w:szCs w:val="24"/>
              </w:rPr>
              <w:t>Єрмакова О.О.</w:t>
            </w:r>
          </w:p>
        </w:tc>
      </w:tr>
      <w:tr w:rsidR="009C0810" w:rsidRPr="00132A15" w:rsidTr="009C0810">
        <w:tc>
          <w:tcPr>
            <w:tcW w:w="534" w:type="dxa"/>
          </w:tcPr>
          <w:p w:rsidR="009C0810" w:rsidRPr="00132A15" w:rsidRDefault="009C0810" w:rsidP="009C0810">
            <w:pPr>
              <w:spacing w:after="0"/>
              <w:rPr>
                <w:sz w:val="24"/>
                <w:szCs w:val="24"/>
              </w:rPr>
            </w:pPr>
            <w:r>
              <w:rPr>
                <w:sz w:val="24"/>
                <w:szCs w:val="24"/>
              </w:rPr>
              <w:t>25</w:t>
            </w:r>
          </w:p>
        </w:tc>
        <w:tc>
          <w:tcPr>
            <w:tcW w:w="5386" w:type="dxa"/>
          </w:tcPr>
          <w:p w:rsidR="009C0810" w:rsidRPr="00AE35C4" w:rsidRDefault="009C0810" w:rsidP="009C0810">
            <w:pPr>
              <w:spacing w:after="0"/>
              <w:rPr>
                <w:sz w:val="24"/>
                <w:szCs w:val="24"/>
              </w:rPr>
            </w:pPr>
            <w:r w:rsidRPr="00AE35C4">
              <w:rPr>
                <w:sz w:val="24"/>
                <w:szCs w:val="24"/>
              </w:rPr>
              <w:t>Сприяти розвитку освітніх послуг, що надаються приватними навчальними закладами (</w:t>
            </w:r>
            <w:r>
              <w:rPr>
                <w:sz w:val="24"/>
                <w:szCs w:val="24"/>
              </w:rPr>
              <w:t xml:space="preserve">організувати </w:t>
            </w:r>
            <w:r w:rsidRPr="00AE35C4">
              <w:rPr>
                <w:sz w:val="24"/>
                <w:szCs w:val="24"/>
              </w:rPr>
              <w:t xml:space="preserve">консультації для керівників, </w:t>
            </w:r>
            <w:r>
              <w:rPr>
                <w:sz w:val="24"/>
                <w:szCs w:val="24"/>
              </w:rPr>
              <w:t xml:space="preserve">провести </w:t>
            </w:r>
            <w:r w:rsidRPr="00AE35C4">
              <w:rPr>
                <w:sz w:val="24"/>
                <w:szCs w:val="24"/>
              </w:rPr>
              <w:t xml:space="preserve"> робот</w:t>
            </w:r>
            <w:r>
              <w:rPr>
                <w:sz w:val="24"/>
                <w:szCs w:val="24"/>
              </w:rPr>
              <w:t>у</w:t>
            </w:r>
            <w:r w:rsidRPr="00AE35C4">
              <w:rPr>
                <w:sz w:val="24"/>
                <w:szCs w:val="24"/>
              </w:rPr>
              <w:t xml:space="preserve"> по відкриттю потенційних закладів приватної освіти тощо).</w:t>
            </w:r>
          </w:p>
        </w:tc>
        <w:tc>
          <w:tcPr>
            <w:tcW w:w="2268" w:type="dxa"/>
          </w:tcPr>
          <w:p w:rsidR="009C0810" w:rsidRPr="00AE35C4" w:rsidRDefault="009C0810" w:rsidP="009C0810">
            <w:pPr>
              <w:spacing w:after="0"/>
              <w:rPr>
                <w:sz w:val="24"/>
                <w:szCs w:val="24"/>
              </w:rPr>
            </w:pPr>
            <w:r>
              <w:rPr>
                <w:sz w:val="24"/>
                <w:szCs w:val="24"/>
              </w:rPr>
              <w:t>ІІІ – ІУ квартал 2018 року</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Кошевич Р.Л. </w:t>
            </w:r>
          </w:p>
          <w:p w:rsidR="009C0810" w:rsidRPr="00AE35C4" w:rsidRDefault="009C0810" w:rsidP="009C0810">
            <w:pPr>
              <w:spacing w:after="0"/>
              <w:ind w:left="-108"/>
              <w:rPr>
                <w:sz w:val="24"/>
                <w:szCs w:val="24"/>
              </w:rPr>
            </w:pPr>
            <w:r w:rsidRPr="00AE35C4">
              <w:rPr>
                <w:sz w:val="24"/>
                <w:szCs w:val="24"/>
              </w:rPr>
              <w:t>Єрмакова О.О.</w:t>
            </w:r>
          </w:p>
        </w:tc>
      </w:tr>
      <w:tr w:rsidR="009C0810" w:rsidRPr="00132A15" w:rsidTr="009C0810">
        <w:tc>
          <w:tcPr>
            <w:tcW w:w="534" w:type="dxa"/>
          </w:tcPr>
          <w:p w:rsidR="009C0810" w:rsidRPr="00132A15" w:rsidRDefault="009C0810" w:rsidP="009C0810">
            <w:pPr>
              <w:spacing w:after="0"/>
              <w:rPr>
                <w:sz w:val="24"/>
                <w:szCs w:val="24"/>
              </w:rPr>
            </w:pPr>
            <w:r>
              <w:rPr>
                <w:sz w:val="24"/>
                <w:szCs w:val="24"/>
              </w:rPr>
              <w:t>26</w:t>
            </w:r>
          </w:p>
        </w:tc>
        <w:tc>
          <w:tcPr>
            <w:tcW w:w="5386" w:type="dxa"/>
          </w:tcPr>
          <w:p w:rsidR="009C0810" w:rsidRPr="00AE35C4" w:rsidRDefault="009C0810" w:rsidP="009C0810">
            <w:pPr>
              <w:spacing w:after="0"/>
              <w:rPr>
                <w:sz w:val="24"/>
                <w:szCs w:val="24"/>
              </w:rPr>
            </w:pPr>
            <w:r w:rsidRPr="00AE35C4">
              <w:rPr>
                <w:sz w:val="24"/>
                <w:szCs w:val="24"/>
              </w:rPr>
              <w:t>Опрацювати з керівниками та заступниками керівників нову процедуру атестації вчителів та керівників. Надати інструкції, рекомендації щодо організації та проведення атестації</w:t>
            </w:r>
            <w:r>
              <w:rPr>
                <w:sz w:val="24"/>
                <w:szCs w:val="24"/>
              </w:rPr>
              <w:t xml:space="preserve"> у 2018-2019 навчальному році</w:t>
            </w:r>
            <w:r w:rsidRPr="00AE35C4">
              <w:rPr>
                <w:sz w:val="24"/>
                <w:szCs w:val="24"/>
              </w:rPr>
              <w:t>.</w:t>
            </w:r>
          </w:p>
        </w:tc>
        <w:tc>
          <w:tcPr>
            <w:tcW w:w="2268" w:type="dxa"/>
          </w:tcPr>
          <w:p w:rsidR="009C0810" w:rsidRPr="00AE35C4" w:rsidRDefault="009C0810" w:rsidP="009C0810">
            <w:pPr>
              <w:spacing w:after="0"/>
              <w:rPr>
                <w:sz w:val="24"/>
                <w:szCs w:val="24"/>
              </w:rPr>
            </w:pPr>
            <w:r w:rsidRPr="00AE35C4">
              <w:rPr>
                <w:sz w:val="24"/>
                <w:szCs w:val="24"/>
              </w:rPr>
              <w:t xml:space="preserve">ІІІ квартал 2018 року </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Кошевич Р.Л. </w:t>
            </w:r>
          </w:p>
          <w:p w:rsidR="009C0810" w:rsidRPr="00AE35C4" w:rsidRDefault="009C0810" w:rsidP="009C0810">
            <w:pPr>
              <w:spacing w:after="0"/>
              <w:ind w:left="-108"/>
              <w:rPr>
                <w:sz w:val="24"/>
                <w:szCs w:val="24"/>
              </w:rPr>
            </w:pPr>
            <w:r w:rsidRPr="00AE35C4">
              <w:rPr>
                <w:sz w:val="24"/>
                <w:szCs w:val="24"/>
              </w:rPr>
              <w:t>Єрмакова Н.О.</w:t>
            </w:r>
          </w:p>
        </w:tc>
      </w:tr>
      <w:tr w:rsidR="009C0810" w:rsidRPr="00132A15" w:rsidTr="009C0810">
        <w:tc>
          <w:tcPr>
            <w:tcW w:w="534" w:type="dxa"/>
          </w:tcPr>
          <w:p w:rsidR="009C0810" w:rsidRPr="00132A15" w:rsidRDefault="009C0810" w:rsidP="009C0810">
            <w:pPr>
              <w:spacing w:after="0"/>
              <w:rPr>
                <w:sz w:val="24"/>
                <w:szCs w:val="24"/>
              </w:rPr>
            </w:pPr>
            <w:r>
              <w:rPr>
                <w:sz w:val="24"/>
                <w:szCs w:val="24"/>
              </w:rPr>
              <w:t>27</w:t>
            </w:r>
          </w:p>
        </w:tc>
        <w:tc>
          <w:tcPr>
            <w:tcW w:w="5386" w:type="dxa"/>
          </w:tcPr>
          <w:p w:rsidR="009C0810" w:rsidRPr="00AE35C4" w:rsidRDefault="009C0810" w:rsidP="009C0810">
            <w:pPr>
              <w:spacing w:after="0"/>
              <w:rPr>
                <w:sz w:val="24"/>
                <w:szCs w:val="24"/>
              </w:rPr>
            </w:pPr>
            <w:r w:rsidRPr="00AE35C4">
              <w:rPr>
                <w:sz w:val="24"/>
                <w:szCs w:val="24"/>
              </w:rPr>
              <w:t>Опрацювати з адміністраціями ЗЗСО Типову інструкцію з діловодства для ЗЗСО. Розробити та надати закладам методичні рекомендації щодо запровадження Типової інструкції з діловодства.</w:t>
            </w:r>
          </w:p>
        </w:tc>
        <w:tc>
          <w:tcPr>
            <w:tcW w:w="2268" w:type="dxa"/>
          </w:tcPr>
          <w:p w:rsidR="009C0810" w:rsidRPr="00AE35C4" w:rsidRDefault="009C0810" w:rsidP="009C0810">
            <w:pPr>
              <w:spacing w:after="0"/>
              <w:rPr>
                <w:sz w:val="24"/>
                <w:szCs w:val="24"/>
              </w:rPr>
            </w:pPr>
            <w:r w:rsidRPr="00AE35C4">
              <w:rPr>
                <w:sz w:val="24"/>
                <w:szCs w:val="24"/>
              </w:rPr>
              <w:t xml:space="preserve">ІІІ квартал 2018 року </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Кошевич Р.Л. </w:t>
            </w:r>
          </w:p>
          <w:p w:rsidR="009C0810" w:rsidRPr="00AE35C4" w:rsidRDefault="009C0810" w:rsidP="009C0810">
            <w:pPr>
              <w:spacing w:after="0"/>
              <w:ind w:left="-108"/>
              <w:rPr>
                <w:sz w:val="24"/>
                <w:szCs w:val="24"/>
              </w:rPr>
            </w:pPr>
            <w:r w:rsidRPr="00AE35C4">
              <w:rPr>
                <w:sz w:val="24"/>
                <w:szCs w:val="24"/>
              </w:rPr>
              <w:t>Єрмакова Н.О.</w:t>
            </w:r>
          </w:p>
        </w:tc>
      </w:tr>
      <w:tr w:rsidR="009C0810" w:rsidRPr="00132A15" w:rsidTr="009C0810">
        <w:tc>
          <w:tcPr>
            <w:tcW w:w="534" w:type="dxa"/>
          </w:tcPr>
          <w:p w:rsidR="009C0810" w:rsidRPr="00132A15" w:rsidRDefault="009C0810" w:rsidP="009C0810">
            <w:pPr>
              <w:spacing w:after="0"/>
              <w:rPr>
                <w:sz w:val="24"/>
                <w:szCs w:val="24"/>
              </w:rPr>
            </w:pPr>
            <w:r>
              <w:rPr>
                <w:sz w:val="24"/>
                <w:szCs w:val="24"/>
              </w:rPr>
              <w:t>28</w:t>
            </w:r>
          </w:p>
        </w:tc>
        <w:tc>
          <w:tcPr>
            <w:tcW w:w="5386" w:type="dxa"/>
          </w:tcPr>
          <w:p w:rsidR="009C0810" w:rsidRPr="0055693F" w:rsidRDefault="009C0810" w:rsidP="009C0810">
            <w:pPr>
              <w:spacing w:after="0"/>
              <w:rPr>
                <w:bCs/>
                <w:sz w:val="24"/>
                <w:szCs w:val="28"/>
              </w:rPr>
            </w:pPr>
            <w:r>
              <w:rPr>
                <w:bCs/>
                <w:sz w:val="24"/>
                <w:szCs w:val="28"/>
              </w:rPr>
              <w:t xml:space="preserve">Продовжити навчання педагогічних працівників </w:t>
            </w:r>
            <w:r w:rsidRPr="0055693F">
              <w:rPr>
                <w:bCs/>
                <w:sz w:val="24"/>
                <w:szCs w:val="28"/>
              </w:rPr>
              <w:t xml:space="preserve"> щодо особливостей роботи з дітьми з особливими освітніми потребами в рамках інклюзивного навчання (згідно з наказом МОН)</w:t>
            </w:r>
          </w:p>
        </w:tc>
        <w:tc>
          <w:tcPr>
            <w:tcW w:w="2268" w:type="dxa"/>
          </w:tcPr>
          <w:p w:rsidR="009C0810" w:rsidRPr="0055693F" w:rsidRDefault="009C0810" w:rsidP="009C0810">
            <w:pPr>
              <w:shd w:val="clear" w:color="auto" w:fill="FFFFFF"/>
              <w:spacing w:after="0"/>
              <w:jc w:val="center"/>
              <w:rPr>
                <w:color w:val="000000"/>
                <w:sz w:val="24"/>
                <w:szCs w:val="28"/>
              </w:rPr>
            </w:pPr>
            <w:r w:rsidRPr="0055693F">
              <w:rPr>
                <w:sz w:val="24"/>
                <w:szCs w:val="28"/>
                <w:lang w:eastAsia="uk-UA"/>
              </w:rPr>
              <w:t>III квартал 2018 р</w:t>
            </w:r>
            <w:r>
              <w:rPr>
                <w:sz w:val="24"/>
                <w:szCs w:val="28"/>
                <w:lang w:eastAsia="uk-UA"/>
              </w:rPr>
              <w:t>оку</w:t>
            </w:r>
          </w:p>
        </w:tc>
        <w:tc>
          <w:tcPr>
            <w:tcW w:w="2232" w:type="dxa"/>
          </w:tcPr>
          <w:p w:rsidR="009C0810" w:rsidRPr="0055693F" w:rsidRDefault="009C0810" w:rsidP="009C0810">
            <w:pPr>
              <w:spacing w:after="0"/>
              <w:ind w:left="-108"/>
              <w:jc w:val="center"/>
              <w:rPr>
                <w:sz w:val="24"/>
                <w:szCs w:val="28"/>
              </w:rPr>
            </w:pPr>
            <w:r>
              <w:rPr>
                <w:sz w:val="24"/>
                <w:szCs w:val="24"/>
              </w:rPr>
              <w:t xml:space="preserve">Арендарчук В.В. </w:t>
            </w:r>
            <w:r w:rsidRPr="0055693F">
              <w:rPr>
                <w:sz w:val="24"/>
                <w:szCs w:val="28"/>
              </w:rPr>
              <w:t>Мяновська Т.М.</w:t>
            </w:r>
          </w:p>
          <w:p w:rsidR="009C0810" w:rsidRPr="0055693F" w:rsidRDefault="009C0810" w:rsidP="009C0810">
            <w:pPr>
              <w:spacing w:after="0"/>
              <w:ind w:left="-108"/>
              <w:jc w:val="center"/>
              <w:rPr>
                <w:sz w:val="24"/>
                <w:szCs w:val="28"/>
              </w:rPr>
            </w:pPr>
            <w:r>
              <w:rPr>
                <w:sz w:val="24"/>
                <w:szCs w:val="28"/>
              </w:rPr>
              <w:t>Шикирава Н.М.</w:t>
            </w:r>
          </w:p>
        </w:tc>
      </w:tr>
      <w:tr w:rsidR="009C0810" w:rsidRPr="00132A15" w:rsidTr="009C0810">
        <w:tc>
          <w:tcPr>
            <w:tcW w:w="534" w:type="dxa"/>
          </w:tcPr>
          <w:p w:rsidR="009C0810" w:rsidRPr="00132A15" w:rsidRDefault="009C0810" w:rsidP="009C0810">
            <w:pPr>
              <w:spacing w:after="0"/>
              <w:rPr>
                <w:sz w:val="24"/>
                <w:szCs w:val="24"/>
              </w:rPr>
            </w:pPr>
            <w:r>
              <w:rPr>
                <w:sz w:val="24"/>
                <w:szCs w:val="24"/>
              </w:rPr>
              <w:t>29</w:t>
            </w:r>
          </w:p>
        </w:tc>
        <w:tc>
          <w:tcPr>
            <w:tcW w:w="5386" w:type="dxa"/>
          </w:tcPr>
          <w:p w:rsidR="009C0810" w:rsidRPr="009B3BA5" w:rsidRDefault="009C0810" w:rsidP="009C0810">
            <w:pPr>
              <w:spacing w:after="0"/>
              <w:rPr>
                <w:bCs/>
                <w:sz w:val="24"/>
                <w:szCs w:val="28"/>
              </w:rPr>
            </w:pPr>
            <w:r>
              <w:rPr>
                <w:bCs/>
                <w:sz w:val="24"/>
                <w:szCs w:val="28"/>
              </w:rPr>
              <w:t>І</w:t>
            </w:r>
            <w:r w:rsidRPr="009B3BA5">
              <w:rPr>
                <w:bCs/>
                <w:sz w:val="24"/>
                <w:szCs w:val="28"/>
              </w:rPr>
              <w:t>нформува</w:t>
            </w:r>
            <w:r>
              <w:rPr>
                <w:bCs/>
                <w:sz w:val="24"/>
                <w:szCs w:val="28"/>
              </w:rPr>
              <w:t>ти</w:t>
            </w:r>
            <w:r w:rsidRPr="009B3BA5">
              <w:rPr>
                <w:bCs/>
                <w:sz w:val="24"/>
                <w:szCs w:val="28"/>
              </w:rPr>
              <w:t xml:space="preserve"> вчителів-предметників  про дистанційні курси для 9, 10, 11 класів з української мови і літератури, історії та географії України, правознавства (у тому числі для учнів з особливими освітніми потребами), які розміщені на національній електронній платформі</w:t>
            </w:r>
          </w:p>
        </w:tc>
        <w:tc>
          <w:tcPr>
            <w:tcW w:w="2268" w:type="dxa"/>
          </w:tcPr>
          <w:p w:rsidR="009C0810" w:rsidRPr="009B3BA5" w:rsidRDefault="009C0810" w:rsidP="009C0810">
            <w:pPr>
              <w:shd w:val="clear" w:color="auto" w:fill="FFFFFF"/>
              <w:spacing w:after="0"/>
              <w:jc w:val="center"/>
              <w:rPr>
                <w:color w:val="000000"/>
                <w:sz w:val="24"/>
                <w:szCs w:val="28"/>
              </w:rPr>
            </w:pPr>
            <w:r w:rsidRPr="009B3BA5">
              <w:rPr>
                <w:sz w:val="24"/>
                <w:szCs w:val="28"/>
                <w:lang w:eastAsia="uk-UA"/>
              </w:rPr>
              <w:t>III квартал 2018 р</w:t>
            </w:r>
            <w:r>
              <w:rPr>
                <w:sz w:val="24"/>
                <w:szCs w:val="28"/>
                <w:lang w:eastAsia="uk-UA"/>
              </w:rPr>
              <w:t>оку</w:t>
            </w:r>
          </w:p>
        </w:tc>
        <w:tc>
          <w:tcPr>
            <w:tcW w:w="2232" w:type="dxa"/>
          </w:tcPr>
          <w:p w:rsidR="009C0810" w:rsidRPr="009B3BA5" w:rsidRDefault="009C0810" w:rsidP="009C0810">
            <w:pPr>
              <w:spacing w:after="0"/>
              <w:ind w:left="-108"/>
              <w:jc w:val="center"/>
              <w:rPr>
                <w:sz w:val="24"/>
                <w:szCs w:val="28"/>
              </w:rPr>
            </w:pPr>
            <w:r>
              <w:rPr>
                <w:sz w:val="24"/>
                <w:szCs w:val="24"/>
              </w:rPr>
              <w:t xml:space="preserve">Арендарчук В.В. </w:t>
            </w:r>
            <w:r w:rsidRPr="009B3BA5">
              <w:rPr>
                <w:sz w:val="24"/>
                <w:szCs w:val="28"/>
              </w:rPr>
              <w:t>Мяновська Т.М.</w:t>
            </w:r>
          </w:p>
          <w:p w:rsidR="009C0810" w:rsidRPr="009B3BA5" w:rsidRDefault="009C0810" w:rsidP="009C0810">
            <w:pPr>
              <w:spacing w:after="0"/>
              <w:ind w:left="-108"/>
              <w:jc w:val="center"/>
              <w:rPr>
                <w:sz w:val="24"/>
                <w:szCs w:val="28"/>
              </w:rPr>
            </w:pPr>
            <w:r w:rsidRPr="009B3BA5">
              <w:rPr>
                <w:sz w:val="24"/>
                <w:szCs w:val="28"/>
              </w:rPr>
              <w:t>Методисти НМЦ</w:t>
            </w:r>
          </w:p>
        </w:tc>
      </w:tr>
      <w:tr w:rsidR="009C0810" w:rsidRPr="00132A15" w:rsidTr="009C0810">
        <w:tc>
          <w:tcPr>
            <w:tcW w:w="534" w:type="dxa"/>
          </w:tcPr>
          <w:p w:rsidR="009C0810" w:rsidRPr="00132A15" w:rsidRDefault="009C0810" w:rsidP="009C0810">
            <w:pPr>
              <w:spacing w:after="0"/>
              <w:rPr>
                <w:sz w:val="24"/>
                <w:szCs w:val="24"/>
              </w:rPr>
            </w:pPr>
            <w:r>
              <w:rPr>
                <w:sz w:val="24"/>
                <w:szCs w:val="24"/>
              </w:rPr>
              <w:t>30</w:t>
            </w:r>
          </w:p>
        </w:tc>
        <w:tc>
          <w:tcPr>
            <w:tcW w:w="5386" w:type="dxa"/>
          </w:tcPr>
          <w:p w:rsidR="009C0810" w:rsidRPr="00A12EB4" w:rsidRDefault="009C0810" w:rsidP="009C0810">
            <w:pPr>
              <w:spacing w:after="0"/>
              <w:rPr>
                <w:sz w:val="24"/>
                <w:szCs w:val="28"/>
              </w:rPr>
            </w:pPr>
            <w:r w:rsidRPr="00A12EB4">
              <w:rPr>
                <w:sz w:val="24"/>
                <w:szCs w:val="28"/>
              </w:rPr>
              <w:t>Введення в експлуатацію ЖДНЗ №32 на 105 місць</w:t>
            </w:r>
          </w:p>
        </w:tc>
        <w:tc>
          <w:tcPr>
            <w:tcW w:w="2268" w:type="dxa"/>
          </w:tcPr>
          <w:p w:rsidR="009C0810" w:rsidRPr="00A12EB4" w:rsidRDefault="009C0810" w:rsidP="009C0810">
            <w:pPr>
              <w:spacing w:after="0"/>
              <w:rPr>
                <w:sz w:val="24"/>
                <w:szCs w:val="28"/>
              </w:rPr>
            </w:pPr>
            <w:r>
              <w:rPr>
                <w:sz w:val="24"/>
                <w:szCs w:val="28"/>
              </w:rPr>
              <w:t xml:space="preserve">ІУ </w:t>
            </w:r>
            <w:r w:rsidRPr="00A12EB4">
              <w:rPr>
                <w:sz w:val="24"/>
                <w:szCs w:val="28"/>
              </w:rPr>
              <w:t xml:space="preserve"> квартал 2018</w:t>
            </w:r>
            <w:r>
              <w:rPr>
                <w:sz w:val="24"/>
                <w:szCs w:val="28"/>
              </w:rPr>
              <w:t xml:space="preserve"> року </w:t>
            </w:r>
          </w:p>
        </w:tc>
        <w:tc>
          <w:tcPr>
            <w:tcW w:w="2232" w:type="dxa"/>
          </w:tcPr>
          <w:p w:rsidR="009C0810" w:rsidRPr="00A12EB4" w:rsidRDefault="009C0810" w:rsidP="009C0810">
            <w:pPr>
              <w:spacing w:after="0"/>
              <w:ind w:left="-108"/>
              <w:rPr>
                <w:sz w:val="24"/>
                <w:szCs w:val="28"/>
              </w:rPr>
            </w:pPr>
            <w:r w:rsidRPr="00A12EB4">
              <w:rPr>
                <w:sz w:val="24"/>
                <w:szCs w:val="28"/>
              </w:rPr>
              <w:t xml:space="preserve">Арендарчук В.В. </w:t>
            </w:r>
          </w:p>
          <w:p w:rsidR="009C0810" w:rsidRPr="00A12EB4" w:rsidRDefault="009C0810" w:rsidP="009C0810">
            <w:pPr>
              <w:spacing w:after="0"/>
              <w:ind w:left="-108"/>
              <w:rPr>
                <w:sz w:val="24"/>
                <w:szCs w:val="28"/>
              </w:rPr>
            </w:pPr>
            <w:r w:rsidRPr="00A12EB4">
              <w:rPr>
                <w:sz w:val="24"/>
                <w:szCs w:val="28"/>
              </w:rPr>
              <w:t>Ковтуненко С.А.</w:t>
            </w:r>
          </w:p>
          <w:p w:rsidR="009C0810" w:rsidRPr="00A12EB4" w:rsidRDefault="009C0810" w:rsidP="009C0810">
            <w:pPr>
              <w:spacing w:after="0"/>
              <w:ind w:left="-108"/>
              <w:rPr>
                <w:sz w:val="24"/>
                <w:szCs w:val="28"/>
              </w:rPr>
            </w:pPr>
            <w:r w:rsidRPr="00A12EB4">
              <w:rPr>
                <w:sz w:val="24"/>
                <w:szCs w:val="28"/>
              </w:rPr>
              <w:t>Кошевич Р.Л.</w:t>
            </w:r>
          </w:p>
        </w:tc>
      </w:tr>
      <w:tr w:rsidR="009C0810" w:rsidRPr="00132A15" w:rsidTr="009C0810">
        <w:tc>
          <w:tcPr>
            <w:tcW w:w="534" w:type="dxa"/>
          </w:tcPr>
          <w:p w:rsidR="009C0810" w:rsidRPr="00132A15" w:rsidRDefault="009C0810" w:rsidP="009C0810">
            <w:pPr>
              <w:spacing w:after="0"/>
              <w:rPr>
                <w:sz w:val="24"/>
                <w:szCs w:val="24"/>
              </w:rPr>
            </w:pPr>
            <w:r>
              <w:rPr>
                <w:sz w:val="24"/>
                <w:szCs w:val="24"/>
              </w:rPr>
              <w:t>31</w:t>
            </w:r>
          </w:p>
        </w:tc>
        <w:tc>
          <w:tcPr>
            <w:tcW w:w="5386" w:type="dxa"/>
          </w:tcPr>
          <w:p w:rsidR="009C0810" w:rsidRPr="00AE35C4" w:rsidRDefault="009C0810" w:rsidP="009C0810">
            <w:pPr>
              <w:spacing w:after="0"/>
              <w:rPr>
                <w:sz w:val="24"/>
                <w:szCs w:val="24"/>
              </w:rPr>
            </w:pPr>
            <w:r w:rsidRPr="00AE35C4">
              <w:rPr>
                <w:sz w:val="24"/>
                <w:szCs w:val="24"/>
              </w:rPr>
              <w:t>Оптимізувати систему документообігу та звітності у ЗЗСО.</w:t>
            </w:r>
          </w:p>
        </w:tc>
        <w:tc>
          <w:tcPr>
            <w:tcW w:w="2268" w:type="dxa"/>
          </w:tcPr>
          <w:p w:rsidR="009C0810" w:rsidRPr="00AE35C4" w:rsidRDefault="009C0810" w:rsidP="009C0810">
            <w:pPr>
              <w:spacing w:after="0"/>
              <w:rPr>
                <w:sz w:val="24"/>
                <w:szCs w:val="24"/>
              </w:rPr>
            </w:pPr>
            <w:r w:rsidRPr="00AE35C4">
              <w:rPr>
                <w:sz w:val="24"/>
                <w:szCs w:val="24"/>
              </w:rPr>
              <w:t>ІУ квартал 2018 року</w:t>
            </w:r>
          </w:p>
        </w:tc>
        <w:tc>
          <w:tcPr>
            <w:tcW w:w="2232" w:type="dxa"/>
          </w:tcPr>
          <w:p w:rsidR="009C0810" w:rsidRPr="00AE35C4" w:rsidRDefault="009C0810" w:rsidP="009C0810">
            <w:pPr>
              <w:spacing w:after="0"/>
              <w:ind w:left="-108"/>
              <w:rPr>
                <w:sz w:val="24"/>
                <w:szCs w:val="24"/>
              </w:rPr>
            </w:pPr>
            <w:r>
              <w:rPr>
                <w:sz w:val="24"/>
                <w:szCs w:val="24"/>
              </w:rPr>
              <w:t xml:space="preserve">Арендарчук В.В. </w:t>
            </w:r>
            <w:r w:rsidRPr="00AE35C4">
              <w:rPr>
                <w:sz w:val="24"/>
                <w:szCs w:val="24"/>
              </w:rPr>
              <w:t xml:space="preserve">Кошевич Р.Л. </w:t>
            </w:r>
          </w:p>
          <w:p w:rsidR="009C0810" w:rsidRPr="00AE35C4" w:rsidRDefault="009C0810" w:rsidP="009C0810">
            <w:pPr>
              <w:spacing w:after="0"/>
              <w:ind w:left="-108"/>
              <w:rPr>
                <w:sz w:val="24"/>
                <w:szCs w:val="24"/>
              </w:rPr>
            </w:pPr>
            <w:r w:rsidRPr="00AE35C4">
              <w:rPr>
                <w:sz w:val="24"/>
                <w:szCs w:val="24"/>
              </w:rPr>
              <w:lastRenderedPageBreak/>
              <w:t>Єрмакова Н.О.</w:t>
            </w:r>
          </w:p>
        </w:tc>
      </w:tr>
      <w:tr w:rsidR="009C0810" w:rsidRPr="00132A15" w:rsidTr="009C0810">
        <w:tc>
          <w:tcPr>
            <w:tcW w:w="534" w:type="dxa"/>
          </w:tcPr>
          <w:p w:rsidR="009C0810" w:rsidRPr="00132A15" w:rsidRDefault="009C0810" w:rsidP="009C0810">
            <w:pPr>
              <w:spacing w:after="0"/>
              <w:rPr>
                <w:sz w:val="24"/>
                <w:szCs w:val="24"/>
              </w:rPr>
            </w:pPr>
            <w:r>
              <w:rPr>
                <w:sz w:val="24"/>
                <w:szCs w:val="24"/>
              </w:rPr>
              <w:lastRenderedPageBreak/>
              <w:t>32</w:t>
            </w:r>
          </w:p>
        </w:tc>
        <w:tc>
          <w:tcPr>
            <w:tcW w:w="5386" w:type="dxa"/>
          </w:tcPr>
          <w:p w:rsidR="009C0810" w:rsidRDefault="009C0810" w:rsidP="009C0810">
            <w:pPr>
              <w:spacing w:after="0"/>
              <w:rPr>
                <w:sz w:val="24"/>
                <w:szCs w:val="24"/>
              </w:rPr>
            </w:pPr>
            <w:r>
              <w:rPr>
                <w:sz w:val="24"/>
                <w:szCs w:val="24"/>
              </w:rPr>
              <w:t>Забезпечити запровадження електронних форм документів.</w:t>
            </w:r>
          </w:p>
        </w:tc>
        <w:tc>
          <w:tcPr>
            <w:tcW w:w="2268" w:type="dxa"/>
          </w:tcPr>
          <w:p w:rsidR="009C0810" w:rsidRDefault="009C0810" w:rsidP="009C0810">
            <w:pPr>
              <w:spacing w:after="0"/>
              <w:rPr>
                <w:sz w:val="24"/>
                <w:szCs w:val="24"/>
              </w:rPr>
            </w:pPr>
            <w:r>
              <w:rPr>
                <w:sz w:val="24"/>
                <w:szCs w:val="24"/>
              </w:rPr>
              <w:t>ІУ квартал 2018 року</w:t>
            </w:r>
          </w:p>
        </w:tc>
        <w:tc>
          <w:tcPr>
            <w:tcW w:w="2232" w:type="dxa"/>
          </w:tcPr>
          <w:p w:rsidR="009C0810" w:rsidRDefault="009C0810" w:rsidP="009C0810">
            <w:pPr>
              <w:spacing w:after="0"/>
              <w:ind w:left="-108"/>
              <w:rPr>
                <w:sz w:val="24"/>
                <w:szCs w:val="24"/>
              </w:rPr>
            </w:pPr>
            <w:r>
              <w:rPr>
                <w:sz w:val="24"/>
                <w:szCs w:val="24"/>
              </w:rPr>
              <w:t xml:space="preserve">Арендарчук В.В. Кошевич Р.Л. </w:t>
            </w:r>
          </w:p>
          <w:p w:rsidR="009C0810" w:rsidRDefault="009C0810" w:rsidP="009C0810">
            <w:pPr>
              <w:spacing w:after="0"/>
              <w:ind w:left="-108"/>
              <w:rPr>
                <w:sz w:val="24"/>
                <w:szCs w:val="24"/>
              </w:rPr>
            </w:pPr>
            <w:r>
              <w:rPr>
                <w:sz w:val="24"/>
                <w:szCs w:val="24"/>
              </w:rPr>
              <w:t>Єрмакова Н.О.</w:t>
            </w:r>
          </w:p>
        </w:tc>
      </w:tr>
      <w:tr w:rsidR="009C0810" w:rsidRPr="00132A15" w:rsidTr="009C0810">
        <w:tc>
          <w:tcPr>
            <w:tcW w:w="534" w:type="dxa"/>
          </w:tcPr>
          <w:p w:rsidR="009C0810" w:rsidRPr="00132A15" w:rsidRDefault="009C0810" w:rsidP="009C0810">
            <w:pPr>
              <w:spacing w:after="0"/>
              <w:rPr>
                <w:sz w:val="24"/>
                <w:szCs w:val="24"/>
              </w:rPr>
            </w:pPr>
            <w:r>
              <w:rPr>
                <w:sz w:val="24"/>
                <w:szCs w:val="24"/>
              </w:rPr>
              <w:t>33</w:t>
            </w:r>
          </w:p>
        </w:tc>
        <w:tc>
          <w:tcPr>
            <w:tcW w:w="5386" w:type="dxa"/>
          </w:tcPr>
          <w:p w:rsidR="009C0810" w:rsidRDefault="009C0810" w:rsidP="009C0810">
            <w:pPr>
              <w:spacing w:after="0"/>
              <w:rPr>
                <w:sz w:val="24"/>
                <w:szCs w:val="24"/>
              </w:rPr>
            </w:pPr>
            <w:r>
              <w:rPr>
                <w:sz w:val="24"/>
                <w:szCs w:val="24"/>
              </w:rPr>
              <w:t>Створити в м. Житомирі систему освітньої статистики і аналітики (забезпечити включення ЗЗСО в Єдину державну інформаційну освітню систему).</w:t>
            </w:r>
          </w:p>
        </w:tc>
        <w:tc>
          <w:tcPr>
            <w:tcW w:w="2268" w:type="dxa"/>
          </w:tcPr>
          <w:p w:rsidR="009C0810" w:rsidRDefault="009C0810" w:rsidP="009C0810">
            <w:pPr>
              <w:spacing w:after="0"/>
              <w:rPr>
                <w:sz w:val="24"/>
                <w:szCs w:val="24"/>
              </w:rPr>
            </w:pPr>
            <w:r>
              <w:rPr>
                <w:sz w:val="24"/>
                <w:szCs w:val="24"/>
              </w:rPr>
              <w:t>ІУ квартал 2018 року</w:t>
            </w:r>
          </w:p>
        </w:tc>
        <w:tc>
          <w:tcPr>
            <w:tcW w:w="2232" w:type="dxa"/>
          </w:tcPr>
          <w:p w:rsidR="009C0810" w:rsidRDefault="009C0810" w:rsidP="009C0810">
            <w:pPr>
              <w:spacing w:after="0"/>
              <w:ind w:left="-108"/>
              <w:rPr>
                <w:sz w:val="24"/>
                <w:szCs w:val="24"/>
              </w:rPr>
            </w:pPr>
            <w:r>
              <w:rPr>
                <w:sz w:val="24"/>
                <w:szCs w:val="24"/>
              </w:rPr>
              <w:t xml:space="preserve">Арендарчук В.В. Кошевич Р.Л. </w:t>
            </w:r>
          </w:p>
          <w:p w:rsidR="009C0810" w:rsidRDefault="009C0810" w:rsidP="009C0810">
            <w:pPr>
              <w:spacing w:after="0"/>
              <w:ind w:left="-108"/>
              <w:rPr>
                <w:sz w:val="24"/>
                <w:szCs w:val="24"/>
              </w:rPr>
            </w:pPr>
            <w:r>
              <w:rPr>
                <w:sz w:val="24"/>
                <w:szCs w:val="24"/>
              </w:rPr>
              <w:t>Єрмакова Н.О.</w:t>
            </w:r>
          </w:p>
        </w:tc>
      </w:tr>
      <w:tr w:rsidR="009C0810" w:rsidRPr="00132A15" w:rsidTr="009C0810">
        <w:tc>
          <w:tcPr>
            <w:tcW w:w="534" w:type="dxa"/>
          </w:tcPr>
          <w:p w:rsidR="009C0810" w:rsidRPr="00132A15" w:rsidRDefault="009C0810" w:rsidP="009C0810">
            <w:pPr>
              <w:spacing w:after="0"/>
              <w:rPr>
                <w:sz w:val="24"/>
                <w:szCs w:val="24"/>
              </w:rPr>
            </w:pPr>
            <w:r>
              <w:rPr>
                <w:sz w:val="24"/>
                <w:szCs w:val="24"/>
              </w:rPr>
              <w:t>34</w:t>
            </w:r>
          </w:p>
        </w:tc>
        <w:tc>
          <w:tcPr>
            <w:tcW w:w="5386" w:type="dxa"/>
          </w:tcPr>
          <w:p w:rsidR="009C0810" w:rsidRPr="009269A9" w:rsidRDefault="009C0810" w:rsidP="009C0810">
            <w:pPr>
              <w:spacing w:after="0"/>
              <w:rPr>
                <w:sz w:val="24"/>
                <w:szCs w:val="24"/>
              </w:rPr>
            </w:pPr>
            <w:r w:rsidRPr="009269A9">
              <w:rPr>
                <w:sz w:val="24"/>
                <w:szCs w:val="24"/>
              </w:rPr>
              <w:t xml:space="preserve">Забезпечити </w:t>
            </w:r>
            <w:r>
              <w:rPr>
                <w:sz w:val="24"/>
                <w:szCs w:val="24"/>
              </w:rPr>
              <w:t xml:space="preserve">щоквартальний </w:t>
            </w:r>
            <w:r w:rsidRPr="009269A9">
              <w:rPr>
                <w:sz w:val="24"/>
                <w:szCs w:val="24"/>
              </w:rPr>
              <w:t xml:space="preserve">моніторинг </w:t>
            </w:r>
            <w:r>
              <w:rPr>
                <w:sz w:val="24"/>
                <w:szCs w:val="24"/>
              </w:rPr>
              <w:t xml:space="preserve">кількості </w:t>
            </w:r>
            <w:r w:rsidRPr="009269A9">
              <w:rPr>
                <w:sz w:val="24"/>
                <w:szCs w:val="24"/>
              </w:rPr>
              <w:t>дітей з особливими потребами  – учнів закладів загальної середньої освіти</w:t>
            </w:r>
            <w:r>
              <w:rPr>
                <w:sz w:val="24"/>
                <w:szCs w:val="24"/>
              </w:rPr>
              <w:t>.</w:t>
            </w:r>
          </w:p>
        </w:tc>
        <w:tc>
          <w:tcPr>
            <w:tcW w:w="2268" w:type="dxa"/>
          </w:tcPr>
          <w:p w:rsidR="009C0810" w:rsidRPr="009269A9" w:rsidRDefault="009C0810" w:rsidP="009C0810">
            <w:pPr>
              <w:spacing w:after="0"/>
              <w:rPr>
                <w:sz w:val="24"/>
                <w:szCs w:val="24"/>
              </w:rPr>
            </w:pPr>
            <w:r w:rsidRPr="009269A9">
              <w:rPr>
                <w:sz w:val="24"/>
                <w:szCs w:val="24"/>
              </w:rPr>
              <w:t>Щоквартально</w:t>
            </w:r>
          </w:p>
          <w:p w:rsidR="009C0810" w:rsidRPr="009269A9" w:rsidRDefault="009C0810" w:rsidP="009C0810">
            <w:pPr>
              <w:spacing w:after="0"/>
              <w:rPr>
                <w:sz w:val="24"/>
                <w:szCs w:val="24"/>
              </w:rPr>
            </w:pPr>
            <w:r w:rsidRPr="009269A9">
              <w:rPr>
                <w:sz w:val="24"/>
                <w:szCs w:val="24"/>
              </w:rPr>
              <w:t>протягом 2018 року</w:t>
            </w:r>
          </w:p>
        </w:tc>
        <w:tc>
          <w:tcPr>
            <w:tcW w:w="2232" w:type="dxa"/>
          </w:tcPr>
          <w:p w:rsidR="009C0810" w:rsidRPr="009269A9" w:rsidRDefault="009C0810" w:rsidP="009C0810">
            <w:pPr>
              <w:spacing w:after="0"/>
              <w:ind w:left="-108"/>
              <w:rPr>
                <w:sz w:val="24"/>
                <w:szCs w:val="24"/>
              </w:rPr>
            </w:pPr>
            <w:r>
              <w:rPr>
                <w:sz w:val="24"/>
                <w:szCs w:val="24"/>
              </w:rPr>
              <w:t xml:space="preserve">Арендарчук В.В. </w:t>
            </w:r>
            <w:r w:rsidRPr="009269A9">
              <w:rPr>
                <w:sz w:val="24"/>
                <w:szCs w:val="24"/>
              </w:rPr>
              <w:t>Кошевич Р.Л.</w:t>
            </w:r>
          </w:p>
          <w:p w:rsidR="009C0810" w:rsidRPr="009269A9" w:rsidRDefault="009C0810" w:rsidP="009C0810">
            <w:pPr>
              <w:spacing w:after="0"/>
              <w:ind w:left="-108"/>
              <w:rPr>
                <w:sz w:val="24"/>
                <w:szCs w:val="24"/>
              </w:rPr>
            </w:pPr>
            <w:r w:rsidRPr="009269A9">
              <w:rPr>
                <w:sz w:val="24"/>
                <w:szCs w:val="24"/>
              </w:rPr>
              <w:t>Набієва Л.Б.</w:t>
            </w:r>
          </w:p>
        </w:tc>
      </w:tr>
      <w:tr w:rsidR="009C0810" w:rsidRPr="00132A15" w:rsidTr="009C0810">
        <w:tc>
          <w:tcPr>
            <w:tcW w:w="534" w:type="dxa"/>
          </w:tcPr>
          <w:p w:rsidR="009C0810" w:rsidRPr="00132A15" w:rsidRDefault="009C0810" w:rsidP="009C0810">
            <w:pPr>
              <w:spacing w:after="0"/>
              <w:rPr>
                <w:sz w:val="24"/>
                <w:szCs w:val="24"/>
              </w:rPr>
            </w:pPr>
            <w:r>
              <w:rPr>
                <w:sz w:val="24"/>
                <w:szCs w:val="24"/>
              </w:rPr>
              <w:t>35</w:t>
            </w:r>
          </w:p>
        </w:tc>
        <w:tc>
          <w:tcPr>
            <w:tcW w:w="5386" w:type="dxa"/>
          </w:tcPr>
          <w:p w:rsidR="009C0810" w:rsidRPr="009269A9" w:rsidRDefault="009C0810" w:rsidP="009C0810">
            <w:pPr>
              <w:spacing w:after="0"/>
              <w:rPr>
                <w:sz w:val="24"/>
                <w:szCs w:val="24"/>
              </w:rPr>
            </w:pPr>
            <w:r w:rsidRPr="009269A9">
              <w:rPr>
                <w:sz w:val="24"/>
                <w:szCs w:val="24"/>
              </w:rPr>
              <w:t>Проаналізувати охоплення дітей з особливими потребами  гуртковою та секційною роботою у закладах загальної середньої та позашкільної освіти</w:t>
            </w:r>
            <w:r>
              <w:rPr>
                <w:sz w:val="24"/>
                <w:szCs w:val="24"/>
              </w:rPr>
              <w:t>.</w:t>
            </w:r>
          </w:p>
        </w:tc>
        <w:tc>
          <w:tcPr>
            <w:tcW w:w="2268" w:type="dxa"/>
          </w:tcPr>
          <w:p w:rsidR="009C0810" w:rsidRPr="009269A9" w:rsidRDefault="009C0810" w:rsidP="009C0810">
            <w:pPr>
              <w:spacing w:after="0"/>
              <w:rPr>
                <w:sz w:val="24"/>
                <w:szCs w:val="24"/>
              </w:rPr>
            </w:pPr>
            <w:r w:rsidRPr="009269A9">
              <w:rPr>
                <w:sz w:val="24"/>
                <w:szCs w:val="24"/>
              </w:rPr>
              <w:t xml:space="preserve">ІУ квартал </w:t>
            </w:r>
          </w:p>
          <w:p w:rsidR="009C0810" w:rsidRPr="009269A9" w:rsidRDefault="009C0810" w:rsidP="009C0810">
            <w:pPr>
              <w:spacing w:after="0"/>
              <w:rPr>
                <w:sz w:val="24"/>
                <w:szCs w:val="24"/>
              </w:rPr>
            </w:pPr>
            <w:r w:rsidRPr="009269A9">
              <w:rPr>
                <w:sz w:val="24"/>
                <w:szCs w:val="24"/>
              </w:rPr>
              <w:t xml:space="preserve"> 2018 року</w:t>
            </w:r>
          </w:p>
        </w:tc>
        <w:tc>
          <w:tcPr>
            <w:tcW w:w="2232" w:type="dxa"/>
          </w:tcPr>
          <w:p w:rsidR="009C0810" w:rsidRPr="009269A9" w:rsidRDefault="009C0810" w:rsidP="009C0810">
            <w:pPr>
              <w:spacing w:after="0"/>
              <w:ind w:left="-108"/>
              <w:rPr>
                <w:sz w:val="24"/>
                <w:szCs w:val="24"/>
              </w:rPr>
            </w:pPr>
            <w:r>
              <w:rPr>
                <w:sz w:val="24"/>
                <w:szCs w:val="24"/>
              </w:rPr>
              <w:t xml:space="preserve">Арендарчук В.В. </w:t>
            </w:r>
            <w:r w:rsidRPr="009269A9">
              <w:rPr>
                <w:sz w:val="24"/>
                <w:szCs w:val="24"/>
              </w:rPr>
              <w:t>Кошевич Р.Л.</w:t>
            </w:r>
          </w:p>
          <w:p w:rsidR="009C0810" w:rsidRPr="009269A9" w:rsidRDefault="009C0810" w:rsidP="009C0810">
            <w:pPr>
              <w:spacing w:after="0"/>
              <w:ind w:left="-108"/>
              <w:rPr>
                <w:sz w:val="24"/>
                <w:szCs w:val="24"/>
              </w:rPr>
            </w:pPr>
            <w:r w:rsidRPr="009269A9">
              <w:rPr>
                <w:sz w:val="24"/>
                <w:szCs w:val="24"/>
              </w:rPr>
              <w:t>Набієва Л.Б.</w:t>
            </w:r>
          </w:p>
        </w:tc>
      </w:tr>
      <w:tr w:rsidR="009C0810" w:rsidRPr="00132A15" w:rsidTr="009C0810">
        <w:tc>
          <w:tcPr>
            <w:tcW w:w="534" w:type="dxa"/>
          </w:tcPr>
          <w:p w:rsidR="009C0810" w:rsidRPr="00132A15" w:rsidRDefault="009C0810" w:rsidP="009C0810">
            <w:pPr>
              <w:spacing w:after="0"/>
              <w:rPr>
                <w:sz w:val="24"/>
                <w:szCs w:val="24"/>
              </w:rPr>
            </w:pPr>
            <w:r>
              <w:rPr>
                <w:sz w:val="24"/>
                <w:szCs w:val="24"/>
              </w:rPr>
              <w:t>36</w:t>
            </w:r>
          </w:p>
        </w:tc>
        <w:tc>
          <w:tcPr>
            <w:tcW w:w="5386" w:type="dxa"/>
          </w:tcPr>
          <w:p w:rsidR="009C0810" w:rsidRPr="009E2635" w:rsidRDefault="009C0810" w:rsidP="009C0810">
            <w:pPr>
              <w:spacing w:after="0"/>
              <w:rPr>
                <w:sz w:val="24"/>
                <w:szCs w:val="28"/>
              </w:rPr>
            </w:pPr>
            <w:r w:rsidRPr="009E2635">
              <w:rPr>
                <w:sz w:val="24"/>
                <w:szCs w:val="28"/>
              </w:rPr>
              <w:t>Забезпечити психологічний супровід педагогічних працівників в умовах формування нової української школи</w:t>
            </w:r>
            <w:r w:rsidRPr="009E2635">
              <w:rPr>
                <w:bCs/>
                <w:sz w:val="24"/>
                <w:szCs w:val="28"/>
              </w:rPr>
              <w:t xml:space="preserve"> </w:t>
            </w:r>
            <w:r w:rsidRPr="009E2635">
              <w:rPr>
                <w:sz w:val="24"/>
                <w:szCs w:val="28"/>
              </w:rPr>
              <w:t>шляхом проведення семінарів, тренінгів тощо</w:t>
            </w:r>
          </w:p>
        </w:tc>
        <w:tc>
          <w:tcPr>
            <w:tcW w:w="2268" w:type="dxa"/>
          </w:tcPr>
          <w:p w:rsidR="009C0810" w:rsidRPr="009E2635" w:rsidRDefault="009C0810" w:rsidP="009C0810">
            <w:pPr>
              <w:shd w:val="clear" w:color="auto" w:fill="FFFFFF"/>
              <w:spacing w:after="0"/>
              <w:jc w:val="center"/>
              <w:rPr>
                <w:color w:val="000000"/>
                <w:sz w:val="24"/>
                <w:szCs w:val="28"/>
              </w:rPr>
            </w:pPr>
            <w:r w:rsidRPr="009E2635">
              <w:rPr>
                <w:color w:val="000000"/>
                <w:sz w:val="24"/>
                <w:szCs w:val="28"/>
              </w:rPr>
              <w:t>І-І</w:t>
            </w:r>
            <w:r w:rsidRPr="009E2635">
              <w:rPr>
                <w:color w:val="000000"/>
                <w:sz w:val="24"/>
                <w:szCs w:val="28"/>
                <w:lang w:val="en-US"/>
              </w:rPr>
              <w:t xml:space="preserve">V </w:t>
            </w:r>
            <w:r>
              <w:rPr>
                <w:color w:val="000000"/>
                <w:sz w:val="24"/>
                <w:szCs w:val="28"/>
              </w:rPr>
              <w:t xml:space="preserve">квартал </w:t>
            </w:r>
            <w:r w:rsidRPr="009E2635">
              <w:rPr>
                <w:color w:val="000000"/>
                <w:sz w:val="24"/>
                <w:szCs w:val="28"/>
              </w:rPr>
              <w:t xml:space="preserve"> 2018 р</w:t>
            </w:r>
            <w:r>
              <w:rPr>
                <w:color w:val="000000"/>
                <w:sz w:val="24"/>
                <w:szCs w:val="28"/>
              </w:rPr>
              <w:t>оку</w:t>
            </w:r>
          </w:p>
        </w:tc>
        <w:tc>
          <w:tcPr>
            <w:tcW w:w="2232" w:type="dxa"/>
          </w:tcPr>
          <w:p w:rsidR="009C0810" w:rsidRPr="009E2635" w:rsidRDefault="009C0810" w:rsidP="009C0810">
            <w:pPr>
              <w:spacing w:after="0"/>
              <w:ind w:left="-108"/>
              <w:jc w:val="center"/>
              <w:rPr>
                <w:sz w:val="24"/>
                <w:szCs w:val="28"/>
              </w:rPr>
            </w:pPr>
            <w:r>
              <w:rPr>
                <w:sz w:val="24"/>
                <w:szCs w:val="24"/>
              </w:rPr>
              <w:t xml:space="preserve">Арендарчук В.В. </w:t>
            </w:r>
            <w:r w:rsidRPr="009E2635">
              <w:rPr>
                <w:sz w:val="24"/>
                <w:szCs w:val="28"/>
              </w:rPr>
              <w:t>Мяновська Т.М.</w:t>
            </w:r>
          </w:p>
          <w:p w:rsidR="009C0810" w:rsidRPr="009E2635" w:rsidRDefault="009C0810" w:rsidP="009C0810">
            <w:pPr>
              <w:spacing w:after="0"/>
              <w:ind w:left="-108"/>
              <w:jc w:val="center"/>
              <w:rPr>
                <w:sz w:val="24"/>
                <w:szCs w:val="28"/>
              </w:rPr>
            </w:pPr>
            <w:r w:rsidRPr="009E2635">
              <w:rPr>
                <w:sz w:val="24"/>
                <w:szCs w:val="28"/>
              </w:rPr>
              <w:t>Шикирава Н.М.</w:t>
            </w:r>
          </w:p>
        </w:tc>
      </w:tr>
      <w:tr w:rsidR="009C0810" w:rsidRPr="00132A15" w:rsidTr="009C0810">
        <w:tc>
          <w:tcPr>
            <w:tcW w:w="534" w:type="dxa"/>
          </w:tcPr>
          <w:p w:rsidR="009C0810" w:rsidRPr="00132A15" w:rsidRDefault="009C0810" w:rsidP="009C0810">
            <w:pPr>
              <w:spacing w:after="0"/>
              <w:rPr>
                <w:sz w:val="24"/>
                <w:szCs w:val="24"/>
              </w:rPr>
            </w:pPr>
            <w:r>
              <w:rPr>
                <w:sz w:val="24"/>
                <w:szCs w:val="24"/>
              </w:rPr>
              <w:t>37</w:t>
            </w:r>
          </w:p>
        </w:tc>
        <w:tc>
          <w:tcPr>
            <w:tcW w:w="5386" w:type="dxa"/>
          </w:tcPr>
          <w:p w:rsidR="009C0810" w:rsidRPr="009E2635" w:rsidRDefault="009C0810" w:rsidP="009C0810">
            <w:pPr>
              <w:spacing w:after="0"/>
              <w:contextualSpacing/>
              <w:rPr>
                <w:sz w:val="24"/>
                <w:szCs w:val="28"/>
              </w:rPr>
            </w:pPr>
            <w:r>
              <w:rPr>
                <w:sz w:val="24"/>
                <w:szCs w:val="28"/>
              </w:rPr>
              <w:t>Забезпечити в</w:t>
            </w:r>
            <w:r w:rsidRPr="009E2635">
              <w:rPr>
                <w:sz w:val="24"/>
                <w:szCs w:val="28"/>
              </w:rPr>
              <w:t>исвітл</w:t>
            </w:r>
            <w:r>
              <w:rPr>
                <w:sz w:val="24"/>
                <w:szCs w:val="28"/>
              </w:rPr>
              <w:t xml:space="preserve">ення </w:t>
            </w:r>
            <w:r w:rsidRPr="009E2635">
              <w:rPr>
                <w:sz w:val="24"/>
                <w:szCs w:val="28"/>
              </w:rPr>
              <w:t xml:space="preserve"> в засобах масової інформації питання про хід реалізації заходів реформування загальної середньої освіти у місті Житомирі</w:t>
            </w:r>
          </w:p>
        </w:tc>
        <w:tc>
          <w:tcPr>
            <w:tcW w:w="2268" w:type="dxa"/>
          </w:tcPr>
          <w:p w:rsidR="009C0810" w:rsidRPr="009E2635" w:rsidRDefault="009C0810" w:rsidP="009C0810">
            <w:pPr>
              <w:shd w:val="clear" w:color="auto" w:fill="FFFFFF"/>
              <w:spacing w:after="0"/>
              <w:jc w:val="center"/>
              <w:rPr>
                <w:color w:val="000000"/>
                <w:sz w:val="24"/>
                <w:szCs w:val="28"/>
              </w:rPr>
            </w:pPr>
            <w:r w:rsidRPr="009E2635">
              <w:rPr>
                <w:color w:val="000000"/>
                <w:sz w:val="24"/>
                <w:szCs w:val="28"/>
              </w:rPr>
              <w:t>І-І</w:t>
            </w:r>
            <w:r w:rsidRPr="009E2635">
              <w:rPr>
                <w:color w:val="000000"/>
                <w:sz w:val="24"/>
                <w:szCs w:val="28"/>
                <w:lang w:val="en-US"/>
              </w:rPr>
              <w:t xml:space="preserve">V </w:t>
            </w:r>
            <w:r w:rsidRPr="009E2635">
              <w:rPr>
                <w:color w:val="000000"/>
                <w:sz w:val="24"/>
                <w:szCs w:val="28"/>
              </w:rPr>
              <w:t>кв</w:t>
            </w:r>
            <w:r>
              <w:rPr>
                <w:color w:val="000000"/>
                <w:sz w:val="24"/>
                <w:szCs w:val="28"/>
              </w:rPr>
              <w:t xml:space="preserve">артал </w:t>
            </w:r>
            <w:r w:rsidRPr="009E2635">
              <w:rPr>
                <w:color w:val="000000"/>
                <w:sz w:val="24"/>
                <w:szCs w:val="28"/>
              </w:rPr>
              <w:t xml:space="preserve"> 2018 р</w:t>
            </w:r>
            <w:r>
              <w:rPr>
                <w:color w:val="000000"/>
                <w:sz w:val="24"/>
                <w:szCs w:val="28"/>
              </w:rPr>
              <w:t>оку</w:t>
            </w:r>
          </w:p>
        </w:tc>
        <w:tc>
          <w:tcPr>
            <w:tcW w:w="2232" w:type="dxa"/>
          </w:tcPr>
          <w:p w:rsidR="009C0810" w:rsidRPr="009E2635" w:rsidRDefault="009C0810" w:rsidP="009C0810">
            <w:pPr>
              <w:spacing w:after="0"/>
              <w:ind w:left="-108"/>
              <w:jc w:val="center"/>
              <w:rPr>
                <w:sz w:val="24"/>
                <w:szCs w:val="28"/>
              </w:rPr>
            </w:pPr>
            <w:r>
              <w:rPr>
                <w:sz w:val="24"/>
                <w:szCs w:val="24"/>
              </w:rPr>
              <w:t xml:space="preserve">Арендарчук В.В. </w:t>
            </w:r>
            <w:r w:rsidRPr="009E2635">
              <w:rPr>
                <w:sz w:val="24"/>
                <w:szCs w:val="28"/>
              </w:rPr>
              <w:t>Мяновська Т.М.</w:t>
            </w:r>
          </w:p>
          <w:p w:rsidR="009C0810" w:rsidRPr="009E2635" w:rsidRDefault="009C0810" w:rsidP="009C0810">
            <w:pPr>
              <w:spacing w:after="0"/>
              <w:ind w:left="-108"/>
              <w:jc w:val="center"/>
              <w:rPr>
                <w:sz w:val="24"/>
                <w:szCs w:val="28"/>
              </w:rPr>
            </w:pPr>
            <w:r>
              <w:rPr>
                <w:sz w:val="24"/>
                <w:szCs w:val="28"/>
              </w:rPr>
              <w:t xml:space="preserve">Данілевич Т.С. </w:t>
            </w:r>
          </w:p>
        </w:tc>
      </w:tr>
      <w:tr w:rsidR="009C0810" w:rsidRPr="00132A15" w:rsidTr="009C0810">
        <w:tc>
          <w:tcPr>
            <w:tcW w:w="534" w:type="dxa"/>
          </w:tcPr>
          <w:p w:rsidR="009C0810" w:rsidRDefault="009C0810" w:rsidP="009C0810">
            <w:pPr>
              <w:spacing w:after="0"/>
            </w:pPr>
            <w:r>
              <w:t>38</w:t>
            </w:r>
          </w:p>
        </w:tc>
        <w:tc>
          <w:tcPr>
            <w:tcW w:w="5386" w:type="dxa"/>
          </w:tcPr>
          <w:p w:rsidR="009C0810" w:rsidRDefault="009C0810" w:rsidP="009C0810">
            <w:pPr>
              <w:spacing w:after="0"/>
              <w:contextualSpacing/>
              <w:rPr>
                <w:szCs w:val="28"/>
              </w:rPr>
            </w:pPr>
            <w:r>
              <w:rPr>
                <w:szCs w:val="28"/>
              </w:rPr>
              <w:t>Забезпечити видатки на проведення реформи загальної середньої освіти.</w:t>
            </w:r>
          </w:p>
        </w:tc>
        <w:tc>
          <w:tcPr>
            <w:tcW w:w="2268" w:type="dxa"/>
          </w:tcPr>
          <w:p w:rsidR="009C0810" w:rsidRPr="009E2635" w:rsidRDefault="009C0810" w:rsidP="009C0810">
            <w:pPr>
              <w:shd w:val="clear" w:color="auto" w:fill="FFFFFF"/>
              <w:spacing w:after="0"/>
              <w:jc w:val="center"/>
              <w:rPr>
                <w:color w:val="000000"/>
                <w:szCs w:val="28"/>
              </w:rPr>
            </w:pPr>
            <w:r>
              <w:rPr>
                <w:color w:val="000000"/>
                <w:szCs w:val="28"/>
              </w:rPr>
              <w:t>І-ІУ квартал 2018 року</w:t>
            </w:r>
          </w:p>
        </w:tc>
        <w:tc>
          <w:tcPr>
            <w:tcW w:w="2232" w:type="dxa"/>
          </w:tcPr>
          <w:p w:rsidR="009C0810" w:rsidRDefault="009C0810" w:rsidP="009C0810">
            <w:pPr>
              <w:spacing w:after="0"/>
              <w:ind w:left="-108"/>
              <w:jc w:val="center"/>
            </w:pPr>
            <w:r>
              <w:t xml:space="preserve">Арендарчук В.В. </w:t>
            </w:r>
          </w:p>
          <w:p w:rsidR="009C0810" w:rsidRDefault="009C0810" w:rsidP="009C0810">
            <w:pPr>
              <w:spacing w:after="0"/>
              <w:ind w:left="-108"/>
              <w:jc w:val="center"/>
            </w:pPr>
            <w:r>
              <w:t xml:space="preserve">Ковтуненко С.А. </w:t>
            </w:r>
          </w:p>
          <w:p w:rsidR="009C0810" w:rsidRDefault="009C0810" w:rsidP="009C0810">
            <w:pPr>
              <w:spacing w:after="0"/>
              <w:ind w:left="-108"/>
              <w:jc w:val="center"/>
            </w:pPr>
            <w:r>
              <w:t xml:space="preserve">Щедракова Н.Л. </w:t>
            </w:r>
          </w:p>
        </w:tc>
      </w:tr>
    </w:tbl>
    <w:p w:rsidR="009C0810" w:rsidRPr="00165B25" w:rsidRDefault="009C0810" w:rsidP="009C0810">
      <w:pPr>
        <w:tabs>
          <w:tab w:val="left" w:pos="0"/>
        </w:tabs>
        <w:spacing w:after="0"/>
        <w:jc w:val="both"/>
        <w:rPr>
          <w:b/>
          <w:szCs w:val="28"/>
        </w:rPr>
      </w:pPr>
    </w:p>
    <w:p w:rsidR="009C0810" w:rsidRPr="00165B25" w:rsidRDefault="009C0810" w:rsidP="009C0810">
      <w:pPr>
        <w:tabs>
          <w:tab w:val="left" w:pos="0"/>
        </w:tabs>
        <w:jc w:val="both"/>
        <w:rPr>
          <w:b/>
          <w:szCs w:val="28"/>
        </w:rPr>
      </w:pPr>
    </w:p>
    <w:p w:rsidR="009C0810" w:rsidRDefault="00AD7F22" w:rsidP="00AD7F22">
      <w:pPr>
        <w:rPr>
          <w:rFonts w:ascii="Times New Roman" w:hAnsi="Times New Roman"/>
          <w:sz w:val="28"/>
          <w:szCs w:val="28"/>
        </w:rPr>
      </w:pPr>
      <w:r w:rsidRPr="00AD7F22">
        <w:rPr>
          <w:rFonts w:ascii="Times New Roman" w:hAnsi="Times New Roman"/>
          <w:sz w:val="28"/>
          <w:szCs w:val="28"/>
        </w:rPr>
        <w:t xml:space="preserve">Начальник управління освіти   </w:t>
      </w:r>
      <w:r>
        <w:rPr>
          <w:rFonts w:ascii="Times New Roman" w:hAnsi="Times New Roman"/>
          <w:sz w:val="28"/>
          <w:szCs w:val="28"/>
        </w:rPr>
        <w:t xml:space="preserve"> </w:t>
      </w:r>
      <w:r w:rsidRPr="00AD7F22">
        <w:rPr>
          <w:rFonts w:ascii="Times New Roman" w:hAnsi="Times New Roman"/>
          <w:sz w:val="28"/>
          <w:szCs w:val="28"/>
        </w:rPr>
        <w:t xml:space="preserve">                                                     В.В. Арндарчук</w:t>
      </w:r>
    </w:p>
    <w:p w:rsidR="00AD7F22" w:rsidRPr="00AD7F22" w:rsidRDefault="00AD7F22" w:rsidP="00AD7F22">
      <w:pPr>
        <w:spacing w:after="0"/>
        <w:rPr>
          <w:rFonts w:ascii="Times New Roman" w:hAnsi="Times New Roman"/>
          <w:sz w:val="24"/>
          <w:szCs w:val="24"/>
        </w:rPr>
      </w:pPr>
      <w:r w:rsidRPr="00AD7F22">
        <w:rPr>
          <w:rFonts w:ascii="Times New Roman" w:hAnsi="Times New Roman"/>
          <w:sz w:val="24"/>
          <w:szCs w:val="24"/>
        </w:rPr>
        <w:t>Заступник начальника</w:t>
      </w:r>
    </w:p>
    <w:p w:rsidR="00AD7F22" w:rsidRPr="00AD7F22" w:rsidRDefault="00AD7F22" w:rsidP="00AD7F22">
      <w:pPr>
        <w:spacing w:after="0"/>
        <w:rPr>
          <w:rFonts w:ascii="Times New Roman" w:hAnsi="Times New Roman"/>
          <w:sz w:val="24"/>
          <w:szCs w:val="24"/>
        </w:rPr>
      </w:pPr>
      <w:r>
        <w:rPr>
          <w:rFonts w:ascii="Times New Roman" w:hAnsi="Times New Roman"/>
          <w:sz w:val="24"/>
          <w:szCs w:val="24"/>
        </w:rPr>
        <w:t>у</w:t>
      </w:r>
      <w:r w:rsidRPr="00AD7F22">
        <w:rPr>
          <w:rFonts w:ascii="Times New Roman" w:hAnsi="Times New Roman"/>
          <w:sz w:val="24"/>
          <w:szCs w:val="24"/>
        </w:rPr>
        <w:t>правління освіти</w:t>
      </w:r>
    </w:p>
    <w:p w:rsidR="00AD7F22" w:rsidRDefault="00AD7F22" w:rsidP="00AD7F22">
      <w:pPr>
        <w:spacing w:after="0"/>
        <w:rPr>
          <w:rFonts w:ascii="Times New Roman" w:hAnsi="Times New Roman"/>
          <w:sz w:val="24"/>
          <w:szCs w:val="24"/>
        </w:rPr>
      </w:pPr>
      <w:r w:rsidRPr="00AD7F22">
        <w:rPr>
          <w:rFonts w:ascii="Times New Roman" w:hAnsi="Times New Roman"/>
          <w:sz w:val="24"/>
          <w:szCs w:val="24"/>
        </w:rPr>
        <w:t>С.А. Ковтуненко</w:t>
      </w:r>
      <w:bookmarkStart w:id="0" w:name="_GoBack"/>
      <w:bookmarkEnd w:id="0"/>
    </w:p>
    <w:p w:rsidR="00AD7F22" w:rsidRPr="00AD7F22" w:rsidRDefault="00AD7F22" w:rsidP="00AD7F22">
      <w:pPr>
        <w:spacing w:after="0"/>
        <w:rPr>
          <w:rFonts w:ascii="Times New Roman" w:hAnsi="Times New Roman"/>
          <w:sz w:val="24"/>
          <w:szCs w:val="24"/>
        </w:rPr>
      </w:pPr>
    </w:p>
    <w:p w:rsidR="00AD7F22" w:rsidRPr="00AD7F22" w:rsidRDefault="00AD7F22" w:rsidP="00AD7F22">
      <w:pPr>
        <w:spacing w:after="0"/>
        <w:rPr>
          <w:rFonts w:ascii="Times New Roman" w:hAnsi="Times New Roman"/>
          <w:sz w:val="24"/>
          <w:szCs w:val="24"/>
        </w:rPr>
      </w:pPr>
      <w:r w:rsidRPr="00AD7F22">
        <w:rPr>
          <w:rFonts w:ascii="Times New Roman" w:hAnsi="Times New Roman"/>
          <w:sz w:val="24"/>
          <w:szCs w:val="24"/>
        </w:rPr>
        <w:t>Заступник начальника</w:t>
      </w:r>
    </w:p>
    <w:p w:rsidR="00AD7F22" w:rsidRDefault="00AD7F22" w:rsidP="00AD7F22">
      <w:pPr>
        <w:spacing w:after="0"/>
        <w:rPr>
          <w:rFonts w:ascii="Times New Roman" w:hAnsi="Times New Roman"/>
          <w:sz w:val="24"/>
          <w:szCs w:val="24"/>
        </w:rPr>
      </w:pPr>
      <w:r>
        <w:rPr>
          <w:rFonts w:ascii="Times New Roman" w:hAnsi="Times New Roman"/>
          <w:sz w:val="24"/>
          <w:szCs w:val="24"/>
        </w:rPr>
        <w:t>у</w:t>
      </w:r>
      <w:r w:rsidRPr="00AD7F22">
        <w:rPr>
          <w:rFonts w:ascii="Times New Roman" w:hAnsi="Times New Roman"/>
          <w:sz w:val="24"/>
          <w:szCs w:val="24"/>
        </w:rPr>
        <w:t>правління освіти</w:t>
      </w:r>
    </w:p>
    <w:p w:rsidR="00AD7F22" w:rsidRDefault="00AD7F22" w:rsidP="00AD7F22">
      <w:pPr>
        <w:spacing w:after="0"/>
        <w:rPr>
          <w:rFonts w:ascii="Times New Roman" w:hAnsi="Times New Roman"/>
          <w:sz w:val="24"/>
          <w:szCs w:val="24"/>
        </w:rPr>
      </w:pPr>
      <w:r>
        <w:rPr>
          <w:rFonts w:ascii="Times New Roman" w:hAnsi="Times New Roman"/>
          <w:sz w:val="24"/>
          <w:szCs w:val="24"/>
        </w:rPr>
        <w:t xml:space="preserve">Р.Л. Кошевич </w:t>
      </w:r>
    </w:p>
    <w:p w:rsidR="00AD7F22" w:rsidRDefault="00AD7F22" w:rsidP="00AD7F22">
      <w:pPr>
        <w:spacing w:after="0"/>
        <w:rPr>
          <w:rFonts w:ascii="Times New Roman" w:hAnsi="Times New Roman"/>
          <w:sz w:val="24"/>
          <w:szCs w:val="24"/>
        </w:rPr>
      </w:pPr>
    </w:p>
    <w:p w:rsidR="00AD7F22" w:rsidRDefault="00AD7F22" w:rsidP="00AD7F22">
      <w:pPr>
        <w:spacing w:after="0"/>
        <w:rPr>
          <w:rFonts w:ascii="Times New Roman" w:hAnsi="Times New Roman"/>
          <w:sz w:val="24"/>
          <w:szCs w:val="24"/>
        </w:rPr>
      </w:pPr>
    </w:p>
    <w:p w:rsidR="00AD7F22" w:rsidRDefault="00AD7F22" w:rsidP="00AD7F22">
      <w:pPr>
        <w:spacing w:after="0"/>
        <w:rPr>
          <w:rFonts w:ascii="Times New Roman" w:hAnsi="Times New Roman"/>
          <w:sz w:val="24"/>
          <w:szCs w:val="24"/>
        </w:rPr>
      </w:pPr>
      <w:r>
        <w:rPr>
          <w:rFonts w:ascii="Times New Roman" w:hAnsi="Times New Roman"/>
          <w:sz w:val="24"/>
          <w:szCs w:val="24"/>
        </w:rPr>
        <w:t>Завідувачс НМЦ</w:t>
      </w:r>
    </w:p>
    <w:p w:rsidR="00AD7F22" w:rsidRPr="00AD7F22" w:rsidRDefault="00AD7F22" w:rsidP="00AD7F22">
      <w:pPr>
        <w:spacing w:after="0"/>
        <w:rPr>
          <w:rFonts w:ascii="Times New Roman" w:hAnsi="Times New Roman"/>
          <w:sz w:val="24"/>
          <w:szCs w:val="24"/>
        </w:rPr>
      </w:pPr>
      <w:r>
        <w:rPr>
          <w:rFonts w:ascii="Times New Roman" w:hAnsi="Times New Roman"/>
          <w:sz w:val="24"/>
          <w:szCs w:val="24"/>
        </w:rPr>
        <w:t>Мяновська Т.М.</w:t>
      </w:r>
    </w:p>
    <w:p w:rsidR="00AD7F22" w:rsidRPr="00AD7F22" w:rsidRDefault="00AD7F22" w:rsidP="00AD7F22">
      <w:pPr>
        <w:rPr>
          <w:rFonts w:ascii="Times New Roman" w:hAnsi="Times New Roman"/>
          <w:sz w:val="28"/>
          <w:szCs w:val="28"/>
        </w:rPr>
      </w:pPr>
    </w:p>
    <w:p w:rsidR="009C0810" w:rsidRPr="00165B25" w:rsidRDefault="009C0810" w:rsidP="009C0810">
      <w:pPr>
        <w:rPr>
          <w:szCs w:val="28"/>
        </w:rPr>
      </w:pPr>
    </w:p>
    <w:p w:rsidR="009C0810" w:rsidRDefault="009C0810" w:rsidP="00D0224B">
      <w:pPr>
        <w:spacing w:after="0" w:line="240" w:lineRule="auto"/>
        <w:jc w:val="center"/>
        <w:rPr>
          <w:rFonts w:ascii="Times New Roman" w:hAnsi="Times New Roman"/>
          <w:b/>
          <w:sz w:val="32"/>
          <w:szCs w:val="28"/>
        </w:rPr>
      </w:pPr>
    </w:p>
    <w:p w:rsidR="009C0810" w:rsidRDefault="009C0810" w:rsidP="00D0224B">
      <w:pPr>
        <w:spacing w:after="0" w:line="240" w:lineRule="auto"/>
        <w:jc w:val="center"/>
        <w:rPr>
          <w:rFonts w:ascii="Times New Roman" w:hAnsi="Times New Roman"/>
          <w:b/>
          <w:sz w:val="32"/>
          <w:szCs w:val="28"/>
        </w:rPr>
      </w:pPr>
    </w:p>
    <w:p w:rsidR="009C0810" w:rsidRDefault="009C0810" w:rsidP="00D0224B">
      <w:pPr>
        <w:spacing w:after="0" w:line="240" w:lineRule="auto"/>
        <w:jc w:val="center"/>
        <w:rPr>
          <w:rFonts w:ascii="Times New Roman" w:hAnsi="Times New Roman"/>
          <w:b/>
          <w:sz w:val="32"/>
          <w:szCs w:val="28"/>
        </w:rPr>
      </w:pPr>
    </w:p>
    <w:p w:rsidR="009C0810" w:rsidRDefault="009C0810" w:rsidP="00D0224B">
      <w:pPr>
        <w:spacing w:after="0" w:line="240" w:lineRule="auto"/>
        <w:jc w:val="center"/>
        <w:rPr>
          <w:rFonts w:ascii="Times New Roman" w:hAnsi="Times New Roman"/>
          <w:b/>
          <w:sz w:val="32"/>
          <w:szCs w:val="28"/>
        </w:rPr>
      </w:pPr>
    </w:p>
    <w:p w:rsidR="009C0810" w:rsidRDefault="009C0810" w:rsidP="00D0224B">
      <w:pPr>
        <w:spacing w:after="0" w:line="240" w:lineRule="auto"/>
        <w:jc w:val="center"/>
        <w:rPr>
          <w:rFonts w:ascii="Times New Roman" w:hAnsi="Times New Roman"/>
          <w:b/>
          <w:sz w:val="32"/>
          <w:szCs w:val="28"/>
        </w:rPr>
      </w:pPr>
    </w:p>
    <w:p w:rsidR="009C0810" w:rsidRDefault="009C0810" w:rsidP="00D0224B">
      <w:pPr>
        <w:spacing w:after="0" w:line="240" w:lineRule="auto"/>
        <w:jc w:val="center"/>
        <w:rPr>
          <w:rFonts w:ascii="Times New Roman" w:hAnsi="Times New Roman"/>
          <w:b/>
          <w:sz w:val="32"/>
          <w:szCs w:val="28"/>
        </w:rPr>
      </w:pPr>
    </w:p>
    <w:p w:rsidR="009C0810" w:rsidRDefault="009C0810" w:rsidP="00D0224B">
      <w:pPr>
        <w:spacing w:after="0" w:line="240" w:lineRule="auto"/>
        <w:jc w:val="center"/>
        <w:rPr>
          <w:rFonts w:ascii="Times New Roman" w:hAnsi="Times New Roman"/>
          <w:b/>
          <w:sz w:val="32"/>
          <w:szCs w:val="28"/>
        </w:rPr>
      </w:pPr>
    </w:p>
    <w:p w:rsidR="009C0810" w:rsidRDefault="009C0810" w:rsidP="00D0224B">
      <w:pPr>
        <w:spacing w:after="0" w:line="240" w:lineRule="auto"/>
        <w:jc w:val="center"/>
        <w:rPr>
          <w:rFonts w:ascii="Times New Roman" w:hAnsi="Times New Roman"/>
          <w:b/>
          <w:sz w:val="32"/>
          <w:szCs w:val="28"/>
        </w:rPr>
      </w:pPr>
    </w:p>
    <w:p w:rsidR="009C0810" w:rsidRDefault="009C0810" w:rsidP="00D0224B">
      <w:pPr>
        <w:spacing w:after="0" w:line="240" w:lineRule="auto"/>
        <w:jc w:val="center"/>
        <w:rPr>
          <w:rFonts w:ascii="Times New Roman" w:hAnsi="Times New Roman"/>
          <w:b/>
          <w:sz w:val="32"/>
          <w:szCs w:val="28"/>
        </w:rPr>
      </w:pPr>
    </w:p>
    <w:p w:rsidR="009C0810" w:rsidRDefault="009C0810" w:rsidP="00D0224B">
      <w:pPr>
        <w:spacing w:after="0" w:line="240" w:lineRule="auto"/>
        <w:jc w:val="center"/>
        <w:rPr>
          <w:rFonts w:ascii="Times New Roman" w:hAnsi="Times New Roman"/>
          <w:b/>
          <w:sz w:val="32"/>
          <w:szCs w:val="28"/>
        </w:rPr>
      </w:pPr>
    </w:p>
    <w:p w:rsidR="009C0810" w:rsidRDefault="009C0810" w:rsidP="00D0224B">
      <w:pPr>
        <w:spacing w:after="0" w:line="240" w:lineRule="auto"/>
        <w:jc w:val="center"/>
        <w:rPr>
          <w:rFonts w:ascii="Times New Roman" w:hAnsi="Times New Roman"/>
          <w:b/>
          <w:sz w:val="32"/>
          <w:szCs w:val="28"/>
        </w:rPr>
      </w:pPr>
    </w:p>
    <w:p w:rsidR="009C0810" w:rsidRDefault="009C0810" w:rsidP="00D0224B">
      <w:pPr>
        <w:spacing w:after="0" w:line="240" w:lineRule="auto"/>
        <w:jc w:val="center"/>
        <w:rPr>
          <w:rFonts w:ascii="Times New Roman" w:hAnsi="Times New Roman"/>
          <w:b/>
          <w:sz w:val="32"/>
          <w:szCs w:val="28"/>
        </w:rPr>
      </w:pPr>
    </w:p>
    <w:p w:rsidR="009C0810" w:rsidRDefault="009C0810" w:rsidP="00D0224B">
      <w:pPr>
        <w:spacing w:after="0" w:line="240" w:lineRule="auto"/>
        <w:jc w:val="center"/>
        <w:rPr>
          <w:rFonts w:ascii="Times New Roman" w:hAnsi="Times New Roman"/>
          <w:b/>
          <w:sz w:val="32"/>
          <w:szCs w:val="28"/>
        </w:rPr>
      </w:pPr>
    </w:p>
    <w:p w:rsidR="009C0810" w:rsidRDefault="009C0810" w:rsidP="00D0224B">
      <w:pPr>
        <w:spacing w:after="0" w:line="240" w:lineRule="auto"/>
        <w:jc w:val="center"/>
        <w:rPr>
          <w:rFonts w:ascii="Times New Roman" w:hAnsi="Times New Roman"/>
          <w:b/>
          <w:sz w:val="32"/>
          <w:szCs w:val="28"/>
        </w:rPr>
      </w:pPr>
    </w:p>
    <w:p w:rsidR="009C0810" w:rsidRDefault="009C0810" w:rsidP="00D0224B">
      <w:pPr>
        <w:spacing w:after="0" w:line="240" w:lineRule="auto"/>
        <w:jc w:val="center"/>
        <w:rPr>
          <w:rFonts w:ascii="Times New Roman" w:hAnsi="Times New Roman"/>
          <w:b/>
          <w:sz w:val="32"/>
          <w:szCs w:val="28"/>
        </w:rPr>
      </w:pPr>
    </w:p>
    <w:p w:rsidR="009C0810" w:rsidRDefault="009C0810" w:rsidP="00D0224B">
      <w:pPr>
        <w:spacing w:after="0" w:line="240" w:lineRule="auto"/>
        <w:jc w:val="center"/>
        <w:rPr>
          <w:rFonts w:ascii="Times New Roman" w:hAnsi="Times New Roman"/>
          <w:b/>
          <w:sz w:val="32"/>
          <w:szCs w:val="28"/>
        </w:rPr>
      </w:pPr>
    </w:p>
    <w:p w:rsidR="000A6B19" w:rsidRPr="0065424F" w:rsidRDefault="000A6B19" w:rsidP="0065424F">
      <w:pPr>
        <w:spacing w:after="0" w:line="240" w:lineRule="auto"/>
        <w:jc w:val="center"/>
        <w:rPr>
          <w:rFonts w:ascii="Times New Roman" w:hAnsi="Times New Roman"/>
          <w:b/>
          <w:bCs/>
          <w:iCs/>
          <w:sz w:val="28"/>
          <w:szCs w:val="28"/>
          <w:u w:val="single"/>
        </w:rPr>
      </w:pPr>
    </w:p>
    <w:sectPr w:rsidR="000A6B19" w:rsidRPr="0065424F" w:rsidSect="00D94E3E">
      <w:footerReference w:type="default" r:id="rId19"/>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C2" w:rsidRDefault="00023BC2" w:rsidP="006159C6">
      <w:pPr>
        <w:spacing w:after="0" w:line="240" w:lineRule="auto"/>
      </w:pPr>
      <w:r>
        <w:separator/>
      </w:r>
    </w:p>
  </w:endnote>
  <w:endnote w:type="continuationSeparator" w:id="0">
    <w:p w:rsidR="00023BC2" w:rsidRDefault="00023BC2" w:rsidP="0061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10" w:rsidRDefault="009C0810">
    <w:pPr>
      <w:pStyle w:val="ab"/>
      <w:jc w:val="right"/>
    </w:pPr>
    <w:r>
      <w:fldChar w:fldCharType="begin"/>
    </w:r>
    <w:r>
      <w:instrText xml:space="preserve"> PAGE   \* MERGEFORMAT </w:instrText>
    </w:r>
    <w:r>
      <w:fldChar w:fldCharType="separate"/>
    </w:r>
    <w:r w:rsidR="00AD7F22">
      <w:t>40</w:t>
    </w:r>
    <w:r>
      <w:fldChar w:fldCharType="end"/>
    </w:r>
  </w:p>
  <w:p w:rsidR="009C0810" w:rsidRDefault="009C081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C2" w:rsidRDefault="00023BC2" w:rsidP="006159C6">
      <w:pPr>
        <w:spacing w:after="0" w:line="240" w:lineRule="auto"/>
      </w:pPr>
      <w:r>
        <w:separator/>
      </w:r>
    </w:p>
  </w:footnote>
  <w:footnote w:type="continuationSeparator" w:id="0">
    <w:p w:rsidR="00023BC2" w:rsidRDefault="00023BC2" w:rsidP="00615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735"/>
    <w:multiLevelType w:val="hybridMultilevel"/>
    <w:tmpl w:val="BD920930"/>
    <w:name w:val="WW8Num11"/>
    <w:lvl w:ilvl="0" w:tplc="FFFFFFFF">
      <w:start w:val="2"/>
      <w:numFmt w:val="bullet"/>
      <w:lvlText w:val="-"/>
      <w:lvlJc w:val="left"/>
      <w:pPr>
        <w:tabs>
          <w:tab w:val="num" w:pos="1710"/>
        </w:tabs>
        <w:ind w:left="171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D6479E"/>
    <w:multiLevelType w:val="hybridMultilevel"/>
    <w:tmpl w:val="4138939A"/>
    <w:lvl w:ilvl="0" w:tplc="0419000D">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
    <w:nsid w:val="094C5D55"/>
    <w:multiLevelType w:val="hybridMultilevel"/>
    <w:tmpl w:val="6B9A53B6"/>
    <w:lvl w:ilvl="0" w:tplc="E2022464">
      <w:numFmt w:val="bullet"/>
      <w:lvlText w:val="-"/>
      <w:lvlJc w:val="left"/>
      <w:pPr>
        <w:ind w:left="1228" w:hanging="360"/>
      </w:pPr>
      <w:rPr>
        <w:rFonts w:ascii="Times New Roman" w:eastAsia="Times New Roman" w:hAnsi="Times New Roman" w:cs="Times New Roman" w:hint="default"/>
      </w:rPr>
    </w:lvl>
    <w:lvl w:ilvl="1" w:tplc="04190003">
      <w:start w:val="1"/>
      <w:numFmt w:val="bullet"/>
      <w:lvlText w:val="o"/>
      <w:lvlJc w:val="left"/>
      <w:pPr>
        <w:ind w:left="1948" w:hanging="360"/>
      </w:pPr>
      <w:rPr>
        <w:rFonts w:ascii="Courier New" w:hAnsi="Courier New" w:cs="Courier New" w:hint="default"/>
      </w:rPr>
    </w:lvl>
    <w:lvl w:ilvl="2" w:tplc="04190005">
      <w:start w:val="1"/>
      <w:numFmt w:val="bullet"/>
      <w:lvlText w:val=""/>
      <w:lvlJc w:val="left"/>
      <w:pPr>
        <w:ind w:left="2668" w:hanging="360"/>
      </w:pPr>
      <w:rPr>
        <w:rFonts w:ascii="Wingdings" w:hAnsi="Wingdings" w:hint="default"/>
      </w:rPr>
    </w:lvl>
    <w:lvl w:ilvl="3" w:tplc="04190001">
      <w:start w:val="1"/>
      <w:numFmt w:val="bullet"/>
      <w:lvlText w:val=""/>
      <w:lvlJc w:val="left"/>
      <w:pPr>
        <w:ind w:left="3388" w:hanging="360"/>
      </w:pPr>
      <w:rPr>
        <w:rFonts w:ascii="Symbol" w:hAnsi="Symbol" w:hint="default"/>
      </w:rPr>
    </w:lvl>
    <w:lvl w:ilvl="4" w:tplc="04190003">
      <w:start w:val="1"/>
      <w:numFmt w:val="bullet"/>
      <w:lvlText w:val="o"/>
      <w:lvlJc w:val="left"/>
      <w:pPr>
        <w:ind w:left="4108" w:hanging="360"/>
      </w:pPr>
      <w:rPr>
        <w:rFonts w:ascii="Courier New" w:hAnsi="Courier New" w:cs="Courier New" w:hint="default"/>
      </w:rPr>
    </w:lvl>
    <w:lvl w:ilvl="5" w:tplc="04190005">
      <w:start w:val="1"/>
      <w:numFmt w:val="bullet"/>
      <w:lvlText w:val=""/>
      <w:lvlJc w:val="left"/>
      <w:pPr>
        <w:ind w:left="4828" w:hanging="360"/>
      </w:pPr>
      <w:rPr>
        <w:rFonts w:ascii="Wingdings" w:hAnsi="Wingdings" w:hint="default"/>
      </w:rPr>
    </w:lvl>
    <w:lvl w:ilvl="6" w:tplc="04190001">
      <w:start w:val="1"/>
      <w:numFmt w:val="bullet"/>
      <w:lvlText w:val=""/>
      <w:lvlJc w:val="left"/>
      <w:pPr>
        <w:ind w:left="5548" w:hanging="360"/>
      </w:pPr>
      <w:rPr>
        <w:rFonts w:ascii="Symbol" w:hAnsi="Symbol" w:hint="default"/>
      </w:rPr>
    </w:lvl>
    <w:lvl w:ilvl="7" w:tplc="04190003">
      <w:start w:val="1"/>
      <w:numFmt w:val="bullet"/>
      <w:lvlText w:val="o"/>
      <w:lvlJc w:val="left"/>
      <w:pPr>
        <w:ind w:left="6268" w:hanging="360"/>
      </w:pPr>
      <w:rPr>
        <w:rFonts w:ascii="Courier New" w:hAnsi="Courier New" w:cs="Courier New" w:hint="default"/>
      </w:rPr>
    </w:lvl>
    <w:lvl w:ilvl="8" w:tplc="04190005">
      <w:start w:val="1"/>
      <w:numFmt w:val="bullet"/>
      <w:lvlText w:val=""/>
      <w:lvlJc w:val="left"/>
      <w:pPr>
        <w:ind w:left="6988" w:hanging="360"/>
      </w:pPr>
      <w:rPr>
        <w:rFonts w:ascii="Wingdings" w:hAnsi="Wingdings" w:hint="default"/>
      </w:rPr>
    </w:lvl>
  </w:abstractNum>
  <w:abstractNum w:abstractNumId="3">
    <w:nsid w:val="09EA140B"/>
    <w:multiLevelType w:val="hybridMultilevel"/>
    <w:tmpl w:val="CD1C2AE6"/>
    <w:lvl w:ilvl="0" w:tplc="76F6371E">
      <w:start w:val="1"/>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C1B0C9F"/>
    <w:multiLevelType w:val="hybridMultilevel"/>
    <w:tmpl w:val="02BA0E2E"/>
    <w:lvl w:ilvl="0" w:tplc="5A4A4484">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0DAD658F"/>
    <w:multiLevelType w:val="hybridMultilevel"/>
    <w:tmpl w:val="131457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B50FEE"/>
    <w:multiLevelType w:val="hybridMultilevel"/>
    <w:tmpl w:val="B008C5B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0CC760A"/>
    <w:multiLevelType w:val="hybridMultilevel"/>
    <w:tmpl w:val="61325AD6"/>
    <w:lvl w:ilvl="0" w:tplc="A6BC1C5C">
      <w:numFmt w:val="bullet"/>
      <w:lvlText w:val="-"/>
      <w:lvlJc w:val="left"/>
      <w:pPr>
        <w:tabs>
          <w:tab w:val="num" w:pos="1060"/>
        </w:tabs>
        <w:ind w:left="1060" w:hanging="360"/>
      </w:pPr>
      <w:rPr>
        <w:rFonts w:ascii="Times New Roman" w:eastAsia="Times New Roman"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8">
    <w:nsid w:val="21021235"/>
    <w:multiLevelType w:val="hybridMultilevel"/>
    <w:tmpl w:val="49281B1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2C179EC"/>
    <w:multiLevelType w:val="hybridMultilevel"/>
    <w:tmpl w:val="5164F2DA"/>
    <w:lvl w:ilvl="0" w:tplc="9426158E">
      <w:start w:val="5"/>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0">
    <w:nsid w:val="23F0761E"/>
    <w:multiLevelType w:val="hybridMultilevel"/>
    <w:tmpl w:val="50E0F6B6"/>
    <w:lvl w:ilvl="0" w:tplc="EB9C4110">
      <w:start w:val="2013"/>
      <w:numFmt w:val="bullet"/>
      <w:lvlText w:val="-"/>
      <w:lvlJc w:val="left"/>
      <w:pPr>
        <w:ind w:left="92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086422"/>
    <w:multiLevelType w:val="multilevel"/>
    <w:tmpl w:val="145EB2AC"/>
    <w:lvl w:ilvl="0">
      <w:start w:val="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A66E22"/>
    <w:multiLevelType w:val="hybridMultilevel"/>
    <w:tmpl w:val="E0B8AC1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2C6B3525"/>
    <w:multiLevelType w:val="hybridMultilevel"/>
    <w:tmpl w:val="3568316A"/>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2F6D2B26"/>
    <w:multiLevelType w:val="hybridMultilevel"/>
    <w:tmpl w:val="13C83860"/>
    <w:lvl w:ilvl="0" w:tplc="94E206E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E45210"/>
    <w:multiLevelType w:val="hybridMultilevel"/>
    <w:tmpl w:val="F55EBA26"/>
    <w:lvl w:ilvl="0" w:tplc="5D2CC6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2A43F1"/>
    <w:multiLevelType w:val="hybridMultilevel"/>
    <w:tmpl w:val="646E41DA"/>
    <w:lvl w:ilvl="0" w:tplc="D9C879D6">
      <w:numFmt w:val="bullet"/>
      <w:lvlText w:val="-"/>
      <w:lvlJc w:val="left"/>
      <w:pPr>
        <w:ind w:left="320" w:hanging="360"/>
      </w:pPr>
      <w:rPr>
        <w:rFonts w:ascii="Times New Roman" w:eastAsia="Calibri" w:hAnsi="Times New Roman" w:cs="Times New Roman" w:hint="default"/>
      </w:rPr>
    </w:lvl>
    <w:lvl w:ilvl="1" w:tplc="04190003" w:tentative="1">
      <w:start w:val="1"/>
      <w:numFmt w:val="bullet"/>
      <w:lvlText w:val="o"/>
      <w:lvlJc w:val="left"/>
      <w:pPr>
        <w:ind w:left="1040" w:hanging="360"/>
      </w:pPr>
      <w:rPr>
        <w:rFonts w:ascii="Courier New" w:hAnsi="Courier New" w:cs="Courier New" w:hint="default"/>
      </w:rPr>
    </w:lvl>
    <w:lvl w:ilvl="2" w:tplc="04190005" w:tentative="1">
      <w:start w:val="1"/>
      <w:numFmt w:val="bullet"/>
      <w:lvlText w:val=""/>
      <w:lvlJc w:val="left"/>
      <w:pPr>
        <w:ind w:left="1760" w:hanging="360"/>
      </w:pPr>
      <w:rPr>
        <w:rFonts w:ascii="Wingdings" w:hAnsi="Wingdings" w:hint="default"/>
      </w:rPr>
    </w:lvl>
    <w:lvl w:ilvl="3" w:tplc="04190001" w:tentative="1">
      <w:start w:val="1"/>
      <w:numFmt w:val="bullet"/>
      <w:lvlText w:val=""/>
      <w:lvlJc w:val="left"/>
      <w:pPr>
        <w:ind w:left="2480" w:hanging="360"/>
      </w:pPr>
      <w:rPr>
        <w:rFonts w:ascii="Symbol" w:hAnsi="Symbol" w:hint="default"/>
      </w:rPr>
    </w:lvl>
    <w:lvl w:ilvl="4" w:tplc="04190003" w:tentative="1">
      <w:start w:val="1"/>
      <w:numFmt w:val="bullet"/>
      <w:lvlText w:val="o"/>
      <w:lvlJc w:val="left"/>
      <w:pPr>
        <w:ind w:left="3200" w:hanging="360"/>
      </w:pPr>
      <w:rPr>
        <w:rFonts w:ascii="Courier New" w:hAnsi="Courier New" w:cs="Courier New" w:hint="default"/>
      </w:rPr>
    </w:lvl>
    <w:lvl w:ilvl="5" w:tplc="04190005" w:tentative="1">
      <w:start w:val="1"/>
      <w:numFmt w:val="bullet"/>
      <w:lvlText w:val=""/>
      <w:lvlJc w:val="left"/>
      <w:pPr>
        <w:ind w:left="3920" w:hanging="360"/>
      </w:pPr>
      <w:rPr>
        <w:rFonts w:ascii="Wingdings" w:hAnsi="Wingdings" w:hint="default"/>
      </w:rPr>
    </w:lvl>
    <w:lvl w:ilvl="6" w:tplc="04190001" w:tentative="1">
      <w:start w:val="1"/>
      <w:numFmt w:val="bullet"/>
      <w:lvlText w:val=""/>
      <w:lvlJc w:val="left"/>
      <w:pPr>
        <w:ind w:left="4640" w:hanging="360"/>
      </w:pPr>
      <w:rPr>
        <w:rFonts w:ascii="Symbol" w:hAnsi="Symbol" w:hint="default"/>
      </w:rPr>
    </w:lvl>
    <w:lvl w:ilvl="7" w:tplc="04190003" w:tentative="1">
      <w:start w:val="1"/>
      <w:numFmt w:val="bullet"/>
      <w:lvlText w:val="o"/>
      <w:lvlJc w:val="left"/>
      <w:pPr>
        <w:ind w:left="5360" w:hanging="360"/>
      </w:pPr>
      <w:rPr>
        <w:rFonts w:ascii="Courier New" w:hAnsi="Courier New" w:cs="Courier New" w:hint="default"/>
      </w:rPr>
    </w:lvl>
    <w:lvl w:ilvl="8" w:tplc="04190005" w:tentative="1">
      <w:start w:val="1"/>
      <w:numFmt w:val="bullet"/>
      <w:lvlText w:val=""/>
      <w:lvlJc w:val="left"/>
      <w:pPr>
        <w:ind w:left="6080" w:hanging="360"/>
      </w:pPr>
      <w:rPr>
        <w:rFonts w:ascii="Wingdings" w:hAnsi="Wingdings" w:hint="default"/>
      </w:rPr>
    </w:lvl>
  </w:abstractNum>
  <w:abstractNum w:abstractNumId="17">
    <w:nsid w:val="3D244CBC"/>
    <w:multiLevelType w:val="hybridMultilevel"/>
    <w:tmpl w:val="2F82F8B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D2B5DCF"/>
    <w:multiLevelType w:val="hybridMultilevel"/>
    <w:tmpl w:val="1F44CD02"/>
    <w:lvl w:ilvl="0" w:tplc="D7EE49FE">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E8F2B08"/>
    <w:multiLevelType w:val="hybridMultilevel"/>
    <w:tmpl w:val="4BBCECDC"/>
    <w:lvl w:ilvl="0" w:tplc="4E98B318">
      <w:start w:val="2015"/>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42381D61"/>
    <w:multiLevelType w:val="hybridMultilevel"/>
    <w:tmpl w:val="7AF8E38C"/>
    <w:lvl w:ilvl="0" w:tplc="2B5E072C">
      <w:numFmt w:val="bullet"/>
      <w:lvlText w:val="-"/>
      <w:lvlJc w:val="left"/>
      <w:pPr>
        <w:tabs>
          <w:tab w:val="num" w:pos="1729"/>
        </w:tabs>
        <w:ind w:left="1729" w:hanging="102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449C69F9"/>
    <w:multiLevelType w:val="hybridMultilevel"/>
    <w:tmpl w:val="B0F8B364"/>
    <w:lvl w:ilvl="0" w:tplc="0419000D">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2">
    <w:nsid w:val="50936DD6"/>
    <w:multiLevelType w:val="hybridMultilevel"/>
    <w:tmpl w:val="0816A2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10F7049"/>
    <w:multiLevelType w:val="hybridMultilevel"/>
    <w:tmpl w:val="DA580512"/>
    <w:lvl w:ilvl="0" w:tplc="F1A28B60">
      <w:start w:val="1"/>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4">
    <w:nsid w:val="54225A41"/>
    <w:multiLevelType w:val="hybridMultilevel"/>
    <w:tmpl w:val="4FA040E8"/>
    <w:lvl w:ilvl="0" w:tplc="F1A28B60">
      <w:start w:val="1"/>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nsid w:val="578024D3"/>
    <w:multiLevelType w:val="hybridMultilevel"/>
    <w:tmpl w:val="2B0A901E"/>
    <w:lvl w:ilvl="0" w:tplc="E19E0ED4">
      <w:start w:val="201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B561E4"/>
    <w:multiLevelType w:val="hybridMultilevel"/>
    <w:tmpl w:val="C3F4233E"/>
    <w:lvl w:ilvl="0" w:tplc="E22074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D517B1"/>
    <w:multiLevelType w:val="hybridMultilevel"/>
    <w:tmpl w:val="634CED82"/>
    <w:lvl w:ilvl="0" w:tplc="9ECC86D6">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891877"/>
    <w:multiLevelType w:val="hybridMultilevel"/>
    <w:tmpl w:val="0BC61A42"/>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9">
    <w:nsid w:val="64A2572C"/>
    <w:multiLevelType w:val="hybridMultilevel"/>
    <w:tmpl w:val="FF20314C"/>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nsid w:val="712A2170"/>
    <w:multiLevelType w:val="hybridMultilevel"/>
    <w:tmpl w:val="8916866A"/>
    <w:lvl w:ilvl="0" w:tplc="1ACED8E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nsid w:val="7C866788"/>
    <w:multiLevelType w:val="hybridMultilevel"/>
    <w:tmpl w:val="C0562B96"/>
    <w:lvl w:ilvl="0" w:tplc="2BD274BC">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2">
    <w:nsid w:val="7D35311D"/>
    <w:multiLevelType w:val="hybridMultilevel"/>
    <w:tmpl w:val="AF560C9C"/>
    <w:lvl w:ilvl="0" w:tplc="CCDA76B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EBF4012"/>
    <w:multiLevelType w:val="hybridMultilevel"/>
    <w:tmpl w:val="704C849C"/>
    <w:lvl w:ilvl="0" w:tplc="9626A354">
      <w:numFmt w:val="bullet"/>
      <w:lvlText w:val="-"/>
      <w:lvlJc w:val="left"/>
      <w:pPr>
        <w:ind w:left="92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F5E066B"/>
    <w:multiLevelType w:val="hybridMultilevel"/>
    <w:tmpl w:val="ABCE823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1"/>
  </w:num>
  <w:num w:numId="7">
    <w:abstractNumId w:val="11"/>
  </w:num>
  <w:num w:numId="8">
    <w:abstractNumId w:val="9"/>
  </w:num>
  <w:num w:numId="9">
    <w:abstractNumId w:val="25"/>
  </w:num>
  <w:num w:numId="10">
    <w:abstractNumId w:val="12"/>
  </w:num>
  <w:num w:numId="11">
    <w:abstractNumId w:val="3"/>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num>
  <w:num w:numId="16">
    <w:abstractNumId w:val="24"/>
  </w:num>
  <w:num w:numId="17">
    <w:abstractNumId w:val="17"/>
  </w:num>
  <w:num w:numId="18">
    <w:abstractNumId w:val="13"/>
  </w:num>
  <w:num w:numId="19">
    <w:abstractNumId w:val="29"/>
  </w:num>
  <w:num w:numId="20">
    <w:abstractNumId w:val="8"/>
  </w:num>
  <w:num w:numId="21">
    <w:abstractNumId w:val="6"/>
  </w:num>
  <w:num w:numId="22">
    <w:abstractNumId w:val="15"/>
  </w:num>
  <w:num w:numId="23">
    <w:abstractNumId w:val="21"/>
  </w:num>
  <w:num w:numId="24">
    <w:abstractNumId w:val="28"/>
  </w:num>
  <w:num w:numId="25">
    <w:abstractNumId w:val="1"/>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2"/>
  </w:num>
  <w:num w:numId="38">
    <w:abstractNumId w:val="4"/>
  </w:num>
  <w:num w:numId="39">
    <w:abstractNumId w:val="7"/>
  </w:num>
  <w:num w:numId="40">
    <w:abstractNumId w:val="20"/>
  </w:num>
  <w:num w:numId="4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511A"/>
    <w:rsid w:val="000026C0"/>
    <w:rsid w:val="00003A73"/>
    <w:rsid w:val="00006389"/>
    <w:rsid w:val="000064A7"/>
    <w:rsid w:val="0000721C"/>
    <w:rsid w:val="00010C9B"/>
    <w:rsid w:val="00010D63"/>
    <w:rsid w:val="00016697"/>
    <w:rsid w:val="00020818"/>
    <w:rsid w:val="00023BC2"/>
    <w:rsid w:val="00023EE2"/>
    <w:rsid w:val="000244A9"/>
    <w:rsid w:val="00025184"/>
    <w:rsid w:val="0003317B"/>
    <w:rsid w:val="000534D1"/>
    <w:rsid w:val="000648FF"/>
    <w:rsid w:val="00070141"/>
    <w:rsid w:val="000735B0"/>
    <w:rsid w:val="000761C5"/>
    <w:rsid w:val="000849AE"/>
    <w:rsid w:val="000903D1"/>
    <w:rsid w:val="00092A64"/>
    <w:rsid w:val="000964BF"/>
    <w:rsid w:val="00097A59"/>
    <w:rsid w:val="000A01A4"/>
    <w:rsid w:val="000A1CBE"/>
    <w:rsid w:val="000A21AF"/>
    <w:rsid w:val="000A6B19"/>
    <w:rsid w:val="000A7B06"/>
    <w:rsid w:val="000B2B83"/>
    <w:rsid w:val="000C110E"/>
    <w:rsid w:val="000C4BA2"/>
    <w:rsid w:val="000C7B96"/>
    <w:rsid w:val="000D4AF8"/>
    <w:rsid w:val="000D7CF1"/>
    <w:rsid w:val="000E0B28"/>
    <w:rsid w:val="000E4318"/>
    <w:rsid w:val="00100F6F"/>
    <w:rsid w:val="00111BD6"/>
    <w:rsid w:val="00114441"/>
    <w:rsid w:val="00120AE6"/>
    <w:rsid w:val="00122702"/>
    <w:rsid w:val="0012418F"/>
    <w:rsid w:val="00124443"/>
    <w:rsid w:val="001260C5"/>
    <w:rsid w:val="00127903"/>
    <w:rsid w:val="00131F96"/>
    <w:rsid w:val="001379E6"/>
    <w:rsid w:val="00141A47"/>
    <w:rsid w:val="00141C62"/>
    <w:rsid w:val="00142FB8"/>
    <w:rsid w:val="0014352A"/>
    <w:rsid w:val="0014405A"/>
    <w:rsid w:val="001453EC"/>
    <w:rsid w:val="00152D9B"/>
    <w:rsid w:val="001612DE"/>
    <w:rsid w:val="001642D0"/>
    <w:rsid w:val="0016518B"/>
    <w:rsid w:val="00173549"/>
    <w:rsid w:val="00175D32"/>
    <w:rsid w:val="00177920"/>
    <w:rsid w:val="00180EBA"/>
    <w:rsid w:val="00180F53"/>
    <w:rsid w:val="00183440"/>
    <w:rsid w:val="001840C3"/>
    <w:rsid w:val="00186D2F"/>
    <w:rsid w:val="001938F5"/>
    <w:rsid w:val="00193938"/>
    <w:rsid w:val="00194AE9"/>
    <w:rsid w:val="00196AF5"/>
    <w:rsid w:val="001A6DFA"/>
    <w:rsid w:val="001B15B4"/>
    <w:rsid w:val="001B275D"/>
    <w:rsid w:val="001B4EEA"/>
    <w:rsid w:val="001B7449"/>
    <w:rsid w:val="001C43B4"/>
    <w:rsid w:val="001C47B5"/>
    <w:rsid w:val="001D0485"/>
    <w:rsid w:val="001E1257"/>
    <w:rsid w:val="001E3891"/>
    <w:rsid w:val="001F09ED"/>
    <w:rsid w:val="001F1851"/>
    <w:rsid w:val="001F2513"/>
    <w:rsid w:val="001F2D21"/>
    <w:rsid w:val="001F38C2"/>
    <w:rsid w:val="002022F2"/>
    <w:rsid w:val="002070E7"/>
    <w:rsid w:val="00214915"/>
    <w:rsid w:val="002163F5"/>
    <w:rsid w:val="002217D4"/>
    <w:rsid w:val="00224F5D"/>
    <w:rsid w:val="00234FB9"/>
    <w:rsid w:val="0023756E"/>
    <w:rsid w:val="00241795"/>
    <w:rsid w:val="00243BC4"/>
    <w:rsid w:val="002443FD"/>
    <w:rsid w:val="002460FB"/>
    <w:rsid w:val="00246177"/>
    <w:rsid w:val="00247A11"/>
    <w:rsid w:val="00251370"/>
    <w:rsid w:val="00252B1D"/>
    <w:rsid w:val="0025503A"/>
    <w:rsid w:val="002551DA"/>
    <w:rsid w:val="00263386"/>
    <w:rsid w:val="00266E75"/>
    <w:rsid w:val="0027239A"/>
    <w:rsid w:val="00274DE7"/>
    <w:rsid w:val="00276ED1"/>
    <w:rsid w:val="00280531"/>
    <w:rsid w:val="00281E43"/>
    <w:rsid w:val="0028403B"/>
    <w:rsid w:val="00284870"/>
    <w:rsid w:val="00286BD3"/>
    <w:rsid w:val="00291745"/>
    <w:rsid w:val="00293863"/>
    <w:rsid w:val="002948DF"/>
    <w:rsid w:val="00297AB9"/>
    <w:rsid w:val="002B0F60"/>
    <w:rsid w:val="002B237F"/>
    <w:rsid w:val="002B5C71"/>
    <w:rsid w:val="002B7C3E"/>
    <w:rsid w:val="002C0442"/>
    <w:rsid w:val="002C1AA6"/>
    <w:rsid w:val="002C508B"/>
    <w:rsid w:val="002C5EC5"/>
    <w:rsid w:val="002D04DF"/>
    <w:rsid w:val="002E1BFB"/>
    <w:rsid w:val="002E38D0"/>
    <w:rsid w:val="002F01AE"/>
    <w:rsid w:val="002F2692"/>
    <w:rsid w:val="002F2BD3"/>
    <w:rsid w:val="002F4216"/>
    <w:rsid w:val="002F4FF4"/>
    <w:rsid w:val="003014B1"/>
    <w:rsid w:val="00306FEA"/>
    <w:rsid w:val="00307D4F"/>
    <w:rsid w:val="003142AD"/>
    <w:rsid w:val="003153F4"/>
    <w:rsid w:val="00316714"/>
    <w:rsid w:val="00321727"/>
    <w:rsid w:val="00321914"/>
    <w:rsid w:val="0032265A"/>
    <w:rsid w:val="00322D45"/>
    <w:rsid w:val="00326329"/>
    <w:rsid w:val="00337842"/>
    <w:rsid w:val="00341A25"/>
    <w:rsid w:val="00342151"/>
    <w:rsid w:val="0034684D"/>
    <w:rsid w:val="00361717"/>
    <w:rsid w:val="003629DF"/>
    <w:rsid w:val="003632C5"/>
    <w:rsid w:val="003646BC"/>
    <w:rsid w:val="003663B9"/>
    <w:rsid w:val="0036696A"/>
    <w:rsid w:val="003743C0"/>
    <w:rsid w:val="00392B9D"/>
    <w:rsid w:val="003948DA"/>
    <w:rsid w:val="00395B1D"/>
    <w:rsid w:val="003A3784"/>
    <w:rsid w:val="003A7F36"/>
    <w:rsid w:val="003B1A26"/>
    <w:rsid w:val="003B6352"/>
    <w:rsid w:val="003C250C"/>
    <w:rsid w:val="003D0096"/>
    <w:rsid w:val="003D4613"/>
    <w:rsid w:val="003D5773"/>
    <w:rsid w:val="003F00DC"/>
    <w:rsid w:val="003F0BD8"/>
    <w:rsid w:val="003F1229"/>
    <w:rsid w:val="003F6F96"/>
    <w:rsid w:val="00401B5E"/>
    <w:rsid w:val="004021B5"/>
    <w:rsid w:val="00402DEB"/>
    <w:rsid w:val="00404187"/>
    <w:rsid w:val="00404576"/>
    <w:rsid w:val="0040678E"/>
    <w:rsid w:val="0040715A"/>
    <w:rsid w:val="00411DE0"/>
    <w:rsid w:val="00411EF2"/>
    <w:rsid w:val="004135BC"/>
    <w:rsid w:val="004138B9"/>
    <w:rsid w:val="00422044"/>
    <w:rsid w:val="0042487B"/>
    <w:rsid w:val="00432840"/>
    <w:rsid w:val="004377E0"/>
    <w:rsid w:val="00437F00"/>
    <w:rsid w:val="004404E2"/>
    <w:rsid w:val="00446244"/>
    <w:rsid w:val="004510A2"/>
    <w:rsid w:val="004513D8"/>
    <w:rsid w:val="004612F0"/>
    <w:rsid w:val="00463C19"/>
    <w:rsid w:val="004662A3"/>
    <w:rsid w:val="00474B27"/>
    <w:rsid w:val="00476016"/>
    <w:rsid w:val="004773C9"/>
    <w:rsid w:val="00480B04"/>
    <w:rsid w:val="00481203"/>
    <w:rsid w:val="0048589B"/>
    <w:rsid w:val="00492AF0"/>
    <w:rsid w:val="00492AFB"/>
    <w:rsid w:val="0049747A"/>
    <w:rsid w:val="00497CAB"/>
    <w:rsid w:val="004A36C5"/>
    <w:rsid w:val="004B2750"/>
    <w:rsid w:val="004B30DE"/>
    <w:rsid w:val="004B5E39"/>
    <w:rsid w:val="004B67A9"/>
    <w:rsid w:val="004B715F"/>
    <w:rsid w:val="004C1470"/>
    <w:rsid w:val="004C246E"/>
    <w:rsid w:val="004D5FE5"/>
    <w:rsid w:val="004F274B"/>
    <w:rsid w:val="004F5420"/>
    <w:rsid w:val="004F5B30"/>
    <w:rsid w:val="004F7BD7"/>
    <w:rsid w:val="004F7C78"/>
    <w:rsid w:val="004F7E4B"/>
    <w:rsid w:val="00502B03"/>
    <w:rsid w:val="00502E4E"/>
    <w:rsid w:val="00503B9C"/>
    <w:rsid w:val="00504BA8"/>
    <w:rsid w:val="00511649"/>
    <w:rsid w:val="00511D09"/>
    <w:rsid w:val="00514DC9"/>
    <w:rsid w:val="00515D25"/>
    <w:rsid w:val="00516D43"/>
    <w:rsid w:val="00520441"/>
    <w:rsid w:val="00521359"/>
    <w:rsid w:val="0052532A"/>
    <w:rsid w:val="005273E9"/>
    <w:rsid w:val="00534C9F"/>
    <w:rsid w:val="0053620F"/>
    <w:rsid w:val="005416C6"/>
    <w:rsid w:val="00550DA8"/>
    <w:rsid w:val="005528BD"/>
    <w:rsid w:val="005567B6"/>
    <w:rsid w:val="00570423"/>
    <w:rsid w:val="00570A60"/>
    <w:rsid w:val="00580AFE"/>
    <w:rsid w:val="00581081"/>
    <w:rsid w:val="00582070"/>
    <w:rsid w:val="00582584"/>
    <w:rsid w:val="00584C18"/>
    <w:rsid w:val="00587C97"/>
    <w:rsid w:val="005911C7"/>
    <w:rsid w:val="00594B4A"/>
    <w:rsid w:val="00596962"/>
    <w:rsid w:val="005A008B"/>
    <w:rsid w:val="005A3E02"/>
    <w:rsid w:val="005B7FFB"/>
    <w:rsid w:val="005C2EDC"/>
    <w:rsid w:val="005D3428"/>
    <w:rsid w:val="005E3BFA"/>
    <w:rsid w:val="005E4967"/>
    <w:rsid w:val="005E596A"/>
    <w:rsid w:val="005E5D69"/>
    <w:rsid w:val="005E7A59"/>
    <w:rsid w:val="005F09C6"/>
    <w:rsid w:val="005F31CC"/>
    <w:rsid w:val="005F5921"/>
    <w:rsid w:val="006007A9"/>
    <w:rsid w:val="0060329B"/>
    <w:rsid w:val="006127D1"/>
    <w:rsid w:val="00615654"/>
    <w:rsid w:val="006159C6"/>
    <w:rsid w:val="00617E2C"/>
    <w:rsid w:val="0062781E"/>
    <w:rsid w:val="00636F57"/>
    <w:rsid w:val="006405F8"/>
    <w:rsid w:val="00641D58"/>
    <w:rsid w:val="00644D84"/>
    <w:rsid w:val="006460FC"/>
    <w:rsid w:val="006474FA"/>
    <w:rsid w:val="00653772"/>
    <w:rsid w:val="0065424F"/>
    <w:rsid w:val="00675103"/>
    <w:rsid w:val="006760CA"/>
    <w:rsid w:val="00676539"/>
    <w:rsid w:val="00683E8B"/>
    <w:rsid w:val="006909E7"/>
    <w:rsid w:val="00692DC7"/>
    <w:rsid w:val="00695036"/>
    <w:rsid w:val="006950F2"/>
    <w:rsid w:val="00697C5F"/>
    <w:rsid w:val="006A0FA1"/>
    <w:rsid w:val="006A386C"/>
    <w:rsid w:val="006A3E49"/>
    <w:rsid w:val="006A54EE"/>
    <w:rsid w:val="006A56F5"/>
    <w:rsid w:val="006B3BA7"/>
    <w:rsid w:val="006B54D2"/>
    <w:rsid w:val="006C1834"/>
    <w:rsid w:val="006C6665"/>
    <w:rsid w:val="006C7299"/>
    <w:rsid w:val="006E0550"/>
    <w:rsid w:val="006E1BCF"/>
    <w:rsid w:val="006F2253"/>
    <w:rsid w:val="006F3EC2"/>
    <w:rsid w:val="007059AF"/>
    <w:rsid w:val="0070742F"/>
    <w:rsid w:val="00712E8E"/>
    <w:rsid w:val="00720941"/>
    <w:rsid w:val="0072212E"/>
    <w:rsid w:val="00730DB6"/>
    <w:rsid w:val="007411DF"/>
    <w:rsid w:val="00742213"/>
    <w:rsid w:val="00747692"/>
    <w:rsid w:val="007501C0"/>
    <w:rsid w:val="0076617C"/>
    <w:rsid w:val="0077122B"/>
    <w:rsid w:val="00772E52"/>
    <w:rsid w:val="00775F91"/>
    <w:rsid w:val="00777C87"/>
    <w:rsid w:val="007817FB"/>
    <w:rsid w:val="007836BF"/>
    <w:rsid w:val="0078443C"/>
    <w:rsid w:val="007863F1"/>
    <w:rsid w:val="007905D7"/>
    <w:rsid w:val="00791526"/>
    <w:rsid w:val="00791EC6"/>
    <w:rsid w:val="00795707"/>
    <w:rsid w:val="007A1DEF"/>
    <w:rsid w:val="007A24FC"/>
    <w:rsid w:val="007A4CEE"/>
    <w:rsid w:val="007A7074"/>
    <w:rsid w:val="007B0075"/>
    <w:rsid w:val="007B2E6E"/>
    <w:rsid w:val="007B64CA"/>
    <w:rsid w:val="007B65A4"/>
    <w:rsid w:val="007B760D"/>
    <w:rsid w:val="007C511E"/>
    <w:rsid w:val="007D178F"/>
    <w:rsid w:val="007D1ABD"/>
    <w:rsid w:val="007E1D34"/>
    <w:rsid w:val="007E2522"/>
    <w:rsid w:val="007E3809"/>
    <w:rsid w:val="007F18C7"/>
    <w:rsid w:val="007F375B"/>
    <w:rsid w:val="007F3AF4"/>
    <w:rsid w:val="007F6669"/>
    <w:rsid w:val="007F6FC9"/>
    <w:rsid w:val="007F7F50"/>
    <w:rsid w:val="00801D75"/>
    <w:rsid w:val="008020B9"/>
    <w:rsid w:val="008067E6"/>
    <w:rsid w:val="00807D15"/>
    <w:rsid w:val="00810069"/>
    <w:rsid w:val="00813A87"/>
    <w:rsid w:val="00815658"/>
    <w:rsid w:val="0081789B"/>
    <w:rsid w:val="00820871"/>
    <w:rsid w:val="00821BDE"/>
    <w:rsid w:val="008231F5"/>
    <w:rsid w:val="0082788D"/>
    <w:rsid w:val="008311B6"/>
    <w:rsid w:val="0083377B"/>
    <w:rsid w:val="00834B5A"/>
    <w:rsid w:val="0083694D"/>
    <w:rsid w:val="00837C0C"/>
    <w:rsid w:val="008417E5"/>
    <w:rsid w:val="0084378D"/>
    <w:rsid w:val="008458D9"/>
    <w:rsid w:val="00852B35"/>
    <w:rsid w:val="00853EDA"/>
    <w:rsid w:val="008567BD"/>
    <w:rsid w:val="00856BBD"/>
    <w:rsid w:val="00861E2D"/>
    <w:rsid w:val="0086362B"/>
    <w:rsid w:val="008668E1"/>
    <w:rsid w:val="008725C7"/>
    <w:rsid w:val="008728F4"/>
    <w:rsid w:val="00872D51"/>
    <w:rsid w:val="00874636"/>
    <w:rsid w:val="00874A82"/>
    <w:rsid w:val="00875A7C"/>
    <w:rsid w:val="00876FE6"/>
    <w:rsid w:val="00880B4C"/>
    <w:rsid w:val="00886D51"/>
    <w:rsid w:val="00886FCA"/>
    <w:rsid w:val="00887CA6"/>
    <w:rsid w:val="008971F8"/>
    <w:rsid w:val="008B1CB4"/>
    <w:rsid w:val="008B3C33"/>
    <w:rsid w:val="008B6D97"/>
    <w:rsid w:val="008B7959"/>
    <w:rsid w:val="008C5E7C"/>
    <w:rsid w:val="008C6D33"/>
    <w:rsid w:val="008C7557"/>
    <w:rsid w:val="008D1742"/>
    <w:rsid w:val="008D2A22"/>
    <w:rsid w:val="008D3DF6"/>
    <w:rsid w:val="008D4540"/>
    <w:rsid w:val="008D5F28"/>
    <w:rsid w:val="008D5FD3"/>
    <w:rsid w:val="008E236D"/>
    <w:rsid w:val="008E7C22"/>
    <w:rsid w:val="008F0E71"/>
    <w:rsid w:val="008F1E5E"/>
    <w:rsid w:val="008F2C2C"/>
    <w:rsid w:val="008F4289"/>
    <w:rsid w:val="008F7343"/>
    <w:rsid w:val="009038AD"/>
    <w:rsid w:val="0090461A"/>
    <w:rsid w:val="00907260"/>
    <w:rsid w:val="00915B03"/>
    <w:rsid w:val="00921F59"/>
    <w:rsid w:val="00925ABC"/>
    <w:rsid w:val="00932411"/>
    <w:rsid w:val="00935FD5"/>
    <w:rsid w:val="00936105"/>
    <w:rsid w:val="00941DC3"/>
    <w:rsid w:val="00945E43"/>
    <w:rsid w:val="009505AB"/>
    <w:rsid w:val="00951EC0"/>
    <w:rsid w:val="00952D3E"/>
    <w:rsid w:val="00954BC6"/>
    <w:rsid w:val="00955539"/>
    <w:rsid w:val="00957679"/>
    <w:rsid w:val="00966178"/>
    <w:rsid w:val="00973610"/>
    <w:rsid w:val="009738AF"/>
    <w:rsid w:val="00973C17"/>
    <w:rsid w:val="00976642"/>
    <w:rsid w:val="00981CFC"/>
    <w:rsid w:val="009827F9"/>
    <w:rsid w:val="00987E5C"/>
    <w:rsid w:val="00991C63"/>
    <w:rsid w:val="00992C24"/>
    <w:rsid w:val="0099323E"/>
    <w:rsid w:val="009A0028"/>
    <w:rsid w:val="009A0DBA"/>
    <w:rsid w:val="009A3E0D"/>
    <w:rsid w:val="009A4BCB"/>
    <w:rsid w:val="009A58ED"/>
    <w:rsid w:val="009B11F7"/>
    <w:rsid w:val="009B1B98"/>
    <w:rsid w:val="009C0810"/>
    <w:rsid w:val="009C28E0"/>
    <w:rsid w:val="009C48F5"/>
    <w:rsid w:val="009C5E6A"/>
    <w:rsid w:val="009D2C35"/>
    <w:rsid w:val="009F258B"/>
    <w:rsid w:val="009F3588"/>
    <w:rsid w:val="009F4AD5"/>
    <w:rsid w:val="009F4B89"/>
    <w:rsid w:val="00A069F0"/>
    <w:rsid w:val="00A1171C"/>
    <w:rsid w:val="00A121B6"/>
    <w:rsid w:val="00A156C4"/>
    <w:rsid w:val="00A17968"/>
    <w:rsid w:val="00A24CD0"/>
    <w:rsid w:val="00A24E7A"/>
    <w:rsid w:val="00A2538E"/>
    <w:rsid w:val="00A3636B"/>
    <w:rsid w:val="00A36A11"/>
    <w:rsid w:val="00A41734"/>
    <w:rsid w:val="00A42C57"/>
    <w:rsid w:val="00A563BE"/>
    <w:rsid w:val="00A60631"/>
    <w:rsid w:val="00A64E02"/>
    <w:rsid w:val="00A76E0A"/>
    <w:rsid w:val="00A85386"/>
    <w:rsid w:val="00A865EE"/>
    <w:rsid w:val="00A86C5D"/>
    <w:rsid w:val="00A9066B"/>
    <w:rsid w:val="00A92359"/>
    <w:rsid w:val="00A94EA6"/>
    <w:rsid w:val="00AA490B"/>
    <w:rsid w:val="00AA5ED7"/>
    <w:rsid w:val="00AB4675"/>
    <w:rsid w:val="00AC0134"/>
    <w:rsid w:val="00AC25B5"/>
    <w:rsid w:val="00AC375F"/>
    <w:rsid w:val="00AC513A"/>
    <w:rsid w:val="00AC5B62"/>
    <w:rsid w:val="00AC70FC"/>
    <w:rsid w:val="00AD037B"/>
    <w:rsid w:val="00AD4E70"/>
    <w:rsid w:val="00AD690B"/>
    <w:rsid w:val="00AD7F22"/>
    <w:rsid w:val="00AE7167"/>
    <w:rsid w:val="00AF4826"/>
    <w:rsid w:val="00AF5E30"/>
    <w:rsid w:val="00AF6D07"/>
    <w:rsid w:val="00B00F6D"/>
    <w:rsid w:val="00B0441F"/>
    <w:rsid w:val="00B152AA"/>
    <w:rsid w:val="00B17576"/>
    <w:rsid w:val="00B22A5F"/>
    <w:rsid w:val="00B24B31"/>
    <w:rsid w:val="00B3370A"/>
    <w:rsid w:val="00B37629"/>
    <w:rsid w:val="00B46306"/>
    <w:rsid w:val="00B50B55"/>
    <w:rsid w:val="00B52F90"/>
    <w:rsid w:val="00B54584"/>
    <w:rsid w:val="00B553EA"/>
    <w:rsid w:val="00B55625"/>
    <w:rsid w:val="00B628A8"/>
    <w:rsid w:val="00B71D35"/>
    <w:rsid w:val="00B7430F"/>
    <w:rsid w:val="00B748F9"/>
    <w:rsid w:val="00B759F7"/>
    <w:rsid w:val="00B76968"/>
    <w:rsid w:val="00B8158C"/>
    <w:rsid w:val="00B82AA9"/>
    <w:rsid w:val="00B921EA"/>
    <w:rsid w:val="00B959D7"/>
    <w:rsid w:val="00B977B0"/>
    <w:rsid w:val="00BA156D"/>
    <w:rsid w:val="00BA2799"/>
    <w:rsid w:val="00BB2AF4"/>
    <w:rsid w:val="00BC13C0"/>
    <w:rsid w:val="00BC192F"/>
    <w:rsid w:val="00BC48AF"/>
    <w:rsid w:val="00BC7D2C"/>
    <w:rsid w:val="00BD1644"/>
    <w:rsid w:val="00BD3388"/>
    <w:rsid w:val="00BD4688"/>
    <w:rsid w:val="00BD52F6"/>
    <w:rsid w:val="00BD691E"/>
    <w:rsid w:val="00BD73B5"/>
    <w:rsid w:val="00BE086A"/>
    <w:rsid w:val="00BE3A2B"/>
    <w:rsid w:val="00BE51EE"/>
    <w:rsid w:val="00BE5A27"/>
    <w:rsid w:val="00BE6739"/>
    <w:rsid w:val="00C06A3B"/>
    <w:rsid w:val="00C175C7"/>
    <w:rsid w:val="00C23A05"/>
    <w:rsid w:val="00C2580B"/>
    <w:rsid w:val="00C27958"/>
    <w:rsid w:val="00C33413"/>
    <w:rsid w:val="00C37E3A"/>
    <w:rsid w:val="00C40237"/>
    <w:rsid w:val="00C458B5"/>
    <w:rsid w:val="00C512D4"/>
    <w:rsid w:val="00C51BF2"/>
    <w:rsid w:val="00C547DC"/>
    <w:rsid w:val="00C5598B"/>
    <w:rsid w:val="00C57470"/>
    <w:rsid w:val="00C640D3"/>
    <w:rsid w:val="00C71504"/>
    <w:rsid w:val="00C73115"/>
    <w:rsid w:val="00C73C87"/>
    <w:rsid w:val="00C767EF"/>
    <w:rsid w:val="00C81971"/>
    <w:rsid w:val="00C819A0"/>
    <w:rsid w:val="00C8302C"/>
    <w:rsid w:val="00C87D4F"/>
    <w:rsid w:val="00C924EB"/>
    <w:rsid w:val="00C9511A"/>
    <w:rsid w:val="00C96CE4"/>
    <w:rsid w:val="00C97145"/>
    <w:rsid w:val="00CA1C3F"/>
    <w:rsid w:val="00CA4A73"/>
    <w:rsid w:val="00CA4EBA"/>
    <w:rsid w:val="00CA56AD"/>
    <w:rsid w:val="00CA5DA5"/>
    <w:rsid w:val="00CA7227"/>
    <w:rsid w:val="00CB0398"/>
    <w:rsid w:val="00CB0454"/>
    <w:rsid w:val="00CB41DF"/>
    <w:rsid w:val="00CC3719"/>
    <w:rsid w:val="00CC5F14"/>
    <w:rsid w:val="00CD1FC8"/>
    <w:rsid w:val="00CD4DCF"/>
    <w:rsid w:val="00CD5722"/>
    <w:rsid w:val="00CD586C"/>
    <w:rsid w:val="00CD6A73"/>
    <w:rsid w:val="00CE100B"/>
    <w:rsid w:val="00CE3CEB"/>
    <w:rsid w:val="00CE780B"/>
    <w:rsid w:val="00CF02BC"/>
    <w:rsid w:val="00CF2EC6"/>
    <w:rsid w:val="00CF6A18"/>
    <w:rsid w:val="00CF6D8F"/>
    <w:rsid w:val="00CF7D77"/>
    <w:rsid w:val="00D001A0"/>
    <w:rsid w:val="00D0224B"/>
    <w:rsid w:val="00D070EC"/>
    <w:rsid w:val="00D138A6"/>
    <w:rsid w:val="00D1584C"/>
    <w:rsid w:val="00D1736F"/>
    <w:rsid w:val="00D2423B"/>
    <w:rsid w:val="00D27696"/>
    <w:rsid w:val="00D31D42"/>
    <w:rsid w:val="00D44E9A"/>
    <w:rsid w:val="00D47780"/>
    <w:rsid w:val="00D509E2"/>
    <w:rsid w:val="00D51355"/>
    <w:rsid w:val="00D52AA6"/>
    <w:rsid w:val="00D67D09"/>
    <w:rsid w:val="00D72C50"/>
    <w:rsid w:val="00D73F28"/>
    <w:rsid w:val="00D754CF"/>
    <w:rsid w:val="00D77605"/>
    <w:rsid w:val="00D87A4C"/>
    <w:rsid w:val="00D9325C"/>
    <w:rsid w:val="00D94787"/>
    <w:rsid w:val="00D9478B"/>
    <w:rsid w:val="00D94C4C"/>
    <w:rsid w:val="00D94E3E"/>
    <w:rsid w:val="00D94EB4"/>
    <w:rsid w:val="00D968A6"/>
    <w:rsid w:val="00DA19BF"/>
    <w:rsid w:val="00DA1FF2"/>
    <w:rsid w:val="00DA343F"/>
    <w:rsid w:val="00DA552C"/>
    <w:rsid w:val="00DA5564"/>
    <w:rsid w:val="00DA632C"/>
    <w:rsid w:val="00DA707A"/>
    <w:rsid w:val="00DB0B35"/>
    <w:rsid w:val="00DB170B"/>
    <w:rsid w:val="00DB1C41"/>
    <w:rsid w:val="00DB38EB"/>
    <w:rsid w:val="00DB42FA"/>
    <w:rsid w:val="00DB7D49"/>
    <w:rsid w:val="00DC2B19"/>
    <w:rsid w:val="00DC700F"/>
    <w:rsid w:val="00DD60DF"/>
    <w:rsid w:val="00DD6886"/>
    <w:rsid w:val="00DD699F"/>
    <w:rsid w:val="00DE2C03"/>
    <w:rsid w:val="00DE405E"/>
    <w:rsid w:val="00DE65A0"/>
    <w:rsid w:val="00DF09DF"/>
    <w:rsid w:val="00DF0CD7"/>
    <w:rsid w:val="00DF2A85"/>
    <w:rsid w:val="00DF5BA3"/>
    <w:rsid w:val="00DF7C69"/>
    <w:rsid w:val="00E01433"/>
    <w:rsid w:val="00E040EE"/>
    <w:rsid w:val="00E11D2C"/>
    <w:rsid w:val="00E12C70"/>
    <w:rsid w:val="00E15548"/>
    <w:rsid w:val="00E15FA1"/>
    <w:rsid w:val="00E22090"/>
    <w:rsid w:val="00E26A60"/>
    <w:rsid w:val="00E26FBB"/>
    <w:rsid w:val="00E27155"/>
    <w:rsid w:val="00E27A66"/>
    <w:rsid w:val="00E30A3D"/>
    <w:rsid w:val="00E31495"/>
    <w:rsid w:val="00E3202E"/>
    <w:rsid w:val="00E40D10"/>
    <w:rsid w:val="00E4439D"/>
    <w:rsid w:val="00E45347"/>
    <w:rsid w:val="00E47302"/>
    <w:rsid w:val="00E52FD3"/>
    <w:rsid w:val="00E56B20"/>
    <w:rsid w:val="00E6167B"/>
    <w:rsid w:val="00E621B5"/>
    <w:rsid w:val="00E626E9"/>
    <w:rsid w:val="00E63451"/>
    <w:rsid w:val="00E677AF"/>
    <w:rsid w:val="00E73DCE"/>
    <w:rsid w:val="00E74B81"/>
    <w:rsid w:val="00E75CBF"/>
    <w:rsid w:val="00E75D68"/>
    <w:rsid w:val="00E808D1"/>
    <w:rsid w:val="00E81A76"/>
    <w:rsid w:val="00E82696"/>
    <w:rsid w:val="00E87F3D"/>
    <w:rsid w:val="00E87F74"/>
    <w:rsid w:val="00E90013"/>
    <w:rsid w:val="00E90B11"/>
    <w:rsid w:val="00E973D6"/>
    <w:rsid w:val="00EA10B3"/>
    <w:rsid w:val="00EA5216"/>
    <w:rsid w:val="00EA7C4B"/>
    <w:rsid w:val="00EB2D6D"/>
    <w:rsid w:val="00EB3ED7"/>
    <w:rsid w:val="00EB6B71"/>
    <w:rsid w:val="00EB7B93"/>
    <w:rsid w:val="00EC126E"/>
    <w:rsid w:val="00EC1350"/>
    <w:rsid w:val="00EC3B67"/>
    <w:rsid w:val="00EC4AD9"/>
    <w:rsid w:val="00EC5DD8"/>
    <w:rsid w:val="00ED7237"/>
    <w:rsid w:val="00EE6249"/>
    <w:rsid w:val="00EE63B6"/>
    <w:rsid w:val="00EF0C49"/>
    <w:rsid w:val="00EF1DC7"/>
    <w:rsid w:val="00EF2323"/>
    <w:rsid w:val="00EF291C"/>
    <w:rsid w:val="00EF38A6"/>
    <w:rsid w:val="00EF47F9"/>
    <w:rsid w:val="00EF729B"/>
    <w:rsid w:val="00F0027F"/>
    <w:rsid w:val="00F01D20"/>
    <w:rsid w:val="00F03032"/>
    <w:rsid w:val="00F03926"/>
    <w:rsid w:val="00F03E35"/>
    <w:rsid w:val="00F04B1F"/>
    <w:rsid w:val="00F07B2C"/>
    <w:rsid w:val="00F117EA"/>
    <w:rsid w:val="00F13C1F"/>
    <w:rsid w:val="00F209B9"/>
    <w:rsid w:val="00F241CF"/>
    <w:rsid w:val="00F244A5"/>
    <w:rsid w:val="00F331D5"/>
    <w:rsid w:val="00F44B89"/>
    <w:rsid w:val="00F4649A"/>
    <w:rsid w:val="00F46A64"/>
    <w:rsid w:val="00F51117"/>
    <w:rsid w:val="00F602D0"/>
    <w:rsid w:val="00F62BA9"/>
    <w:rsid w:val="00F6357B"/>
    <w:rsid w:val="00F63737"/>
    <w:rsid w:val="00F64A72"/>
    <w:rsid w:val="00F64D50"/>
    <w:rsid w:val="00F65626"/>
    <w:rsid w:val="00F716A9"/>
    <w:rsid w:val="00F745E2"/>
    <w:rsid w:val="00F76C61"/>
    <w:rsid w:val="00F80740"/>
    <w:rsid w:val="00F8369A"/>
    <w:rsid w:val="00F8556E"/>
    <w:rsid w:val="00F85DD0"/>
    <w:rsid w:val="00F939B9"/>
    <w:rsid w:val="00F948F7"/>
    <w:rsid w:val="00F9572D"/>
    <w:rsid w:val="00FA047C"/>
    <w:rsid w:val="00FA2FA5"/>
    <w:rsid w:val="00FA6052"/>
    <w:rsid w:val="00FA6E11"/>
    <w:rsid w:val="00FB238F"/>
    <w:rsid w:val="00FB2C60"/>
    <w:rsid w:val="00FC0886"/>
    <w:rsid w:val="00FC165F"/>
    <w:rsid w:val="00FC18A5"/>
    <w:rsid w:val="00FC1DCD"/>
    <w:rsid w:val="00FC232D"/>
    <w:rsid w:val="00FC3194"/>
    <w:rsid w:val="00FC3E7C"/>
    <w:rsid w:val="00FD69AE"/>
    <w:rsid w:val="00FD7BC4"/>
    <w:rsid w:val="00FE1279"/>
    <w:rsid w:val="00FE5054"/>
    <w:rsid w:val="00FE7ECE"/>
    <w:rsid w:val="00FF52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9A"/>
    <w:pPr>
      <w:spacing w:after="200" w:line="276" w:lineRule="auto"/>
    </w:pPr>
    <w:rPr>
      <w:rFonts w:cs="Times New Roman"/>
      <w:noProof/>
      <w:sz w:val="22"/>
      <w:szCs w:val="22"/>
      <w:lang w:eastAsia="ru-RU"/>
    </w:rPr>
  </w:style>
  <w:style w:type="paragraph" w:styleId="1">
    <w:name w:val="heading 1"/>
    <w:basedOn w:val="a"/>
    <w:next w:val="a"/>
    <w:link w:val="10"/>
    <w:uiPriority w:val="9"/>
    <w:qFormat/>
    <w:rsid w:val="00815658"/>
    <w:pPr>
      <w:keepNext/>
      <w:spacing w:after="0" w:line="240" w:lineRule="auto"/>
      <w:jc w:val="both"/>
      <w:outlineLvl w:val="0"/>
    </w:pPr>
    <w:rPr>
      <w:rFonts w:ascii="Times New Roman" w:hAnsi="Times New Roman"/>
      <w:sz w:val="28"/>
      <w:szCs w:val="24"/>
    </w:rPr>
  </w:style>
  <w:style w:type="paragraph" w:styleId="2">
    <w:name w:val="heading 2"/>
    <w:basedOn w:val="a"/>
    <w:next w:val="a"/>
    <w:link w:val="20"/>
    <w:uiPriority w:val="9"/>
    <w:semiHidden/>
    <w:unhideWhenUsed/>
    <w:qFormat/>
    <w:rsid w:val="00B921EA"/>
    <w:pPr>
      <w:keepNext/>
      <w:spacing w:after="0" w:line="240" w:lineRule="auto"/>
      <w:jc w:val="both"/>
      <w:outlineLvl w:val="1"/>
    </w:pPr>
    <w:rPr>
      <w:rFonts w:ascii="Times New Roman" w:hAnsi="Times New Roman"/>
      <w:sz w:val="28"/>
      <w:szCs w:val="24"/>
    </w:rPr>
  </w:style>
  <w:style w:type="paragraph" w:styleId="3">
    <w:name w:val="heading 3"/>
    <w:basedOn w:val="a"/>
    <w:next w:val="a"/>
    <w:link w:val="30"/>
    <w:uiPriority w:val="9"/>
    <w:semiHidden/>
    <w:unhideWhenUsed/>
    <w:qFormat/>
    <w:rsid w:val="00B921EA"/>
    <w:pPr>
      <w:keepNext/>
      <w:spacing w:after="0" w:line="240" w:lineRule="auto"/>
      <w:jc w:val="both"/>
      <w:outlineLvl w:val="2"/>
    </w:pPr>
    <w:rPr>
      <w:rFonts w:ascii="Times New Roman" w:hAnsi="Times New Roman"/>
      <w:b/>
      <w:bCs/>
      <w:i/>
      <w:iCs/>
      <w:sz w:val="28"/>
      <w:szCs w:val="24"/>
    </w:rPr>
  </w:style>
  <w:style w:type="paragraph" w:styleId="4">
    <w:name w:val="heading 4"/>
    <w:basedOn w:val="a"/>
    <w:next w:val="a"/>
    <w:link w:val="40"/>
    <w:uiPriority w:val="9"/>
    <w:semiHidden/>
    <w:unhideWhenUsed/>
    <w:qFormat/>
    <w:rsid w:val="00B921EA"/>
    <w:pPr>
      <w:keepNext/>
      <w:keepLines/>
      <w:spacing w:before="200" w:after="0" w:line="240" w:lineRule="auto"/>
      <w:outlineLvl w:val="3"/>
    </w:pPr>
    <w:rPr>
      <w:rFonts w:ascii="Cambria" w:hAnsi="Cambria"/>
      <w:b/>
      <w:bCs/>
      <w:i/>
      <w:iCs/>
      <w:color w:val="4F81BD"/>
      <w:sz w:val="28"/>
      <w:szCs w:val="24"/>
    </w:rPr>
  </w:style>
  <w:style w:type="paragraph" w:styleId="5">
    <w:name w:val="heading 5"/>
    <w:basedOn w:val="a"/>
    <w:next w:val="a"/>
    <w:link w:val="50"/>
    <w:uiPriority w:val="9"/>
    <w:semiHidden/>
    <w:unhideWhenUsed/>
    <w:qFormat/>
    <w:rsid w:val="00B921EA"/>
    <w:pPr>
      <w:keepNext/>
      <w:keepLines/>
      <w:spacing w:before="200" w:after="0" w:line="240" w:lineRule="auto"/>
      <w:outlineLvl w:val="4"/>
    </w:pPr>
    <w:rPr>
      <w:rFonts w:ascii="Cambria" w:hAnsi="Cambria"/>
      <w:color w:val="243F60"/>
      <w:sz w:val="28"/>
      <w:szCs w:val="24"/>
    </w:rPr>
  </w:style>
  <w:style w:type="paragraph" w:styleId="6">
    <w:name w:val="heading 6"/>
    <w:basedOn w:val="a"/>
    <w:next w:val="a"/>
    <w:link w:val="60"/>
    <w:uiPriority w:val="9"/>
    <w:semiHidden/>
    <w:unhideWhenUsed/>
    <w:qFormat/>
    <w:rsid w:val="00B921EA"/>
    <w:pPr>
      <w:keepNext/>
      <w:spacing w:after="0" w:line="240" w:lineRule="auto"/>
      <w:ind w:left="360"/>
      <w:jc w:val="center"/>
      <w:outlineLvl w:val="5"/>
    </w:pPr>
    <w:rPr>
      <w:rFonts w:ascii="Times New Roman" w:hAnsi="Times New Roman"/>
      <w:b/>
      <w:bCs/>
      <w:sz w:val="28"/>
      <w:szCs w:val="20"/>
    </w:rPr>
  </w:style>
  <w:style w:type="paragraph" w:styleId="7">
    <w:name w:val="heading 7"/>
    <w:basedOn w:val="a"/>
    <w:next w:val="a"/>
    <w:link w:val="70"/>
    <w:uiPriority w:val="9"/>
    <w:semiHidden/>
    <w:unhideWhenUsed/>
    <w:qFormat/>
    <w:rsid w:val="00B921EA"/>
    <w:pPr>
      <w:keepNext/>
      <w:spacing w:after="0" w:line="240" w:lineRule="auto"/>
      <w:ind w:left="5145"/>
      <w:outlineLvl w:val="6"/>
    </w:pPr>
    <w:rPr>
      <w:rFonts w:ascii="Times New Roman" w:hAnsi="Times New Roman"/>
      <w:b/>
      <w:caps/>
      <w:sz w:val="28"/>
      <w:szCs w:val="20"/>
    </w:rPr>
  </w:style>
  <w:style w:type="paragraph" w:styleId="8">
    <w:name w:val="heading 8"/>
    <w:basedOn w:val="a"/>
    <w:next w:val="a"/>
    <w:link w:val="80"/>
    <w:uiPriority w:val="9"/>
    <w:semiHidden/>
    <w:unhideWhenUsed/>
    <w:qFormat/>
    <w:rsid w:val="00B921EA"/>
    <w:pPr>
      <w:keepNext/>
      <w:keepLines/>
      <w:spacing w:before="200" w:after="0" w:line="240" w:lineRule="auto"/>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658"/>
    <w:rPr>
      <w:rFonts w:ascii="Times New Roman" w:hAnsi="Times New Roman" w:cs="Times New Roman"/>
      <w:sz w:val="28"/>
      <w:szCs w:val="24"/>
      <w:lang w:eastAsia="ru-RU"/>
    </w:rPr>
  </w:style>
  <w:style w:type="character" w:customStyle="1" w:styleId="20">
    <w:name w:val="Заголовок 2 Знак"/>
    <w:basedOn w:val="a0"/>
    <w:link w:val="2"/>
    <w:uiPriority w:val="9"/>
    <w:semiHidden/>
    <w:rsid w:val="00B921EA"/>
    <w:rPr>
      <w:rFonts w:ascii="Times New Roman" w:hAnsi="Times New Roman" w:cs="Times New Roman"/>
      <w:sz w:val="28"/>
      <w:szCs w:val="24"/>
      <w:lang w:eastAsia="ru-RU"/>
    </w:rPr>
  </w:style>
  <w:style w:type="character" w:customStyle="1" w:styleId="30">
    <w:name w:val="Заголовок 3 Знак"/>
    <w:basedOn w:val="a0"/>
    <w:link w:val="3"/>
    <w:uiPriority w:val="9"/>
    <w:semiHidden/>
    <w:rsid w:val="00B921EA"/>
    <w:rPr>
      <w:rFonts w:ascii="Times New Roman" w:hAnsi="Times New Roman" w:cs="Times New Roman"/>
      <w:b/>
      <w:bCs/>
      <w:i/>
      <w:iCs/>
      <w:sz w:val="28"/>
      <w:szCs w:val="24"/>
      <w:lang w:eastAsia="ru-RU"/>
    </w:rPr>
  </w:style>
  <w:style w:type="character" w:customStyle="1" w:styleId="40">
    <w:name w:val="Заголовок 4 Знак"/>
    <w:basedOn w:val="a0"/>
    <w:link w:val="4"/>
    <w:uiPriority w:val="9"/>
    <w:semiHidden/>
    <w:rsid w:val="00B921EA"/>
    <w:rPr>
      <w:rFonts w:ascii="Cambria" w:hAnsi="Cambria" w:cs="Times New Roman"/>
      <w:b/>
      <w:bCs/>
      <w:i/>
      <w:iCs/>
      <w:color w:val="4F81BD"/>
      <w:sz w:val="28"/>
      <w:szCs w:val="24"/>
      <w:lang w:eastAsia="ru-RU"/>
    </w:rPr>
  </w:style>
  <w:style w:type="character" w:customStyle="1" w:styleId="50">
    <w:name w:val="Заголовок 5 Знак"/>
    <w:basedOn w:val="a0"/>
    <w:link w:val="5"/>
    <w:uiPriority w:val="9"/>
    <w:semiHidden/>
    <w:rsid w:val="00B921EA"/>
    <w:rPr>
      <w:rFonts w:ascii="Cambria" w:hAnsi="Cambria" w:cs="Times New Roman"/>
      <w:color w:val="243F60"/>
      <w:sz w:val="28"/>
      <w:szCs w:val="24"/>
      <w:lang w:eastAsia="ru-RU"/>
    </w:rPr>
  </w:style>
  <w:style w:type="character" w:customStyle="1" w:styleId="60">
    <w:name w:val="Заголовок 6 Знак"/>
    <w:basedOn w:val="a0"/>
    <w:link w:val="6"/>
    <w:uiPriority w:val="9"/>
    <w:semiHidden/>
    <w:rsid w:val="00B921EA"/>
    <w:rPr>
      <w:rFonts w:ascii="Times New Roman" w:hAnsi="Times New Roman" w:cs="Times New Roman"/>
      <w:b/>
      <w:bCs/>
      <w:sz w:val="28"/>
      <w:lang w:eastAsia="ru-RU"/>
    </w:rPr>
  </w:style>
  <w:style w:type="character" w:customStyle="1" w:styleId="70">
    <w:name w:val="Заголовок 7 Знак"/>
    <w:basedOn w:val="a0"/>
    <w:link w:val="7"/>
    <w:uiPriority w:val="9"/>
    <w:semiHidden/>
    <w:rsid w:val="00B921EA"/>
    <w:rPr>
      <w:rFonts w:ascii="Times New Roman" w:hAnsi="Times New Roman" w:cs="Times New Roman"/>
      <w:b/>
      <w:caps/>
      <w:sz w:val="28"/>
      <w:lang w:eastAsia="ru-RU"/>
    </w:rPr>
  </w:style>
  <w:style w:type="character" w:customStyle="1" w:styleId="80">
    <w:name w:val="Заголовок 8 Знак"/>
    <w:basedOn w:val="a0"/>
    <w:link w:val="8"/>
    <w:uiPriority w:val="9"/>
    <w:semiHidden/>
    <w:rsid w:val="00B921EA"/>
    <w:rPr>
      <w:rFonts w:ascii="Cambria" w:hAnsi="Cambria" w:cs="Times New Roman"/>
      <w:color w:val="404040"/>
      <w:lang w:eastAsia="ru-RU"/>
    </w:rPr>
  </w:style>
  <w:style w:type="paragraph" w:styleId="21">
    <w:name w:val="Body Text 2"/>
    <w:basedOn w:val="a"/>
    <w:link w:val="22"/>
    <w:uiPriority w:val="99"/>
    <w:unhideWhenUsed/>
    <w:rsid w:val="00C9511A"/>
    <w:pPr>
      <w:spacing w:after="0" w:line="240" w:lineRule="auto"/>
      <w:jc w:val="both"/>
    </w:pPr>
    <w:rPr>
      <w:rFonts w:ascii="Times New Roman" w:hAnsi="Times New Roman"/>
      <w:sz w:val="28"/>
      <w:szCs w:val="24"/>
    </w:rPr>
  </w:style>
  <w:style w:type="character" w:customStyle="1" w:styleId="22">
    <w:name w:val="Основной текст 2 Знак"/>
    <w:basedOn w:val="a0"/>
    <w:link w:val="21"/>
    <w:uiPriority w:val="99"/>
    <w:locked/>
    <w:rsid w:val="00C9511A"/>
    <w:rPr>
      <w:rFonts w:ascii="Times New Roman" w:hAnsi="Times New Roman" w:cs="Times New Roman"/>
      <w:sz w:val="24"/>
      <w:szCs w:val="24"/>
      <w:lang w:val="uk-UA"/>
    </w:rPr>
  </w:style>
  <w:style w:type="paragraph" w:customStyle="1" w:styleId="rteleft">
    <w:name w:val="rteleft"/>
    <w:basedOn w:val="a"/>
    <w:rsid w:val="00C9511A"/>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34"/>
    <w:qFormat/>
    <w:rsid w:val="00FB2C60"/>
    <w:pPr>
      <w:ind w:left="720"/>
      <w:contextualSpacing/>
    </w:pPr>
  </w:style>
  <w:style w:type="paragraph" w:styleId="a4">
    <w:name w:val="Body Text Indent"/>
    <w:basedOn w:val="a"/>
    <w:link w:val="a5"/>
    <w:uiPriority w:val="99"/>
    <w:unhideWhenUsed/>
    <w:rsid w:val="0042487B"/>
    <w:pPr>
      <w:spacing w:after="120"/>
      <w:ind w:left="283"/>
    </w:pPr>
  </w:style>
  <w:style w:type="character" w:customStyle="1" w:styleId="a5">
    <w:name w:val="Основной текст с отступом Знак"/>
    <w:basedOn w:val="a0"/>
    <w:link w:val="a4"/>
    <w:uiPriority w:val="99"/>
    <w:rsid w:val="0042487B"/>
    <w:rPr>
      <w:rFonts w:cs="Times New Roman"/>
      <w:sz w:val="22"/>
      <w:szCs w:val="22"/>
      <w:lang w:val="uk-UA"/>
    </w:rPr>
  </w:style>
  <w:style w:type="paragraph" w:styleId="a6">
    <w:name w:val="Body Text"/>
    <w:basedOn w:val="a"/>
    <w:link w:val="a7"/>
    <w:uiPriority w:val="99"/>
    <w:unhideWhenUsed/>
    <w:rsid w:val="0042487B"/>
    <w:pPr>
      <w:spacing w:after="120"/>
    </w:pPr>
  </w:style>
  <w:style w:type="character" w:customStyle="1" w:styleId="a7">
    <w:name w:val="Основной текст Знак"/>
    <w:basedOn w:val="a0"/>
    <w:link w:val="a6"/>
    <w:uiPriority w:val="99"/>
    <w:rsid w:val="0042487B"/>
    <w:rPr>
      <w:rFonts w:cs="Times New Roman"/>
      <w:sz w:val="22"/>
      <w:szCs w:val="22"/>
      <w:lang w:val="uk-UA"/>
    </w:rPr>
  </w:style>
  <w:style w:type="table" w:styleId="a8">
    <w:name w:val="Table Grid"/>
    <w:basedOn w:val="a1"/>
    <w:uiPriority w:val="59"/>
    <w:rsid w:val="00492AF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159C6"/>
    <w:pPr>
      <w:tabs>
        <w:tab w:val="center" w:pos="4677"/>
        <w:tab w:val="right" w:pos="9355"/>
      </w:tabs>
    </w:pPr>
  </w:style>
  <w:style w:type="character" w:customStyle="1" w:styleId="aa">
    <w:name w:val="Верхний колонтитул Знак"/>
    <w:basedOn w:val="a0"/>
    <w:link w:val="a9"/>
    <w:uiPriority w:val="99"/>
    <w:rsid w:val="006159C6"/>
    <w:rPr>
      <w:rFonts w:cs="Times New Roman"/>
      <w:sz w:val="22"/>
      <w:szCs w:val="22"/>
      <w:lang w:val="uk-UA"/>
    </w:rPr>
  </w:style>
  <w:style w:type="paragraph" w:styleId="ab">
    <w:name w:val="footer"/>
    <w:basedOn w:val="a"/>
    <w:link w:val="ac"/>
    <w:uiPriority w:val="99"/>
    <w:unhideWhenUsed/>
    <w:rsid w:val="006159C6"/>
    <w:pPr>
      <w:tabs>
        <w:tab w:val="center" w:pos="4677"/>
        <w:tab w:val="right" w:pos="9355"/>
      </w:tabs>
    </w:pPr>
  </w:style>
  <w:style w:type="character" w:customStyle="1" w:styleId="ac">
    <w:name w:val="Нижний колонтитул Знак"/>
    <w:basedOn w:val="a0"/>
    <w:link w:val="ab"/>
    <w:uiPriority w:val="99"/>
    <w:rsid w:val="006159C6"/>
    <w:rPr>
      <w:rFonts w:cs="Times New Roman"/>
      <w:sz w:val="22"/>
      <w:szCs w:val="22"/>
      <w:lang w:val="uk-UA"/>
    </w:rPr>
  </w:style>
  <w:style w:type="paragraph" w:styleId="ad">
    <w:name w:val="Title"/>
    <w:basedOn w:val="a"/>
    <w:next w:val="a"/>
    <w:link w:val="ae"/>
    <w:qFormat/>
    <w:rsid w:val="001938F5"/>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uiPriority w:val="10"/>
    <w:rsid w:val="001938F5"/>
    <w:rPr>
      <w:rFonts w:ascii="Cambria" w:eastAsia="Times New Roman" w:hAnsi="Cambria" w:cs="Times New Roman"/>
      <w:b/>
      <w:bCs/>
      <w:kern w:val="28"/>
      <w:sz w:val="32"/>
      <w:szCs w:val="32"/>
      <w:lang w:val="uk-UA"/>
    </w:rPr>
  </w:style>
  <w:style w:type="character" w:customStyle="1" w:styleId="11">
    <w:name w:val="Основной текст Знак1"/>
    <w:basedOn w:val="a0"/>
    <w:uiPriority w:val="99"/>
    <w:rsid w:val="00991C63"/>
    <w:rPr>
      <w:rFonts w:eastAsia="Times New Roman"/>
      <w:lang w:eastAsia="ru-RU"/>
    </w:rPr>
  </w:style>
  <w:style w:type="paragraph" w:customStyle="1" w:styleId="23">
    <w:name w:val="Абзац списка2"/>
    <w:basedOn w:val="a"/>
    <w:uiPriority w:val="34"/>
    <w:qFormat/>
    <w:rsid w:val="0003317B"/>
    <w:pPr>
      <w:ind w:left="720"/>
      <w:contextualSpacing/>
    </w:pPr>
  </w:style>
  <w:style w:type="paragraph" w:customStyle="1" w:styleId="210">
    <w:name w:val="Основной текст 21"/>
    <w:basedOn w:val="a"/>
    <w:rsid w:val="00404576"/>
    <w:pPr>
      <w:overflowPunct w:val="0"/>
      <w:autoSpaceDE w:val="0"/>
      <w:autoSpaceDN w:val="0"/>
      <w:adjustRightInd w:val="0"/>
      <w:spacing w:after="0" w:line="240" w:lineRule="auto"/>
      <w:ind w:firstLine="720"/>
      <w:jc w:val="both"/>
    </w:pPr>
    <w:rPr>
      <w:rFonts w:ascii="Times New Roman" w:hAnsi="Times New Roman"/>
      <w:kern w:val="28"/>
      <w:sz w:val="28"/>
      <w:szCs w:val="20"/>
    </w:rPr>
  </w:style>
  <w:style w:type="paragraph" w:styleId="31">
    <w:name w:val="Body Text Indent 3"/>
    <w:basedOn w:val="a"/>
    <w:link w:val="32"/>
    <w:uiPriority w:val="99"/>
    <w:semiHidden/>
    <w:unhideWhenUsed/>
    <w:rsid w:val="00976642"/>
    <w:pPr>
      <w:spacing w:after="120"/>
      <w:ind w:left="283"/>
    </w:pPr>
    <w:rPr>
      <w:sz w:val="16"/>
      <w:szCs w:val="16"/>
    </w:rPr>
  </w:style>
  <w:style w:type="character" w:customStyle="1" w:styleId="32">
    <w:name w:val="Основной текст с отступом 3 Знак"/>
    <w:basedOn w:val="a0"/>
    <w:link w:val="31"/>
    <w:uiPriority w:val="99"/>
    <w:semiHidden/>
    <w:rsid w:val="00976642"/>
    <w:rPr>
      <w:rFonts w:cs="Times New Roman"/>
      <w:sz w:val="16"/>
      <w:szCs w:val="16"/>
      <w:lang w:eastAsia="ru-RU"/>
    </w:rPr>
  </w:style>
  <w:style w:type="paragraph" w:customStyle="1" w:styleId="af">
    <w:name w:val="Обыч"/>
    <w:rsid w:val="00A64E02"/>
    <w:pPr>
      <w:widowControl w:val="0"/>
      <w:jc w:val="both"/>
    </w:pPr>
    <w:rPr>
      <w:rFonts w:ascii="Times New Roman" w:hAnsi="Times New Roman" w:cs="Times New Roman"/>
      <w:sz w:val="28"/>
      <w:lang w:eastAsia="ru-RU"/>
    </w:rPr>
  </w:style>
  <w:style w:type="paragraph" w:styleId="af0">
    <w:name w:val="Block Text"/>
    <w:basedOn w:val="a"/>
    <w:rsid w:val="00DF7C69"/>
    <w:pPr>
      <w:spacing w:after="0" w:line="240" w:lineRule="auto"/>
      <w:ind w:left="567" w:right="-284" w:firstLine="851"/>
      <w:jc w:val="both"/>
    </w:pPr>
    <w:rPr>
      <w:rFonts w:ascii="Times New Roman" w:hAnsi="Times New Roman"/>
      <w:sz w:val="28"/>
      <w:szCs w:val="20"/>
      <w:lang w:eastAsia="uk-UA"/>
    </w:rPr>
  </w:style>
  <w:style w:type="paragraph" w:customStyle="1" w:styleId="33">
    <w:name w:val="Абзац списка3"/>
    <w:basedOn w:val="a"/>
    <w:uiPriority w:val="34"/>
    <w:qFormat/>
    <w:rsid w:val="00092A64"/>
    <w:pPr>
      <w:ind w:left="720"/>
      <w:contextualSpacing/>
    </w:pPr>
  </w:style>
  <w:style w:type="paragraph" w:styleId="af1">
    <w:name w:val="No Spacing"/>
    <w:link w:val="af2"/>
    <w:qFormat/>
    <w:rsid w:val="00CF6A18"/>
    <w:rPr>
      <w:rFonts w:eastAsia="Calibri" w:cs="Times New Roman"/>
      <w:sz w:val="22"/>
      <w:szCs w:val="22"/>
      <w:lang w:eastAsia="en-US"/>
    </w:rPr>
  </w:style>
  <w:style w:type="paragraph" w:customStyle="1" w:styleId="12">
    <w:name w:val="Без интервала1"/>
    <w:qFormat/>
    <w:rsid w:val="00D9325C"/>
    <w:rPr>
      <w:rFonts w:ascii="Arial Unicode MS" w:eastAsia="Arial Unicode MS" w:hAnsi="Arial Unicode MS" w:cs="Arial Unicode MS"/>
      <w:color w:val="000000"/>
      <w:sz w:val="24"/>
      <w:szCs w:val="24"/>
      <w:lang w:val="ru-RU" w:eastAsia="ru-RU"/>
    </w:rPr>
  </w:style>
  <w:style w:type="paragraph" w:styleId="af3">
    <w:name w:val="Normal (Web)"/>
    <w:basedOn w:val="a"/>
    <w:unhideWhenUsed/>
    <w:rsid w:val="00D9325C"/>
    <w:pPr>
      <w:spacing w:before="100" w:beforeAutospacing="1" w:after="100" w:afterAutospacing="1" w:line="240" w:lineRule="auto"/>
    </w:pPr>
    <w:rPr>
      <w:rFonts w:ascii="Times New Roman" w:hAnsi="Times New Roman"/>
      <w:sz w:val="24"/>
      <w:szCs w:val="24"/>
      <w:lang w:val="ru-RU"/>
    </w:rPr>
  </w:style>
  <w:style w:type="paragraph" w:customStyle="1" w:styleId="13">
    <w:name w:val="Абзац списка1"/>
    <w:basedOn w:val="a"/>
    <w:qFormat/>
    <w:rsid w:val="00D9325C"/>
    <w:pPr>
      <w:ind w:left="720"/>
      <w:contextualSpacing/>
    </w:pPr>
    <w:rPr>
      <w:rFonts w:eastAsia="Calibri"/>
    </w:rPr>
  </w:style>
  <w:style w:type="character" w:styleId="af4">
    <w:name w:val="Strong"/>
    <w:uiPriority w:val="22"/>
    <w:qFormat/>
    <w:rsid w:val="00D9325C"/>
    <w:rPr>
      <w:rFonts w:cs="Times New Roman"/>
      <w:b/>
      <w:bCs/>
    </w:rPr>
  </w:style>
  <w:style w:type="character" w:styleId="af5">
    <w:name w:val="Hyperlink"/>
    <w:basedOn w:val="a0"/>
    <w:uiPriority w:val="99"/>
    <w:semiHidden/>
    <w:unhideWhenUsed/>
    <w:rsid w:val="00B921EA"/>
    <w:rPr>
      <w:rFonts w:ascii="Times New Roman" w:hAnsi="Times New Roman" w:cs="Times New Roman"/>
      <w:color w:val="0000FF"/>
      <w:u w:val="single"/>
    </w:rPr>
  </w:style>
  <w:style w:type="paragraph" w:styleId="HTML">
    <w:name w:val="HTML Preformatted"/>
    <w:basedOn w:val="a"/>
    <w:link w:val="HTML0"/>
    <w:uiPriority w:val="99"/>
    <w:unhideWhenUsed/>
    <w:rsid w:val="00B92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B921EA"/>
    <w:rPr>
      <w:rFonts w:ascii="Courier New" w:hAnsi="Courier New" w:cs="Courier New"/>
      <w:lang w:eastAsia="ru-RU"/>
    </w:rPr>
  </w:style>
  <w:style w:type="paragraph" w:styleId="af6">
    <w:name w:val="footnote text"/>
    <w:basedOn w:val="a"/>
    <w:link w:val="af7"/>
    <w:uiPriority w:val="99"/>
    <w:semiHidden/>
    <w:unhideWhenUsed/>
    <w:rsid w:val="00B921EA"/>
    <w:pPr>
      <w:spacing w:after="0" w:line="240" w:lineRule="auto"/>
    </w:pPr>
    <w:rPr>
      <w:rFonts w:ascii="Times New Roman" w:hAnsi="Times New Roman"/>
      <w:sz w:val="20"/>
      <w:szCs w:val="20"/>
    </w:rPr>
  </w:style>
  <w:style w:type="character" w:customStyle="1" w:styleId="af7">
    <w:name w:val="Текст сноски Знак"/>
    <w:basedOn w:val="a0"/>
    <w:link w:val="af6"/>
    <w:uiPriority w:val="99"/>
    <w:semiHidden/>
    <w:rsid w:val="00B921EA"/>
    <w:rPr>
      <w:rFonts w:ascii="Times New Roman" w:hAnsi="Times New Roman" w:cs="Times New Roman"/>
      <w:lang w:eastAsia="ru-RU"/>
    </w:rPr>
  </w:style>
  <w:style w:type="paragraph" w:styleId="af8">
    <w:name w:val="caption"/>
    <w:basedOn w:val="a"/>
    <w:next w:val="a"/>
    <w:uiPriority w:val="35"/>
    <w:semiHidden/>
    <w:unhideWhenUsed/>
    <w:qFormat/>
    <w:rsid w:val="00B921EA"/>
    <w:pPr>
      <w:autoSpaceDE w:val="0"/>
      <w:autoSpaceDN w:val="0"/>
      <w:adjustRightInd w:val="0"/>
      <w:spacing w:before="120" w:after="0" w:line="240" w:lineRule="auto"/>
    </w:pPr>
    <w:rPr>
      <w:rFonts w:ascii="Times New Roman" w:hAnsi="Times New Roman"/>
      <w:sz w:val="28"/>
      <w:szCs w:val="24"/>
    </w:rPr>
  </w:style>
  <w:style w:type="paragraph" w:styleId="34">
    <w:name w:val="Body Text 3"/>
    <w:basedOn w:val="a"/>
    <w:link w:val="35"/>
    <w:uiPriority w:val="99"/>
    <w:semiHidden/>
    <w:unhideWhenUsed/>
    <w:rsid w:val="00B921EA"/>
    <w:pPr>
      <w:spacing w:after="0" w:line="240" w:lineRule="auto"/>
      <w:jc w:val="both"/>
    </w:pPr>
    <w:rPr>
      <w:rFonts w:ascii="Times New Roman" w:hAnsi="Times New Roman"/>
      <w:sz w:val="28"/>
      <w:szCs w:val="24"/>
    </w:rPr>
  </w:style>
  <w:style w:type="character" w:customStyle="1" w:styleId="35">
    <w:name w:val="Основной текст 3 Знак"/>
    <w:basedOn w:val="a0"/>
    <w:link w:val="34"/>
    <w:uiPriority w:val="99"/>
    <w:semiHidden/>
    <w:rsid w:val="00B921EA"/>
    <w:rPr>
      <w:rFonts w:ascii="Times New Roman" w:hAnsi="Times New Roman" w:cs="Times New Roman"/>
      <w:sz w:val="28"/>
      <w:szCs w:val="24"/>
      <w:lang w:eastAsia="ru-RU"/>
    </w:rPr>
  </w:style>
  <w:style w:type="paragraph" w:styleId="24">
    <w:name w:val="Body Text Indent 2"/>
    <w:basedOn w:val="a"/>
    <w:link w:val="25"/>
    <w:uiPriority w:val="99"/>
    <w:semiHidden/>
    <w:unhideWhenUsed/>
    <w:rsid w:val="00B921EA"/>
    <w:pPr>
      <w:spacing w:after="0" w:line="240" w:lineRule="auto"/>
      <w:ind w:left="1260" w:hanging="1260"/>
      <w:jc w:val="both"/>
    </w:pPr>
    <w:rPr>
      <w:rFonts w:ascii="Times New Roman" w:hAnsi="Times New Roman"/>
      <w:sz w:val="28"/>
      <w:szCs w:val="24"/>
    </w:rPr>
  </w:style>
  <w:style w:type="character" w:customStyle="1" w:styleId="25">
    <w:name w:val="Основной текст с отступом 2 Знак"/>
    <w:basedOn w:val="a0"/>
    <w:link w:val="24"/>
    <w:uiPriority w:val="99"/>
    <w:semiHidden/>
    <w:rsid w:val="00B921EA"/>
    <w:rPr>
      <w:rFonts w:ascii="Times New Roman" w:hAnsi="Times New Roman" w:cs="Times New Roman"/>
      <w:sz w:val="28"/>
      <w:szCs w:val="24"/>
      <w:lang w:eastAsia="ru-RU"/>
    </w:rPr>
  </w:style>
  <w:style w:type="paragraph" w:styleId="af9">
    <w:name w:val="Document Map"/>
    <w:basedOn w:val="a"/>
    <w:link w:val="14"/>
    <w:uiPriority w:val="99"/>
    <w:semiHidden/>
    <w:unhideWhenUsed/>
    <w:rsid w:val="00B921EA"/>
    <w:pPr>
      <w:shd w:val="clear" w:color="auto" w:fill="000080"/>
      <w:spacing w:after="0" w:line="240" w:lineRule="auto"/>
    </w:pPr>
    <w:rPr>
      <w:rFonts w:ascii="Tahoma" w:hAnsi="Tahoma"/>
      <w:sz w:val="28"/>
      <w:szCs w:val="20"/>
    </w:rPr>
  </w:style>
  <w:style w:type="character" w:customStyle="1" w:styleId="14">
    <w:name w:val="Схема документа Знак1"/>
    <w:basedOn w:val="a0"/>
    <w:link w:val="af9"/>
    <w:uiPriority w:val="99"/>
    <w:semiHidden/>
    <w:locked/>
    <w:rsid w:val="00B921EA"/>
    <w:rPr>
      <w:rFonts w:ascii="Tahoma" w:hAnsi="Tahoma" w:cs="Times New Roman"/>
      <w:sz w:val="28"/>
      <w:shd w:val="clear" w:color="auto" w:fill="000080"/>
      <w:lang w:eastAsia="ru-RU"/>
    </w:rPr>
  </w:style>
  <w:style w:type="character" w:customStyle="1" w:styleId="afa">
    <w:name w:val="Схема документа Знак"/>
    <w:basedOn w:val="a0"/>
    <w:uiPriority w:val="99"/>
    <w:semiHidden/>
    <w:rsid w:val="00B921EA"/>
    <w:rPr>
      <w:rFonts w:ascii="Tahoma" w:hAnsi="Tahoma" w:cs="Tahoma"/>
      <w:sz w:val="16"/>
      <w:szCs w:val="16"/>
      <w:lang w:eastAsia="ru-RU"/>
    </w:rPr>
  </w:style>
  <w:style w:type="paragraph" w:styleId="afb">
    <w:name w:val="Balloon Text"/>
    <w:basedOn w:val="a"/>
    <w:link w:val="afc"/>
    <w:uiPriority w:val="99"/>
    <w:semiHidden/>
    <w:unhideWhenUsed/>
    <w:rsid w:val="00B921EA"/>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B921EA"/>
    <w:rPr>
      <w:rFonts w:ascii="Tahoma" w:hAnsi="Tahoma" w:cs="Tahoma"/>
      <w:sz w:val="16"/>
      <w:szCs w:val="16"/>
      <w:lang w:eastAsia="ru-RU"/>
    </w:rPr>
  </w:style>
  <w:style w:type="paragraph" w:customStyle="1" w:styleId="FR2">
    <w:name w:val="FR2"/>
    <w:rsid w:val="00B921EA"/>
    <w:pPr>
      <w:widowControl w:val="0"/>
      <w:spacing w:line="300" w:lineRule="auto"/>
      <w:ind w:left="4000"/>
    </w:pPr>
    <w:rPr>
      <w:rFonts w:ascii="Times New Roman" w:hAnsi="Times New Roman" w:cs="Times New Roman"/>
      <w:sz w:val="24"/>
      <w:lang w:eastAsia="ru-RU"/>
    </w:rPr>
  </w:style>
  <w:style w:type="paragraph" w:customStyle="1" w:styleId="afd">
    <w:name w:val="Знак Знак Знак Знак Знак Знак Знак Знак Знак Знак Знак Знак Знак Знак"/>
    <w:basedOn w:val="a"/>
    <w:autoRedefine/>
    <w:rsid w:val="00B921EA"/>
    <w:pPr>
      <w:spacing w:after="160" w:line="240" w:lineRule="exact"/>
    </w:pPr>
    <w:rPr>
      <w:rFonts w:ascii="Verdana" w:eastAsia="MS Mincho" w:hAnsi="Verdana"/>
      <w:sz w:val="20"/>
      <w:szCs w:val="20"/>
      <w:lang w:val="en-US" w:eastAsia="en-US"/>
    </w:rPr>
  </w:style>
  <w:style w:type="paragraph" w:customStyle="1" w:styleId="afe">
    <w:name w:val="Знак"/>
    <w:basedOn w:val="a"/>
    <w:rsid w:val="00B921EA"/>
    <w:pPr>
      <w:widowControl w:val="0"/>
      <w:autoSpaceDE w:val="0"/>
      <w:autoSpaceDN w:val="0"/>
      <w:adjustRightInd w:val="0"/>
      <w:spacing w:after="0" w:line="240" w:lineRule="auto"/>
    </w:pPr>
    <w:rPr>
      <w:rFonts w:ascii="Verdana" w:hAnsi="Verdana" w:cs="Verdana"/>
      <w:sz w:val="20"/>
      <w:szCs w:val="20"/>
      <w:lang w:val="en-US" w:eastAsia="en-US"/>
    </w:rPr>
  </w:style>
  <w:style w:type="character" w:customStyle="1" w:styleId="apple-style-span">
    <w:name w:val="apple-style-span"/>
    <w:basedOn w:val="a0"/>
    <w:rsid w:val="00B921EA"/>
    <w:rPr>
      <w:rFonts w:ascii="Times New Roman" w:hAnsi="Times New Roman" w:cs="Times New Roman"/>
    </w:rPr>
  </w:style>
  <w:style w:type="table" w:customStyle="1" w:styleId="15">
    <w:name w:val="Сетка таблицы1"/>
    <w:basedOn w:val="a1"/>
    <w:rsid w:val="00B921EA"/>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B921E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uiPriority w:val="59"/>
    <w:rsid w:val="00B921E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B921E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uiPriority w:val="59"/>
    <w:rsid w:val="00B921EA"/>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04DF"/>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42">
    <w:name w:val="Абзац списка4"/>
    <w:basedOn w:val="a"/>
    <w:rsid w:val="00747692"/>
    <w:pPr>
      <w:ind w:left="720"/>
      <w:jc w:val="both"/>
    </w:pPr>
    <w:rPr>
      <w:lang w:val="ru-RU"/>
    </w:rPr>
  </w:style>
  <w:style w:type="paragraph" w:customStyle="1" w:styleId="Just">
    <w:name w:val="Just"/>
    <w:rsid w:val="00966178"/>
    <w:pPr>
      <w:autoSpaceDE w:val="0"/>
      <w:autoSpaceDN w:val="0"/>
      <w:adjustRightInd w:val="0"/>
      <w:spacing w:before="40" w:after="40"/>
      <w:ind w:firstLine="568"/>
      <w:jc w:val="both"/>
    </w:pPr>
    <w:rPr>
      <w:rFonts w:ascii="Times New Roman" w:hAnsi="Times New Roman" w:cs="Times New Roman"/>
      <w:sz w:val="24"/>
      <w:szCs w:val="24"/>
      <w:lang w:val="ru-RU" w:eastAsia="ru-RU"/>
    </w:rPr>
  </w:style>
  <w:style w:type="character" w:customStyle="1" w:styleId="apple-converted-space">
    <w:name w:val="apple-converted-space"/>
    <w:basedOn w:val="a0"/>
    <w:rsid w:val="005F5921"/>
  </w:style>
  <w:style w:type="paragraph" w:styleId="aff">
    <w:name w:val="Plain Text"/>
    <w:basedOn w:val="a"/>
    <w:link w:val="aff0"/>
    <w:rsid w:val="00402DEB"/>
    <w:rPr>
      <w:rFonts w:ascii="Courier New" w:hAnsi="Courier New"/>
      <w:sz w:val="20"/>
      <w:szCs w:val="20"/>
      <w:lang w:val="ru-RU"/>
    </w:rPr>
  </w:style>
  <w:style w:type="character" w:customStyle="1" w:styleId="aff0">
    <w:name w:val="Текст Знак"/>
    <w:basedOn w:val="a0"/>
    <w:link w:val="aff"/>
    <w:rsid w:val="00402DEB"/>
    <w:rPr>
      <w:rFonts w:ascii="Courier New" w:hAnsi="Courier New" w:cs="Times New Roman"/>
      <w:lang w:val="ru-RU" w:eastAsia="ru-RU"/>
    </w:rPr>
  </w:style>
  <w:style w:type="character" w:customStyle="1" w:styleId="0pt">
    <w:name w:val="Основной текст + Интервал 0 pt"/>
    <w:basedOn w:val="a0"/>
    <w:rsid w:val="0014352A"/>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shd w:val="clear" w:color="auto" w:fill="FFFFFF"/>
      <w:lang w:val="uk-UA"/>
    </w:rPr>
  </w:style>
  <w:style w:type="character" w:customStyle="1" w:styleId="43">
    <w:name w:val="Основной текст (4)_"/>
    <w:basedOn w:val="a0"/>
    <w:link w:val="44"/>
    <w:rsid w:val="0014352A"/>
    <w:rPr>
      <w:rFonts w:ascii="Times New Roman" w:hAnsi="Times New Roman" w:cs="Times New Roman"/>
      <w:b/>
      <w:bCs/>
      <w:spacing w:val="6"/>
      <w:shd w:val="clear" w:color="auto" w:fill="FFFFFF"/>
    </w:rPr>
  </w:style>
  <w:style w:type="paragraph" w:customStyle="1" w:styleId="44">
    <w:name w:val="Основной текст (4)"/>
    <w:basedOn w:val="a"/>
    <w:link w:val="43"/>
    <w:rsid w:val="0014352A"/>
    <w:pPr>
      <w:widowControl w:val="0"/>
      <w:shd w:val="clear" w:color="auto" w:fill="FFFFFF"/>
      <w:spacing w:after="0" w:line="322" w:lineRule="exact"/>
      <w:ind w:firstLine="720"/>
      <w:jc w:val="both"/>
    </w:pPr>
    <w:rPr>
      <w:rFonts w:ascii="Times New Roman" w:hAnsi="Times New Roman"/>
      <w:b/>
      <w:bCs/>
      <w:spacing w:val="6"/>
      <w:sz w:val="20"/>
      <w:szCs w:val="20"/>
      <w:lang w:eastAsia="uk-UA"/>
    </w:rPr>
  </w:style>
  <w:style w:type="character" w:customStyle="1" w:styleId="aff1">
    <w:name w:val="Основной текст_"/>
    <w:basedOn w:val="a0"/>
    <w:link w:val="27"/>
    <w:locked/>
    <w:rsid w:val="0014352A"/>
    <w:rPr>
      <w:rFonts w:ascii="Times New Roman" w:hAnsi="Times New Roman" w:cs="Times New Roman"/>
      <w:spacing w:val="3"/>
      <w:sz w:val="25"/>
      <w:szCs w:val="25"/>
      <w:shd w:val="clear" w:color="auto" w:fill="FFFFFF"/>
    </w:rPr>
  </w:style>
  <w:style w:type="paragraph" w:customStyle="1" w:styleId="27">
    <w:name w:val="Основной текст2"/>
    <w:basedOn w:val="a"/>
    <w:link w:val="aff1"/>
    <w:rsid w:val="0014352A"/>
    <w:pPr>
      <w:widowControl w:val="0"/>
      <w:shd w:val="clear" w:color="auto" w:fill="FFFFFF"/>
      <w:spacing w:after="300" w:line="312" w:lineRule="exact"/>
    </w:pPr>
    <w:rPr>
      <w:rFonts w:ascii="Times New Roman" w:hAnsi="Times New Roman"/>
      <w:spacing w:val="3"/>
      <w:sz w:val="25"/>
      <w:szCs w:val="25"/>
      <w:lang w:eastAsia="uk-UA"/>
    </w:rPr>
  </w:style>
  <w:style w:type="character" w:customStyle="1" w:styleId="28">
    <w:name w:val="Основной текст (2)_"/>
    <w:basedOn w:val="a0"/>
    <w:link w:val="29"/>
    <w:rsid w:val="00422044"/>
    <w:rPr>
      <w:sz w:val="28"/>
      <w:szCs w:val="28"/>
      <w:shd w:val="clear" w:color="auto" w:fill="FFFFFF"/>
    </w:rPr>
  </w:style>
  <w:style w:type="paragraph" w:customStyle="1" w:styleId="29">
    <w:name w:val="Основной текст (2)"/>
    <w:basedOn w:val="a"/>
    <w:link w:val="28"/>
    <w:rsid w:val="00422044"/>
    <w:pPr>
      <w:widowControl w:val="0"/>
      <w:shd w:val="clear" w:color="auto" w:fill="FFFFFF"/>
      <w:spacing w:after="360" w:line="0" w:lineRule="atLeast"/>
    </w:pPr>
    <w:rPr>
      <w:rFonts w:cs="Calibri"/>
      <w:sz w:val="28"/>
      <w:szCs w:val="28"/>
      <w:lang w:eastAsia="uk-UA"/>
    </w:rPr>
  </w:style>
  <w:style w:type="character" w:customStyle="1" w:styleId="211pt">
    <w:name w:val="Основной текст (2) + 11 pt"/>
    <w:basedOn w:val="28"/>
    <w:rsid w:val="0042204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f2">
    <w:name w:val="Без интервала Знак"/>
    <w:link w:val="af1"/>
    <w:locked/>
    <w:rsid w:val="00194AE9"/>
    <w:rPr>
      <w:rFonts w:eastAsia="Calibri" w:cs="Times New Roman"/>
      <w:sz w:val="22"/>
      <w:szCs w:val="22"/>
      <w:lang w:eastAsia="en-US"/>
    </w:rPr>
  </w:style>
  <w:style w:type="paragraph" w:customStyle="1" w:styleId="2a">
    <w:name w:val="Без интервала2"/>
    <w:link w:val="NoSpacingChar"/>
    <w:rsid w:val="00194AE9"/>
    <w:rPr>
      <w:rFonts w:ascii="Times New Roman" w:hAnsi="Times New Roman"/>
      <w:sz w:val="28"/>
      <w:szCs w:val="22"/>
      <w:lang w:eastAsia="en-US"/>
    </w:rPr>
  </w:style>
  <w:style w:type="character" w:customStyle="1" w:styleId="NoSpacingChar">
    <w:name w:val="No Spacing Char"/>
    <w:link w:val="2a"/>
    <w:locked/>
    <w:rsid w:val="00194AE9"/>
    <w:rPr>
      <w:rFonts w:ascii="Times New Roman" w:hAnsi="Times New Roman"/>
      <w:sz w:val="28"/>
      <w:szCs w:val="22"/>
      <w:lang w:eastAsia="en-US"/>
    </w:rPr>
  </w:style>
  <w:style w:type="paragraph" w:customStyle="1" w:styleId="justifyfull">
    <w:name w:val="justifyfull"/>
    <w:basedOn w:val="a"/>
    <w:rsid w:val="00497CAB"/>
    <w:pPr>
      <w:spacing w:before="100" w:beforeAutospacing="1" w:after="100" w:afterAutospacing="1" w:line="240" w:lineRule="auto"/>
    </w:pPr>
    <w:rPr>
      <w:rFonts w:ascii="Times New Roman" w:hAnsi="Times New Roman"/>
      <w:noProof w:val="0"/>
      <w:sz w:val="24"/>
      <w:szCs w:val="24"/>
      <w:lang w:val="ru-RU"/>
    </w:rPr>
  </w:style>
  <w:style w:type="paragraph" w:customStyle="1" w:styleId="aff2">
    <w:name w:val="Абзац списку"/>
    <w:basedOn w:val="a"/>
    <w:uiPriority w:val="99"/>
    <w:qFormat/>
    <w:rsid w:val="00497CAB"/>
    <w:pPr>
      <w:ind w:left="720"/>
      <w:contextualSpacing/>
    </w:pPr>
    <w:rPr>
      <w:rFonts w:eastAsia="Calibri"/>
      <w:noProof w:val="0"/>
      <w:lang w:eastAsia="en-US"/>
    </w:rPr>
  </w:style>
  <w:style w:type="character" w:customStyle="1" w:styleId="textexposedshow">
    <w:name w:val="text_exposed_show"/>
    <w:basedOn w:val="a0"/>
    <w:rsid w:val="0065424F"/>
  </w:style>
  <w:style w:type="character" w:styleId="aff3">
    <w:name w:val="Emphasis"/>
    <w:basedOn w:val="a0"/>
    <w:uiPriority w:val="20"/>
    <w:qFormat/>
    <w:rsid w:val="0065424F"/>
    <w:rPr>
      <w:i/>
      <w:iCs/>
    </w:rPr>
  </w:style>
  <w:style w:type="paragraph" w:customStyle="1" w:styleId="Standard">
    <w:name w:val="Standard"/>
    <w:rsid w:val="0065424F"/>
    <w:pPr>
      <w:widowControl w:val="0"/>
      <w:suppressAutoHyphens/>
      <w:textAlignment w:val="baseline"/>
    </w:pPr>
    <w:rPr>
      <w:rFonts w:ascii="Liberation Serif" w:eastAsia="SimSun" w:hAnsi="Liberation Serif" w:cs="Lucida Sans"/>
      <w:color w:val="00000A"/>
      <w:sz w:val="24"/>
      <w:szCs w:val="24"/>
      <w:lang w:val="ru-RU" w:eastAsia="zh-CN" w:bidi="hi-IN"/>
    </w:rPr>
  </w:style>
  <w:style w:type="paragraph" w:customStyle="1" w:styleId="with-bukvica">
    <w:name w:val="with-bukvica"/>
    <w:basedOn w:val="a"/>
    <w:rsid w:val="0065424F"/>
    <w:pPr>
      <w:spacing w:before="100" w:beforeAutospacing="1" w:after="100" w:afterAutospacing="1" w:line="240" w:lineRule="auto"/>
    </w:pPr>
    <w:rPr>
      <w:rFonts w:ascii="Times New Roman" w:hAnsi="Times New Roman"/>
      <w:noProof w:val="0"/>
      <w:sz w:val="24"/>
      <w:szCs w:val="24"/>
      <w:lang w:val="ru-RU"/>
    </w:rPr>
  </w:style>
  <w:style w:type="paragraph" w:customStyle="1" w:styleId="52">
    <w:name w:val="Абзац списка5"/>
    <w:basedOn w:val="a"/>
    <w:rsid w:val="00266E75"/>
    <w:pPr>
      <w:spacing w:after="0" w:line="240" w:lineRule="auto"/>
      <w:ind w:left="720"/>
      <w:contextualSpacing/>
    </w:pPr>
    <w:rPr>
      <w:rFonts w:ascii="Times New Roman" w:eastAsia="Calibri" w:hAnsi="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5426">
      <w:bodyDiv w:val="1"/>
      <w:marLeft w:val="0"/>
      <w:marRight w:val="0"/>
      <w:marTop w:val="0"/>
      <w:marBottom w:val="0"/>
      <w:divBdr>
        <w:top w:val="none" w:sz="0" w:space="0" w:color="auto"/>
        <w:left w:val="none" w:sz="0" w:space="0" w:color="auto"/>
        <w:bottom w:val="none" w:sz="0" w:space="0" w:color="auto"/>
        <w:right w:val="none" w:sz="0" w:space="0" w:color="auto"/>
      </w:divBdr>
    </w:div>
    <w:div w:id="141235632">
      <w:bodyDiv w:val="1"/>
      <w:marLeft w:val="0"/>
      <w:marRight w:val="0"/>
      <w:marTop w:val="0"/>
      <w:marBottom w:val="0"/>
      <w:divBdr>
        <w:top w:val="none" w:sz="0" w:space="0" w:color="auto"/>
        <w:left w:val="none" w:sz="0" w:space="0" w:color="auto"/>
        <w:bottom w:val="none" w:sz="0" w:space="0" w:color="auto"/>
        <w:right w:val="none" w:sz="0" w:space="0" w:color="auto"/>
      </w:divBdr>
    </w:div>
    <w:div w:id="167335978">
      <w:bodyDiv w:val="1"/>
      <w:marLeft w:val="0"/>
      <w:marRight w:val="0"/>
      <w:marTop w:val="0"/>
      <w:marBottom w:val="0"/>
      <w:divBdr>
        <w:top w:val="none" w:sz="0" w:space="0" w:color="auto"/>
        <w:left w:val="none" w:sz="0" w:space="0" w:color="auto"/>
        <w:bottom w:val="none" w:sz="0" w:space="0" w:color="auto"/>
        <w:right w:val="none" w:sz="0" w:space="0" w:color="auto"/>
      </w:divBdr>
    </w:div>
    <w:div w:id="596445575">
      <w:bodyDiv w:val="1"/>
      <w:marLeft w:val="0"/>
      <w:marRight w:val="0"/>
      <w:marTop w:val="0"/>
      <w:marBottom w:val="0"/>
      <w:divBdr>
        <w:top w:val="none" w:sz="0" w:space="0" w:color="auto"/>
        <w:left w:val="none" w:sz="0" w:space="0" w:color="auto"/>
        <w:bottom w:val="none" w:sz="0" w:space="0" w:color="auto"/>
        <w:right w:val="none" w:sz="0" w:space="0" w:color="auto"/>
      </w:divBdr>
    </w:div>
    <w:div w:id="747658257">
      <w:bodyDiv w:val="1"/>
      <w:marLeft w:val="0"/>
      <w:marRight w:val="0"/>
      <w:marTop w:val="0"/>
      <w:marBottom w:val="0"/>
      <w:divBdr>
        <w:top w:val="none" w:sz="0" w:space="0" w:color="auto"/>
        <w:left w:val="none" w:sz="0" w:space="0" w:color="auto"/>
        <w:bottom w:val="none" w:sz="0" w:space="0" w:color="auto"/>
        <w:right w:val="none" w:sz="0" w:space="0" w:color="auto"/>
      </w:divBdr>
    </w:div>
    <w:div w:id="1081415565">
      <w:bodyDiv w:val="1"/>
      <w:marLeft w:val="0"/>
      <w:marRight w:val="0"/>
      <w:marTop w:val="0"/>
      <w:marBottom w:val="0"/>
      <w:divBdr>
        <w:top w:val="none" w:sz="0" w:space="0" w:color="auto"/>
        <w:left w:val="none" w:sz="0" w:space="0" w:color="auto"/>
        <w:bottom w:val="none" w:sz="0" w:space="0" w:color="auto"/>
        <w:right w:val="none" w:sz="0" w:space="0" w:color="auto"/>
      </w:divBdr>
    </w:div>
    <w:div w:id="1115295809">
      <w:bodyDiv w:val="1"/>
      <w:marLeft w:val="0"/>
      <w:marRight w:val="0"/>
      <w:marTop w:val="0"/>
      <w:marBottom w:val="0"/>
      <w:divBdr>
        <w:top w:val="none" w:sz="0" w:space="0" w:color="auto"/>
        <w:left w:val="none" w:sz="0" w:space="0" w:color="auto"/>
        <w:bottom w:val="none" w:sz="0" w:space="0" w:color="auto"/>
        <w:right w:val="none" w:sz="0" w:space="0" w:color="auto"/>
      </w:divBdr>
    </w:div>
    <w:div w:id="1187330317">
      <w:bodyDiv w:val="1"/>
      <w:marLeft w:val="0"/>
      <w:marRight w:val="0"/>
      <w:marTop w:val="0"/>
      <w:marBottom w:val="0"/>
      <w:divBdr>
        <w:top w:val="none" w:sz="0" w:space="0" w:color="auto"/>
        <w:left w:val="none" w:sz="0" w:space="0" w:color="auto"/>
        <w:bottom w:val="none" w:sz="0" w:space="0" w:color="auto"/>
        <w:right w:val="none" w:sz="0" w:space="0" w:color="auto"/>
      </w:divBdr>
    </w:div>
    <w:div w:id="1257707771">
      <w:bodyDiv w:val="1"/>
      <w:marLeft w:val="0"/>
      <w:marRight w:val="0"/>
      <w:marTop w:val="0"/>
      <w:marBottom w:val="0"/>
      <w:divBdr>
        <w:top w:val="none" w:sz="0" w:space="0" w:color="auto"/>
        <w:left w:val="none" w:sz="0" w:space="0" w:color="auto"/>
        <w:bottom w:val="none" w:sz="0" w:space="0" w:color="auto"/>
        <w:right w:val="none" w:sz="0" w:space="0" w:color="auto"/>
      </w:divBdr>
    </w:div>
    <w:div w:id="1283196676">
      <w:bodyDiv w:val="1"/>
      <w:marLeft w:val="0"/>
      <w:marRight w:val="0"/>
      <w:marTop w:val="0"/>
      <w:marBottom w:val="0"/>
      <w:divBdr>
        <w:top w:val="none" w:sz="0" w:space="0" w:color="auto"/>
        <w:left w:val="none" w:sz="0" w:space="0" w:color="auto"/>
        <w:bottom w:val="none" w:sz="0" w:space="0" w:color="auto"/>
        <w:right w:val="none" w:sz="0" w:space="0" w:color="auto"/>
      </w:divBdr>
    </w:div>
    <w:div w:id="1363480405">
      <w:bodyDiv w:val="1"/>
      <w:marLeft w:val="0"/>
      <w:marRight w:val="0"/>
      <w:marTop w:val="0"/>
      <w:marBottom w:val="0"/>
      <w:divBdr>
        <w:top w:val="none" w:sz="0" w:space="0" w:color="auto"/>
        <w:left w:val="none" w:sz="0" w:space="0" w:color="auto"/>
        <w:bottom w:val="none" w:sz="0" w:space="0" w:color="auto"/>
        <w:right w:val="none" w:sz="0" w:space="0" w:color="auto"/>
      </w:divBdr>
    </w:div>
    <w:div w:id="1577982004">
      <w:bodyDiv w:val="1"/>
      <w:marLeft w:val="0"/>
      <w:marRight w:val="0"/>
      <w:marTop w:val="0"/>
      <w:marBottom w:val="0"/>
      <w:divBdr>
        <w:top w:val="none" w:sz="0" w:space="0" w:color="auto"/>
        <w:left w:val="none" w:sz="0" w:space="0" w:color="auto"/>
        <w:bottom w:val="none" w:sz="0" w:space="0" w:color="auto"/>
        <w:right w:val="none" w:sz="0" w:space="0" w:color="auto"/>
      </w:divBdr>
    </w:div>
    <w:div w:id="1711102750">
      <w:marLeft w:val="0"/>
      <w:marRight w:val="0"/>
      <w:marTop w:val="0"/>
      <w:marBottom w:val="0"/>
      <w:divBdr>
        <w:top w:val="none" w:sz="0" w:space="0" w:color="auto"/>
        <w:left w:val="none" w:sz="0" w:space="0" w:color="auto"/>
        <w:bottom w:val="none" w:sz="0" w:space="0" w:color="auto"/>
        <w:right w:val="none" w:sz="0" w:space="0" w:color="auto"/>
      </w:divBdr>
    </w:div>
    <w:div w:id="1711102751">
      <w:marLeft w:val="0"/>
      <w:marRight w:val="0"/>
      <w:marTop w:val="0"/>
      <w:marBottom w:val="0"/>
      <w:divBdr>
        <w:top w:val="none" w:sz="0" w:space="0" w:color="auto"/>
        <w:left w:val="none" w:sz="0" w:space="0" w:color="auto"/>
        <w:bottom w:val="none" w:sz="0" w:space="0" w:color="auto"/>
        <w:right w:val="none" w:sz="0" w:space="0" w:color="auto"/>
      </w:divBdr>
    </w:div>
    <w:div w:id="21369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time_continue=16&amp;v=c0akmzvdf5s" TargetMode="External"/><Relationship Id="rId18" Type="http://schemas.openxmlformats.org/officeDocument/2006/relationships/hyperlink" Target="https://www.ssyoutube.com/watch?time_continue=48&amp;v=1OtHdpjjkG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time_continue=37&amp;v=t42CQrs50vg" TargetMode="External"/><Relationship Id="rId17" Type="http://schemas.openxmlformats.org/officeDocument/2006/relationships/hyperlink" Target="https://www.youtube.com/watch?time_continue=246&amp;v=xqeer1g8jAM" TargetMode="External"/><Relationship Id="rId2" Type="http://schemas.openxmlformats.org/officeDocument/2006/relationships/numbering" Target="numbering.xml"/><Relationship Id="rId16" Type="http://schemas.openxmlformats.org/officeDocument/2006/relationships/hyperlink" Target="https://www.youtube.com/watch?time_continue=2&amp;v=tl2QsFsh1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time_continue=4&amp;v=SQjCFtwOTtA" TargetMode="External"/><Relationship Id="rId5" Type="http://schemas.openxmlformats.org/officeDocument/2006/relationships/settings" Target="settings.xml"/><Relationship Id="rId15" Type="http://schemas.openxmlformats.org/officeDocument/2006/relationships/hyperlink" Target="https://www.youtube.com/watch?time_continue=55&amp;v=gy5vc6T-IIE" TargetMode="External"/><Relationship Id="rId10" Type="http://schemas.openxmlformats.org/officeDocument/2006/relationships/hyperlink" Target="https://www.youtube.com/watch?time_continue=27&amp;v=DgIZQNC7Pm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time_continue=2&amp;v=sUNtHtwnjBM" TargetMode="External"/><Relationship Id="rId14" Type="http://schemas.openxmlformats.org/officeDocument/2006/relationships/hyperlink" Target="https://www.youtube.com/watch?time_continue=47&amp;v=2m_FODBZoI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63E0-659A-4042-B15A-16062EA8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15963</Words>
  <Characters>90990</Characters>
  <Application>Microsoft Office Word</Application>
  <DocSecurity>0</DocSecurity>
  <Lines>758</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osvita</Company>
  <LinksUpToDate>false</LinksUpToDate>
  <CharactersWithSpaces>106740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XTreme.ws</cp:lastModifiedBy>
  <cp:revision>3</cp:revision>
  <cp:lastPrinted>2018-02-06T14:55:00Z</cp:lastPrinted>
  <dcterms:created xsi:type="dcterms:W3CDTF">2018-02-06T12:03:00Z</dcterms:created>
  <dcterms:modified xsi:type="dcterms:W3CDTF">2018-02-06T14:56:00Z</dcterms:modified>
</cp:coreProperties>
</file>