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від 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«Муніципальний енергетичний план міста Житомира на 2017-2020 роки»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11F7A">
        <w:rPr>
          <w:sz w:val="28"/>
          <w:lang w:val="uk-UA"/>
        </w:rPr>
        <w:t>7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EndPr/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8312F7" w:rsidRPr="008312F7" w:rsidRDefault="00154D9C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67428482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_Toc467428482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3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3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_Toc467428483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4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4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_Toc467428484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6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5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_Toc467428485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6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6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_Toc467428486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7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7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_Toc467428487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8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8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_Toc467428488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8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Default="00E20E16" w:rsidP="00011F7A">
          <w:pPr>
            <w:pStyle w:val="11"/>
            <w:tabs>
              <w:tab w:val="right" w:leader="dot" w:pos="9345"/>
            </w:tabs>
            <w:spacing w:after="120"/>
            <w:rPr>
              <w:noProof/>
              <w:sz w:val="28"/>
              <w:lang w:val="uk-UA"/>
            </w:rPr>
          </w:pPr>
          <w:hyperlink w:anchor="_Toc467428489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_Toc467428489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C74AC6">
              <w:rPr>
                <w:noProof/>
                <w:webHidden/>
                <w:sz w:val="28"/>
              </w:rPr>
              <w:t>9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 w:rsidRPr="00011F7A">
            <w:rPr>
              <w:rFonts w:eastAsiaTheme="minorEastAsia"/>
              <w:sz w:val="28"/>
              <w:lang w:val="uk-UA"/>
            </w:rPr>
            <w:t xml:space="preserve">9. ДОДАТОК </w:t>
          </w:r>
          <w:r>
            <w:rPr>
              <w:rFonts w:eastAsiaTheme="minorEastAsia"/>
              <w:sz w:val="28"/>
              <w:lang w:val="uk-UA"/>
            </w:rPr>
            <w:t>А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…………………..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>
            <w:rPr>
              <w:rFonts w:eastAsiaTheme="minorEastAsia"/>
              <w:sz w:val="28"/>
              <w:lang w:val="uk-UA"/>
            </w:rPr>
            <w:t>10</w:t>
          </w:r>
        </w:p>
        <w:p w:rsid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>
            <w:rPr>
              <w:rFonts w:eastAsiaTheme="minorEastAsia"/>
              <w:sz w:val="28"/>
              <w:lang w:val="uk-UA"/>
            </w:rPr>
            <w:t xml:space="preserve">10. </w:t>
          </w:r>
          <w:r w:rsidRPr="00011F7A">
            <w:rPr>
              <w:rFonts w:eastAsiaTheme="minorEastAsia"/>
              <w:sz w:val="28"/>
              <w:lang w:val="uk-UA"/>
            </w:rPr>
            <w:t xml:space="preserve">ДОДАТОК </w:t>
          </w:r>
          <w:r>
            <w:rPr>
              <w:rFonts w:eastAsiaTheme="minorEastAsia"/>
              <w:sz w:val="28"/>
              <w:lang w:val="uk-UA"/>
            </w:rPr>
            <w:t>Б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…………………....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 w:rsidR="0045284A" w:rsidRPr="0045284A">
            <w:rPr>
              <w:rFonts w:eastAsiaTheme="minorEastAsia"/>
              <w:sz w:val="28"/>
              <w:lang w:val="uk-UA"/>
            </w:rPr>
            <w:t>30</w:t>
          </w:r>
        </w:p>
        <w:p w:rsidR="00011F7A" w:rsidRP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>
            <w:rPr>
              <w:rFonts w:eastAsiaTheme="minorEastAsia"/>
              <w:sz w:val="28"/>
              <w:lang w:val="uk-UA"/>
            </w:rPr>
            <w:t xml:space="preserve">11. </w:t>
          </w:r>
          <w:r w:rsidRPr="00011F7A">
            <w:rPr>
              <w:rFonts w:eastAsiaTheme="minorEastAsia"/>
              <w:sz w:val="28"/>
              <w:lang w:val="uk-UA"/>
            </w:rPr>
            <w:t xml:space="preserve">ДОДАТОК </w:t>
          </w:r>
          <w:r>
            <w:rPr>
              <w:rFonts w:eastAsiaTheme="minorEastAsia"/>
              <w:sz w:val="28"/>
              <w:lang w:val="uk-UA"/>
            </w:rPr>
            <w:t>В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</w:t>
          </w:r>
          <w:r w:rsidR="005D100D">
            <w:rPr>
              <w:rFonts w:eastAsiaTheme="minorEastAsia"/>
              <w:sz w:val="22"/>
              <w:szCs w:val="22"/>
              <w:lang w:val="uk-UA"/>
            </w:rPr>
            <w:t>.</w:t>
          </w:r>
          <w:r>
            <w:rPr>
              <w:rFonts w:eastAsiaTheme="minorEastAsia"/>
              <w:sz w:val="22"/>
              <w:szCs w:val="22"/>
              <w:lang w:val="uk-UA"/>
            </w:rPr>
            <w:t>…..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>
            <w:rPr>
              <w:rFonts w:eastAsiaTheme="minorEastAsia"/>
              <w:sz w:val="22"/>
              <w:szCs w:val="22"/>
              <w:lang w:val="uk-UA"/>
            </w:rPr>
            <w:t>.</w:t>
          </w:r>
          <w:r w:rsidR="001F3077">
            <w:rPr>
              <w:rFonts w:eastAsiaTheme="minorEastAsia"/>
              <w:sz w:val="28"/>
              <w:lang w:val="uk-UA"/>
            </w:rPr>
            <w:t>3</w:t>
          </w:r>
          <w:r w:rsidR="0045284A">
            <w:rPr>
              <w:rFonts w:eastAsiaTheme="minorEastAsia"/>
              <w:sz w:val="28"/>
              <w:lang w:val="uk-UA"/>
            </w:rPr>
            <w:t>1</w:t>
          </w:r>
        </w:p>
        <w:p w:rsidR="00E63D0D" w:rsidRDefault="00154D9C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67428482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«Муніципальний енергетичний план міста Житомира на 2017-2020 роки»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E63D0D" w:rsidP="00E63D0D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 xml:space="preserve">Департамент економічного розвитку міської ради 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66431E">
              <w:rPr>
                <w:color w:val="000000"/>
                <w:szCs w:val="24"/>
                <w:lang w:val="uk-UA"/>
              </w:rPr>
              <w:t>Доручення міського голови від 26 березня 2015 року №44/Д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E63D0D">
            <w:pPr>
              <w:jc w:val="both"/>
              <w:rPr>
                <w:bCs/>
                <w:color w:val="000000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C74AC6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Співрозробники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ради, комунальні підприємства Житомирської міської ради</w:t>
            </w:r>
            <w:r>
              <w:rPr>
                <w:color w:val="000000"/>
                <w:szCs w:val="24"/>
                <w:lang w:val="uk-UA"/>
              </w:rPr>
              <w:t xml:space="preserve"> та </w:t>
            </w:r>
          </w:p>
        </w:tc>
      </w:tr>
      <w:tr w:rsidR="00E63D0D" w:rsidRPr="004503C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C74AC6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Pr="00E63D0D">
              <w:rPr>
                <w:color w:val="000000"/>
                <w:szCs w:val="24"/>
                <w:lang w:val="uk-UA"/>
              </w:rPr>
              <w:t>иконавчі органи міської ради, комунальні підприємства Житомирської міської ради, комунальні та бюджетні установи міста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ED0AD9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ED0AD9">
              <w:rPr>
                <w:color w:val="000000"/>
                <w:szCs w:val="24"/>
                <w:lang w:val="uk-UA"/>
              </w:rPr>
              <w:t>7-2020</w:t>
            </w:r>
            <w:r w:rsidRPr="00286052">
              <w:rPr>
                <w:color w:val="000000"/>
                <w:szCs w:val="24"/>
                <w:lang w:val="uk-UA"/>
              </w:rPr>
              <w:t xml:space="preserve"> роки</w:t>
            </w:r>
          </w:p>
        </w:tc>
      </w:tr>
      <w:tr w:rsidR="00E322BF" w:rsidRPr="00C74AC6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E63D0D">
            <w:pPr>
              <w:widowControl w:val="0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Д</w:t>
            </w:r>
            <w:r w:rsidRPr="00E322BF">
              <w:rPr>
                <w:color w:val="000000"/>
                <w:szCs w:val="24"/>
                <w:lang w:val="uk-UA"/>
              </w:rPr>
              <w:t>осягнення балансу між обсягом спожитих традиційних видів палива на території міста Житомира та обсягом виробленої на території міста енергії з альтернативних та відновлювальних джерел енергії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міського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Default="0055594A" w:rsidP="0055594A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Програми – </w:t>
            </w:r>
            <w:r w:rsidR="003240A0" w:rsidRPr="001F3077">
              <w:rPr>
                <w:iCs w:val="0"/>
                <w:szCs w:val="24"/>
                <w:lang w:val="uk-UA"/>
              </w:rPr>
              <w:t>3</w:t>
            </w:r>
            <w:r w:rsidR="004E0B3F">
              <w:rPr>
                <w:iCs w:val="0"/>
                <w:szCs w:val="24"/>
                <w:lang w:val="uk-UA"/>
              </w:rPr>
              <w:t> 747 0</w:t>
            </w:r>
            <w:r w:rsidR="003240A0" w:rsidRPr="001F3077">
              <w:rPr>
                <w:iCs w:val="0"/>
                <w:szCs w:val="24"/>
                <w:lang w:val="uk-UA"/>
              </w:rPr>
              <w:t>33,9</w:t>
            </w:r>
            <w:r w:rsidR="003240A0">
              <w:rPr>
                <w:iCs w:val="0"/>
                <w:szCs w:val="24"/>
                <w:lang w:val="uk-UA"/>
              </w:rPr>
              <w:t xml:space="preserve"> </w:t>
            </w:r>
            <w:r>
              <w:rPr>
                <w:szCs w:val="24"/>
                <w:lang w:val="uk-UA"/>
              </w:rPr>
              <w:t>тис. грн., в т.ч</w:t>
            </w:r>
            <w:r w:rsidRPr="0055594A">
              <w:rPr>
                <w:szCs w:val="24"/>
                <w:lang w:val="uk-UA"/>
              </w:rPr>
              <w:t>.:</w:t>
            </w:r>
          </w:p>
          <w:p w:rsidR="0055594A" w:rsidRPr="0055594A" w:rsidRDefault="0055594A" w:rsidP="0055594A">
            <w:pPr>
              <w:jc w:val="right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тис. грн.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Default="00BB003E" w:rsidP="0045284A">
            <w:pPr>
              <w:jc w:val="center"/>
              <w:rPr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517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798,90</w:t>
            </w:r>
          </w:p>
        </w:tc>
        <w:tc>
          <w:tcPr>
            <w:tcW w:w="1418" w:type="dxa"/>
            <w:vAlign w:val="center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</w:t>
            </w:r>
          </w:p>
        </w:tc>
        <w:tc>
          <w:tcPr>
            <w:tcW w:w="2126" w:type="dxa"/>
            <w:vAlign w:val="center"/>
          </w:tcPr>
          <w:p w:rsidR="0055594A" w:rsidRDefault="00BB003E" w:rsidP="0055594A">
            <w:pPr>
              <w:jc w:val="center"/>
              <w:rPr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229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235,00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с</w:t>
            </w:r>
            <w:r>
              <w:rPr>
                <w:color w:val="000000"/>
                <w:szCs w:val="24"/>
              </w:rPr>
              <w:t>рібн</w:t>
            </w:r>
            <w:r>
              <w:rPr>
                <w:color w:val="000000"/>
                <w:szCs w:val="24"/>
                <w:lang w:val="uk-UA"/>
              </w:rPr>
              <w:t>а</w:t>
            </w:r>
            <w:r w:rsidRPr="00ED0AD9">
              <w:rPr>
                <w:color w:val="000000"/>
                <w:szCs w:val="24"/>
              </w:rPr>
              <w:t xml:space="preserve"> нагород</w:t>
            </w:r>
            <w:r>
              <w:rPr>
                <w:color w:val="000000"/>
                <w:szCs w:val="24"/>
                <w:lang w:val="uk-UA"/>
              </w:rPr>
              <w:t>а</w:t>
            </w:r>
            <w:r w:rsidRPr="00ED0AD9">
              <w:rPr>
                <w:color w:val="000000"/>
                <w:szCs w:val="24"/>
              </w:rPr>
              <w:t xml:space="preserve"> «</w:t>
            </w:r>
            <w:r w:rsidRPr="00ED0AD9">
              <w:rPr>
                <w:color w:val="000000"/>
                <w:szCs w:val="24"/>
                <w:lang w:val="uk-UA"/>
              </w:rPr>
              <w:t>Європейська Енергетична Відзнака»;</w:t>
            </w:r>
          </w:p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зменшення</w:t>
            </w:r>
            <w:r w:rsidRPr="00ED0AD9">
              <w:rPr>
                <w:color w:val="000000"/>
                <w:szCs w:val="24"/>
                <w:lang w:val="uk-UA"/>
              </w:rPr>
              <w:t xml:space="preserve"> споживання паливно-енергетичних ресурсів комунальними підприємствами, бюджетними закладами та установами міста</w:t>
            </w:r>
            <w:r w:rsidR="00C628B1">
              <w:rPr>
                <w:color w:val="000000"/>
                <w:szCs w:val="24"/>
                <w:lang w:val="uk-UA"/>
              </w:rPr>
              <w:t xml:space="preserve"> не менше ніж</w:t>
            </w:r>
            <w:r w:rsidRPr="00ED0AD9">
              <w:rPr>
                <w:color w:val="000000"/>
                <w:szCs w:val="24"/>
                <w:lang w:val="uk-UA"/>
              </w:rPr>
              <w:t xml:space="preserve"> на 20%;</w:t>
            </w:r>
          </w:p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ED0AD9">
              <w:rPr>
                <w:color w:val="000000"/>
                <w:szCs w:val="24"/>
                <w:lang w:val="uk-UA"/>
              </w:rPr>
              <w:t>збільш</w:t>
            </w:r>
            <w:r>
              <w:rPr>
                <w:color w:val="000000"/>
                <w:szCs w:val="24"/>
                <w:lang w:val="uk-UA"/>
              </w:rPr>
              <w:t>ення частки</w:t>
            </w:r>
            <w:r w:rsidRPr="00ED0AD9">
              <w:rPr>
                <w:color w:val="000000"/>
                <w:szCs w:val="24"/>
                <w:lang w:val="uk-UA"/>
              </w:rPr>
              <w:t xml:space="preserve"> спожитої комунальними підприємствами, бюджетними закладами та установами міста енергії, виробленої з альтернативних та відновлювальних джерел енергії </w:t>
            </w:r>
            <w:r w:rsidR="00C628B1">
              <w:rPr>
                <w:color w:val="000000"/>
                <w:szCs w:val="24"/>
                <w:lang w:val="uk-UA"/>
              </w:rPr>
              <w:t>не менше ніж на</w:t>
            </w:r>
            <w:r w:rsidRPr="00ED0AD9">
              <w:rPr>
                <w:color w:val="000000"/>
                <w:szCs w:val="24"/>
                <w:lang w:val="uk-UA"/>
              </w:rPr>
              <w:t xml:space="preserve"> 20%;</w:t>
            </w:r>
          </w:p>
          <w:p w:rsidR="00E322BF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 w:rsidRPr="00ED0AD9">
              <w:rPr>
                <w:color w:val="000000"/>
                <w:szCs w:val="24"/>
                <w:lang w:val="uk-UA"/>
              </w:rPr>
              <w:t>зменш</w:t>
            </w:r>
            <w:r>
              <w:rPr>
                <w:color w:val="000000"/>
                <w:szCs w:val="24"/>
                <w:lang w:val="uk-UA"/>
              </w:rPr>
              <w:t>ення</w:t>
            </w:r>
            <w:r w:rsidR="00544288">
              <w:rPr>
                <w:color w:val="000000"/>
                <w:szCs w:val="24"/>
                <w:lang w:val="uk-UA"/>
              </w:rPr>
              <w:t xml:space="preserve"> на території міста </w:t>
            </w:r>
            <w:r w:rsidRPr="00ED0AD9">
              <w:rPr>
                <w:color w:val="000000"/>
                <w:szCs w:val="24"/>
                <w:lang w:val="uk-UA"/>
              </w:rPr>
              <w:t xml:space="preserve"> викид</w:t>
            </w:r>
            <w:r>
              <w:rPr>
                <w:color w:val="000000"/>
                <w:szCs w:val="24"/>
                <w:lang w:val="uk-UA"/>
              </w:rPr>
              <w:t>ів</w:t>
            </w:r>
            <w:r w:rsidRPr="00ED0AD9">
              <w:rPr>
                <w:color w:val="000000"/>
                <w:szCs w:val="24"/>
                <w:lang w:val="uk-UA"/>
              </w:rPr>
              <w:t xml:space="preserve"> СО</w:t>
            </w:r>
            <w:r w:rsidRPr="00ED0AD9">
              <w:rPr>
                <w:color w:val="000000"/>
                <w:szCs w:val="24"/>
                <w:vertAlign w:val="subscript"/>
                <w:lang w:val="uk-UA"/>
              </w:rPr>
              <w:t>2</w:t>
            </w:r>
            <w:r w:rsidRPr="00ED0AD9">
              <w:rPr>
                <w:color w:val="000000"/>
                <w:szCs w:val="24"/>
                <w:lang w:val="uk-UA"/>
              </w:rPr>
              <w:t xml:space="preserve"> </w:t>
            </w:r>
            <w:r w:rsidR="00C628B1">
              <w:rPr>
                <w:color w:val="000000"/>
                <w:szCs w:val="24"/>
                <w:lang w:val="uk-UA"/>
              </w:rPr>
              <w:t xml:space="preserve">не менше ніж </w:t>
            </w:r>
            <w:r w:rsidRPr="00ED0AD9">
              <w:rPr>
                <w:color w:val="000000"/>
                <w:szCs w:val="24"/>
                <w:lang w:val="uk-UA"/>
              </w:rPr>
              <w:t>на 20%.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980B8D" w:rsidRDefault="00544288" w:rsidP="002730F0">
            <w:pPr>
              <w:jc w:val="both"/>
              <w:rPr>
                <w:color w:val="000000"/>
                <w:szCs w:val="24"/>
                <w:lang w:val="uk-UA"/>
              </w:rPr>
            </w:pPr>
            <w:r w:rsidRPr="00D36538">
              <w:rPr>
                <w:color w:val="000000"/>
                <w:szCs w:val="24"/>
                <w:lang w:val="uk-UA"/>
              </w:rPr>
              <w:t>Коефіцієнт</w:t>
            </w:r>
            <w:r w:rsidR="00D36538" w:rsidRPr="00D36538">
              <w:rPr>
                <w:color w:val="000000"/>
                <w:szCs w:val="24"/>
                <w:lang w:val="uk-UA"/>
              </w:rPr>
              <w:t xml:space="preserve"> забезпеченості міста </w:t>
            </w:r>
            <w:r w:rsidR="00D6536B">
              <w:rPr>
                <w:color w:val="000000"/>
                <w:szCs w:val="24"/>
                <w:lang w:val="uk-UA"/>
              </w:rPr>
              <w:t>власною енергією</w:t>
            </w:r>
            <w:r w:rsidR="00980B8D">
              <w:rPr>
                <w:color w:val="000000"/>
                <w:szCs w:val="24"/>
                <w:lang w:val="uk-UA"/>
              </w:rPr>
              <w:t>:</w:t>
            </w:r>
          </w:p>
          <w:p w:rsidR="00980B8D" w:rsidRDefault="00980B8D" w:rsidP="00980B8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на 01.01.2017</w:t>
            </w:r>
            <w:r w:rsidR="00D6536B">
              <w:rPr>
                <w:color w:val="000000"/>
                <w:szCs w:val="24"/>
                <w:lang w:val="uk-UA"/>
              </w:rPr>
              <w:t xml:space="preserve"> – </w:t>
            </w:r>
            <w:r>
              <w:rPr>
                <w:color w:val="000000"/>
                <w:szCs w:val="24"/>
                <w:lang w:val="uk-UA"/>
              </w:rPr>
              <w:t>менше 0,1%;</w:t>
            </w:r>
          </w:p>
          <w:p w:rsidR="00D36538" w:rsidRPr="00544288" w:rsidRDefault="00980B8D" w:rsidP="00980B8D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на 01.01.2021 – </w:t>
            </w:r>
            <w:r w:rsidR="00D6536B">
              <w:rPr>
                <w:color w:val="000000"/>
                <w:szCs w:val="24"/>
                <w:lang w:val="uk-UA"/>
              </w:rPr>
              <w:t>3,0%.</w:t>
            </w:r>
          </w:p>
        </w:tc>
      </w:tr>
    </w:tbl>
    <w:p w:rsidR="009B20F0" w:rsidRDefault="009B20F0" w:rsidP="009B20F0">
      <w:pPr>
        <w:jc w:val="both"/>
        <w:rPr>
          <w:sz w:val="28"/>
          <w:lang w:val="uk-UA"/>
        </w:rPr>
      </w:pPr>
    </w:p>
    <w:p w:rsidR="00E63D0D" w:rsidRDefault="00E63D0D" w:rsidP="009B20F0">
      <w:pPr>
        <w:jc w:val="both"/>
        <w:rPr>
          <w:sz w:val="28"/>
          <w:lang w:val="uk-UA"/>
        </w:rPr>
      </w:pPr>
    </w:p>
    <w:p w:rsidR="00FD02E5" w:rsidRDefault="008312F7" w:rsidP="008312F7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" w:name="_Toc424524481"/>
      <w:bookmarkStart w:id="2" w:name="_Toc467428483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1"/>
      <w:bookmarkEnd w:id="2"/>
    </w:p>
    <w:p w:rsidR="00EA2988" w:rsidRDefault="00EA2988" w:rsidP="00EA2988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Європейський Союз 0</w:t>
      </w:r>
      <w:r w:rsidRPr="00EA2988">
        <w:rPr>
          <w:sz w:val="28"/>
          <w:szCs w:val="28"/>
          <w:lang w:val="uk-UA"/>
        </w:rPr>
        <w:t xml:space="preserve">9 березня 2007 року ухвалив пакет документів «Енергія для світу, що змінюється», який зобов’язує </w:t>
      </w:r>
      <w:r>
        <w:rPr>
          <w:sz w:val="28"/>
          <w:szCs w:val="28"/>
          <w:lang w:val="uk-UA"/>
        </w:rPr>
        <w:t xml:space="preserve">держави-члени </w:t>
      </w:r>
      <w:r w:rsidRPr="00EA2988">
        <w:rPr>
          <w:sz w:val="28"/>
          <w:szCs w:val="28"/>
          <w:lang w:val="uk-UA"/>
        </w:rPr>
        <w:t>в односторонньому порядку зменшити до 2020 року власні викиди СО</w:t>
      </w:r>
      <w:r w:rsidRPr="00EA2988">
        <w:rPr>
          <w:sz w:val="28"/>
          <w:szCs w:val="28"/>
          <w:vertAlign w:val="subscript"/>
          <w:lang w:val="uk-UA"/>
        </w:rPr>
        <w:t>2</w:t>
      </w:r>
      <w:r w:rsidRPr="00EA2988">
        <w:rPr>
          <w:sz w:val="28"/>
          <w:szCs w:val="28"/>
          <w:lang w:val="uk-UA"/>
        </w:rPr>
        <w:t xml:space="preserve"> на 20% в результаті 20%</w:t>
      </w:r>
      <w:r>
        <w:rPr>
          <w:sz w:val="28"/>
          <w:szCs w:val="28"/>
          <w:lang w:val="uk-UA"/>
        </w:rPr>
        <w:t xml:space="preserve"> зростання енергоефективності та зростання до 20%  </w:t>
      </w:r>
      <w:r w:rsidRPr="00EA2988">
        <w:rPr>
          <w:sz w:val="28"/>
          <w:szCs w:val="28"/>
          <w:lang w:val="uk-UA"/>
        </w:rPr>
        <w:t>частки відновлювальних джерел енергії в структурі енергоносіїв</w:t>
      </w:r>
      <w:r>
        <w:rPr>
          <w:sz w:val="28"/>
          <w:szCs w:val="28"/>
          <w:lang w:val="uk-UA"/>
        </w:rPr>
        <w:t>.</w:t>
      </w:r>
    </w:p>
    <w:p w:rsidR="00EA2988" w:rsidRDefault="00EA2988" w:rsidP="00EA2988">
      <w:pPr>
        <w:pStyle w:val="af0"/>
        <w:spacing w:before="0" w:beforeAutospacing="0" w:after="0" w:afterAutospacing="0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Оскільки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органи місцевого самоврядування відіграють вирішальну роль у пом’якшенні наслідків зміни клімату, тим паче, якщо врахувати, що 80% споживання енергії та викидів </w:t>
      </w:r>
      <w:r w:rsidRPr="004E0B3F">
        <w:rPr>
          <w:rFonts w:eastAsia="Calibri"/>
          <w:color w:val="000000"/>
          <w:sz w:val="28"/>
          <w:szCs w:val="28"/>
          <w:lang w:val="uk-UA" w:eastAsia="en-US"/>
        </w:rPr>
        <w:t>CO</w:t>
      </w:r>
      <w:r w:rsidRPr="00EA2988">
        <w:rPr>
          <w:rFonts w:eastAsia="Calibri"/>
          <w:color w:val="000000"/>
          <w:sz w:val="28"/>
          <w:szCs w:val="28"/>
          <w:vertAlign w:val="subscript"/>
          <w:lang w:val="uk-UA" w:eastAsia="en-US"/>
        </w:rPr>
        <w:t>2</w:t>
      </w:r>
      <w:r w:rsidRPr="00EA2988">
        <w:rPr>
          <w:rFonts w:eastAsia="Calibri"/>
          <w:sz w:val="28"/>
          <w:szCs w:val="28"/>
          <w:lang w:val="uk-UA" w:eastAsia="en-US"/>
        </w:rPr>
        <w:t> 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пов’язані із діяльністю міст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, то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у 2008 році </w:t>
      </w:r>
      <w:r>
        <w:rPr>
          <w:rFonts w:eastAsia="Calibri"/>
          <w:color w:val="000000"/>
          <w:sz w:val="28"/>
          <w:szCs w:val="28"/>
          <w:lang w:val="uk-UA" w:eastAsia="en-US"/>
        </w:rPr>
        <w:t>після прийняття п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акету ініціатив </w:t>
      </w:r>
      <w:r>
        <w:rPr>
          <w:rFonts w:eastAsia="Calibri"/>
          <w:color w:val="000000"/>
          <w:sz w:val="28"/>
          <w:szCs w:val="28"/>
          <w:lang w:val="uk-UA" w:eastAsia="en-US"/>
        </w:rPr>
        <w:t>Європейського Союзу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 з питань клімату й енергетики, Європейська </w:t>
      </w:r>
      <w:r>
        <w:rPr>
          <w:rFonts w:eastAsia="Calibri"/>
          <w:color w:val="000000"/>
          <w:sz w:val="28"/>
          <w:szCs w:val="28"/>
          <w:lang w:val="uk-UA" w:eastAsia="en-US"/>
        </w:rPr>
        <w:t>К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омісія започатковувала Угоду мерів для заохочення й підтримки зусиль, яких докладають місцеві органи влади у сферах розробки й реалізації політики сталого енергетичного розвитку</w:t>
      </w:r>
      <w:r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EA2988" w:rsidRDefault="00916FE7" w:rsidP="00EA2988">
      <w:pPr>
        <w:pStyle w:val="af0"/>
        <w:spacing w:before="0" w:beforeAutospacing="0" w:after="0" w:afterAutospacing="0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У 2012 році місто Житомир приєдналося до європейської ініціативи Угода мерів тим самим визнаючи власну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 роль у досягненні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загальноєвропейських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амбітних цілей у галузі енергетики й збереження клімату</w:t>
      </w:r>
      <w:r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67582A" w:rsidRDefault="00916FE7" w:rsidP="00916FE7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тим е</w:t>
      </w:r>
      <w:r w:rsidR="0067582A">
        <w:rPr>
          <w:sz w:val="28"/>
          <w:szCs w:val="28"/>
          <w:lang w:val="uk-UA"/>
        </w:rPr>
        <w:t>нергетичний сектор України на сьогодні є проблемним сектором та точкою недружнього зовнішньополітичного тиску</w:t>
      </w:r>
      <w:r w:rsidR="00CE0FC6">
        <w:rPr>
          <w:sz w:val="28"/>
          <w:szCs w:val="28"/>
          <w:lang w:val="uk-UA"/>
        </w:rPr>
        <w:t>. Події, які відбулися в Україні у 2014</w:t>
      </w:r>
      <w:r>
        <w:rPr>
          <w:sz w:val="28"/>
          <w:szCs w:val="28"/>
          <w:lang w:val="uk-UA"/>
        </w:rPr>
        <w:t>-2015 роках</w:t>
      </w:r>
      <w:r w:rsidR="00CE0FC6">
        <w:rPr>
          <w:sz w:val="28"/>
          <w:szCs w:val="28"/>
          <w:lang w:val="uk-UA"/>
        </w:rPr>
        <w:t xml:space="preserve"> продемонстрували реальні загрози сталому розвитку енергетики та національної економіки України в цілому.</w:t>
      </w:r>
    </w:p>
    <w:p w:rsidR="004B1BF5" w:rsidRDefault="00CE0FC6" w:rsidP="00754B1A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боротьбі </w:t>
      </w:r>
      <w:r w:rsidR="004B1BF5">
        <w:rPr>
          <w:sz w:val="28"/>
          <w:szCs w:val="28"/>
          <w:lang w:val="uk-UA"/>
        </w:rPr>
        <w:t xml:space="preserve">за енергетичну безпеку України вирішальна роль належить містам, як місцям </w:t>
      </w:r>
      <w:r w:rsidR="00AC2B87">
        <w:rPr>
          <w:sz w:val="28"/>
          <w:szCs w:val="28"/>
          <w:lang w:val="uk-UA"/>
        </w:rPr>
        <w:t xml:space="preserve">найбільшої </w:t>
      </w:r>
      <w:r w:rsidR="004B1BF5">
        <w:rPr>
          <w:sz w:val="28"/>
          <w:szCs w:val="28"/>
          <w:lang w:val="uk-UA"/>
        </w:rPr>
        <w:t xml:space="preserve">концентрації </w:t>
      </w:r>
      <w:r w:rsidR="00E669FD">
        <w:rPr>
          <w:sz w:val="28"/>
          <w:szCs w:val="28"/>
          <w:lang w:val="uk-UA"/>
        </w:rPr>
        <w:t xml:space="preserve">кінцевих </w:t>
      </w:r>
      <w:r w:rsidR="004B1BF5">
        <w:rPr>
          <w:sz w:val="28"/>
          <w:szCs w:val="28"/>
          <w:lang w:val="uk-UA"/>
        </w:rPr>
        <w:t xml:space="preserve">споживачів </w:t>
      </w:r>
      <w:r w:rsidR="00AC2B87">
        <w:rPr>
          <w:sz w:val="28"/>
          <w:szCs w:val="28"/>
          <w:lang w:val="uk-UA"/>
        </w:rPr>
        <w:t>паливно-енергетичних ресурсів.</w:t>
      </w:r>
    </w:p>
    <w:p w:rsidR="00AC2B87" w:rsidRDefault="00AC2B87" w:rsidP="00754B1A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Успадкована від Радянського Союзу енергозатратна інфраструктура та відсутність упродовж </w:t>
      </w:r>
      <w:r w:rsidR="00E669FD">
        <w:rPr>
          <w:sz w:val="28"/>
          <w:szCs w:val="28"/>
          <w:lang w:val="uk-UA"/>
        </w:rPr>
        <w:t>90-х та 00-х років</w:t>
      </w:r>
      <w:r w:rsidR="00503F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структурних зрушень в енергетичному секторі стримували розвиток та </w:t>
      </w:r>
      <w:r w:rsidR="00D62E39">
        <w:rPr>
          <w:sz w:val="28"/>
          <w:szCs w:val="28"/>
          <w:lang w:val="uk-UA"/>
        </w:rPr>
        <w:t>енерго</w:t>
      </w:r>
      <w:r>
        <w:rPr>
          <w:sz w:val="28"/>
          <w:szCs w:val="28"/>
          <w:lang w:val="uk-UA"/>
        </w:rPr>
        <w:t>модернізацію житлово-комунального господарства, бюджет</w:t>
      </w:r>
      <w:bookmarkStart w:id="3" w:name="_GoBack"/>
      <w:bookmarkEnd w:id="3"/>
      <w:r>
        <w:rPr>
          <w:sz w:val="28"/>
          <w:szCs w:val="28"/>
          <w:lang w:val="uk-UA"/>
        </w:rPr>
        <w:t>ної сфери та транспортної інфраструктури українських міст, в тому числі і міста Житомира.</w:t>
      </w:r>
    </w:p>
    <w:p w:rsidR="00754B1A" w:rsidRPr="00754B1A" w:rsidRDefault="00754B1A" w:rsidP="00754B1A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 w:rsidR="00503F83">
        <w:rPr>
          <w:sz w:val="28"/>
          <w:lang w:val="uk-UA"/>
        </w:rPr>
        <w:t>1.</w:t>
      </w:r>
    </w:p>
    <w:p w:rsidR="00503F83" w:rsidRDefault="00754B1A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>Динаміка споживання первинних енергетичних ресурсів в місті Житомирі</w:t>
      </w:r>
    </w:p>
    <w:p w:rsidR="00754B1A" w:rsidRPr="00503F83" w:rsidRDefault="00754B1A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>за період 20</w:t>
      </w:r>
      <w:r w:rsidR="00DB6BDB">
        <w:rPr>
          <w:sz w:val="28"/>
          <w:lang w:val="uk-UA"/>
        </w:rPr>
        <w:t>12</w:t>
      </w:r>
      <w:r w:rsidRPr="00503F83">
        <w:rPr>
          <w:sz w:val="28"/>
          <w:lang w:val="uk-UA"/>
        </w:rPr>
        <w:t>-201</w:t>
      </w:r>
      <w:r w:rsidR="00DB6BDB">
        <w:rPr>
          <w:sz w:val="28"/>
          <w:lang w:val="uk-UA"/>
        </w:rPr>
        <w:t>6</w:t>
      </w:r>
      <w:r w:rsidRPr="00503F83">
        <w:rPr>
          <w:sz w:val="28"/>
          <w:lang w:val="uk-UA"/>
        </w:rPr>
        <w:t xml:space="preserve"> років</w:t>
      </w:r>
      <w:r w:rsidR="00C2441D">
        <w:rPr>
          <w:sz w:val="28"/>
          <w:lang w:val="uk-UA"/>
        </w:rPr>
        <w:t xml:space="preserve"> </w:t>
      </w:r>
      <w:r w:rsidR="00F42BF4">
        <w:rPr>
          <w:sz w:val="28"/>
        </w:rPr>
        <w:t>у</w:t>
      </w:r>
      <w:r w:rsidR="00C2441D">
        <w:rPr>
          <w:sz w:val="28"/>
          <w:lang w:val="uk-UA"/>
        </w:rPr>
        <w:t xml:space="preserve"> натуральних одиницях</w:t>
      </w:r>
    </w:p>
    <w:tbl>
      <w:tblPr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3262"/>
        <w:gridCol w:w="1035"/>
        <w:gridCol w:w="1035"/>
        <w:gridCol w:w="1035"/>
        <w:gridCol w:w="1035"/>
        <w:gridCol w:w="1035"/>
      </w:tblGrid>
      <w:tr w:rsidR="005171F0" w:rsidRPr="00AB7E4C" w:rsidTr="005171F0">
        <w:trPr>
          <w:trHeight w:val="274"/>
        </w:trPr>
        <w:tc>
          <w:tcPr>
            <w:tcW w:w="808" w:type="dxa"/>
            <w:shd w:val="clear" w:color="auto" w:fill="C6D9F1" w:themeFill="text2" w:themeFillTint="33"/>
          </w:tcPr>
          <w:p w:rsidR="005171F0" w:rsidRPr="00AB7E4C" w:rsidRDefault="005171F0" w:rsidP="003222E5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3262" w:type="dxa"/>
            <w:shd w:val="clear" w:color="auto" w:fill="C6D9F1" w:themeFill="text2" w:themeFillTint="33"/>
          </w:tcPr>
          <w:p w:rsidR="005171F0" w:rsidRPr="00AB7E4C" w:rsidRDefault="005171F0" w:rsidP="003222E5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Вид палива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956327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956327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C74AC6" w:rsidRPr="00AB7E4C" w:rsidTr="005171F0">
        <w:trPr>
          <w:trHeight w:val="274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Природний газ, тис. м</w:t>
            </w:r>
            <w:r w:rsidRPr="00AB7E4C">
              <w:rPr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:rsidR="00C74AC6" w:rsidRPr="00C74AC6" w:rsidRDefault="00C74AC6" w:rsidP="0022741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 w:rsidRPr="00C74AC6">
              <w:rPr>
                <w:iCs w:val="0"/>
                <w:color w:val="000000"/>
                <w:szCs w:val="24"/>
                <w:lang w:val="uk-UA"/>
              </w:rPr>
              <w:t>266264,7</w:t>
            </w:r>
          </w:p>
        </w:tc>
        <w:tc>
          <w:tcPr>
            <w:tcW w:w="1035" w:type="dxa"/>
            <w:vAlign w:val="bottom"/>
          </w:tcPr>
          <w:p w:rsidR="00C74AC6" w:rsidRPr="00C74AC6" w:rsidRDefault="00C74AC6" w:rsidP="0022741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 w:rsidRPr="00C74AC6">
              <w:rPr>
                <w:iCs w:val="0"/>
                <w:color w:val="000000"/>
                <w:szCs w:val="24"/>
                <w:lang w:val="uk-UA"/>
              </w:rPr>
              <w:t>259512</w:t>
            </w:r>
          </w:p>
        </w:tc>
        <w:tc>
          <w:tcPr>
            <w:tcW w:w="1035" w:type="dxa"/>
            <w:vAlign w:val="bottom"/>
          </w:tcPr>
          <w:p w:rsidR="00C74AC6" w:rsidRPr="00C74AC6" w:rsidRDefault="00C74AC6" w:rsidP="0022741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 w:rsidRPr="00C74AC6">
              <w:rPr>
                <w:iCs w:val="0"/>
                <w:color w:val="000000"/>
                <w:szCs w:val="24"/>
                <w:lang w:val="uk-UA"/>
              </w:rPr>
              <w:t>219314,8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183896,3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181424,4</w:t>
            </w:r>
          </w:p>
        </w:tc>
      </w:tr>
      <w:tr w:rsidR="00C74AC6" w:rsidRPr="00AB7E4C" w:rsidTr="005171F0">
        <w:trPr>
          <w:trHeight w:val="274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bookmarkStart w:id="4" w:name="_Hlk472498168"/>
            <w:r w:rsidRPr="00AB7E4C">
              <w:rPr>
                <w:szCs w:val="24"/>
                <w:lang w:val="uk-UA"/>
              </w:rPr>
              <w:t>2.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Електроенергія, тис. МВт</w:t>
            </w:r>
            <w:r w:rsidRPr="00AB7E4C">
              <w:rPr>
                <w:szCs w:val="24"/>
                <w:lang w:val="uk-UA"/>
              </w:rPr>
              <w:sym w:font="Wingdings" w:char="F09E"/>
            </w:r>
            <w:r w:rsidRPr="00AB7E4C">
              <w:rPr>
                <w:szCs w:val="24"/>
                <w:lang w:val="uk-UA"/>
              </w:rPr>
              <w:t>год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587,8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600,8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789,8</w:t>
            </w:r>
          </w:p>
        </w:tc>
        <w:tc>
          <w:tcPr>
            <w:tcW w:w="1035" w:type="dxa"/>
            <w:vAlign w:val="bottom"/>
          </w:tcPr>
          <w:p w:rsidR="00C74AC6" w:rsidRPr="00CC78F0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603,6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618,7</w:t>
            </w:r>
          </w:p>
        </w:tc>
      </w:tr>
      <w:bookmarkEnd w:id="4"/>
      <w:tr w:rsidR="00C74AC6" w:rsidRPr="00AB7E4C" w:rsidTr="005171F0">
        <w:trPr>
          <w:trHeight w:val="274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3.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Вугілля, т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1260,2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1161,0</w:t>
            </w:r>
          </w:p>
        </w:tc>
        <w:tc>
          <w:tcPr>
            <w:tcW w:w="1035" w:type="dxa"/>
            <w:vAlign w:val="bottom"/>
          </w:tcPr>
          <w:p w:rsidR="00C74AC6" w:rsidRPr="00AE343B" w:rsidRDefault="00C74AC6" w:rsidP="00AE343B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1069,4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775,5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548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4.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Брикети і напівбрикети торф’яні, т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107,1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108,2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221,1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442,3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290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5.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Дрова для опалення, м</w:t>
            </w:r>
            <w:r w:rsidRPr="00AB7E4C">
              <w:rPr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5612,9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6525,9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10824,3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16075,7</w:t>
            </w:r>
          </w:p>
        </w:tc>
        <w:tc>
          <w:tcPr>
            <w:tcW w:w="1035" w:type="dxa"/>
            <w:vAlign w:val="bottom"/>
          </w:tcPr>
          <w:p w:rsidR="00C74AC6" w:rsidRPr="00AE343B" w:rsidRDefault="00C74AC6" w:rsidP="003222E5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290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6.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Мазути топкі важкі, т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83,0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203,2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115,2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183,6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274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7.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Масла та мастила, т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266,2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469,2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219,9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199,4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290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8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Бензин, т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DC6794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7194,1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6975,3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6476,3</w:t>
            </w:r>
          </w:p>
        </w:tc>
        <w:tc>
          <w:tcPr>
            <w:tcW w:w="1035" w:type="dxa"/>
            <w:vAlign w:val="bottom"/>
          </w:tcPr>
          <w:p w:rsidR="00C74AC6" w:rsidRPr="00043FF4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5061,0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3222E5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C74AC6" w:rsidRPr="00AB7E4C" w:rsidTr="005171F0">
        <w:trPr>
          <w:trHeight w:val="290"/>
        </w:trPr>
        <w:tc>
          <w:tcPr>
            <w:tcW w:w="808" w:type="dxa"/>
          </w:tcPr>
          <w:p w:rsidR="00C74AC6" w:rsidRPr="00AB7E4C" w:rsidRDefault="00C74AC6" w:rsidP="003222E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9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C74AC6" w:rsidRPr="00AB7E4C" w:rsidRDefault="00C74AC6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Дизельне паливо, т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14136,8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13634,8</w:t>
            </w:r>
          </w:p>
        </w:tc>
        <w:tc>
          <w:tcPr>
            <w:tcW w:w="1035" w:type="dxa"/>
            <w:vAlign w:val="bottom"/>
          </w:tcPr>
          <w:p w:rsidR="00C74AC6" w:rsidRPr="00AB7E4C" w:rsidRDefault="00C74AC6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12529,4</w:t>
            </w:r>
          </w:p>
        </w:tc>
        <w:tc>
          <w:tcPr>
            <w:tcW w:w="1035" w:type="dxa"/>
            <w:vAlign w:val="bottom"/>
          </w:tcPr>
          <w:p w:rsidR="00C74AC6" w:rsidRPr="00506776" w:rsidRDefault="00C74AC6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12786,3</w:t>
            </w:r>
          </w:p>
        </w:tc>
        <w:tc>
          <w:tcPr>
            <w:tcW w:w="1035" w:type="dxa"/>
            <w:vAlign w:val="bottom"/>
          </w:tcPr>
          <w:p w:rsidR="00C74AC6" w:rsidRPr="00F6519A" w:rsidRDefault="00C74AC6" w:rsidP="003222E5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</w:tbl>
    <w:p w:rsidR="008C3DF6" w:rsidRDefault="008C3DF6" w:rsidP="00503F83">
      <w:pPr>
        <w:pStyle w:val="af"/>
        <w:jc w:val="right"/>
        <w:rPr>
          <w:sz w:val="28"/>
          <w:lang w:val="uk-UA"/>
        </w:rPr>
      </w:pPr>
    </w:p>
    <w:p w:rsidR="00C2441D" w:rsidRDefault="00A56A07" w:rsidP="00CE63C0">
      <w:pPr>
        <w:pStyle w:val="af"/>
        <w:ind w:left="0" w:firstLine="720"/>
        <w:jc w:val="both"/>
        <w:rPr>
          <w:sz w:val="28"/>
          <w:lang w:val="uk-UA"/>
        </w:rPr>
      </w:pPr>
      <w:r>
        <w:rPr>
          <w:sz w:val="28"/>
          <w:vertAlign w:val="superscript"/>
          <w:lang w:val="uk-UA"/>
        </w:rPr>
        <w:t>1</w:t>
      </w:r>
      <w:r w:rsidR="009134D5">
        <w:rPr>
          <w:sz w:val="28"/>
          <w:lang w:val="uk-UA"/>
        </w:rPr>
        <w:t xml:space="preserve"> – д</w:t>
      </w:r>
      <w:r w:rsidR="00C2441D" w:rsidRPr="009134D5">
        <w:rPr>
          <w:sz w:val="28"/>
          <w:lang w:val="uk-UA"/>
        </w:rPr>
        <w:t>ані</w:t>
      </w:r>
      <w:r w:rsidR="00C2441D">
        <w:rPr>
          <w:sz w:val="28"/>
          <w:lang w:val="uk-UA"/>
        </w:rPr>
        <w:t xml:space="preserve"> щодо споживання паливно-енергетичних ресурсів споживачами міста Житомира </w:t>
      </w:r>
      <w:r w:rsidR="008D47C0">
        <w:rPr>
          <w:sz w:val="28"/>
          <w:lang w:val="uk-UA"/>
        </w:rPr>
        <w:t>відсутні</w:t>
      </w:r>
      <w:r w:rsidR="009134D5">
        <w:rPr>
          <w:sz w:val="28"/>
          <w:lang w:val="uk-UA"/>
        </w:rPr>
        <w:t>.</w:t>
      </w:r>
      <w:r w:rsidR="00C2441D">
        <w:rPr>
          <w:sz w:val="28"/>
          <w:lang w:val="uk-UA"/>
        </w:rPr>
        <w:t xml:space="preserve"> </w:t>
      </w:r>
    </w:p>
    <w:p w:rsidR="00503F83" w:rsidRPr="00754B1A" w:rsidRDefault="00503F83" w:rsidP="00503F83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lastRenderedPageBreak/>
        <w:t>Таблиця 2.</w:t>
      </w:r>
      <w:r>
        <w:rPr>
          <w:sz w:val="28"/>
          <w:lang w:val="uk-UA"/>
        </w:rPr>
        <w:t>2.</w:t>
      </w:r>
    </w:p>
    <w:p w:rsidR="00503F83" w:rsidRDefault="00503F83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 w:rsidR="00244D09">
        <w:rPr>
          <w:sz w:val="28"/>
          <w:lang w:val="uk-UA"/>
        </w:rPr>
        <w:t>енергії</w:t>
      </w:r>
      <w:r w:rsidRPr="00503F83">
        <w:rPr>
          <w:sz w:val="28"/>
          <w:lang w:val="uk-UA"/>
        </w:rPr>
        <w:t xml:space="preserve"> в місті Житомирі </w:t>
      </w:r>
    </w:p>
    <w:p w:rsidR="00503F83" w:rsidRPr="00503F83" w:rsidRDefault="00DB6BDB" w:rsidP="00503F83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503F83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503F83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503F83" w:rsidRPr="00503F83">
        <w:rPr>
          <w:sz w:val="28"/>
          <w:lang w:val="uk-UA"/>
        </w:rPr>
        <w:t xml:space="preserve"> зведених одиницях, </w:t>
      </w:r>
      <w:r w:rsidR="00B702AB">
        <w:rPr>
          <w:sz w:val="28"/>
          <w:lang w:val="uk-UA"/>
        </w:rPr>
        <w:t xml:space="preserve">тис. </w:t>
      </w:r>
      <w:r w:rsidR="00503F83" w:rsidRPr="00503F83">
        <w:rPr>
          <w:sz w:val="28"/>
          <w:lang w:val="uk-UA"/>
        </w:rPr>
        <w:t>МВт</w:t>
      </w:r>
      <w:r w:rsidR="00503F83" w:rsidRPr="00AB7E4C">
        <w:rPr>
          <w:lang w:val="uk-UA"/>
        </w:rPr>
        <w:sym w:font="Wingdings" w:char="F09E"/>
      </w:r>
      <w:r w:rsidR="00503F83" w:rsidRPr="00503F83">
        <w:rPr>
          <w:sz w:val="28"/>
          <w:lang w:val="uk-UA"/>
        </w:rPr>
        <w:t>год</w:t>
      </w:r>
    </w:p>
    <w:tbl>
      <w:tblPr>
        <w:tblW w:w="9184" w:type="dxa"/>
        <w:tblInd w:w="90" w:type="dxa"/>
        <w:tblLook w:val="04A0" w:firstRow="1" w:lastRow="0" w:firstColumn="1" w:lastColumn="0" w:noHBand="0" w:noVBand="1"/>
      </w:tblPr>
      <w:tblGrid>
        <w:gridCol w:w="960"/>
        <w:gridCol w:w="2744"/>
        <w:gridCol w:w="1096"/>
        <w:gridCol w:w="1096"/>
        <w:gridCol w:w="1096"/>
        <w:gridCol w:w="1096"/>
        <w:gridCol w:w="1096"/>
      </w:tblGrid>
      <w:tr w:rsidR="00AE2315" w:rsidRPr="00FF1BC8" w:rsidTr="00E63670">
        <w:trPr>
          <w:cantSplit/>
          <w:trHeight w:val="31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E2315" w:rsidRPr="00FF1BC8" w:rsidRDefault="00AE2315" w:rsidP="003222E5">
            <w:pPr>
              <w:jc w:val="center"/>
              <w:rPr>
                <w:b/>
                <w:bCs/>
                <w:iCs w:val="0"/>
                <w:color w:val="000000"/>
                <w:szCs w:val="24"/>
                <w:lang w:val="uk-UA"/>
              </w:rPr>
            </w:pPr>
            <w:r w:rsidRPr="00FF1BC8">
              <w:rPr>
                <w:b/>
                <w:bCs/>
                <w:iCs w:val="0"/>
                <w:color w:val="000000"/>
                <w:szCs w:val="24"/>
                <w:lang w:val="uk-UA"/>
              </w:rPr>
              <w:t>№ п/п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E2315" w:rsidRPr="00FF1BC8" w:rsidRDefault="00AE2315" w:rsidP="003222E5">
            <w:pPr>
              <w:jc w:val="center"/>
              <w:rPr>
                <w:b/>
                <w:bCs/>
                <w:iCs w:val="0"/>
                <w:color w:val="000000"/>
                <w:szCs w:val="24"/>
                <w:lang w:val="uk-UA"/>
              </w:rPr>
            </w:pPr>
            <w:r w:rsidRPr="00FF1BC8">
              <w:rPr>
                <w:b/>
                <w:bCs/>
                <w:iCs w:val="0"/>
                <w:color w:val="000000"/>
                <w:szCs w:val="24"/>
                <w:lang w:val="uk-UA"/>
              </w:rPr>
              <w:t>Вид палива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2012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AE2315" w:rsidP="005171F0">
            <w:pPr>
              <w:jc w:val="center"/>
              <w:rPr>
                <w:b/>
                <w:szCs w:val="24"/>
                <w:lang w:val="uk-UA"/>
              </w:rPr>
            </w:pPr>
            <w:r w:rsidRPr="00FF1BC8">
              <w:rPr>
                <w:b/>
                <w:szCs w:val="24"/>
                <w:lang w:val="uk-UA"/>
              </w:rPr>
              <w:t>201</w:t>
            </w:r>
            <w:r w:rsidR="005171F0">
              <w:rPr>
                <w:b/>
                <w:szCs w:val="24"/>
                <w:lang w:val="uk-UA"/>
              </w:rPr>
              <w:t>3</w:t>
            </w:r>
            <w:r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2014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AE2315" w:rsidP="005171F0">
            <w:pPr>
              <w:jc w:val="center"/>
              <w:rPr>
                <w:b/>
                <w:szCs w:val="24"/>
                <w:lang w:val="uk-UA"/>
              </w:rPr>
            </w:pPr>
            <w:r w:rsidRPr="00FF1BC8">
              <w:rPr>
                <w:b/>
                <w:szCs w:val="24"/>
                <w:lang w:val="uk-UA"/>
              </w:rPr>
              <w:t>201</w:t>
            </w:r>
            <w:r w:rsidR="005171F0">
              <w:rPr>
                <w:b/>
                <w:szCs w:val="24"/>
                <w:lang w:val="uk-UA"/>
              </w:rPr>
              <w:t>5</w:t>
            </w:r>
            <w:r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2016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1.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Природний газ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1578,03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1610,95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1360,58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1737,8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1714,5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2.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Електроенергія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587,80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600,80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789,80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603,6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618,7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3.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Вугілля,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9,3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7,9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5,7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4.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Брикети і напівбрикети торф’яні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5.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Дрова для опалення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9,3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15,5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6.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Мазути топкі важкі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1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7.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Масла та мастила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5,3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>
              <w:rPr>
                <w:iCs w:val="0"/>
                <w:color w:val="000000"/>
                <w:szCs w:val="24"/>
                <w:lang w:val="en-US"/>
              </w:rPr>
              <w:t>8</w:t>
            </w:r>
            <w:r w:rsidRPr="00FF1BC8">
              <w:rPr>
                <w:iCs w:val="0"/>
                <w:color w:val="000000"/>
                <w:szCs w:val="24"/>
                <w:lang w:val="uk-UA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Бензин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88,5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85,8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79,7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62,3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>
              <w:rPr>
                <w:iCs w:val="0"/>
                <w:color w:val="000000"/>
                <w:szCs w:val="24"/>
                <w:lang w:val="en-US"/>
              </w:rPr>
              <w:t>9</w:t>
            </w:r>
            <w:r w:rsidRPr="00FF1BC8">
              <w:rPr>
                <w:iCs w:val="0"/>
                <w:color w:val="000000"/>
                <w:szCs w:val="24"/>
                <w:lang w:val="uk-UA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Дизельне палив</w:t>
            </w:r>
            <w:r>
              <w:rPr>
                <w:iCs w:val="0"/>
                <w:color w:val="000000"/>
                <w:szCs w:val="24"/>
                <w:lang w:val="uk-UA"/>
              </w:rPr>
              <w:t>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168,2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162,3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149,1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152,2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E63670">
        <w:trPr>
          <w:trHeight w:val="71"/>
        </w:trPr>
        <w:tc>
          <w:tcPr>
            <w:tcW w:w="3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D0075" w:rsidRPr="00FF1BC8" w:rsidRDefault="00AD0075" w:rsidP="00FF1BC8">
            <w:pPr>
              <w:jc w:val="right"/>
              <w:rPr>
                <w:b/>
                <w:color w:val="000000"/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2444,03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2485,65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2406,98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2590,1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2333,2</w:t>
            </w:r>
          </w:p>
        </w:tc>
      </w:tr>
    </w:tbl>
    <w:p w:rsidR="008C3DF6" w:rsidRDefault="008C3DF6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810C87" w:rsidRPr="00754B1A" w:rsidRDefault="00810C87" w:rsidP="00810C87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>
        <w:rPr>
          <w:sz w:val="28"/>
          <w:lang w:val="uk-UA"/>
        </w:rPr>
        <w:t>3.</w:t>
      </w:r>
    </w:p>
    <w:p w:rsidR="00810C87" w:rsidRDefault="00810C87" w:rsidP="00810C87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>
        <w:rPr>
          <w:sz w:val="28"/>
          <w:lang w:val="uk-UA"/>
        </w:rPr>
        <w:t>природного газу</w:t>
      </w:r>
      <w:r w:rsidRPr="00503F83">
        <w:rPr>
          <w:sz w:val="28"/>
          <w:lang w:val="uk-UA"/>
        </w:rPr>
        <w:t xml:space="preserve"> в місті Житомирі </w:t>
      </w:r>
    </w:p>
    <w:p w:rsidR="00810C87" w:rsidRPr="00503F83" w:rsidRDefault="00DB6BDB" w:rsidP="00810C8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810C87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810C87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810C87">
        <w:rPr>
          <w:sz w:val="28"/>
          <w:lang w:val="uk-UA"/>
        </w:rPr>
        <w:t xml:space="preserve"> розрізі окремих споживачів</w:t>
      </w:r>
      <w:r w:rsidR="00810C87" w:rsidRPr="00503F83">
        <w:rPr>
          <w:sz w:val="28"/>
          <w:lang w:val="uk-UA"/>
        </w:rPr>
        <w:t xml:space="preserve">, </w:t>
      </w:r>
      <w:r w:rsidR="00810C87" w:rsidRPr="00810C87">
        <w:rPr>
          <w:sz w:val="28"/>
          <w:lang w:val="uk-UA"/>
        </w:rPr>
        <w:t>тис. м</w:t>
      </w:r>
      <w:r w:rsidR="00810C87" w:rsidRPr="00810C87">
        <w:rPr>
          <w:sz w:val="28"/>
          <w:vertAlign w:val="superscript"/>
          <w:lang w:val="uk-UA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"/>
        <w:gridCol w:w="3347"/>
        <w:gridCol w:w="1144"/>
        <w:gridCol w:w="972"/>
        <w:gridCol w:w="972"/>
        <w:gridCol w:w="972"/>
        <w:gridCol w:w="972"/>
      </w:tblGrid>
      <w:tr w:rsidR="005171F0" w:rsidRPr="00AB7E4C" w:rsidTr="0066431E">
        <w:trPr>
          <w:trHeight w:val="274"/>
        </w:trPr>
        <w:tc>
          <w:tcPr>
            <w:tcW w:w="934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</w:t>
            </w:r>
            <w:proofErr w:type="spellStart"/>
            <w:r w:rsidRPr="00AB7E4C">
              <w:rPr>
                <w:b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47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Категорія споживачів</w:t>
            </w:r>
          </w:p>
        </w:tc>
        <w:tc>
          <w:tcPr>
            <w:tcW w:w="1144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5171F0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347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Населення</w:t>
            </w:r>
          </w:p>
        </w:tc>
        <w:tc>
          <w:tcPr>
            <w:tcW w:w="1144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105252,0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112187,1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89095,6</w:t>
            </w:r>
          </w:p>
        </w:tc>
        <w:tc>
          <w:tcPr>
            <w:tcW w:w="972" w:type="dxa"/>
            <w:vAlign w:val="bottom"/>
          </w:tcPr>
          <w:p w:rsidR="005171F0" w:rsidRPr="00AB7E4C" w:rsidRDefault="00EC640A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74446</w:t>
            </w:r>
            <w:r w:rsidR="00AC6180">
              <w:rPr>
                <w:iCs w:val="0"/>
                <w:color w:val="000000"/>
                <w:szCs w:val="24"/>
                <w:lang w:val="uk-UA"/>
              </w:rPr>
              <w:t>,4</w:t>
            </w:r>
          </w:p>
        </w:tc>
        <w:tc>
          <w:tcPr>
            <w:tcW w:w="972" w:type="dxa"/>
            <w:vAlign w:val="bottom"/>
          </w:tcPr>
          <w:p w:rsidR="005171F0" w:rsidRPr="00AB7E4C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78018,9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347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Юридичні особи</w:t>
            </w:r>
            <w:r w:rsidR="00A9632E">
              <w:rPr>
                <w:szCs w:val="24"/>
                <w:lang w:val="uk-UA"/>
              </w:rPr>
              <w:t>, в т.ч.:</w:t>
            </w:r>
          </w:p>
        </w:tc>
        <w:tc>
          <w:tcPr>
            <w:tcW w:w="1144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161012,7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147324,9</w:t>
            </w:r>
          </w:p>
        </w:tc>
        <w:tc>
          <w:tcPr>
            <w:tcW w:w="972" w:type="dxa"/>
            <w:vAlign w:val="bottom"/>
          </w:tcPr>
          <w:p w:rsidR="005171F0" w:rsidRPr="00A616E4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130219,2</w:t>
            </w:r>
          </w:p>
        </w:tc>
        <w:tc>
          <w:tcPr>
            <w:tcW w:w="972" w:type="dxa"/>
            <w:vAlign w:val="bottom"/>
          </w:tcPr>
          <w:p w:rsidR="005171F0" w:rsidRPr="00AB7E4C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109449,9</w:t>
            </w:r>
          </w:p>
        </w:tc>
        <w:tc>
          <w:tcPr>
            <w:tcW w:w="972" w:type="dxa"/>
            <w:vAlign w:val="bottom"/>
          </w:tcPr>
          <w:p w:rsidR="005171F0" w:rsidRPr="00A616E4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103405,5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2.1.</w:t>
            </w:r>
          </w:p>
        </w:tc>
        <w:tc>
          <w:tcPr>
            <w:tcW w:w="3347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  </w:t>
            </w:r>
            <w:r w:rsidRPr="00F115D6">
              <w:rPr>
                <w:i/>
                <w:szCs w:val="24"/>
                <w:lang w:val="uk-UA"/>
              </w:rPr>
              <w:t xml:space="preserve"> КП «ЖТКЕ»</w:t>
            </w:r>
          </w:p>
        </w:tc>
        <w:tc>
          <w:tcPr>
            <w:tcW w:w="1144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99277,7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89041,6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75338,6</w:t>
            </w:r>
          </w:p>
        </w:tc>
        <w:tc>
          <w:tcPr>
            <w:tcW w:w="972" w:type="dxa"/>
            <w:vAlign w:val="bottom"/>
          </w:tcPr>
          <w:p w:rsidR="005171F0" w:rsidRPr="00F115D6" w:rsidRDefault="00AC618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61307,7</w:t>
            </w:r>
          </w:p>
        </w:tc>
        <w:tc>
          <w:tcPr>
            <w:tcW w:w="972" w:type="dxa"/>
            <w:vAlign w:val="bottom"/>
          </w:tcPr>
          <w:p w:rsidR="005171F0" w:rsidRPr="00F115D6" w:rsidRDefault="00AC618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66388,5</w:t>
            </w:r>
          </w:p>
        </w:tc>
      </w:tr>
      <w:tr w:rsidR="005171F0" w:rsidRPr="00AB7E4C" w:rsidTr="0066431E">
        <w:trPr>
          <w:trHeight w:val="71"/>
        </w:trPr>
        <w:tc>
          <w:tcPr>
            <w:tcW w:w="934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2.2.</w:t>
            </w:r>
          </w:p>
        </w:tc>
        <w:tc>
          <w:tcPr>
            <w:tcW w:w="3347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  </w:t>
            </w:r>
            <w:r w:rsidRPr="00F115D6">
              <w:rPr>
                <w:i/>
                <w:szCs w:val="24"/>
                <w:lang w:val="uk-UA"/>
              </w:rPr>
              <w:t>бюджетні установи</w:t>
            </w:r>
          </w:p>
        </w:tc>
        <w:tc>
          <w:tcPr>
            <w:tcW w:w="1144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931,5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968,6</w:t>
            </w:r>
          </w:p>
        </w:tc>
        <w:tc>
          <w:tcPr>
            <w:tcW w:w="972" w:type="dxa"/>
            <w:vAlign w:val="bottom"/>
          </w:tcPr>
          <w:p w:rsidR="005171F0" w:rsidRPr="00F115D6" w:rsidRDefault="00065024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846,0</w:t>
            </w:r>
          </w:p>
        </w:tc>
        <w:tc>
          <w:tcPr>
            <w:tcW w:w="972" w:type="dxa"/>
            <w:vAlign w:val="bottom"/>
          </w:tcPr>
          <w:p w:rsidR="005171F0" w:rsidRPr="00F115D6" w:rsidRDefault="00065024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777,5</w:t>
            </w:r>
          </w:p>
        </w:tc>
        <w:tc>
          <w:tcPr>
            <w:tcW w:w="972" w:type="dxa"/>
            <w:vAlign w:val="bottom"/>
          </w:tcPr>
          <w:p w:rsidR="005171F0" w:rsidRPr="00F115D6" w:rsidRDefault="00704C1B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791,6</w:t>
            </w:r>
          </w:p>
        </w:tc>
      </w:tr>
      <w:tr w:rsidR="00704C1B" w:rsidRPr="00AB7E4C" w:rsidTr="0066431E">
        <w:trPr>
          <w:trHeight w:val="290"/>
        </w:trPr>
        <w:tc>
          <w:tcPr>
            <w:tcW w:w="4281" w:type="dxa"/>
            <w:gridSpan w:val="2"/>
            <w:shd w:val="clear" w:color="auto" w:fill="DBE5F1" w:themeFill="accent1" w:themeFillTint="33"/>
            <w:vAlign w:val="center"/>
          </w:tcPr>
          <w:p w:rsidR="00704C1B" w:rsidRPr="00AB7E4C" w:rsidRDefault="00704C1B" w:rsidP="00F115D6">
            <w:pPr>
              <w:jc w:val="right"/>
              <w:rPr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144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266264,7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259512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219314,8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EC640A" w:rsidP="00EC640A">
            <w:pPr>
              <w:jc w:val="center"/>
              <w:rPr>
                <w:b/>
                <w:iCs w:val="0"/>
                <w:color w:val="000000"/>
                <w:szCs w:val="24"/>
              </w:rPr>
            </w:pPr>
            <w:r>
              <w:rPr>
                <w:b/>
                <w:iCs w:val="0"/>
                <w:color w:val="000000"/>
                <w:szCs w:val="24"/>
              </w:rPr>
              <w:t>18</w:t>
            </w:r>
            <w:r>
              <w:rPr>
                <w:b/>
                <w:iCs w:val="0"/>
                <w:color w:val="000000"/>
                <w:szCs w:val="24"/>
                <w:lang w:val="uk-UA"/>
              </w:rPr>
              <w:t>3896,</w:t>
            </w:r>
            <w:r w:rsidR="00704C1B" w:rsidRPr="00704C1B">
              <w:rPr>
                <w:b/>
                <w:iCs w:val="0"/>
                <w:color w:val="000000"/>
                <w:szCs w:val="24"/>
              </w:rPr>
              <w:t>3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181424,4</w:t>
            </w:r>
          </w:p>
        </w:tc>
      </w:tr>
    </w:tbl>
    <w:p w:rsidR="00E63670" w:rsidRDefault="00E63670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C74016" w:rsidRPr="00754B1A" w:rsidRDefault="00C74016" w:rsidP="00C74016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>
        <w:rPr>
          <w:sz w:val="28"/>
          <w:lang w:val="uk-UA"/>
        </w:rPr>
        <w:t>4.</w:t>
      </w:r>
    </w:p>
    <w:p w:rsidR="00C74016" w:rsidRDefault="00C74016" w:rsidP="00C74016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>
        <w:rPr>
          <w:sz w:val="28"/>
          <w:lang w:val="uk-UA"/>
        </w:rPr>
        <w:t>електроенергії</w:t>
      </w:r>
      <w:r w:rsidRPr="00503F83">
        <w:rPr>
          <w:sz w:val="28"/>
          <w:lang w:val="uk-UA"/>
        </w:rPr>
        <w:t xml:space="preserve"> в місті Житомирі </w:t>
      </w:r>
    </w:p>
    <w:p w:rsidR="00C74016" w:rsidRPr="00503F83" w:rsidRDefault="00DB6BDB" w:rsidP="00C74016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C74016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C74016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C74016">
        <w:rPr>
          <w:sz w:val="28"/>
          <w:lang w:val="uk-UA"/>
        </w:rPr>
        <w:t xml:space="preserve"> розрізі окремих споживачів</w:t>
      </w:r>
      <w:r w:rsidR="00C74016" w:rsidRPr="00503F83">
        <w:rPr>
          <w:sz w:val="28"/>
          <w:lang w:val="uk-UA"/>
        </w:rPr>
        <w:t>, МВт</w:t>
      </w:r>
      <w:r w:rsidR="00C74016" w:rsidRPr="00AB7E4C">
        <w:rPr>
          <w:lang w:val="uk-UA"/>
        </w:rPr>
        <w:sym w:font="Wingdings" w:char="F09E"/>
      </w:r>
      <w:r w:rsidR="00C74016" w:rsidRPr="00503F83">
        <w:rPr>
          <w:sz w:val="28"/>
          <w:lang w:val="uk-UA"/>
        </w:rP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3262"/>
        <w:gridCol w:w="1035"/>
        <w:gridCol w:w="1035"/>
        <w:gridCol w:w="1035"/>
        <w:gridCol w:w="1035"/>
        <w:gridCol w:w="1035"/>
      </w:tblGrid>
      <w:tr w:rsidR="005171F0" w:rsidRPr="00AB7E4C" w:rsidTr="00C74016">
        <w:trPr>
          <w:trHeight w:val="274"/>
        </w:trPr>
        <w:tc>
          <w:tcPr>
            <w:tcW w:w="808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</w:t>
            </w:r>
            <w:proofErr w:type="spellStart"/>
            <w:r w:rsidRPr="00AB7E4C">
              <w:rPr>
                <w:b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262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Категорія споживачів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bookmarkStart w:id="5" w:name="_Hlk472498246"/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262" w:type="dxa"/>
          </w:tcPr>
          <w:p w:rsidR="005171F0" w:rsidRPr="00AB7E4C" w:rsidRDefault="005171F0" w:rsidP="00C74016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Населення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185034,0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198040,0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201185,0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195795,0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193790,0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5171F0" w:rsidRPr="00AB7E4C" w:rsidRDefault="005171F0" w:rsidP="00C74016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Юридичні особи</w:t>
            </w:r>
            <w:r w:rsidR="00A9632E">
              <w:rPr>
                <w:szCs w:val="24"/>
                <w:lang w:val="uk-UA"/>
              </w:rPr>
              <w:t>, в т.ч.: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402766,0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402760,0</w:t>
            </w:r>
          </w:p>
        </w:tc>
        <w:tc>
          <w:tcPr>
            <w:tcW w:w="1035" w:type="dxa"/>
            <w:vAlign w:val="bottom"/>
          </w:tcPr>
          <w:p w:rsidR="005171F0" w:rsidRPr="00A616E4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588615,0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407823,0</w:t>
            </w:r>
          </w:p>
        </w:tc>
        <w:tc>
          <w:tcPr>
            <w:tcW w:w="1035" w:type="dxa"/>
            <w:vAlign w:val="bottom"/>
          </w:tcPr>
          <w:p w:rsidR="005171F0" w:rsidRPr="00A616E4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424913,0</w:t>
            </w:r>
          </w:p>
        </w:tc>
      </w:tr>
      <w:bookmarkEnd w:id="5"/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2.1.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 xml:space="preserve"> </w:t>
            </w:r>
            <w:r>
              <w:rPr>
                <w:i/>
                <w:szCs w:val="24"/>
                <w:lang w:val="uk-UA"/>
              </w:rPr>
              <w:t xml:space="preserve">       </w:t>
            </w:r>
            <w:r w:rsidRPr="00F115D6">
              <w:rPr>
                <w:i/>
                <w:szCs w:val="24"/>
                <w:lang w:val="uk-UA"/>
              </w:rPr>
              <w:t>КП «ЖТКЕ»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24232,0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20269,1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18789,9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19143,6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18579,3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2.2.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«ЖТТУ»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15334,5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13684,8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12166,9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13573,2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14745,9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2.3.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«Житомирводоканал»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43865,0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45814,0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44735,4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40383,3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39120,9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2.4.</w:t>
            </w:r>
          </w:p>
        </w:tc>
        <w:tc>
          <w:tcPr>
            <w:tcW w:w="3262" w:type="dxa"/>
          </w:tcPr>
          <w:p w:rsidR="005171F0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«ЕМЗО «Міськсвітло»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3419,7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3361,5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3257,2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3233,6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3451,7</w:t>
            </w:r>
          </w:p>
        </w:tc>
      </w:tr>
      <w:tr w:rsidR="005171F0" w:rsidRPr="00AB7E4C" w:rsidTr="00C74016">
        <w:trPr>
          <w:trHeight w:val="71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</w:t>
            </w:r>
            <w:r>
              <w:rPr>
                <w:i/>
                <w:szCs w:val="24"/>
                <w:lang w:val="uk-UA"/>
              </w:rPr>
              <w:t>5.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</w:t>
            </w:r>
            <w:r w:rsidRPr="00F115D6">
              <w:rPr>
                <w:i/>
                <w:szCs w:val="24"/>
                <w:lang w:val="uk-UA"/>
              </w:rPr>
              <w:t>бюджетні установи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6616,7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5876,3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6060,9</w:t>
            </w:r>
          </w:p>
        </w:tc>
        <w:tc>
          <w:tcPr>
            <w:tcW w:w="1035" w:type="dxa"/>
            <w:vAlign w:val="bottom"/>
          </w:tcPr>
          <w:p w:rsidR="005171F0" w:rsidRPr="00F115D6" w:rsidRDefault="00CC78F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6808,7</w:t>
            </w:r>
          </w:p>
        </w:tc>
        <w:tc>
          <w:tcPr>
            <w:tcW w:w="1035" w:type="dxa"/>
            <w:vAlign w:val="bottom"/>
          </w:tcPr>
          <w:p w:rsidR="005171F0" w:rsidRPr="00F115D6" w:rsidRDefault="00CC78F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8677,9</w:t>
            </w:r>
          </w:p>
        </w:tc>
      </w:tr>
      <w:tr w:rsidR="00F54FAB" w:rsidRPr="00AB7E4C" w:rsidTr="00F54FAB">
        <w:trPr>
          <w:trHeight w:val="290"/>
        </w:trPr>
        <w:tc>
          <w:tcPr>
            <w:tcW w:w="4070" w:type="dxa"/>
            <w:gridSpan w:val="2"/>
            <w:shd w:val="clear" w:color="auto" w:fill="DBE5F1" w:themeFill="accent1" w:themeFillTint="33"/>
            <w:vAlign w:val="center"/>
          </w:tcPr>
          <w:p w:rsidR="00F54FAB" w:rsidRPr="00AB7E4C" w:rsidRDefault="00F54FAB" w:rsidP="00C74016">
            <w:pPr>
              <w:jc w:val="right"/>
              <w:rPr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C74016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587800,0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4116C9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600800,0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789800,0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F54FAB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603618,0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F54FAB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 w:rsidRPr="00F54FAB">
              <w:rPr>
                <w:b/>
                <w:iCs w:val="0"/>
                <w:color w:val="000000"/>
                <w:szCs w:val="24"/>
                <w:lang w:val="uk-UA"/>
              </w:rPr>
              <w:t>618703,0</w:t>
            </w:r>
          </w:p>
        </w:tc>
      </w:tr>
    </w:tbl>
    <w:p w:rsidR="00E63670" w:rsidRDefault="00E63670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D62E39" w:rsidRDefault="00D62E39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Проблема енергоємності міської інфраструктури виглядає особливо актуальною через залежність міста Житомира від імпортних енергоносіїв (електроенергії та природного газу)</w:t>
      </w:r>
      <w:r w:rsidR="00BB2778">
        <w:rPr>
          <w:sz w:val="28"/>
          <w:szCs w:val="28"/>
          <w:lang w:val="uk-UA"/>
        </w:rPr>
        <w:t xml:space="preserve"> та постійне зростання тарифів на </w:t>
      </w:r>
      <w:r w:rsidR="008C3DF6">
        <w:rPr>
          <w:sz w:val="28"/>
          <w:szCs w:val="28"/>
          <w:lang w:val="uk-UA"/>
        </w:rPr>
        <w:t>паливно-енергетичні ресурси</w:t>
      </w:r>
      <w:r>
        <w:rPr>
          <w:sz w:val="28"/>
          <w:szCs w:val="28"/>
          <w:lang w:val="uk-UA"/>
        </w:rPr>
        <w:t xml:space="preserve">. </w:t>
      </w:r>
      <w:r w:rsidR="008D47C0">
        <w:rPr>
          <w:sz w:val="28"/>
          <w:szCs w:val="28"/>
          <w:lang w:val="uk-UA"/>
        </w:rPr>
        <w:t xml:space="preserve">В умовах імпортування енергоресурсів </w:t>
      </w:r>
      <w:r>
        <w:rPr>
          <w:sz w:val="28"/>
          <w:szCs w:val="28"/>
          <w:lang w:val="uk-UA"/>
        </w:rPr>
        <w:t xml:space="preserve">відбувається відтік </w:t>
      </w:r>
      <w:r w:rsidR="008D47C0">
        <w:rPr>
          <w:sz w:val="28"/>
          <w:szCs w:val="28"/>
          <w:lang w:val="uk-UA"/>
        </w:rPr>
        <w:t>фінансових ресурсів</w:t>
      </w:r>
      <w:r>
        <w:rPr>
          <w:sz w:val="28"/>
          <w:szCs w:val="28"/>
          <w:lang w:val="uk-UA"/>
        </w:rPr>
        <w:t xml:space="preserve"> з міста у вигляді оплати </w:t>
      </w:r>
      <w:r w:rsidR="008C3DF6">
        <w:rPr>
          <w:sz w:val="28"/>
          <w:szCs w:val="28"/>
          <w:lang w:val="uk-UA"/>
        </w:rPr>
        <w:t xml:space="preserve">кінцевими споживачами (населенням) </w:t>
      </w:r>
      <w:r>
        <w:rPr>
          <w:sz w:val="28"/>
          <w:szCs w:val="28"/>
          <w:lang w:val="uk-UA"/>
        </w:rPr>
        <w:t>рахунків за спожитий природний газ, електроенергію та житлово-комунальні послуги.</w:t>
      </w:r>
    </w:p>
    <w:p w:rsidR="00774110" w:rsidRDefault="008C3DF6" w:rsidP="008C3DF6">
      <w:pPr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ab/>
      </w:r>
      <w:r w:rsidR="008D47C0">
        <w:rPr>
          <w:sz w:val="28"/>
          <w:lang w:val="uk-UA"/>
        </w:rPr>
        <w:t>Подальше з</w:t>
      </w:r>
      <w:r w:rsidR="00774110">
        <w:rPr>
          <w:sz w:val="28"/>
          <w:lang w:val="uk-UA"/>
        </w:rPr>
        <w:t xml:space="preserve">ростання цін на енергоресурси </w:t>
      </w:r>
      <w:r w:rsidR="008D47C0">
        <w:rPr>
          <w:sz w:val="28"/>
          <w:lang w:val="uk-UA"/>
        </w:rPr>
        <w:t xml:space="preserve">матиме </w:t>
      </w:r>
      <w:r w:rsidR="002D7114">
        <w:rPr>
          <w:sz w:val="28"/>
          <w:lang w:val="uk-UA"/>
        </w:rPr>
        <w:t>вплив</w:t>
      </w:r>
      <w:r w:rsidR="00774110">
        <w:rPr>
          <w:sz w:val="28"/>
          <w:lang w:val="uk-UA"/>
        </w:rPr>
        <w:t xml:space="preserve"> </w:t>
      </w:r>
      <w:r w:rsidR="008D47C0">
        <w:rPr>
          <w:sz w:val="28"/>
          <w:lang w:val="uk-UA"/>
        </w:rPr>
        <w:t>на зростання</w:t>
      </w:r>
      <w:r w:rsidR="00774110">
        <w:rPr>
          <w:sz w:val="28"/>
          <w:lang w:val="uk-UA"/>
        </w:rPr>
        <w:t xml:space="preserve"> вартості житлово-комунальних послуг, відповідн</w:t>
      </w:r>
      <w:r w:rsidR="008D47C0">
        <w:rPr>
          <w:sz w:val="28"/>
          <w:lang w:val="uk-UA"/>
        </w:rPr>
        <w:t>е</w:t>
      </w:r>
      <w:r w:rsidR="00774110">
        <w:rPr>
          <w:sz w:val="28"/>
          <w:lang w:val="uk-UA"/>
        </w:rPr>
        <w:t xml:space="preserve"> зменшенн</w:t>
      </w:r>
      <w:r w:rsidR="008D47C0">
        <w:rPr>
          <w:sz w:val="28"/>
          <w:lang w:val="uk-UA"/>
        </w:rPr>
        <w:t>я</w:t>
      </w:r>
      <w:r w:rsidR="00774110">
        <w:rPr>
          <w:sz w:val="28"/>
          <w:lang w:val="uk-UA"/>
        </w:rPr>
        <w:t xml:space="preserve"> реального рівня доходів та купівельн</w:t>
      </w:r>
      <w:r w:rsidR="002D7114">
        <w:rPr>
          <w:sz w:val="28"/>
          <w:lang w:val="uk-UA"/>
        </w:rPr>
        <w:t>ої</w:t>
      </w:r>
      <w:r w:rsidR="00774110">
        <w:rPr>
          <w:sz w:val="28"/>
          <w:lang w:val="uk-UA"/>
        </w:rPr>
        <w:t xml:space="preserve"> спроможн</w:t>
      </w:r>
      <w:r w:rsidR="002D7114">
        <w:rPr>
          <w:sz w:val="28"/>
          <w:lang w:val="uk-UA"/>
        </w:rPr>
        <w:t>ості</w:t>
      </w:r>
      <w:r w:rsidR="00774110">
        <w:rPr>
          <w:sz w:val="28"/>
          <w:lang w:val="uk-UA"/>
        </w:rPr>
        <w:t xml:space="preserve"> приватних домогосподарств.</w:t>
      </w:r>
    </w:p>
    <w:p w:rsidR="0037628A" w:rsidRDefault="0037628A" w:rsidP="008C3DF6">
      <w:pPr>
        <w:jc w:val="both"/>
        <w:rPr>
          <w:sz w:val="28"/>
          <w:lang w:val="uk-UA"/>
        </w:rPr>
      </w:pP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6" w:name="_Toc424524482"/>
      <w:bookmarkStart w:id="7" w:name="_Toc467428484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6"/>
      <w:bookmarkEnd w:id="7"/>
    </w:p>
    <w:p w:rsidR="009A4B91" w:rsidRDefault="00B70725" w:rsidP="00B26AA0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1E1ADD">
        <w:rPr>
          <w:sz w:val="28"/>
          <w:lang w:val="uk-UA"/>
        </w:rPr>
        <w:t>Візія програми</w:t>
      </w:r>
      <w:r w:rsidR="00B26AA0">
        <w:rPr>
          <w:sz w:val="28"/>
          <w:lang w:val="uk-UA"/>
        </w:rPr>
        <w:t xml:space="preserve">: «Житомир – місто, що </w:t>
      </w:r>
      <w:r w:rsidR="00286052" w:rsidRPr="00286052">
        <w:rPr>
          <w:sz w:val="28"/>
          <w:lang w:val="uk-UA"/>
        </w:rPr>
        <w:t>має нульовий баланс споживання традиційних (викопних) видів палива</w:t>
      </w:r>
      <w:r w:rsidR="00B26AA0">
        <w:rPr>
          <w:sz w:val="28"/>
          <w:lang w:val="uk-UA"/>
        </w:rPr>
        <w:t>»</w:t>
      </w:r>
      <w:r w:rsidR="009A4B91" w:rsidRPr="00286052">
        <w:rPr>
          <w:sz w:val="28"/>
          <w:lang w:val="uk-UA"/>
        </w:rPr>
        <w:t>.</w:t>
      </w:r>
    </w:p>
    <w:p w:rsidR="00B26AA0" w:rsidRDefault="00B26AA0" w:rsidP="00B26A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Метою програми є досягнення балансу між обсягом спожитих традиційних видів палива на території міста Житомира та обсягом виробленої на території міста енергії з альтернативних та відновлювальних джерел енергії.</w:t>
      </w:r>
    </w:p>
    <w:p w:rsidR="00B26AA0" w:rsidRDefault="00B26AA0" w:rsidP="003222E5">
      <w:pPr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8" w:name="_Toc424524483"/>
      <w:bookmarkStart w:id="9" w:name="_Toc467428485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8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9"/>
    </w:p>
    <w:p w:rsidR="009F2B38" w:rsidRDefault="009F2B38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Скорочення споживання паливно-енергетичних ресурсів можливе двома шляхами: екстенсивним – за рахунок зменшення обсягу виробництва енергії, надання комунальних послуг, зменшення кількості освітлених вулиць, терміну їх освітлення тощо, або інтенсивним шляхом – </w:t>
      </w:r>
      <w:r w:rsidR="001E1ADD">
        <w:rPr>
          <w:sz w:val="28"/>
          <w:lang w:val="uk-UA"/>
        </w:rPr>
        <w:t xml:space="preserve">скорочення енергоємності міської інфраструктури </w:t>
      </w:r>
      <w:r>
        <w:rPr>
          <w:sz w:val="28"/>
          <w:lang w:val="uk-UA"/>
        </w:rPr>
        <w:t xml:space="preserve">за рахунок впровадження енергоефективних рішень, проектів, виховання енергоощадної поведінки кінцевого споживача. </w:t>
      </w:r>
    </w:p>
    <w:p w:rsidR="004B2ED8" w:rsidRDefault="009F2B38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Інтенсивний шлях скорочення споживання паливно-енергетичних ресурсів передбачає покращення рівня якості надання комунальних послуг з </w:t>
      </w:r>
      <w:r w:rsidR="001E1ADD">
        <w:rPr>
          <w:sz w:val="28"/>
          <w:lang w:val="uk-UA"/>
        </w:rPr>
        <w:t>одночасним скороченням їх енергоємності.</w:t>
      </w:r>
      <w:r>
        <w:rPr>
          <w:sz w:val="28"/>
          <w:lang w:val="uk-UA"/>
        </w:rPr>
        <w:t xml:space="preserve">  </w:t>
      </w:r>
    </w:p>
    <w:p w:rsidR="0050170E" w:rsidRDefault="0050170E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Для досягнення мети програми упродовж терміну її дії планується виконати наступні завдання:</w:t>
      </w:r>
    </w:p>
    <w:p w:rsidR="004B2ED8" w:rsidRPr="004B2ED8" w:rsidRDefault="00A942F9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впровадити систему</w:t>
      </w:r>
      <w:r w:rsidR="004B2ED8">
        <w:rPr>
          <w:rStyle w:val="FontStyle62"/>
          <w:sz w:val="28"/>
          <w:lang w:val="uk-UA" w:eastAsia="uk-UA"/>
        </w:rPr>
        <w:t xml:space="preserve"> управління місцевою енергетичною політикою</w:t>
      </w:r>
      <w:r w:rsidR="00B62EFA">
        <w:rPr>
          <w:rStyle w:val="FontStyle62"/>
          <w:sz w:val="28"/>
          <w:lang w:val="uk-UA" w:eastAsia="uk-UA"/>
        </w:rPr>
        <w:t xml:space="preserve"> згідно міжнародного стандарту «Європейська Енергетична Відзнака»</w:t>
      </w:r>
      <w:r w:rsidR="004B2ED8">
        <w:rPr>
          <w:rStyle w:val="FontStyle62"/>
          <w:sz w:val="28"/>
          <w:lang w:val="uk-UA" w:eastAsia="uk-UA"/>
        </w:rPr>
        <w:t>;</w:t>
      </w:r>
    </w:p>
    <w:p w:rsidR="0050170E" w:rsidRPr="0050170E" w:rsidRDefault="00270002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зменшити</w:t>
      </w:r>
      <w:r w:rsidR="0050170E">
        <w:rPr>
          <w:rStyle w:val="FontStyle62"/>
          <w:sz w:val="28"/>
          <w:lang w:val="uk-UA" w:eastAsia="uk-UA"/>
        </w:rPr>
        <w:t xml:space="preserve"> споживання паливно-енергетичних ресурсів комунальними підприємствами, бюджетними закладами та установами</w:t>
      </w:r>
      <w:r w:rsidR="00171967">
        <w:rPr>
          <w:rStyle w:val="FontStyle62"/>
          <w:sz w:val="28"/>
          <w:lang w:val="uk-UA" w:eastAsia="uk-UA"/>
        </w:rPr>
        <w:t xml:space="preserve"> міста</w:t>
      </w:r>
      <w:r w:rsidR="0050170E">
        <w:rPr>
          <w:rStyle w:val="FontStyle62"/>
          <w:sz w:val="28"/>
          <w:lang w:val="uk-UA" w:eastAsia="uk-UA"/>
        </w:rPr>
        <w:t>;</w:t>
      </w:r>
    </w:p>
    <w:p w:rsidR="0050170E" w:rsidRPr="0050170E" w:rsidRDefault="001959C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збільшити частку спожи</w:t>
      </w:r>
      <w:r w:rsidR="00171967">
        <w:rPr>
          <w:rStyle w:val="FontStyle62"/>
          <w:sz w:val="28"/>
          <w:lang w:val="uk-UA" w:eastAsia="uk-UA"/>
        </w:rPr>
        <w:t>тої</w:t>
      </w:r>
      <w:r>
        <w:rPr>
          <w:rStyle w:val="FontStyle62"/>
          <w:sz w:val="28"/>
          <w:lang w:val="uk-UA" w:eastAsia="uk-UA"/>
        </w:rPr>
        <w:t xml:space="preserve"> </w:t>
      </w:r>
      <w:r w:rsidR="00171967">
        <w:rPr>
          <w:rStyle w:val="FontStyle62"/>
          <w:sz w:val="28"/>
          <w:lang w:val="uk-UA" w:eastAsia="uk-UA"/>
        </w:rPr>
        <w:t xml:space="preserve">комунальними підприємствами, бюджетними закладами та установами міста </w:t>
      </w:r>
      <w:r>
        <w:rPr>
          <w:rStyle w:val="FontStyle62"/>
          <w:sz w:val="28"/>
          <w:lang w:val="uk-UA" w:eastAsia="uk-UA"/>
        </w:rPr>
        <w:t>енергії, виробленої з альтернативних та відновлювальних джерел енергії</w:t>
      </w:r>
      <w:r w:rsidR="0050170E">
        <w:rPr>
          <w:rStyle w:val="FontStyle62"/>
          <w:sz w:val="28"/>
          <w:lang w:val="uk-UA" w:eastAsia="uk-UA"/>
        </w:rPr>
        <w:t>;</w:t>
      </w:r>
    </w:p>
    <w:p w:rsidR="008F59FE" w:rsidRPr="00A942F9" w:rsidRDefault="00A942F9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забезпечити розвиток транспортної інфраструктури міста на принципах сталого енергетичного розвитку;</w:t>
      </w:r>
    </w:p>
    <w:p w:rsidR="00A942F9" w:rsidRDefault="00A942F9" w:rsidP="004B2ED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A942F9">
        <w:rPr>
          <w:rStyle w:val="FontStyle62"/>
          <w:sz w:val="28"/>
          <w:lang w:val="uk-UA" w:eastAsia="uk-UA"/>
        </w:rPr>
        <w:t>забезпечити інституційних розвиток та сталість системи управління місцевою енергетичною політикою згідно міжнародного стандарту «Європейська Енергетична Відзнака»</w:t>
      </w:r>
      <w:r>
        <w:rPr>
          <w:rStyle w:val="FontStyle62"/>
          <w:sz w:val="28"/>
          <w:lang w:val="uk-UA" w:eastAsia="uk-UA"/>
        </w:rPr>
        <w:t>;</w:t>
      </w:r>
    </w:p>
    <w:p w:rsidR="00A942F9" w:rsidRPr="00A942F9" w:rsidRDefault="00A942F9" w:rsidP="00A942F9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забезпечити публічність та прозорість місцевої енергетичної політики;</w:t>
      </w:r>
    </w:p>
    <w:p w:rsidR="004B2ED8" w:rsidRPr="00A942F9" w:rsidRDefault="004B2ED8" w:rsidP="004B2ED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A942F9">
        <w:rPr>
          <w:rStyle w:val="FontStyle62"/>
          <w:sz w:val="28"/>
          <w:lang w:val="uk-UA" w:eastAsia="uk-UA"/>
        </w:rPr>
        <w:t>забезпечити залучення коштів міжнародних фінансових організацій, фондів та міжнародної технічної допомоги для реалізації місцевих інфраструктурних проектів;</w:t>
      </w:r>
    </w:p>
    <w:p w:rsidR="0050170E" w:rsidRPr="0050170E" w:rsidRDefault="0017196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забезпечити виконання фінансових </w:t>
      </w:r>
      <w:r w:rsidR="004B2ED8">
        <w:rPr>
          <w:rStyle w:val="FontStyle62"/>
          <w:sz w:val="28"/>
          <w:lang w:val="uk-UA" w:eastAsia="uk-UA"/>
        </w:rPr>
        <w:t xml:space="preserve">зобов’язань перед </w:t>
      </w:r>
      <w:r w:rsidR="004B2ED8">
        <w:rPr>
          <w:rStyle w:val="FontStyle62"/>
          <w:sz w:val="28"/>
          <w:lang w:val="uk-UA" w:eastAsia="uk-UA"/>
        </w:rPr>
        <w:lastRenderedPageBreak/>
        <w:t>міжнародними фінансовими організаціями.</w:t>
      </w:r>
    </w:p>
    <w:p w:rsidR="0050170E" w:rsidRDefault="001E1ADD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Детальний перелік завдань та заходів пр</w:t>
      </w:r>
      <w:r w:rsidR="00DB6217">
        <w:rPr>
          <w:rStyle w:val="FontStyle62"/>
          <w:sz w:val="28"/>
          <w:lang w:val="uk-UA" w:eastAsia="uk-UA"/>
        </w:rPr>
        <w:t>ограми представлений в додатку А</w:t>
      </w:r>
      <w:r>
        <w:rPr>
          <w:rStyle w:val="FontStyle62"/>
          <w:sz w:val="28"/>
          <w:lang w:val="uk-UA" w:eastAsia="uk-UA"/>
        </w:rPr>
        <w:t>.</w:t>
      </w:r>
    </w:p>
    <w:p w:rsidR="002D7114" w:rsidRDefault="00C975E9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Показники результативності завдань та заходів П</w:t>
      </w:r>
      <w:r w:rsidR="00DB6217">
        <w:rPr>
          <w:rStyle w:val="FontStyle62"/>
          <w:sz w:val="28"/>
          <w:lang w:val="uk-UA" w:eastAsia="uk-UA"/>
        </w:rPr>
        <w:t>рограми представлені в додатку Б</w:t>
      </w:r>
      <w:r>
        <w:rPr>
          <w:rStyle w:val="FontStyle62"/>
          <w:sz w:val="28"/>
          <w:lang w:val="uk-UA" w:eastAsia="uk-UA"/>
        </w:rPr>
        <w:t>.</w:t>
      </w:r>
    </w:p>
    <w:p w:rsidR="00C975E9" w:rsidRDefault="00C975E9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Одним з ключових елементів місцевої енергетичної політики є впровадження системи управління відповідно до міжнародних стандартів якості. </w:t>
      </w:r>
      <w:r w:rsidR="006A3EC7">
        <w:rPr>
          <w:rStyle w:val="FontStyle62"/>
          <w:sz w:val="28"/>
          <w:lang w:val="uk-UA" w:eastAsia="uk-UA"/>
        </w:rPr>
        <w:t>Прикладом такої</w:t>
      </w:r>
      <w:r>
        <w:rPr>
          <w:rStyle w:val="FontStyle62"/>
          <w:sz w:val="28"/>
          <w:lang w:val="uk-UA" w:eastAsia="uk-UA"/>
        </w:rPr>
        <w:t xml:space="preserve"> систем</w:t>
      </w:r>
      <w:r w:rsidR="006A3EC7">
        <w:rPr>
          <w:rStyle w:val="FontStyle62"/>
          <w:sz w:val="28"/>
          <w:lang w:val="uk-UA" w:eastAsia="uk-UA"/>
        </w:rPr>
        <w:t>и</w:t>
      </w:r>
      <w:r>
        <w:rPr>
          <w:rStyle w:val="FontStyle62"/>
          <w:sz w:val="28"/>
          <w:lang w:val="uk-UA" w:eastAsia="uk-UA"/>
        </w:rPr>
        <w:t xml:space="preserve"> є система управління «Європейська Енергетична Відзнака». Дану систему управл</w:t>
      </w:r>
      <w:r w:rsidR="006A3EC7">
        <w:rPr>
          <w:rStyle w:val="FontStyle62"/>
          <w:sz w:val="28"/>
          <w:lang w:val="uk-UA" w:eastAsia="uk-UA"/>
        </w:rPr>
        <w:t>і</w:t>
      </w:r>
      <w:r>
        <w:rPr>
          <w:rStyle w:val="FontStyle62"/>
          <w:sz w:val="28"/>
          <w:lang w:val="uk-UA" w:eastAsia="uk-UA"/>
        </w:rPr>
        <w:t>ння планується впровадити в місті Житомирі в рамках проекту «Енергоефективність в місті Житомирі», який фінансується, в тому числі за грантові кошти Уряду Швейцарської Конфедерації.</w:t>
      </w:r>
    </w:p>
    <w:p w:rsidR="006A3EC7" w:rsidRDefault="006A3EC7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Відповідно Європейської Енергетичної Відзнаки місто повинно реалізовувати свою стратегію сталого енергетичного розвитку на основі 4-річних Муніципальних </w:t>
      </w:r>
      <w:r w:rsidR="00CB6BED">
        <w:rPr>
          <w:rStyle w:val="FontStyle62"/>
          <w:sz w:val="28"/>
          <w:lang w:val="uk-UA" w:eastAsia="uk-UA"/>
        </w:rPr>
        <w:t>Е</w:t>
      </w:r>
      <w:r>
        <w:rPr>
          <w:rStyle w:val="FontStyle62"/>
          <w:sz w:val="28"/>
          <w:lang w:val="uk-UA" w:eastAsia="uk-UA"/>
        </w:rPr>
        <w:t xml:space="preserve">нергетичних </w:t>
      </w:r>
      <w:r w:rsidR="00CB6BED">
        <w:rPr>
          <w:rStyle w:val="FontStyle62"/>
          <w:sz w:val="28"/>
          <w:lang w:val="uk-UA" w:eastAsia="uk-UA"/>
        </w:rPr>
        <w:t>П</w:t>
      </w:r>
      <w:r>
        <w:rPr>
          <w:rStyle w:val="FontStyle62"/>
          <w:sz w:val="28"/>
          <w:lang w:val="uk-UA" w:eastAsia="uk-UA"/>
        </w:rPr>
        <w:t>ланів.</w:t>
      </w:r>
    </w:p>
    <w:p w:rsidR="006A3EC7" w:rsidRDefault="006A3EC7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Кожен муніципальний енергетичний план повинен мати шість розділів: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розвиток та територіальне планування;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муніципальні будівлі, споруди;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постачання та розподіл енергії;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мобільність;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внутрішня організація;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комунікація та співпраця.</w:t>
      </w:r>
    </w:p>
    <w:p w:rsidR="00B62EFA" w:rsidRPr="00A942F9" w:rsidRDefault="006A3EC7" w:rsidP="00A942F9">
      <w:pPr>
        <w:widowControl w:val="0"/>
        <w:ind w:firstLine="709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Упродовж ІІ-го півріччя 2016 року департаментом економічного розвитку міської ради спільно з виконавчими органами міської ради та швейцарськими консультантами підготовлений список пріоритетних заходів згідно стандарту «Європейська </w:t>
      </w:r>
      <w:r w:rsidR="00DB6217">
        <w:rPr>
          <w:rStyle w:val="FontStyle62"/>
          <w:sz w:val="28"/>
          <w:lang w:val="uk-UA" w:eastAsia="uk-UA"/>
        </w:rPr>
        <w:t>Енергетична Відзнака» (додаток В</w:t>
      </w:r>
      <w:r>
        <w:rPr>
          <w:rStyle w:val="FontStyle62"/>
          <w:sz w:val="28"/>
          <w:lang w:val="uk-UA" w:eastAsia="uk-UA"/>
        </w:rPr>
        <w:t>).</w:t>
      </w:r>
    </w:p>
    <w:p w:rsidR="00B62EFA" w:rsidRPr="00DB6217" w:rsidRDefault="00B62EFA" w:rsidP="006A3EC7">
      <w:pPr>
        <w:widowControl w:val="0"/>
        <w:ind w:firstLine="709"/>
        <w:jc w:val="both"/>
        <w:rPr>
          <w:rStyle w:val="FontStyle62"/>
          <w:sz w:val="28"/>
          <w:lang w:val="uk-UA" w:eastAsia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67428486"/>
      <w:bookmarkStart w:id="11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10"/>
    </w:p>
    <w:p w:rsidR="00EE2269" w:rsidRPr="00172581" w:rsidRDefault="00EE2269" w:rsidP="00270002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 xml:space="preserve">Завдяки реалізації </w:t>
      </w:r>
      <w:r w:rsidR="00270002">
        <w:rPr>
          <w:snapToGrid w:val="0"/>
          <w:sz w:val="28"/>
          <w:lang w:val="uk-UA"/>
        </w:rPr>
        <w:t>заходів Програми планується досягти наступних результатів</w:t>
      </w:r>
      <w:r>
        <w:rPr>
          <w:snapToGrid w:val="0"/>
          <w:sz w:val="28"/>
          <w:lang w:val="uk-UA"/>
        </w:rPr>
        <w:t>:</w:t>
      </w:r>
    </w:p>
    <w:p w:rsidR="00270002" w:rsidRPr="00270002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отримати срібну нагороду «Європейська Енергетична Відзнака»;</w:t>
      </w:r>
    </w:p>
    <w:p w:rsidR="00270002" w:rsidRPr="0050170E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зменшити споживання паливно-енергетичних ресурсів комунальними підприємствами, бюджетними закладами та установами міста </w:t>
      </w:r>
      <w:r w:rsidR="00CB6BED">
        <w:rPr>
          <w:rStyle w:val="FontStyle62"/>
          <w:sz w:val="28"/>
          <w:lang w:val="uk-UA" w:eastAsia="uk-UA"/>
        </w:rPr>
        <w:t xml:space="preserve">не менше ніж </w:t>
      </w:r>
      <w:r>
        <w:rPr>
          <w:rStyle w:val="FontStyle62"/>
          <w:sz w:val="28"/>
          <w:lang w:val="uk-UA" w:eastAsia="uk-UA"/>
        </w:rPr>
        <w:t>на 20%;</w:t>
      </w:r>
    </w:p>
    <w:p w:rsidR="00270002" w:rsidRPr="0050170E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збільшити частку спожитої комунальними підприємствами, бюджетними закладами та установами міста енергії, виробленої з альтернативних та відновлювальних джерел енергії </w:t>
      </w:r>
      <w:r w:rsidR="00CB6BED">
        <w:rPr>
          <w:rStyle w:val="FontStyle62"/>
          <w:sz w:val="28"/>
          <w:lang w:val="uk-UA" w:eastAsia="uk-UA"/>
        </w:rPr>
        <w:t>не менше ніж на</w:t>
      </w:r>
      <w:r>
        <w:rPr>
          <w:rStyle w:val="FontStyle62"/>
          <w:sz w:val="28"/>
          <w:lang w:val="uk-UA" w:eastAsia="uk-UA"/>
        </w:rPr>
        <w:t xml:space="preserve"> 20%;</w:t>
      </w:r>
    </w:p>
    <w:p w:rsidR="00270002" w:rsidRPr="00447212" w:rsidRDefault="00447212" w:rsidP="00EE2269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зменшити</w:t>
      </w:r>
      <w:r w:rsidR="00270002">
        <w:rPr>
          <w:rStyle w:val="FontStyle62"/>
          <w:sz w:val="28"/>
          <w:lang w:val="uk-UA" w:eastAsia="uk-UA"/>
        </w:rPr>
        <w:t xml:space="preserve"> </w:t>
      </w:r>
      <w:r w:rsidR="00544288">
        <w:rPr>
          <w:rStyle w:val="FontStyle62"/>
          <w:sz w:val="28"/>
          <w:lang w:val="uk-UA" w:eastAsia="uk-UA"/>
        </w:rPr>
        <w:t xml:space="preserve">на території міста </w:t>
      </w:r>
      <w:r w:rsidR="00270002">
        <w:rPr>
          <w:rStyle w:val="FontStyle62"/>
          <w:sz w:val="28"/>
          <w:lang w:val="uk-UA" w:eastAsia="uk-UA"/>
        </w:rPr>
        <w:t>викиди СО</w:t>
      </w:r>
      <w:r w:rsidR="00270002">
        <w:rPr>
          <w:rStyle w:val="FontStyle62"/>
          <w:sz w:val="28"/>
          <w:vertAlign w:val="subscript"/>
          <w:lang w:val="uk-UA" w:eastAsia="uk-UA"/>
        </w:rPr>
        <w:t>2</w:t>
      </w:r>
      <w:r w:rsidR="00270002">
        <w:rPr>
          <w:rStyle w:val="FontStyle62"/>
          <w:sz w:val="28"/>
          <w:lang w:val="uk-UA" w:eastAsia="uk-UA"/>
        </w:rPr>
        <w:t xml:space="preserve"> </w:t>
      </w:r>
      <w:r w:rsidR="00CB6BED">
        <w:rPr>
          <w:rStyle w:val="FontStyle62"/>
          <w:sz w:val="28"/>
          <w:lang w:val="uk-UA" w:eastAsia="uk-UA"/>
        </w:rPr>
        <w:t xml:space="preserve">не менше ніж </w:t>
      </w:r>
      <w:r w:rsidR="00270002">
        <w:rPr>
          <w:rStyle w:val="FontStyle62"/>
          <w:sz w:val="28"/>
          <w:lang w:val="uk-UA" w:eastAsia="uk-UA"/>
        </w:rPr>
        <w:t>на 20%.</w:t>
      </w:r>
    </w:p>
    <w:p w:rsidR="00447212" w:rsidRDefault="00447212" w:rsidP="00447212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Враховуючи те, що згідно Плану дій зі сталого енергетичного розвитку міста на 2015-2024 рік базовим роком для розрахунку базового кадастру викидів СО</w:t>
      </w:r>
      <w:r>
        <w:rPr>
          <w:rStyle w:val="FontStyle62"/>
          <w:sz w:val="28"/>
          <w:vertAlign w:val="subscript"/>
          <w:lang w:val="uk-UA" w:eastAsia="uk-UA"/>
        </w:rPr>
        <w:t>2</w:t>
      </w:r>
      <w:r>
        <w:rPr>
          <w:rStyle w:val="FontStyle62"/>
          <w:sz w:val="28"/>
          <w:lang w:val="uk-UA" w:eastAsia="uk-UA"/>
        </w:rPr>
        <w:t xml:space="preserve"> визначено 2010 рік, то згадані вище результати розраховані в порівнянні з 2010 роком.</w:t>
      </w:r>
    </w:p>
    <w:p w:rsidR="00447212" w:rsidRDefault="00447212" w:rsidP="00B45D90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Крім цього для оцінки абсолютної досяжності мети Програми </w:t>
      </w:r>
      <w:r w:rsidR="00B45D90">
        <w:rPr>
          <w:rStyle w:val="FontStyle62"/>
          <w:sz w:val="28"/>
          <w:lang w:val="uk-UA" w:eastAsia="uk-UA"/>
        </w:rPr>
        <w:t xml:space="preserve">вводимо поняття такого показника, як «коефіцієнт забезпеченості міста </w:t>
      </w:r>
      <w:r w:rsidR="00D6536B">
        <w:rPr>
          <w:rStyle w:val="FontStyle62"/>
          <w:sz w:val="28"/>
          <w:lang w:val="uk-UA" w:eastAsia="uk-UA"/>
        </w:rPr>
        <w:t>власною енергією</w:t>
      </w:r>
      <w:r w:rsidR="00B45D90">
        <w:rPr>
          <w:rStyle w:val="FontStyle62"/>
          <w:sz w:val="28"/>
          <w:lang w:val="uk-UA" w:eastAsia="uk-UA"/>
        </w:rPr>
        <w:t xml:space="preserve">», який розраховується як частка всієї енергії, що вироблена на </w:t>
      </w:r>
      <w:r w:rsidR="00B45D90">
        <w:rPr>
          <w:rStyle w:val="FontStyle62"/>
          <w:sz w:val="28"/>
          <w:lang w:val="uk-UA" w:eastAsia="uk-UA"/>
        </w:rPr>
        <w:lastRenderedPageBreak/>
        <w:t>території міста з альтернативних та відновлювальних джерел енергії від обсягу всіх первинних енергоресурсів, що спожиті на території міста всіма кінцевими споживачами за розрахунковий період (рік).</w:t>
      </w:r>
    </w:p>
    <w:p w:rsidR="00B45D90" w:rsidRDefault="00B45D90" w:rsidP="00B45D90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Станом на 201</w:t>
      </w:r>
      <w:r w:rsidR="00CB6BED">
        <w:rPr>
          <w:rStyle w:val="FontStyle62"/>
          <w:sz w:val="28"/>
          <w:lang w:val="uk-UA" w:eastAsia="uk-UA"/>
        </w:rPr>
        <w:t xml:space="preserve">0 рік та на 01 січня 2017 року </w:t>
      </w:r>
      <w:r>
        <w:rPr>
          <w:rStyle w:val="FontStyle62"/>
          <w:sz w:val="28"/>
          <w:lang w:val="uk-UA" w:eastAsia="uk-UA"/>
        </w:rPr>
        <w:t xml:space="preserve"> рік </w:t>
      </w:r>
      <w:r w:rsidR="00CB6BED">
        <w:rPr>
          <w:rStyle w:val="FontStyle62"/>
          <w:sz w:val="28"/>
          <w:lang w:val="uk-UA" w:eastAsia="uk-UA"/>
        </w:rPr>
        <w:t xml:space="preserve">згаданий </w:t>
      </w:r>
      <w:r>
        <w:rPr>
          <w:rStyle w:val="FontStyle62"/>
          <w:sz w:val="28"/>
          <w:lang w:val="uk-UA" w:eastAsia="uk-UA"/>
        </w:rPr>
        <w:t xml:space="preserve">коефіцієнт становив </w:t>
      </w:r>
      <w:r w:rsidR="00D36538">
        <w:rPr>
          <w:rStyle w:val="FontStyle62"/>
          <w:sz w:val="28"/>
          <w:lang w:val="uk-UA" w:eastAsia="uk-UA"/>
        </w:rPr>
        <w:t xml:space="preserve">менше </w:t>
      </w:r>
      <w:r>
        <w:rPr>
          <w:rStyle w:val="FontStyle62"/>
          <w:sz w:val="28"/>
          <w:lang w:val="uk-UA" w:eastAsia="uk-UA"/>
        </w:rPr>
        <w:t>0,</w:t>
      </w:r>
      <w:r w:rsidR="00D36538">
        <w:rPr>
          <w:rStyle w:val="FontStyle62"/>
          <w:sz w:val="28"/>
          <w:lang w:val="uk-UA" w:eastAsia="uk-UA"/>
        </w:rPr>
        <w:t>1%</w:t>
      </w:r>
      <w:r>
        <w:rPr>
          <w:rStyle w:val="FontStyle62"/>
          <w:sz w:val="28"/>
          <w:lang w:val="uk-UA" w:eastAsia="uk-UA"/>
        </w:rPr>
        <w:t xml:space="preserve"> на кінець 2020 року за рахунок реалізації заходів програми планується досягти показника </w:t>
      </w:r>
      <w:r w:rsidRPr="00D36538">
        <w:rPr>
          <w:rStyle w:val="FontStyle62"/>
          <w:sz w:val="28"/>
          <w:lang w:val="uk-UA" w:eastAsia="uk-UA"/>
        </w:rPr>
        <w:t xml:space="preserve">в </w:t>
      </w:r>
      <w:r w:rsidR="00F219A2" w:rsidRPr="00D36538">
        <w:rPr>
          <w:rStyle w:val="FontStyle62"/>
          <w:sz w:val="28"/>
          <w:lang w:val="uk-UA" w:eastAsia="uk-UA"/>
        </w:rPr>
        <w:t>3</w:t>
      </w:r>
      <w:r w:rsidR="00D36538">
        <w:rPr>
          <w:rStyle w:val="FontStyle62"/>
          <w:sz w:val="28"/>
          <w:lang w:val="uk-UA" w:eastAsia="uk-UA"/>
        </w:rPr>
        <w:t>,0</w:t>
      </w:r>
      <w:r w:rsidRPr="00D36538">
        <w:rPr>
          <w:rStyle w:val="FontStyle62"/>
          <w:sz w:val="28"/>
          <w:lang w:val="uk-UA" w:eastAsia="uk-UA"/>
        </w:rPr>
        <w:t>%.</w:t>
      </w:r>
    </w:p>
    <w:p w:rsidR="004116C9" w:rsidRPr="00B45D90" w:rsidRDefault="004116C9" w:rsidP="004116C9">
      <w:pPr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67428487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2"/>
    </w:p>
    <w:p w:rsidR="00813A38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Заходи програми передбачають реалізацію інвестиційних енергоефективних проектів 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на території міста Житомира на об’єктах, що є власністю територіальної громади міста та які утримуються за рахунок коштів міського бюджету. Скорочення споживання паливно-енергетичних ресурсів на цих об’єктах, в тому числі вплине і на скорочення видатків міського бюджету на їх утримання.</w:t>
      </w:r>
    </w:p>
    <w:p w:rsidR="004116C9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Джерелом фінансування 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заходів 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Програми 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крім коштів міського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бюдж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ету будуть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кредити, гранти міжнародних організацій та міжнародна технічна допомога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813A38" w:rsidRDefault="00813A38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Потенційні джерела залучення коштів для реалізації заходів Програми:</w:t>
      </w:r>
    </w:p>
    <w:p w:rsidR="00813A38" w:rsidRP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Міжнародн</w:t>
      </w:r>
      <w:r w:rsidR="00813A38" w:rsidRPr="00813A38">
        <w:rPr>
          <w:rStyle w:val="FontStyle62"/>
          <w:sz w:val="28"/>
          <w:lang w:val="uk-UA" w:eastAsia="uk-UA"/>
        </w:rPr>
        <w:t>ий</w:t>
      </w:r>
      <w:r w:rsidRPr="00813A38">
        <w:rPr>
          <w:rStyle w:val="FontStyle62"/>
          <w:sz w:val="28"/>
          <w:lang w:val="uk-UA" w:eastAsia="uk-UA"/>
        </w:rPr>
        <w:t xml:space="preserve"> банк реконструкції та розвитку (</w:t>
      </w:r>
      <w:r w:rsidR="00D6536B">
        <w:rPr>
          <w:rStyle w:val="FontStyle62"/>
          <w:sz w:val="28"/>
          <w:lang w:val="uk-UA" w:eastAsia="uk-UA"/>
        </w:rPr>
        <w:t>СБ</w:t>
      </w:r>
      <w:r w:rsidRPr="00813A38">
        <w:rPr>
          <w:rStyle w:val="FontStyle62"/>
          <w:sz w:val="28"/>
          <w:lang w:val="uk-UA" w:eastAsia="uk-UA"/>
        </w:rPr>
        <w:t>)</w:t>
      </w:r>
      <w:r w:rsidR="00813A38" w:rsidRPr="00813A38">
        <w:rPr>
          <w:rStyle w:val="FontStyle62"/>
          <w:sz w:val="28"/>
          <w:lang w:val="uk-UA" w:eastAsia="uk-UA"/>
        </w:rPr>
        <w:t>;</w:t>
      </w:r>
    </w:p>
    <w:p w:rsid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Європейськ</w:t>
      </w:r>
      <w:r w:rsidR="00813A38" w:rsidRPr="00813A38">
        <w:rPr>
          <w:rStyle w:val="FontStyle62"/>
          <w:sz w:val="28"/>
          <w:lang w:val="uk-UA" w:eastAsia="uk-UA"/>
        </w:rPr>
        <w:t>ий банк</w:t>
      </w:r>
      <w:r w:rsidRPr="00813A38">
        <w:rPr>
          <w:rStyle w:val="FontStyle62"/>
          <w:sz w:val="28"/>
          <w:lang w:val="uk-UA" w:eastAsia="uk-UA"/>
        </w:rPr>
        <w:t xml:space="preserve"> ре</w:t>
      </w:r>
      <w:r w:rsidR="00813A38" w:rsidRPr="00813A38">
        <w:rPr>
          <w:rStyle w:val="FontStyle62"/>
          <w:sz w:val="28"/>
          <w:lang w:val="uk-UA" w:eastAsia="uk-UA"/>
        </w:rPr>
        <w:t>конструкції та розвитку (ЄБРР);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Європейський інвестиційний банк (ЄІБ);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Фонд</w:t>
      </w:r>
      <w:r w:rsidR="004116C9" w:rsidRPr="00813A38">
        <w:rPr>
          <w:rStyle w:val="FontStyle62"/>
          <w:sz w:val="28"/>
          <w:lang w:val="uk-UA" w:eastAsia="uk-UA"/>
        </w:rPr>
        <w:t xml:space="preserve"> Східноєвропейського партнерства з ене</w:t>
      </w:r>
      <w:r w:rsidRPr="00813A38">
        <w:rPr>
          <w:rStyle w:val="FontStyle62"/>
          <w:sz w:val="28"/>
          <w:lang w:val="uk-UA" w:eastAsia="uk-UA"/>
        </w:rPr>
        <w:t>ргоефективності та довкілля Е5Р;</w:t>
      </w:r>
      <w:r w:rsidR="004116C9" w:rsidRPr="00813A38">
        <w:rPr>
          <w:rStyle w:val="FontStyle62"/>
          <w:sz w:val="28"/>
          <w:lang w:val="uk-UA" w:eastAsia="uk-UA"/>
        </w:rPr>
        <w:t xml:space="preserve"> 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Швейцарське</w:t>
      </w:r>
      <w:r w:rsidR="004116C9" w:rsidRPr="00813A38">
        <w:rPr>
          <w:rStyle w:val="FontStyle62"/>
          <w:sz w:val="28"/>
          <w:lang w:val="uk-UA" w:eastAsia="uk-UA"/>
        </w:rPr>
        <w:t xml:space="preserve"> бюро співробітництва в Україні (SECO</w:t>
      </w:r>
      <w:r w:rsidRPr="00813A38">
        <w:rPr>
          <w:rStyle w:val="FontStyle62"/>
          <w:sz w:val="28"/>
          <w:lang w:val="uk-UA" w:eastAsia="uk-UA"/>
        </w:rPr>
        <w:t>);</w:t>
      </w:r>
    </w:p>
    <w:p w:rsid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Північна</w:t>
      </w:r>
      <w:r>
        <w:rPr>
          <w:rStyle w:val="FontStyle62"/>
          <w:sz w:val="28"/>
          <w:lang w:val="uk-UA" w:eastAsia="uk-UA"/>
        </w:rPr>
        <w:t xml:space="preserve"> Екологічна Фінансова Корпорація НЕФКО;</w:t>
      </w:r>
    </w:p>
    <w:p w:rsidR="00813A38" w:rsidRP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Німецького бюро технічного</w:t>
      </w:r>
      <w:r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співробітництва (GIZ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);</w:t>
      </w:r>
      <w:r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Програма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розвитку Організації Об’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єднаних Націй (ПРООН);</w:t>
      </w:r>
    </w:p>
    <w:p w:rsidR="004116C9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Шведське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агентств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о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з питань міжнародної співпраці та розвитку (SIDA)</w:t>
      </w:r>
      <w:r w:rsidR="002E0264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та інші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3E552D">
        <w:rPr>
          <w:bCs/>
          <w:iCs/>
          <w:color w:val="000000"/>
        </w:rPr>
        <w:t>7-2020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513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65"/>
        <w:gridCol w:w="1076"/>
        <w:gridCol w:w="1196"/>
        <w:gridCol w:w="1196"/>
        <w:gridCol w:w="1076"/>
        <w:gridCol w:w="1504"/>
      </w:tblGrid>
      <w:tr w:rsidR="00DC6794" w:rsidRPr="00D5746A" w:rsidTr="00BB003E">
        <w:trPr>
          <w:trHeight w:val="827"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DC6794" w:rsidRPr="00847D24" w:rsidRDefault="00DC6794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 w:rsidRPr="00847D24">
              <w:rPr>
                <w:rFonts w:ascii="Times New Roman CYR" w:hAnsi="Times New Roman CYR"/>
                <w:b/>
                <w:color w:val="000000"/>
                <w:sz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DC6794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2017 рік</w:t>
            </w:r>
          </w:p>
        </w:tc>
        <w:tc>
          <w:tcPr>
            <w:tcW w:w="1117" w:type="dxa"/>
            <w:shd w:val="clear" w:color="auto" w:fill="DBE5F1" w:themeFill="accent1" w:themeFillTint="33"/>
            <w:vAlign w:val="center"/>
          </w:tcPr>
          <w:p w:rsidR="00DC6794" w:rsidRPr="00847D24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2018 рік</w:t>
            </w:r>
          </w:p>
        </w:tc>
        <w:tc>
          <w:tcPr>
            <w:tcW w:w="1117" w:type="dxa"/>
            <w:shd w:val="clear" w:color="auto" w:fill="DBE5F1" w:themeFill="accent1" w:themeFillTint="33"/>
            <w:vAlign w:val="center"/>
          </w:tcPr>
          <w:p w:rsidR="00DC6794" w:rsidRPr="003E552D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2019 рік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DC6794" w:rsidRPr="003E552D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2020 рік</w:t>
            </w:r>
          </w:p>
        </w:tc>
        <w:tc>
          <w:tcPr>
            <w:tcW w:w="1539" w:type="dxa"/>
            <w:shd w:val="clear" w:color="auto" w:fill="DBE5F1" w:themeFill="accent1" w:themeFillTint="33"/>
            <w:vAlign w:val="center"/>
          </w:tcPr>
          <w:p w:rsidR="00DC6794" w:rsidRPr="00847D24" w:rsidRDefault="00DC6794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 w:rsidRPr="00847D24">
              <w:rPr>
                <w:rFonts w:ascii="Times New Roman CYR" w:hAnsi="Times New Roman CYR"/>
                <w:b/>
                <w:color w:val="000000"/>
                <w:sz w:val="24"/>
              </w:rPr>
              <w:t>Всього витрат на виконання Програми</w:t>
            </w:r>
          </w:p>
        </w:tc>
      </w:tr>
      <w:tr w:rsidR="00BB003E" w:rsidRPr="00D5746A" w:rsidTr="00BB003E">
        <w:trPr>
          <w:trHeight w:val="78"/>
        </w:trPr>
        <w:tc>
          <w:tcPr>
            <w:tcW w:w="3730" w:type="dxa"/>
          </w:tcPr>
          <w:p w:rsidR="00BB003E" w:rsidRPr="00D5746A" w:rsidRDefault="00BB003E" w:rsidP="00DC679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Обсяг ресурсів, всього,</w:t>
            </w:r>
            <w:r>
              <w:rPr>
                <w:rFonts w:ascii="Times New Roman CYR" w:hAnsi="Times New Roman CYR"/>
                <w:color w:val="000000"/>
                <w:sz w:val="24"/>
              </w:rPr>
              <w:t xml:space="preserve"> </w:t>
            </w:r>
            <w:r w:rsidRPr="00D5746A">
              <w:rPr>
                <w:rFonts w:ascii="Times New Roman CYR" w:hAnsi="Times New Roman CYR"/>
                <w:color w:val="000000"/>
                <w:sz w:val="24"/>
              </w:rPr>
              <w:t>у тому числі: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478408,90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1341407,00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1447822,00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479396,00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3747033,90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державний бюджет</w:t>
            </w:r>
          </w:p>
        </w:tc>
        <w:tc>
          <w:tcPr>
            <w:tcW w:w="1005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117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117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005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0,00</w:t>
            </w:r>
          </w:p>
        </w:tc>
        <w:tc>
          <w:tcPr>
            <w:tcW w:w="1539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D36538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міський бюджет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70224,90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175653,00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163725,00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108196,00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517798,90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D36538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кошти небюджетних джерел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408184,00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1165754,00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1284097,00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371200,00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3229235,00</w:t>
            </w:r>
          </w:p>
        </w:tc>
      </w:tr>
    </w:tbl>
    <w:p w:rsidR="004116C9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13" w:name="_Toc467428488"/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11"/>
      <w:bookmarkEnd w:id="13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Реалізувати програму планується в 4 етапи упродовж 2017-2020 років.</w:t>
      </w:r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Тривалість програми обумовлена терміном реалізації інвестиційних проектів (заходів), що є її складовою та спрямовані на досягнення мети програми.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4" w:name="_Toc424524486"/>
      <w:bookmarkStart w:id="15" w:name="_Toc467428489"/>
      <w:r>
        <w:rPr>
          <w:rFonts w:ascii="Times New Roman" w:hAnsi="Times New Roman" w:cs="Times New Roman"/>
          <w:color w:val="auto"/>
          <w:lang w:val="uk-UA"/>
        </w:rPr>
        <w:lastRenderedPageBreak/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4"/>
      <w:bookmarkEnd w:id="15"/>
    </w:p>
    <w:p w:rsidR="002E0264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>є департамент економічного розвитку міської ради</w:t>
      </w:r>
      <w:r w:rsidR="00EE2269">
        <w:rPr>
          <w:color w:val="000000"/>
          <w:sz w:val="28"/>
          <w:lang w:val="uk-UA"/>
        </w:rPr>
        <w:t xml:space="preserve"> в особі уповноваженої внутрішнім наказом директора департаменту </w:t>
      </w:r>
      <w:r w:rsidR="00EE2269" w:rsidRPr="003222E5">
        <w:rPr>
          <w:color w:val="000000"/>
          <w:sz w:val="28"/>
          <w:lang w:val="uk-UA"/>
        </w:rPr>
        <w:t>економічного розвитку міської ради</w:t>
      </w:r>
      <w:r w:rsidR="00EE2269">
        <w:rPr>
          <w:color w:val="000000"/>
          <w:sz w:val="28"/>
          <w:lang w:val="uk-UA"/>
        </w:rPr>
        <w:t xml:space="preserve"> особи</w:t>
      </w:r>
      <w:r w:rsidR="00907537">
        <w:rPr>
          <w:color w:val="000000"/>
          <w:sz w:val="28"/>
          <w:lang w:val="uk-UA"/>
        </w:rPr>
        <w:t xml:space="preserve"> – координатор Програми.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987431">
        <w:rPr>
          <w:color w:val="000000"/>
          <w:sz w:val="28"/>
          <w:lang w:val="uk-UA"/>
        </w:rPr>
        <w:t>З метою обміну інформацією та налагодження комунікації між виконавцями Програми</w:t>
      </w:r>
      <w:r w:rsidR="00EE2269">
        <w:rPr>
          <w:color w:val="000000"/>
          <w:sz w:val="28"/>
          <w:lang w:val="uk-UA"/>
        </w:rPr>
        <w:t xml:space="preserve">, упродовж 10 робочих днів після її затвердження міською радою, </w:t>
      </w:r>
      <w:r w:rsidR="00987431" w:rsidRPr="00BB3955">
        <w:rPr>
          <w:color w:val="000000"/>
          <w:sz w:val="28"/>
          <w:lang w:val="uk-UA"/>
        </w:rPr>
        <w:t xml:space="preserve">будуть внесені відповідні зміни до складу </w:t>
      </w:r>
      <w:r w:rsidR="00BB3955" w:rsidRPr="00BB3955">
        <w:rPr>
          <w:sz w:val="28"/>
          <w:lang w:val="uk-UA"/>
        </w:rPr>
        <w:t>робочої групи з реалізації місцевої енергетичної політики та впровадження Європейської Енергетичної Відзнаки</w:t>
      </w:r>
      <w:r w:rsidR="00987431" w:rsidRPr="00BB3955">
        <w:rPr>
          <w:color w:val="000000"/>
          <w:sz w:val="28"/>
          <w:lang w:val="uk-UA"/>
        </w:rPr>
        <w:t xml:space="preserve">. Питання реалізації заходів Програми виноситимуться на розгляд </w:t>
      </w:r>
      <w:r w:rsidR="00BB3955">
        <w:rPr>
          <w:color w:val="000000"/>
          <w:sz w:val="28"/>
          <w:lang w:val="uk-UA"/>
        </w:rPr>
        <w:t>згаданої р</w:t>
      </w:r>
      <w:r w:rsidR="00987431" w:rsidRPr="00BB3955">
        <w:rPr>
          <w:color w:val="000000"/>
          <w:sz w:val="28"/>
          <w:lang w:val="uk-UA"/>
        </w:rPr>
        <w:t>обочої групи (засідання відбуваються кожної п’ят</w:t>
      </w:r>
      <w:r w:rsidR="00987431">
        <w:rPr>
          <w:color w:val="000000"/>
          <w:sz w:val="28"/>
          <w:lang w:val="uk-UA"/>
        </w:rPr>
        <w:t>ниці) по мірі необхідності.</w:t>
      </w:r>
    </w:p>
    <w:p w:rsidR="003222E5" w:rsidRDefault="003222E5" w:rsidP="003222E5">
      <w:pPr>
        <w:ind w:firstLine="708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Виконавцями Програми визначені: виконавчі органи міської ради, </w:t>
      </w:r>
      <w:r>
        <w:rPr>
          <w:color w:val="000000"/>
          <w:sz w:val="28"/>
          <w:lang w:val="uk-UA"/>
        </w:rPr>
        <w:t>комунальні підприємства Житомирської міської ради, комунальні та бюджетні установи міста.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координатора.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обгрунтування внесення таких змін до заходу. </w:t>
      </w:r>
    </w:p>
    <w:p w:rsidR="00EE2269" w:rsidRDefault="00EE2269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З метою належного контролю за реалізацією заходів Програми координатор може ініціювати проведення виїзних перевірок, </w:t>
      </w:r>
      <w:r w:rsidR="00907537">
        <w:rPr>
          <w:color w:val="000000"/>
          <w:sz w:val="28"/>
          <w:lang w:val="uk-UA"/>
        </w:rPr>
        <w:t xml:space="preserve">нарад тощо, </w:t>
      </w:r>
      <w:r>
        <w:rPr>
          <w:color w:val="000000"/>
          <w:sz w:val="28"/>
          <w:lang w:val="uk-UA"/>
        </w:rPr>
        <w:t xml:space="preserve">в чому числі із залученням сторонньої експертної допомоги.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>, упродовж 20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департаменту економічного розвитку міської ради 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65278F">
        <w:rPr>
          <w:color w:val="000000"/>
          <w:sz w:val="28"/>
          <w:lang w:val="uk-UA"/>
        </w:rPr>
        <w:t>департамент</w:t>
      </w:r>
      <w:r w:rsidR="0065278F" w:rsidRPr="003222E5">
        <w:rPr>
          <w:color w:val="000000"/>
          <w:sz w:val="28"/>
          <w:lang w:val="uk-UA"/>
        </w:rPr>
        <w:t xml:space="preserve"> економічного розвитку міської ради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496D9D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Департамент економічного розвитку міської ради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Pr="003222E5">
        <w:rPr>
          <w:color w:val="000000"/>
          <w:sz w:val="28"/>
          <w:lang w:val="uk-UA"/>
        </w:rPr>
        <w:t xml:space="preserve"> здійснює оцінку результа</w:t>
      </w:r>
      <w:r w:rsidR="0065278F">
        <w:rPr>
          <w:color w:val="000000"/>
          <w:sz w:val="28"/>
          <w:lang w:val="uk-UA"/>
        </w:rPr>
        <w:t>тів виконання заходів Програми та публікує зведену інформацію про хід виконання заходів та досягнуті результати 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Після закінчення строку реалізації Програми департамент економічного розвитку міської ради готує підсумковий звіт про її виконання</w:t>
      </w:r>
      <w:r w:rsidR="0065278F">
        <w:rPr>
          <w:color w:val="000000"/>
          <w:sz w:val="28"/>
          <w:lang w:val="uk-UA"/>
        </w:rPr>
        <w:t xml:space="preserve"> та публікує 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Основні напрями і заходи програми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Pr="003222E5">
        <w:rPr>
          <w:color w:val="000000"/>
          <w:sz w:val="28"/>
          <w:lang w:val="uk-UA"/>
        </w:rPr>
        <w:t>економічної ситуації в місті.</w:t>
      </w:r>
    </w:p>
    <w:p w:rsidR="00172581" w:rsidRPr="00D36538" w:rsidRDefault="00172581" w:rsidP="003222E5">
      <w:pPr>
        <w:ind w:firstLine="720"/>
        <w:jc w:val="both"/>
        <w:rPr>
          <w:color w:val="000000"/>
          <w:sz w:val="28"/>
        </w:rPr>
      </w:pPr>
    </w:p>
    <w:p w:rsidR="0066431E" w:rsidRPr="00D36538" w:rsidRDefault="0066431E" w:rsidP="003222E5">
      <w:pPr>
        <w:ind w:firstLine="720"/>
        <w:jc w:val="both"/>
        <w:rPr>
          <w:color w:val="000000"/>
          <w:sz w:val="28"/>
        </w:rPr>
      </w:pPr>
    </w:p>
    <w:sectPr w:rsidR="0066431E" w:rsidRPr="00D36538" w:rsidSect="0066431E">
      <w:footerReference w:type="default" r:id="rId9"/>
      <w:pgSz w:w="11906" w:h="16838"/>
      <w:pgMar w:top="1134" w:right="850" w:bottom="851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E16" w:rsidRDefault="00E20E16" w:rsidP="00F13C4D">
      <w:r>
        <w:separator/>
      </w:r>
    </w:p>
  </w:endnote>
  <w:endnote w:type="continuationSeparator" w:id="0">
    <w:p w:rsidR="00E20E16" w:rsidRDefault="00E20E16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47028"/>
      <w:docPartObj>
        <w:docPartGallery w:val="Page Numbers (Bottom of Page)"/>
        <w:docPartUnique/>
      </w:docPartObj>
    </w:sdtPr>
    <w:sdtEndPr/>
    <w:sdtContent>
      <w:p w:rsidR="004E0B3F" w:rsidRDefault="004E0B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A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0B3F" w:rsidRDefault="004E0B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E16" w:rsidRDefault="00E20E16" w:rsidP="00F13C4D">
      <w:r>
        <w:separator/>
      </w:r>
    </w:p>
  </w:footnote>
  <w:footnote w:type="continuationSeparator" w:id="0">
    <w:p w:rsidR="00E20E16" w:rsidRDefault="00E20E16" w:rsidP="00F13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3DDA6180"/>
    <w:lvl w:ilvl="0" w:tplc="700AC9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4D"/>
    <w:rsid w:val="00011F7A"/>
    <w:rsid w:val="00031962"/>
    <w:rsid w:val="00035694"/>
    <w:rsid w:val="00043FF4"/>
    <w:rsid w:val="00051AF4"/>
    <w:rsid w:val="0006129D"/>
    <w:rsid w:val="00065024"/>
    <w:rsid w:val="00085632"/>
    <w:rsid w:val="0009745C"/>
    <w:rsid w:val="000B018E"/>
    <w:rsid w:val="000B2751"/>
    <w:rsid w:val="00112D25"/>
    <w:rsid w:val="00121B32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211838"/>
    <w:rsid w:val="0021527B"/>
    <w:rsid w:val="002165EC"/>
    <w:rsid w:val="0023105A"/>
    <w:rsid w:val="002339C9"/>
    <w:rsid w:val="00244D09"/>
    <w:rsid w:val="00270002"/>
    <w:rsid w:val="002730F0"/>
    <w:rsid w:val="00276331"/>
    <w:rsid w:val="00284F04"/>
    <w:rsid w:val="00286052"/>
    <w:rsid w:val="00291502"/>
    <w:rsid w:val="00292CF4"/>
    <w:rsid w:val="00297E64"/>
    <w:rsid w:val="002A4790"/>
    <w:rsid w:val="002A6944"/>
    <w:rsid w:val="002B01D7"/>
    <w:rsid w:val="002B238D"/>
    <w:rsid w:val="002B6D20"/>
    <w:rsid w:val="002C0652"/>
    <w:rsid w:val="002C1A2F"/>
    <w:rsid w:val="002C6620"/>
    <w:rsid w:val="002D7114"/>
    <w:rsid w:val="002E0264"/>
    <w:rsid w:val="002E030E"/>
    <w:rsid w:val="002E28D8"/>
    <w:rsid w:val="002E3258"/>
    <w:rsid w:val="002E633A"/>
    <w:rsid w:val="002F1257"/>
    <w:rsid w:val="003222E5"/>
    <w:rsid w:val="00323462"/>
    <w:rsid w:val="003240A0"/>
    <w:rsid w:val="003327CD"/>
    <w:rsid w:val="003413C4"/>
    <w:rsid w:val="0037628A"/>
    <w:rsid w:val="00397190"/>
    <w:rsid w:val="003C1B44"/>
    <w:rsid w:val="003C264A"/>
    <w:rsid w:val="003C7D34"/>
    <w:rsid w:val="003E552D"/>
    <w:rsid w:val="00411566"/>
    <w:rsid w:val="004116C9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F2306"/>
    <w:rsid w:val="0050170E"/>
    <w:rsid w:val="00503F83"/>
    <w:rsid w:val="00506776"/>
    <w:rsid w:val="00511002"/>
    <w:rsid w:val="005171F0"/>
    <w:rsid w:val="00544288"/>
    <w:rsid w:val="0055594A"/>
    <w:rsid w:val="00556A34"/>
    <w:rsid w:val="00557508"/>
    <w:rsid w:val="005B01E6"/>
    <w:rsid w:val="005D100D"/>
    <w:rsid w:val="005E35D0"/>
    <w:rsid w:val="005F6C17"/>
    <w:rsid w:val="00607ABF"/>
    <w:rsid w:val="00611F8A"/>
    <w:rsid w:val="00623320"/>
    <w:rsid w:val="00635A7D"/>
    <w:rsid w:val="0065278F"/>
    <w:rsid w:val="0066431E"/>
    <w:rsid w:val="0066593A"/>
    <w:rsid w:val="00674EA7"/>
    <w:rsid w:val="0067582A"/>
    <w:rsid w:val="0069071E"/>
    <w:rsid w:val="006A00B6"/>
    <w:rsid w:val="006A3EC7"/>
    <w:rsid w:val="006B4AC5"/>
    <w:rsid w:val="006B714A"/>
    <w:rsid w:val="006D544A"/>
    <w:rsid w:val="006E1514"/>
    <w:rsid w:val="006F2A7F"/>
    <w:rsid w:val="006F4D25"/>
    <w:rsid w:val="007003B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53D1"/>
    <w:rsid w:val="008312F7"/>
    <w:rsid w:val="00844C51"/>
    <w:rsid w:val="00847D24"/>
    <w:rsid w:val="00854946"/>
    <w:rsid w:val="008718AF"/>
    <w:rsid w:val="00876348"/>
    <w:rsid w:val="00887A76"/>
    <w:rsid w:val="00892B8D"/>
    <w:rsid w:val="008C348C"/>
    <w:rsid w:val="008C3DF6"/>
    <w:rsid w:val="008D21E4"/>
    <w:rsid w:val="008D47C0"/>
    <w:rsid w:val="008D4EAD"/>
    <w:rsid w:val="008F59FE"/>
    <w:rsid w:val="008F7738"/>
    <w:rsid w:val="00903860"/>
    <w:rsid w:val="00904985"/>
    <w:rsid w:val="00907537"/>
    <w:rsid w:val="009134D5"/>
    <w:rsid w:val="00914E7E"/>
    <w:rsid w:val="00916FE7"/>
    <w:rsid w:val="009325CC"/>
    <w:rsid w:val="009365BF"/>
    <w:rsid w:val="009421E9"/>
    <w:rsid w:val="009506D0"/>
    <w:rsid w:val="00953CD5"/>
    <w:rsid w:val="00956327"/>
    <w:rsid w:val="009656C4"/>
    <w:rsid w:val="00980B8D"/>
    <w:rsid w:val="00987431"/>
    <w:rsid w:val="009A4786"/>
    <w:rsid w:val="009A4B91"/>
    <w:rsid w:val="009B20F0"/>
    <w:rsid w:val="009B798C"/>
    <w:rsid w:val="009C0626"/>
    <w:rsid w:val="009C3BB7"/>
    <w:rsid w:val="009E4A54"/>
    <w:rsid w:val="009F2B38"/>
    <w:rsid w:val="009F4E82"/>
    <w:rsid w:val="00A22275"/>
    <w:rsid w:val="00A237F9"/>
    <w:rsid w:val="00A56A07"/>
    <w:rsid w:val="00A616E4"/>
    <w:rsid w:val="00A76958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6832"/>
    <w:rsid w:val="00B26AA0"/>
    <w:rsid w:val="00B431CA"/>
    <w:rsid w:val="00B45D90"/>
    <w:rsid w:val="00B4683B"/>
    <w:rsid w:val="00B62EFA"/>
    <w:rsid w:val="00B702AB"/>
    <w:rsid w:val="00B70725"/>
    <w:rsid w:val="00B75F57"/>
    <w:rsid w:val="00B76F48"/>
    <w:rsid w:val="00B82214"/>
    <w:rsid w:val="00B905F7"/>
    <w:rsid w:val="00BA52B0"/>
    <w:rsid w:val="00BB003E"/>
    <w:rsid w:val="00BB2778"/>
    <w:rsid w:val="00BB3955"/>
    <w:rsid w:val="00BC04A2"/>
    <w:rsid w:val="00BC717A"/>
    <w:rsid w:val="00BD1BEF"/>
    <w:rsid w:val="00BE0538"/>
    <w:rsid w:val="00BE7F4F"/>
    <w:rsid w:val="00BF6CE8"/>
    <w:rsid w:val="00BF7380"/>
    <w:rsid w:val="00C1782B"/>
    <w:rsid w:val="00C23647"/>
    <w:rsid w:val="00C2441D"/>
    <w:rsid w:val="00C43BBF"/>
    <w:rsid w:val="00C6176E"/>
    <w:rsid w:val="00C628B1"/>
    <w:rsid w:val="00C74016"/>
    <w:rsid w:val="00C74AC6"/>
    <w:rsid w:val="00C82369"/>
    <w:rsid w:val="00C9041F"/>
    <w:rsid w:val="00C975E9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619A"/>
    <w:rsid w:val="00DA610A"/>
    <w:rsid w:val="00DB6217"/>
    <w:rsid w:val="00DB6BDB"/>
    <w:rsid w:val="00DC26F8"/>
    <w:rsid w:val="00DC6794"/>
    <w:rsid w:val="00E205C8"/>
    <w:rsid w:val="00E20E16"/>
    <w:rsid w:val="00E20F37"/>
    <w:rsid w:val="00E322BF"/>
    <w:rsid w:val="00E4128A"/>
    <w:rsid w:val="00E429C0"/>
    <w:rsid w:val="00E449B0"/>
    <w:rsid w:val="00E466E7"/>
    <w:rsid w:val="00E63670"/>
    <w:rsid w:val="00E63D0D"/>
    <w:rsid w:val="00E669FD"/>
    <w:rsid w:val="00E7596F"/>
    <w:rsid w:val="00E84E4D"/>
    <w:rsid w:val="00EA2988"/>
    <w:rsid w:val="00EA401A"/>
    <w:rsid w:val="00EB4122"/>
    <w:rsid w:val="00EC640A"/>
    <w:rsid w:val="00ED0AD9"/>
    <w:rsid w:val="00ED29B9"/>
    <w:rsid w:val="00EE2269"/>
    <w:rsid w:val="00EE25C0"/>
    <w:rsid w:val="00EE2AE6"/>
    <w:rsid w:val="00EF3C52"/>
    <w:rsid w:val="00F115D6"/>
    <w:rsid w:val="00F13C4D"/>
    <w:rsid w:val="00F219A2"/>
    <w:rsid w:val="00F41457"/>
    <w:rsid w:val="00F42BF4"/>
    <w:rsid w:val="00F4628A"/>
    <w:rsid w:val="00F54FAB"/>
    <w:rsid w:val="00F6519A"/>
    <w:rsid w:val="00FC526D"/>
    <w:rsid w:val="00FD02E5"/>
    <w:rsid w:val="00FF1BC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DB74A-F57E-4BFA-8774-222708F0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9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1</cp:lastModifiedBy>
  <cp:revision>58</cp:revision>
  <cp:lastPrinted>2017-02-18T09:45:00Z</cp:lastPrinted>
  <dcterms:created xsi:type="dcterms:W3CDTF">2016-11-20T15:18:00Z</dcterms:created>
  <dcterms:modified xsi:type="dcterms:W3CDTF">2017-02-18T09:46:00Z</dcterms:modified>
</cp:coreProperties>
</file>