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297BBA" w:rsidRPr="004E5A52" w:rsidRDefault="00297BBA" w:rsidP="00297BBA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54.45pt" o:ole="" fillcolor="window">
            <v:imagedata r:id="rId7" o:title=""/>
            <o:lock v:ext="edit" aspectratio="f"/>
          </v:shape>
          <o:OLEObject Type="Embed" ProgID="Word.Picture.8" ShapeID="_x0000_i1025" DrawAspect="Content" ObjectID="_1586866271" r:id="rId8"/>
        </w:object>
      </w:r>
    </w:p>
    <w:p w:rsidR="00297BBA" w:rsidRPr="004E5A52" w:rsidRDefault="00297BBA" w:rsidP="00297BBA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297BBA" w:rsidRPr="004E5A52" w:rsidRDefault="00297BBA" w:rsidP="00297BBA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297BBA" w:rsidRPr="004E5A52" w:rsidRDefault="00297BBA" w:rsidP="00297BBA">
      <w:pPr>
        <w:jc w:val="center"/>
        <w:rPr>
          <w:b/>
          <w:sz w:val="16"/>
          <w:szCs w:val="16"/>
          <w:lang w:val="uk-UA"/>
        </w:rPr>
      </w:pP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297BBA" w:rsidRPr="004E5A52" w:rsidRDefault="00297BBA" w:rsidP="00297BBA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737AB3" w:rsidRPr="004E5A52" w:rsidRDefault="00737AB3" w:rsidP="00737AB3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737AB3" w:rsidRPr="004E5A52" w:rsidRDefault="00737AB3" w:rsidP="00737AB3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562198" w:rsidRPr="006D6297" w:rsidRDefault="00562198" w:rsidP="00562198">
      <w:pPr>
        <w:rPr>
          <w:sz w:val="22"/>
          <w:szCs w:val="22"/>
          <w:lang w:val="uk-UA"/>
        </w:rPr>
      </w:pPr>
    </w:p>
    <w:p w:rsidR="00562198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обстеження технічного </w:t>
      </w:r>
    </w:p>
    <w:p w:rsidR="00562198" w:rsidRPr="00914BAD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стану житлових будинків</w:t>
      </w:r>
    </w:p>
    <w:p w:rsidR="0061280F" w:rsidRDefault="00434A40">
      <w:pPr>
        <w:rPr>
          <w:lang w:val="uk-UA"/>
        </w:rPr>
      </w:pPr>
    </w:p>
    <w:p w:rsidR="00562198" w:rsidRDefault="00562198" w:rsidP="00562198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звернення та </w:t>
      </w:r>
      <w:r w:rsidR="0001172B">
        <w:rPr>
          <w:sz w:val="28"/>
          <w:szCs w:val="28"/>
          <w:lang w:val="uk-UA"/>
        </w:rPr>
        <w:t xml:space="preserve">документи, які </w:t>
      </w:r>
      <w:r>
        <w:rPr>
          <w:sz w:val="28"/>
          <w:szCs w:val="28"/>
          <w:lang w:val="uk-UA"/>
        </w:rPr>
        <w:t>надані власниками квартир, відповідно</w:t>
      </w:r>
      <w:r w:rsidR="00392832">
        <w:rPr>
          <w:sz w:val="28"/>
          <w:szCs w:val="28"/>
          <w:lang w:val="uk-UA"/>
        </w:rPr>
        <w:t xml:space="preserve"> до</w:t>
      </w:r>
      <w:r>
        <w:rPr>
          <w:sz w:val="28"/>
          <w:szCs w:val="28"/>
          <w:lang w:val="uk-UA"/>
        </w:rPr>
        <w:t xml:space="preserve"> звіту </w:t>
      </w:r>
      <w:r w:rsidR="005B4625">
        <w:rPr>
          <w:sz w:val="28"/>
          <w:szCs w:val="28"/>
          <w:lang w:val="uk-UA"/>
        </w:rPr>
        <w:t>комунального підприємства «Містобудівна політика</w:t>
      </w:r>
      <w:r w:rsidR="007F15AB">
        <w:rPr>
          <w:sz w:val="28"/>
          <w:szCs w:val="28"/>
          <w:lang w:val="uk-UA"/>
        </w:rPr>
        <w:t xml:space="preserve"> м. Житомира</w:t>
      </w:r>
      <w:r w:rsidR="005B4625">
        <w:rPr>
          <w:sz w:val="28"/>
          <w:szCs w:val="28"/>
          <w:lang w:val="uk-UA"/>
        </w:rPr>
        <w:t>»</w:t>
      </w:r>
      <w:r w:rsidR="00392832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 xml:space="preserve">Житомирської міської ради </w:t>
      </w:r>
      <w:r w:rsidR="00392832">
        <w:rPr>
          <w:sz w:val="28"/>
          <w:szCs w:val="28"/>
          <w:lang w:val="uk-UA"/>
        </w:rPr>
        <w:t xml:space="preserve">«Про технічне обстеження стану несучих конструкцій квартири № </w:t>
      </w:r>
      <w:r w:rsidR="00B26F83">
        <w:rPr>
          <w:sz w:val="28"/>
          <w:szCs w:val="28"/>
          <w:lang w:val="uk-UA"/>
        </w:rPr>
        <w:t>1</w:t>
      </w:r>
      <w:r w:rsidR="00392832">
        <w:rPr>
          <w:sz w:val="28"/>
          <w:szCs w:val="28"/>
          <w:lang w:val="uk-UA"/>
        </w:rPr>
        <w:t xml:space="preserve"> в</w:t>
      </w:r>
      <w:r w:rsidR="007F15AB">
        <w:rPr>
          <w:sz w:val="28"/>
          <w:szCs w:val="28"/>
          <w:lang w:val="uk-UA"/>
        </w:rPr>
        <w:t xml:space="preserve"> житловому будинку № </w:t>
      </w:r>
      <w:r w:rsidR="00B26F83">
        <w:rPr>
          <w:sz w:val="28"/>
          <w:szCs w:val="28"/>
          <w:lang w:val="uk-UA"/>
        </w:rPr>
        <w:t>8</w:t>
      </w:r>
      <w:r w:rsidR="007F15AB">
        <w:rPr>
          <w:sz w:val="28"/>
          <w:szCs w:val="28"/>
          <w:lang w:val="uk-UA"/>
        </w:rPr>
        <w:t xml:space="preserve"> по </w:t>
      </w:r>
      <w:r w:rsidR="00B26F83">
        <w:rPr>
          <w:sz w:val="28"/>
          <w:szCs w:val="28"/>
          <w:lang w:val="uk-UA"/>
        </w:rPr>
        <w:t>провулку 3-му Фруктовому</w:t>
      </w:r>
      <w:r w:rsidR="0039283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міжвідомчою комісію з обстеження технічного стану житлового фонду міської ради, </w:t>
      </w:r>
      <w:r w:rsidR="007F15AB">
        <w:rPr>
          <w:sz w:val="28"/>
          <w:szCs w:val="28"/>
          <w:lang w:val="uk-UA"/>
        </w:rPr>
        <w:t>затвердженою</w:t>
      </w:r>
      <w:r>
        <w:rPr>
          <w:sz w:val="28"/>
          <w:szCs w:val="28"/>
          <w:lang w:val="uk-UA"/>
        </w:rPr>
        <w:t xml:space="preserve"> рішення</w:t>
      </w:r>
      <w:r w:rsidR="007F15AB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виконавчого комітету міської ради від 03</w:t>
      </w:r>
      <w:r w:rsidR="00B26F83">
        <w:rPr>
          <w:sz w:val="28"/>
          <w:szCs w:val="28"/>
          <w:lang w:val="uk-UA"/>
        </w:rPr>
        <w:t>.08.2016 № 691 та згідно рішень</w:t>
      </w:r>
      <w:r>
        <w:rPr>
          <w:sz w:val="28"/>
          <w:szCs w:val="28"/>
          <w:lang w:val="uk-UA"/>
        </w:rPr>
        <w:t xml:space="preserve"> виконавчого комітету міської ради від </w:t>
      </w:r>
      <w:r w:rsidR="00B26F83">
        <w:rPr>
          <w:sz w:val="28"/>
          <w:szCs w:val="28"/>
          <w:lang w:val="uk-UA"/>
        </w:rPr>
        <w:t>17.01</w:t>
      </w:r>
      <w:r>
        <w:rPr>
          <w:sz w:val="28"/>
          <w:szCs w:val="28"/>
          <w:lang w:val="uk-UA"/>
        </w:rPr>
        <w:t xml:space="preserve">.2018 № </w:t>
      </w:r>
      <w:r w:rsidR="00B26F83">
        <w:rPr>
          <w:sz w:val="28"/>
          <w:szCs w:val="28"/>
          <w:lang w:val="uk-UA"/>
        </w:rPr>
        <w:t>45</w:t>
      </w:r>
      <w:r>
        <w:rPr>
          <w:sz w:val="28"/>
          <w:szCs w:val="28"/>
          <w:lang w:val="uk-UA"/>
        </w:rPr>
        <w:t xml:space="preserve"> «Про реконструкцію нежитлових приміщень під житло»</w:t>
      </w:r>
      <w:r w:rsidR="007F15AB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B26F83">
        <w:rPr>
          <w:sz w:val="28"/>
          <w:szCs w:val="28"/>
          <w:lang w:val="uk-UA"/>
        </w:rPr>
        <w:t>від 21.12.2017 № 1216 «Про внесення змін до рішення виконавчого комітету міської ради від 20.09.2017 № 880 «Про реконструкцію нежитлових приміщень під житло»</w:t>
      </w:r>
      <w:r>
        <w:rPr>
          <w:sz w:val="28"/>
          <w:szCs w:val="28"/>
          <w:lang w:val="uk-UA"/>
        </w:rPr>
        <w:t>, з метою встановлення їх відповідності санітарним та технічним вимогам та керуючись п. 8 Положення про порядок обстеження технічного стану житлових будинків, затвердженого постановою Ради Міністрів УРСР від 26.04.1984 № 189, ст.</w:t>
      </w:r>
      <w:r w:rsidR="00B26F83">
        <w:rPr>
          <w:sz w:val="28"/>
          <w:szCs w:val="28"/>
          <w:lang w:val="uk-UA"/>
        </w:rPr>
        <w:t xml:space="preserve"> </w:t>
      </w:r>
      <w:r w:rsidR="007F15AB">
        <w:rPr>
          <w:sz w:val="28"/>
          <w:szCs w:val="28"/>
          <w:lang w:val="uk-UA"/>
        </w:rPr>
        <w:t>ст.</w:t>
      </w:r>
      <w:r w:rsidR="00B26F83">
        <w:rPr>
          <w:sz w:val="28"/>
          <w:szCs w:val="28"/>
          <w:lang w:val="uk-UA"/>
        </w:rPr>
        <w:t xml:space="preserve"> 7, </w:t>
      </w:r>
      <w:r>
        <w:rPr>
          <w:sz w:val="28"/>
          <w:szCs w:val="28"/>
          <w:lang w:val="uk-UA"/>
        </w:rPr>
        <w:t xml:space="preserve">8 Житлового кодексу Української РСР, Цивільним кодексом України, ст. </w:t>
      </w:r>
      <w:r w:rsidR="007F15AB">
        <w:rPr>
          <w:sz w:val="28"/>
          <w:szCs w:val="28"/>
          <w:lang w:val="uk-UA"/>
        </w:rPr>
        <w:t xml:space="preserve">ст. </w:t>
      </w:r>
      <w:r>
        <w:rPr>
          <w:sz w:val="28"/>
          <w:szCs w:val="28"/>
          <w:lang w:val="uk-UA"/>
        </w:rPr>
        <w:t>12, 14 Закону України «Про основи містобудування», ст. 22 Закону України «Про забезпечення санітарного та епідемічного благополуччя населення», відповідно до ст. 30 Закону України «Про місцеве самоврядування в Україні», виконавчий комітет міської ради</w:t>
      </w:r>
    </w:p>
    <w:p w:rsidR="00562198" w:rsidRDefault="00562198" w:rsidP="00562198">
      <w:pPr>
        <w:ind w:firstLine="851"/>
        <w:jc w:val="both"/>
        <w:rPr>
          <w:sz w:val="20"/>
          <w:szCs w:val="20"/>
          <w:lang w:val="uk-UA"/>
        </w:rPr>
      </w:pPr>
    </w:p>
    <w:p w:rsidR="00562198" w:rsidRPr="0007357B" w:rsidRDefault="00562198" w:rsidP="0056219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 w:rsidR="00562198" w:rsidRDefault="00562198" w:rsidP="00562198">
      <w:pPr>
        <w:rPr>
          <w:sz w:val="20"/>
          <w:szCs w:val="20"/>
          <w:lang w:val="uk-UA"/>
        </w:rPr>
      </w:pPr>
    </w:p>
    <w:p w:rsidR="00562198" w:rsidRDefault="006D6297" w:rsidP="006D629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562198">
        <w:rPr>
          <w:sz w:val="20"/>
          <w:szCs w:val="20"/>
          <w:lang w:val="uk-UA"/>
        </w:rPr>
        <w:t xml:space="preserve"> </w:t>
      </w:r>
      <w:r w:rsidR="00562198">
        <w:rPr>
          <w:sz w:val="28"/>
          <w:szCs w:val="28"/>
          <w:lang w:val="uk-UA"/>
        </w:rPr>
        <w:t>Визнати таким</w:t>
      </w:r>
      <w:r w:rsidR="007F15AB">
        <w:rPr>
          <w:sz w:val="28"/>
          <w:szCs w:val="28"/>
          <w:lang w:val="uk-UA"/>
        </w:rPr>
        <w:t>и</w:t>
      </w:r>
      <w:r w:rsidR="00562198">
        <w:rPr>
          <w:sz w:val="28"/>
          <w:szCs w:val="28"/>
          <w:lang w:val="uk-UA"/>
        </w:rPr>
        <w:t>, що відповіда</w:t>
      </w:r>
      <w:r w:rsidR="007F15AB">
        <w:rPr>
          <w:sz w:val="28"/>
          <w:szCs w:val="28"/>
          <w:lang w:val="uk-UA"/>
        </w:rPr>
        <w:t>ють</w:t>
      </w:r>
      <w:r w:rsidR="00562198">
        <w:rPr>
          <w:sz w:val="28"/>
          <w:szCs w:val="28"/>
          <w:lang w:val="uk-UA"/>
        </w:rPr>
        <w:t xml:space="preserve"> санітарним, технічним вимогам та придатним</w:t>
      </w:r>
      <w:r w:rsidR="00FE1D02">
        <w:rPr>
          <w:sz w:val="28"/>
          <w:szCs w:val="28"/>
          <w:lang w:val="uk-UA"/>
        </w:rPr>
        <w:t>и</w:t>
      </w:r>
      <w:r w:rsidR="00562198">
        <w:rPr>
          <w:sz w:val="28"/>
          <w:szCs w:val="28"/>
          <w:lang w:val="uk-UA"/>
        </w:rPr>
        <w:t xml:space="preserve"> для проживання:</w:t>
      </w:r>
    </w:p>
    <w:p w:rsidR="00562198" w:rsidRPr="00562198" w:rsidRDefault="00562198" w:rsidP="00562198">
      <w:pPr>
        <w:ind w:firstLine="851"/>
        <w:jc w:val="both"/>
        <w:rPr>
          <w:sz w:val="28"/>
          <w:szCs w:val="28"/>
          <w:lang w:val="uk-UA"/>
        </w:rPr>
      </w:pPr>
      <w:r w:rsidRPr="00562198">
        <w:rPr>
          <w:sz w:val="28"/>
          <w:szCs w:val="28"/>
          <w:lang w:val="uk-UA"/>
        </w:rPr>
        <w:t>1.1</w:t>
      </w:r>
      <w:r>
        <w:rPr>
          <w:sz w:val="28"/>
          <w:szCs w:val="28"/>
          <w:lang w:val="uk-UA"/>
        </w:rPr>
        <w:t xml:space="preserve"> </w:t>
      </w:r>
      <w:r w:rsidR="009C1322">
        <w:rPr>
          <w:sz w:val="28"/>
          <w:szCs w:val="28"/>
          <w:lang w:val="uk-UA"/>
        </w:rPr>
        <w:t xml:space="preserve">нежитлове приміщення шляхом приєднання до </w:t>
      </w:r>
      <w:r w:rsidR="00B26F83">
        <w:rPr>
          <w:sz w:val="28"/>
          <w:szCs w:val="28"/>
          <w:lang w:val="uk-UA"/>
        </w:rPr>
        <w:t>квартир</w:t>
      </w:r>
      <w:r w:rsidR="009C1322">
        <w:rPr>
          <w:sz w:val="28"/>
          <w:szCs w:val="28"/>
          <w:lang w:val="uk-UA"/>
        </w:rPr>
        <w:t>и</w:t>
      </w:r>
      <w:r w:rsidR="00B26F83">
        <w:rPr>
          <w:sz w:val="28"/>
          <w:szCs w:val="28"/>
          <w:lang w:val="uk-UA"/>
        </w:rPr>
        <w:t xml:space="preserve"> №</w:t>
      </w:r>
      <w:r w:rsidR="00392832">
        <w:rPr>
          <w:sz w:val="28"/>
          <w:szCs w:val="28"/>
          <w:lang w:val="uk-UA"/>
        </w:rPr>
        <w:t xml:space="preserve"> </w:t>
      </w:r>
      <w:r w:rsidR="00B26F83">
        <w:rPr>
          <w:sz w:val="28"/>
          <w:szCs w:val="28"/>
          <w:lang w:val="uk-UA"/>
        </w:rPr>
        <w:t>1 в</w:t>
      </w:r>
      <w:r w:rsidR="00392832">
        <w:rPr>
          <w:sz w:val="28"/>
          <w:szCs w:val="28"/>
          <w:lang w:val="uk-UA"/>
        </w:rPr>
        <w:t xml:space="preserve"> житловому будинку № </w:t>
      </w:r>
      <w:r w:rsidR="00B26F83">
        <w:rPr>
          <w:sz w:val="28"/>
          <w:szCs w:val="28"/>
          <w:lang w:val="uk-UA"/>
        </w:rPr>
        <w:t>8</w:t>
      </w:r>
      <w:r w:rsidR="00392832">
        <w:rPr>
          <w:sz w:val="28"/>
          <w:szCs w:val="28"/>
          <w:lang w:val="uk-UA"/>
        </w:rPr>
        <w:t xml:space="preserve"> по </w:t>
      </w:r>
      <w:r w:rsidR="00B26F83">
        <w:rPr>
          <w:sz w:val="28"/>
          <w:szCs w:val="28"/>
          <w:lang w:val="uk-UA"/>
        </w:rPr>
        <w:t>пров. 3-му Фруктовому</w:t>
      </w:r>
      <w:r w:rsidR="00392832">
        <w:rPr>
          <w:sz w:val="28"/>
          <w:szCs w:val="28"/>
          <w:lang w:val="uk-UA"/>
        </w:rPr>
        <w:t xml:space="preserve"> загальною площею </w:t>
      </w:r>
      <w:r w:rsidR="00E30995">
        <w:rPr>
          <w:sz w:val="28"/>
          <w:szCs w:val="28"/>
          <w:lang w:val="uk-UA"/>
        </w:rPr>
        <w:t xml:space="preserve">- </w:t>
      </w:r>
      <w:r w:rsidR="009C1322">
        <w:rPr>
          <w:sz w:val="28"/>
          <w:szCs w:val="28"/>
          <w:lang w:val="uk-UA"/>
        </w:rPr>
        <w:t>12,7 кв. </w:t>
      </w:r>
      <w:r w:rsidR="00514081">
        <w:rPr>
          <w:sz w:val="28"/>
          <w:szCs w:val="28"/>
          <w:lang w:val="uk-UA"/>
        </w:rPr>
        <w:t>м.</w:t>
      </w:r>
      <w:r w:rsidR="009C1322">
        <w:rPr>
          <w:sz w:val="28"/>
          <w:szCs w:val="28"/>
          <w:lang w:val="uk-UA"/>
        </w:rPr>
        <w:t>;</w:t>
      </w:r>
    </w:p>
    <w:p w:rsidR="00562198" w:rsidRDefault="00562198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</w:t>
      </w:r>
      <w:r w:rsidRPr="00562198">
        <w:rPr>
          <w:sz w:val="28"/>
          <w:szCs w:val="28"/>
          <w:lang w:val="uk-UA"/>
        </w:rPr>
        <w:t xml:space="preserve"> </w:t>
      </w:r>
      <w:r w:rsidR="00E30995">
        <w:rPr>
          <w:sz w:val="28"/>
          <w:szCs w:val="28"/>
          <w:lang w:val="uk-UA"/>
        </w:rPr>
        <w:t>квартиру №</w:t>
      </w:r>
      <w:r w:rsidR="008C68F7">
        <w:rPr>
          <w:sz w:val="28"/>
          <w:szCs w:val="28"/>
          <w:lang w:val="uk-UA"/>
        </w:rPr>
        <w:t xml:space="preserve"> </w:t>
      </w:r>
      <w:r w:rsidR="00E30995">
        <w:rPr>
          <w:sz w:val="28"/>
          <w:szCs w:val="28"/>
          <w:lang w:val="uk-UA"/>
        </w:rPr>
        <w:t xml:space="preserve">8 загальною площею </w:t>
      </w:r>
      <w:r w:rsidR="008C68F7">
        <w:rPr>
          <w:sz w:val="28"/>
          <w:szCs w:val="28"/>
          <w:lang w:val="uk-UA"/>
        </w:rPr>
        <w:t>– 12,83</w:t>
      </w:r>
      <w:r w:rsidR="00E30995">
        <w:rPr>
          <w:sz w:val="28"/>
          <w:szCs w:val="28"/>
          <w:lang w:val="uk-UA"/>
        </w:rPr>
        <w:t xml:space="preserve"> кв. м. в житловому будинку </w:t>
      </w:r>
      <w:r w:rsidR="00FE1D02">
        <w:rPr>
          <w:sz w:val="28"/>
          <w:szCs w:val="28"/>
          <w:lang w:val="uk-UA"/>
        </w:rPr>
        <w:t xml:space="preserve">по </w:t>
      </w:r>
      <w:r w:rsidR="00E30995">
        <w:rPr>
          <w:sz w:val="28"/>
          <w:szCs w:val="28"/>
          <w:lang w:val="uk-UA"/>
        </w:rPr>
        <w:t>вул. Володимирській, 5/2;</w:t>
      </w:r>
    </w:p>
    <w:p w:rsidR="009A6D1F" w:rsidRDefault="00562198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 </w:t>
      </w:r>
      <w:r w:rsidR="00E30995">
        <w:rPr>
          <w:sz w:val="28"/>
          <w:szCs w:val="28"/>
          <w:lang w:val="uk-UA"/>
        </w:rPr>
        <w:t xml:space="preserve">нежитлове приміщення </w:t>
      </w:r>
      <w:r w:rsidR="00E30995" w:rsidRPr="00567E3F">
        <w:rPr>
          <w:sz w:val="28"/>
          <w:szCs w:val="28"/>
          <w:lang w:val="uk-UA"/>
        </w:rPr>
        <w:t>загальною площею</w:t>
      </w:r>
      <w:r w:rsidR="00E30995">
        <w:rPr>
          <w:sz w:val="28"/>
          <w:szCs w:val="28"/>
          <w:lang w:val="uk-UA"/>
        </w:rPr>
        <w:t xml:space="preserve"> 53,0</w:t>
      </w:r>
      <w:r w:rsidR="00E30995" w:rsidRPr="00567E3F">
        <w:rPr>
          <w:sz w:val="28"/>
          <w:szCs w:val="28"/>
          <w:lang w:val="uk-UA"/>
        </w:rPr>
        <w:t xml:space="preserve"> </w:t>
      </w:r>
      <w:r w:rsidR="00E30995">
        <w:rPr>
          <w:sz w:val="28"/>
          <w:szCs w:val="28"/>
          <w:lang w:val="uk-UA"/>
        </w:rPr>
        <w:t xml:space="preserve">кв. </w:t>
      </w:r>
      <w:r w:rsidR="00E30995" w:rsidRPr="00567E3F">
        <w:rPr>
          <w:sz w:val="28"/>
          <w:szCs w:val="28"/>
          <w:lang w:val="uk-UA"/>
        </w:rPr>
        <w:t>м.</w:t>
      </w:r>
      <w:r w:rsidR="00E30995">
        <w:rPr>
          <w:sz w:val="28"/>
          <w:szCs w:val="28"/>
          <w:lang w:val="uk-UA"/>
        </w:rPr>
        <w:t xml:space="preserve"> в ж</w:t>
      </w:r>
      <w:r w:rsidR="00E30995" w:rsidRPr="00567E3F">
        <w:rPr>
          <w:sz w:val="28"/>
          <w:szCs w:val="28"/>
          <w:lang w:val="uk-UA"/>
        </w:rPr>
        <w:t>итлово</w:t>
      </w:r>
      <w:r w:rsidR="00E30995">
        <w:rPr>
          <w:sz w:val="28"/>
          <w:szCs w:val="28"/>
          <w:lang w:val="uk-UA"/>
        </w:rPr>
        <w:t xml:space="preserve">му </w:t>
      </w:r>
      <w:r w:rsidR="00E30995" w:rsidRPr="00567E3F">
        <w:rPr>
          <w:sz w:val="28"/>
          <w:szCs w:val="28"/>
          <w:lang w:val="uk-UA"/>
        </w:rPr>
        <w:t xml:space="preserve">будинку № </w:t>
      </w:r>
      <w:r w:rsidR="00E30995">
        <w:rPr>
          <w:sz w:val="28"/>
          <w:szCs w:val="28"/>
          <w:lang w:val="uk-UA"/>
        </w:rPr>
        <w:t>10</w:t>
      </w:r>
      <w:r w:rsidR="00E30995" w:rsidRPr="00567E3F">
        <w:rPr>
          <w:sz w:val="28"/>
          <w:szCs w:val="28"/>
          <w:lang w:val="uk-UA"/>
        </w:rPr>
        <w:t xml:space="preserve"> </w:t>
      </w:r>
      <w:r w:rsidR="00E30995">
        <w:rPr>
          <w:sz w:val="28"/>
          <w:szCs w:val="28"/>
          <w:lang w:val="uk-UA"/>
        </w:rPr>
        <w:t>по пл. Польовій, в тому числі жила – 45,0 кв. м.</w:t>
      </w:r>
    </w:p>
    <w:p w:rsidR="009A6D1F" w:rsidRDefault="009A6D1F" w:rsidP="00562198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514081" w:rsidRDefault="00514081" w:rsidP="00514081">
      <w:pPr>
        <w:pStyle w:val="a3"/>
        <w:tabs>
          <w:tab w:val="left" w:pos="7088"/>
        </w:tabs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2. Контроль за виконанням цього рішення покласти на заступника міського голови з питань діяльності виконавчих органів ради згідно з розподілом обов’язків.</w:t>
      </w:r>
    </w:p>
    <w:p w:rsidR="00514081" w:rsidRPr="00A8538E" w:rsidRDefault="00514081" w:rsidP="00514081">
      <w:pPr>
        <w:jc w:val="both"/>
        <w:rPr>
          <w:sz w:val="28"/>
          <w:szCs w:val="28"/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514081" w:rsidRDefault="00514081" w:rsidP="00514081">
      <w:pPr>
        <w:rPr>
          <w:lang w:val="uk-UA"/>
        </w:rPr>
      </w:pPr>
    </w:p>
    <w:p w:rsidR="00514081" w:rsidRDefault="00514081" w:rsidP="00514081">
      <w:pPr>
        <w:ind w:left="7088" w:hanging="7088"/>
        <w:rPr>
          <w:sz w:val="28"/>
          <w:szCs w:val="28"/>
          <w:lang w:val="uk-UA"/>
        </w:rPr>
      </w:pPr>
      <w:r w:rsidRPr="00A8538E"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 xml:space="preserve">                                                                         С. І. </w:t>
      </w:r>
      <w:proofErr w:type="spellStart"/>
      <w:r>
        <w:rPr>
          <w:sz w:val="28"/>
          <w:szCs w:val="28"/>
          <w:lang w:val="uk-UA"/>
        </w:rPr>
        <w:t>Сухомлин</w:t>
      </w:r>
      <w:proofErr w:type="spellEnd"/>
    </w:p>
    <w:sectPr w:rsidR="00514081" w:rsidSect="00297BBA">
      <w:headerReference w:type="default" r:id="rId9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9E" w:rsidRDefault="0094769E" w:rsidP="004D7FC3">
      <w:r>
        <w:separator/>
      </w:r>
    </w:p>
  </w:endnote>
  <w:endnote w:type="continuationSeparator" w:id="0">
    <w:p w:rsidR="0094769E" w:rsidRDefault="0094769E" w:rsidP="004D7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9E" w:rsidRDefault="0094769E" w:rsidP="004D7FC3">
      <w:r>
        <w:separator/>
      </w:r>
    </w:p>
  </w:footnote>
  <w:footnote w:type="continuationSeparator" w:id="0">
    <w:p w:rsidR="0094769E" w:rsidRDefault="0094769E" w:rsidP="004D7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FC3" w:rsidRDefault="004D7FC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403AE"/>
    <w:multiLevelType w:val="hybridMultilevel"/>
    <w:tmpl w:val="59D01840"/>
    <w:lvl w:ilvl="0" w:tplc="7ED4F6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7BBA"/>
    <w:rsid w:val="00006DD4"/>
    <w:rsid w:val="000110E9"/>
    <w:rsid w:val="0001172B"/>
    <w:rsid w:val="00070DA8"/>
    <w:rsid w:val="000A1FE5"/>
    <w:rsid w:val="00125814"/>
    <w:rsid w:val="00297BBA"/>
    <w:rsid w:val="00373D70"/>
    <w:rsid w:val="003905C5"/>
    <w:rsid w:val="00392832"/>
    <w:rsid w:val="003C77B7"/>
    <w:rsid w:val="00434A40"/>
    <w:rsid w:val="0044035B"/>
    <w:rsid w:val="004900C0"/>
    <w:rsid w:val="004D7FC3"/>
    <w:rsid w:val="00514081"/>
    <w:rsid w:val="00562198"/>
    <w:rsid w:val="005637A4"/>
    <w:rsid w:val="005B4625"/>
    <w:rsid w:val="005F0099"/>
    <w:rsid w:val="006D6297"/>
    <w:rsid w:val="00737AB3"/>
    <w:rsid w:val="007F15AB"/>
    <w:rsid w:val="00854882"/>
    <w:rsid w:val="008C37E1"/>
    <w:rsid w:val="008C68F7"/>
    <w:rsid w:val="0094769E"/>
    <w:rsid w:val="009A6D1F"/>
    <w:rsid w:val="009C1322"/>
    <w:rsid w:val="009E41D7"/>
    <w:rsid w:val="00B26F83"/>
    <w:rsid w:val="00BA2ACD"/>
    <w:rsid w:val="00D728A5"/>
    <w:rsid w:val="00E30995"/>
    <w:rsid w:val="00FE1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198"/>
    <w:pPr>
      <w:ind w:left="720"/>
      <w:contextualSpacing/>
    </w:pPr>
  </w:style>
  <w:style w:type="paragraph" w:customStyle="1" w:styleId="1">
    <w:name w:val="Знак1 Знак Знак Знак"/>
    <w:basedOn w:val="a"/>
    <w:rsid w:val="00514081"/>
    <w:rPr>
      <w:rFonts w:ascii="Verdana" w:eastAsia="Batang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D7F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D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2A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A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2018-03-29T05:59:00Z</cp:lastPrinted>
  <dcterms:created xsi:type="dcterms:W3CDTF">2018-05-03T11:06:00Z</dcterms:created>
  <dcterms:modified xsi:type="dcterms:W3CDTF">2018-05-03T12:25:00Z</dcterms:modified>
</cp:coreProperties>
</file>