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2B" w:rsidRPr="00F545A0" w:rsidRDefault="005734C1" w:rsidP="00F545A0">
      <w:pPr>
        <w:spacing w:after="240"/>
        <w:ind w:left="142" w:right="-397" w:hanging="142"/>
        <w:jc w:val="center"/>
        <w:rPr>
          <w:rFonts w:cs="Arial"/>
          <w:b/>
          <w:bCs/>
          <w:lang w:val="uk-UA"/>
        </w:rPr>
      </w:pPr>
      <w:r w:rsidRPr="00F545A0">
        <w:rPr>
          <w:rFonts w:cs="Arial"/>
          <w:b/>
          <w:bCs/>
          <w:sz w:val="26"/>
          <w:szCs w:val="26"/>
          <w:lang w:val="uk-UA"/>
        </w:rPr>
        <w:t>ЗВІТ</w:t>
      </w:r>
      <w:r w:rsidRPr="00F545A0">
        <w:rPr>
          <w:rFonts w:cs="Arial"/>
          <w:b/>
          <w:bCs/>
          <w:sz w:val="26"/>
          <w:szCs w:val="26"/>
          <w:lang w:val="uk-UA"/>
        </w:rPr>
        <w:br/>
        <w:t xml:space="preserve">про </w:t>
      </w:r>
      <w:r w:rsidR="00F40991" w:rsidRPr="00F545A0">
        <w:rPr>
          <w:rFonts w:cs="Arial"/>
          <w:b/>
          <w:bCs/>
          <w:sz w:val="26"/>
          <w:szCs w:val="26"/>
          <w:lang w:val="uk-UA"/>
        </w:rPr>
        <w:t xml:space="preserve">періодичне </w:t>
      </w:r>
      <w:r w:rsidRPr="00F545A0">
        <w:rPr>
          <w:rFonts w:cs="Arial"/>
          <w:b/>
          <w:bCs/>
          <w:sz w:val="26"/>
          <w:szCs w:val="26"/>
          <w:lang w:val="uk-UA"/>
        </w:rPr>
        <w:t xml:space="preserve">відстеження результативності </w:t>
      </w:r>
      <w:r w:rsidR="00AE212C" w:rsidRPr="00F545A0">
        <w:rPr>
          <w:rFonts w:cs="Arial"/>
          <w:b/>
          <w:bCs/>
          <w:sz w:val="26"/>
          <w:szCs w:val="26"/>
          <w:lang w:val="uk-UA"/>
        </w:rPr>
        <w:t>регуляторного акту -</w:t>
      </w:r>
      <w:r w:rsidRPr="00F545A0">
        <w:rPr>
          <w:rFonts w:cs="Arial"/>
          <w:b/>
          <w:bCs/>
          <w:sz w:val="26"/>
          <w:szCs w:val="26"/>
          <w:lang w:val="uk-UA"/>
        </w:rPr>
        <w:t xml:space="preserve"> рішення виконавчого комітету Житомирської міської ради </w:t>
      </w:r>
      <w:proofErr w:type="spellStart"/>
      <w:r w:rsidRPr="00F545A0">
        <w:rPr>
          <w:rFonts w:cs="Arial"/>
          <w:b/>
          <w:bCs/>
          <w:sz w:val="26"/>
          <w:szCs w:val="26"/>
          <w:lang w:val="uk-UA"/>
        </w:rPr>
        <w:t>“Про</w:t>
      </w:r>
      <w:proofErr w:type="spellEnd"/>
      <w:r w:rsidRPr="00F545A0">
        <w:rPr>
          <w:rFonts w:cs="Arial"/>
          <w:b/>
          <w:bCs/>
          <w:sz w:val="26"/>
          <w:szCs w:val="26"/>
          <w:lang w:val="uk-UA"/>
        </w:rPr>
        <w:t xml:space="preserve"> </w:t>
      </w:r>
      <w:r w:rsidR="007D701E" w:rsidRPr="00F545A0">
        <w:rPr>
          <w:rFonts w:cs="Arial"/>
          <w:b/>
          <w:bCs/>
          <w:sz w:val="26"/>
          <w:szCs w:val="26"/>
          <w:lang w:val="uk-UA"/>
        </w:rPr>
        <w:t>встановлення</w:t>
      </w:r>
      <w:r w:rsidRPr="00F545A0">
        <w:rPr>
          <w:rFonts w:cs="Arial"/>
          <w:b/>
          <w:bCs/>
          <w:sz w:val="26"/>
          <w:szCs w:val="26"/>
          <w:lang w:val="uk-UA"/>
        </w:rPr>
        <w:t xml:space="preserve"> </w:t>
      </w:r>
      <w:r w:rsidR="007755EC" w:rsidRPr="00F545A0">
        <w:rPr>
          <w:rFonts w:cs="Arial"/>
          <w:b/>
          <w:bCs/>
          <w:sz w:val="26"/>
          <w:szCs w:val="26"/>
          <w:lang w:val="uk-UA"/>
        </w:rPr>
        <w:t xml:space="preserve">тарифів </w:t>
      </w:r>
      <w:r w:rsidR="00F545A0">
        <w:rPr>
          <w:rFonts w:cs="Arial"/>
          <w:b/>
          <w:bCs/>
          <w:sz w:val="26"/>
          <w:szCs w:val="26"/>
          <w:lang w:val="uk-UA"/>
        </w:rPr>
        <w:t xml:space="preserve">       </w:t>
      </w:r>
      <w:r w:rsidR="007755EC" w:rsidRPr="00F545A0">
        <w:rPr>
          <w:rFonts w:cs="Arial"/>
          <w:b/>
          <w:bCs/>
          <w:sz w:val="26"/>
          <w:szCs w:val="26"/>
          <w:lang w:val="uk-UA"/>
        </w:rPr>
        <w:t xml:space="preserve">на послуги </w:t>
      </w:r>
      <w:r w:rsidR="007D701E" w:rsidRPr="00F545A0">
        <w:rPr>
          <w:rFonts w:cs="Arial"/>
          <w:b/>
          <w:bCs/>
          <w:sz w:val="26"/>
          <w:szCs w:val="26"/>
          <w:lang w:val="uk-UA"/>
        </w:rPr>
        <w:t xml:space="preserve"> </w:t>
      </w:r>
      <w:r w:rsidR="007755EC" w:rsidRPr="00F545A0">
        <w:rPr>
          <w:rFonts w:cs="Arial"/>
          <w:b/>
          <w:bCs/>
          <w:sz w:val="26"/>
          <w:szCs w:val="26"/>
          <w:lang w:val="uk-UA"/>
        </w:rPr>
        <w:t xml:space="preserve"> з вивезення </w:t>
      </w:r>
      <w:r w:rsidR="007D701E" w:rsidRPr="00F545A0">
        <w:rPr>
          <w:rFonts w:cs="Arial"/>
          <w:b/>
          <w:bCs/>
          <w:sz w:val="26"/>
          <w:szCs w:val="26"/>
          <w:lang w:val="uk-UA"/>
        </w:rPr>
        <w:t xml:space="preserve">та захоронення </w:t>
      </w:r>
      <w:r w:rsidR="007755EC" w:rsidRPr="00F545A0">
        <w:rPr>
          <w:rFonts w:cs="Arial"/>
          <w:b/>
          <w:bCs/>
          <w:sz w:val="26"/>
          <w:szCs w:val="26"/>
          <w:lang w:val="uk-UA"/>
        </w:rPr>
        <w:t xml:space="preserve">твердих </w:t>
      </w:r>
      <w:r w:rsidR="007D701E" w:rsidRPr="00F545A0">
        <w:rPr>
          <w:rFonts w:cs="Arial"/>
          <w:b/>
          <w:bCs/>
          <w:sz w:val="26"/>
          <w:szCs w:val="26"/>
          <w:lang w:val="uk-UA"/>
        </w:rPr>
        <w:t xml:space="preserve">і рідких </w:t>
      </w:r>
      <w:r w:rsidR="007755EC" w:rsidRPr="00F545A0">
        <w:rPr>
          <w:rFonts w:cs="Arial"/>
          <w:b/>
          <w:bCs/>
          <w:sz w:val="26"/>
          <w:szCs w:val="26"/>
          <w:lang w:val="uk-UA"/>
        </w:rPr>
        <w:t>побутових відходів</w:t>
      </w:r>
      <w:r w:rsidR="007D701E" w:rsidRPr="00F545A0">
        <w:rPr>
          <w:rFonts w:cs="Arial"/>
          <w:b/>
          <w:bCs/>
          <w:sz w:val="26"/>
          <w:szCs w:val="26"/>
          <w:lang w:val="uk-UA"/>
        </w:rPr>
        <w:t xml:space="preserve">, </w:t>
      </w:r>
      <w:r w:rsidR="00F545A0">
        <w:rPr>
          <w:rFonts w:cs="Arial"/>
          <w:b/>
          <w:bCs/>
          <w:sz w:val="26"/>
          <w:szCs w:val="26"/>
          <w:lang w:val="uk-UA"/>
        </w:rPr>
        <w:t xml:space="preserve">           </w:t>
      </w:r>
      <w:r w:rsidR="007D701E" w:rsidRPr="00F545A0">
        <w:rPr>
          <w:rFonts w:cs="Arial"/>
          <w:b/>
          <w:bCs/>
          <w:sz w:val="26"/>
          <w:szCs w:val="26"/>
          <w:lang w:val="uk-UA"/>
        </w:rPr>
        <w:t xml:space="preserve">що </w:t>
      </w:r>
      <w:r w:rsidR="00F545A0">
        <w:rPr>
          <w:rFonts w:cs="Arial"/>
          <w:b/>
          <w:bCs/>
          <w:sz w:val="26"/>
          <w:szCs w:val="26"/>
          <w:lang w:val="uk-UA"/>
        </w:rPr>
        <w:t xml:space="preserve"> </w:t>
      </w:r>
      <w:r w:rsidR="007D701E" w:rsidRPr="00F545A0">
        <w:rPr>
          <w:rFonts w:cs="Arial"/>
          <w:b/>
          <w:bCs/>
          <w:sz w:val="26"/>
          <w:szCs w:val="26"/>
          <w:lang w:val="uk-UA"/>
        </w:rPr>
        <w:t>надаються КАТП-0628</w:t>
      </w:r>
      <w:r w:rsidRPr="00F545A0">
        <w:rPr>
          <w:rFonts w:cs="Arial"/>
          <w:b/>
          <w:bCs/>
          <w:sz w:val="26"/>
          <w:szCs w:val="26"/>
          <w:lang w:val="uk-UA"/>
        </w:rPr>
        <w:t>”</w:t>
      </w:r>
      <w:r w:rsidR="00F545A0">
        <w:rPr>
          <w:rFonts w:cs="Arial"/>
          <w:b/>
          <w:bCs/>
          <w:lang w:val="uk-UA"/>
        </w:rPr>
        <w:t xml:space="preserve"> </w:t>
      </w:r>
      <w:r w:rsidR="00354A2B" w:rsidRPr="00F545A0">
        <w:rPr>
          <w:rFonts w:cs="Arial"/>
          <w:b/>
          <w:bCs/>
          <w:lang w:val="uk-UA"/>
        </w:rPr>
        <w:t>(</w:t>
      </w:r>
      <w:r w:rsidR="00354A2B" w:rsidRPr="00F545A0">
        <w:rPr>
          <w:rFonts w:cs="Arial"/>
          <w:bCs/>
          <w:sz w:val="22"/>
          <w:szCs w:val="22"/>
          <w:lang w:val="uk-UA"/>
        </w:rPr>
        <w:t xml:space="preserve">крім тарифів на вивезення твердих </w:t>
      </w:r>
      <w:r w:rsidR="00F505E5" w:rsidRPr="00F545A0">
        <w:rPr>
          <w:rFonts w:cs="Arial"/>
          <w:bCs/>
          <w:sz w:val="22"/>
          <w:szCs w:val="22"/>
          <w:lang w:val="uk-UA"/>
        </w:rPr>
        <w:t xml:space="preserve">і рідких </w:t>
      </w:r>
      <w:r w:rsidR="00354A2B" w:rsidRPr="00F545A0">
        <w:rPr>
          <w:rFonts w:cs="Arial"/>
          <w:bCs/>
          <w:sz w:val="22"/>
          <w:szCs w:val="22"/>
          <w:lang w:val="uk-UA"/>
        </w:rPr>
        <w:t>побутових відходів</w:t>
      </w:r>
      <w:r w:rsidR="00354A2B" w:rsidRPr="00F545A0">
        <w:rPr>
          <w:rFonts w:cs="Arial"/>
          <w:bCs/>
          <w:lang w:val="uk-UA"/>
        </w:rPr>
        <w:t>)</w:t>
      </w:r>
    </w:p>
    <w:p w:rsidR="00354A2B" w:rsidRPr="00F545A0" w:rsidRDefault="00354A2B" w:rsidP="00F545A0">
      <w:pPr>
        <w:spacing w:after="240"/>
        <w:ind w:right="-397"/>
        <w:jc w:val="center"/>
        <w:rPr>
          <w:rFonts w:cs="Arial"/>
          <w:b/>
          <w:bCs/>
          <w:sz w:val="16"/>
          <w:szCs w:val="16"/>
          <w:lang w:val="uk-UA"/>
        </w:rPr>
      </w:pPr>
    </w:p>
    <w:p w:rsidR="00771748" w:rsidRPr="003432FE" w:rsidRDefault="00A644C3" w:rsidP="00F545A0">
      <w:pPr>
        <w:spacing w:after="240"/>
        <w:ind w:right="-397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14</w:t>
      </w:r>
      <w:r w:rsidR="007755EC" w:rsidRPr="003432FE">
        <w:rPr>
          <w:rFonts w:cs="Arial"/>
          <w:b/>
          <w:bCs/>
          <w:sz w:val="28"/>
          <w:szCs w:val="28"/>
          <w:lang w:val="uk-UA"/>
        </w:rPr>
        <w:t xml:space="preserve"> </w:t>
      </w:r>
      <w:r w:rsidR="00F505E5" w:rsidRPr="003432FE">
        <w:rPr>
          <w:rFonts w:cs="Arial"/>
          <w:b/>
          <w:bCs/>
          <w:sz w:val="28"/>
          <w:szCs w:val="28"/>
          <w:lang w:val="uk-UA"/>
        </w:rPr>
        <w:t>травня 2018</w:t>
      </w:r>
      <w:r w:rsidR="007755EC" w:rsidRPr="003432FE">
        <w:rPr>
          <w:rFonts w:cs="Arial"/>
          <w:b/>
          <w:bCs/>
          <w:sz w:val="28"/>
          <w:szCs w:val="28"/>
          <w:lang w:val="uk-UA"/>
        </w:rPr>
        <w:t xml:space="preserve"> року</w:t>
      </w:r>
      <w:r w:rsidR="007755EC" w:rsidRPr="003432FE">
        <w:rPr>
          <w:rFonts w:cs="Arial"/>
          <w:b/>
          <w:bCs/>
          <w:sz w:val="28"/>
          <w:szCs w:val="28"/>
          <w:lang w:val="uk-UA"/>
        </w:rPr>
        <w:tab/>
      </w:r>
      <w:r w:rsidR="007755EC" w:rsidRPr="003432FE">
        <w:rPr>
          <w:rFonts w:cs="Arial"/>
          <w:b/>
          <w:bCs/>
          <w:sz w:val="28"/>
          <w:szCs w:val="28"/>
          <w:lang w:val="uk-UA"/>
        </w:rPr>
        <w:tab/>
      </w:r>
      <w:r w:rsidR="007755EC" w:rsidRPr="003432FE">
        <w:rPr>
          <w:rFonts w:cs="Arial"/>
          <w:b/>
          <w:bCs/>
          <w:sz w:val="28"/>
          <w:szCs w:val="28"/>
          <w:lang w:val="uk-UA"/>
        </w:rPr>
        <w:tab/>
      </w:r>
      <w:r w:rsidR="007755EC" w:rsidRPr="003432FE">
        <w:rPr>
          <w:rFonts w:cs="Arial"/>
          <w:b/>
          <w:bCs/>
          <w:sz w:val="28"/>
          <w:szCs w:val="28"/>
          <w:lang w:val="uk-UA"/>
        </w:rPr>
        <w:tab/>
      </w:r>
      <w:r w:rsidR="007755EC" w:rsidRPr="003432FE">
        <w:rPr>
          <w:rFonts w:cs="Arial"/>
          <w:b/>
          <w:bCs/>
          <w:sz w:val="28"/>
          <w:szCs w:val="28"/>
          <w:lang w:val="uk-UA"/>
        </w:rPr>
        <w:tab/>
      </w:r>
      <w:r w:rsidR="007755EC" w:rsidRPr="003432FE">
        <w:rPr>
          <w:rFonts w:cs="Arial"/>
          <w:b/>
          <w:bCs/>
          <w:sz w:val="28"/>
          <w:szCs w:val="28"/>
          <w:lang w:val="uk-UA"/>
        </w:rPr>
        <w:tab/>
      </w:r>
      <w:r w:rsidR="007755EC" w:rsidRPr="003432FE">
        <w:rPr>
          <w:rFonts w:cs="Arial"/>
          <w:b/>
          <w:bCs/>
          <w:sz w:val="28"/>
          <w:szCs w:val="28"/>
          <w:lang w:val="uk-UA"/>
        </w:rPr>
        <w:tab/>
        <w:t>м. Житомир</w:t>
      </w:r>
    </w:p>
    <w:p w:rsidR="00AE212C" w:rsidRPr="00F545A0" w:rsidRDefault="00AE212C" w:rsidP="00F545A0">
      <w:pPr>
        <w:spacing w:after="240"/>
        <w:ind w:right="-397"/>
        <w:rPr>
          <w:rFonts w:cs="Arial"/>
          <w:b/>
          <w:bCs/>
          <w:sz w:val="28"/>
          <w:szCs w:val="28"/>
          <w:lang w:val="uk-UA"/>
        </w:rPr>
      </w:pPr>
      <w:r w:rsidRPr="00F545A0">
        <w:rPr>
          <w:rFonts w:cs="Arial"/>
          <w:b/>
          <w:bCs/>
          <w:lang w:val="uk-UA"/>
        </w:rPr>
        <w:tab/>
      </w:r>
      <w:r w:rsidRPr="00F545A0">
        <w:rPr>
          <w:rFonts w:cs="Arial"/>
          <w:b/>
          <w:bCs/>
          <w:sz w:val="28"/>
          <w:szCs w:val="28"/>
          <w:lang w:val="uk-UA"/>
        </w:rPr>
        <w:t>Вид і назва регуляторного акта</w:t>
      </w:r>
      <w:r w:rsidR="00771748" w:rsidRPr="00F545A0">
        <w:rPr>
          <w:rFonts w:cs="Arial"/>
          <w:b/>
          <w:bCs/>
          <w:sz w:val="28"/>
          <w:szCs w:val="28"/>
          <w:lang w:val="uk-UA"/>
        </w:rPr>
        <w:t>:</w:t>
      </w:r>
    </w:p>
    <w:p w:rsidR="00AE212C" w:rsidRPr="00F545A0" w:rsidRDefault="007755EC" w:rsidP="00F545A0">
      <w:p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color w:val="333399"/>
          <w:lang w:val="uk-UA"/>
        </w:rPr>
        <w:t xml:space="preserve"> </w:t>
      </w:r>
      <w:r w:rsidR="005734C1" w:rsidRPr="00F545A0">
        <w:rPr>
          <w:rFonts w:cs="Arial"/>
          <w:color w:val="333399"/>
        </w:rPr>
        <w:t xml:space="preserve">    </w:t>
      </w:r>
      <w:r w:rsidR="00662265" w:rsidRPr="00F545A0">
        <w:rPr>
          <w:rFonts w:cs="Arial"/>
          <w:color w:val="333399"/>
          <w:lang w:val="uk-UA"/>
        </w:rPr>
        <w:t xml:space="preserve"> </w:t>
      </w:r>
      <w:r w:rsidR="00AE212C" w:rsidRPr="00F545A0">
        <w:rPr>
          <w:rFonts w:cs="Arial"/>
          <w:color w:val="333399"/>
          <w:lang w:val="uk-UA"/>
        </w:rPr>
        <w:tab/>
      </w:r>
      <w:r w:rsidR="00AE212C" w:rsidRPr="00F545A0">
        <w:rPr>
          <w:rFonts w:cs="Arial"/>
          <w:sz w:val="28"/>
          <w:szCs w:val="28"/>
          <w:lang w:val="uk-UA"/>
        </w:rPr>
        <w:t xml:space="preserve">Рішення виконавчого комітету Житомирської міської ради від </w:t>
      </w:r>
      <w:r w:rsidR="007D701E" w:rsidRPr="00F545A0">
        <w:rPr>
          <w:rFonts w:cs="Arial"/>
          <w:sz w:val="28"/>
          <w:szCs w:val="28"/>
          <w:lang w:val="uk-UA"/>
        </w:rPr>
        <w:t>26.05.11</w:t>
      </w:r>
      <w:r w:rsidR="00AE212C" w:rsidRPr="00F545A0">
        <w:rPr>
          <w:rFonts w:cs="Arial"/>
          <w:sz w:val="28"/>
          <w:szCs w:val="28"/>
          <w:lang w:val="uk-UA"/>
        </w:rPr>
        <w:t xml:space="preserve"> №</w:t>
      </w:r>
      <w:r w:rsidR="007D701E" w:rsidRPr="00F545A0">
        <w:rPr>
          <w:rFonts w:cs="Arial"/>
          <w:sz w:val="28"/>
          <w:szCs w:val="28"/>
          <w:lang w:val="uk-UA"/>
        </w:rPr>
        <w:t>347</w:t>
      </w:r>
      <w:r w:rsidR="00AE212C" w:rsidRPr="00F545A0">
        <w:rPr>
          <w:rFonts w:cs="Arial"/>
          <w:sz w:val="28"/>
          <w:szCs w:val="28"/>
          <w:lang w:val="uk-UA"/>
        </w:rPr>
        <w:t xml:space="preserve"> «</w:t>
      </w:r>
      <w:r w:rsidR="007D701E" w:rsidRPr="00F545A0">
        <w:rPr>
          <w:rFonts w:cs="Arial"/>
          <w:bCs/>
          <w:sz w:val="28"/>
          <w:szCs w:val="28"/>
          <w:lang w:val="uk-UA"/>
        </w:rPr>
        <w:t>Про встановлення тарифів на послуги   з вивезення та захоронення твердих і рідких побутових відходів, що надаються КАТП-0628</w:t>
      </w:r>
      <w:r w:rsidR="00AE212C" w:rsidRPr="00F545A0">
        <w:rPr>
          <w:rFonts w:cs="Arial"/>
          <w:sz w:val="28"/>
          <w:szCs w:val="28"/>
          <w:lang w:val="uk-UA"/>
        </w:rPr>
        <w:t>»</w:t>
      </w:r>
      <w:r w:rsidR="00354A2B" w:rsidRPr="00F545A0">
        <w:rPr>
          <w:rFonts w:cs="Arial"/>
          <w:sz w:val="28"/>
          <w:szCs w:val="28"/>
          <w:lang w:val="uk-UA"/>
        </w:rPr>
        <w:t xml:space="preserve"> в частині тарифів на захоронення твердих побутових відходів</w:t>
      </w:r>
      <w:r w:rsidR="00F40991" w:rsidRPr="00F545A0">
        <w:rPr>
          <w:rFonts w:cs="Arial"/>
          <w:sz w:val="28"/>
          <w:szCs w:val="28"/>
          <w:lang w:val="uk-UA"/>
        </w:rPr>
        <w:t>.</w:t>
      </w:r>
      <w:r w:rsidR="00354A2B" w:rsidRPr="00F545A0">
        <w:rPr>
          <w:rFonts w:cs="Arial"/>
          <w:sz w:val="28"/>
          <w:szCs w:val="28"/>
          <w:lang w:val="uk-UA"/>
        </w:rPr>
        <w:t xml:space="preserve">  </w:t>
      </w:r>
    </w:p>
    <w:p w:rsidR="00771748" w:rsidRPr="00F545A0" w:rsidRDefault="00771748" w:rsidP="00F545A0">
      <w:pPr>
        <w:ind w:right="-397"/>
        <w:jc w:val="both"/>
        <w:rPr>
          <w:rFonts w:cs="Arial"/>
          <w:sz w:val="28"/>
          <w:szCs w:val="28"/>
          <w:lang w:val="uk-UA"/>
        </w:rPr>
      </w:pPr>
    </w:p>
    <w:p w:rsidR="00AE212C" w:rsidRPr="00F545A0" w:rsidRDefault="00AE212C" w:rsidP="00F545A0">
      <w:pPr>
        <w:ind w:right="-397"/>
        <w:jc w:val="both"/>
        <w:rPr>
          <w:rFonts w:cs="Arial"/>
          <w:b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ab/>
      </w:r>
      <w:r w:rsidRPr="00F545A0">
        <w:rPr>
          <w:rFonts w:cs="Arial"/>
          <w:b/>
          <w:sz w:val="28"/>
          <w:szCs w:val="28"/>
          <w:lang w:val="uk-UA"/>
        </w:rPr>
        <w:t>Назва виконавця заходів з відстеження результативності:</w:t>
      </w:r>
    </w:p>
    <w:p w:rsidR="002F125F" w:rsidRPr="00F545A0" w:rsidRDefault="002F125F" w:rsidP="00F545A0">
      <w:pPr>
        <w:ind w:right="-397"/>
        <w:jc w:val="both"/>
        <w:rPr>
          <w:rFonts w:cs="Arial"/>
          <w:b/>
          <w:sz w:val="12"/>
          <w:szCs w:val="12"/>
          <w:lang w:val="uk-UA"/>
        </w:rPr>
      </w:pPr>
    </w:p>
    <w:p w:rsidR="00AE212C" w:rsidRPr="00F545A0" w:rsidRDefault="00AE212C" w:rsidP="00F545A0">
      <w:p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ab/>
        <w:t xml:space="preserve">Управління житлового господарства </w:t>
      </w:r>
      <w:r w:rsidR="00771748" w:rsidRPr="00F545A0">
        <w:rPr>
          <w:rFonts w:cs="Arial"/>
          <w:sz w:val="28"/>
          <w:szCs w:val="28"/>
          <w:lang w:val="uk-UA"/>
        </w:rPr>
        <w:t xml:space="preserve">Житомирської </w:t>
      </w:r>
      <w:r w:rsidRPr="00F545A0">
        <w:rPr>
          <w:rFonts w:cs="Arial"/>
          <w:sz w:val="28"/>
          <w:szCs w:val="28"/>
          <w:lang w:val="uk-UA"/>
        </w:rPr>
        <w:t>міської ради</w:t>
      </w:r>
      <w:r w:rsidR="00771748" w:rsidRPr="00F545A0">
        <w:rPr>
          <w:rFonts w:cs="Arial"/>
          <w:sz w:val="28"/>
          <w:szCs w:val="28"/>
          <w:lang w:val="uk-UA"/>
        </w:rPr>
        <w:t>.</w:t>
      </w:r>
    </w:p>
    <w:p w:rsidR="002F125F" w:rsidRPr="00F545A0" w:rsidRDefault="002F125F" w:rsidP="00F545A0">
      <w:pPr>
        <w:ind w:right="-397"/>
        <w:jc w:val="both"/>
        <w:rPr>
          <w:rFonts w:cs="Arial"/>
          <w:sz w:val="6"/>
          <w:szCs w:val="6"/>
          <w:lang w:val="uk-UA"/>
        </w:rPr>
      </w:pPr>
    </w:p>
    <w:p w:rsidR="00771748" w:rsidRPr="00F545A0" w:rsidRDefault="00771748" w:rsidP="00F545A0">
      <w:pPr>
        <w:ind w:right="-397"/>
        <w:jc w:val="both"/>
        <w:rPr>
          <w:rFonts w:cs="Arial"/>
          <w:sz w:val="6"/>
          <w:szCs w:val="6"/>
          <w:lang w:val="uk-UA"/>
        </w:rPr>
      </w:pPr>
      <w:r w:rsidRPr="00F545A0">
        <w:rPr>
          <w:rFonts w:cs="Arial"/>
          <w:sz w:val="28"/>
          <w:szCs w:val="28"/>
          <w:lang w:val="uk-UA"/>
        </w:rPr>
        <w:tab/>
      </w:r>
    </w:p>
    <w:p w:rsidR="00771748" w:rsidRPr="00F545A0" w:rsidRDefault="00771748" w:rsidP="00F545A0">
      <w:pPr>
        <w:ind w:right="-397" w:firstLine="708"/>
        <w:jc w:val="both"/>
        <w:rPr>
          <w:rFonts w:cs="Arial"/>
          <w:b/>
          <w:sz w:val="28"/>
          <w:szCs w:val="28"/>
          <w:lang w:val="uk-UA"/>
        </w:rPr>
      </w:pPr>
      <w:r w:rsidRPr="00F545A0">
        <w:rPr>
          <w:rFonts w:cs="Arial"/>
          <w:b/>
          <w:sz w:val="28"/>
          <w:szCs w:val="28"/>
          <w:lang w:val="uk-UA"/>
        </w:rPr>
        <w:t>Цілі прийняття акту:</w:t>
      </w:r>
    </w:p>
    <w:p w:rsidR="002F125F" w:rsidRPr="00F545A0" w:rsidRDefault="002F125F" w:rsidP="00F545A0">
      <w:pPr>
        <w:ind w:right="-397" w:firstLine="708"/>
        <w:jc w:val="both"/>
        <w:rPr>
          <w:rFonts w:cs="Arial"/>
          <w:b/>
          <w:sz w:val="12"/>
          <w:szCs w:val="12"/>
          <w:lang w:val="uk-UA"/>
        </w:rPr>
      </w:pPr>
    </w:p>
    <w:p w:rsidR="00771748" w:rsidRPr="00F545A0" w:rsidRDefault="002F125F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b/>
          <w:sz w:val="28"/>
          <w:szCs w:val="28"/>
          <w:lang w:val="uk-UA"/>
        </w:rPr>
        <w:t xml:space="preserve">- </w:t>
      </w:r>
      <w:r w:rsidR="00771748" w:rsidRPr="00F545A0">
        <w:rPr>
          <w:rFonts w:cs="Arial"/>
          <w:sz w:val="28"/>
          <w:szCs w:val="28"/>
          <w:lang w:val="uk-UA"/>
        </w:rPr>
        <w:t xml:space="preserve">встановлення економічно обґрунтованих тарифів </w:t>
      </w:r>
      <w:r w:rsidR="00F505E5" w:rsidRPr="00F545A0">
        <w:rPr>
          <w:rFonts w:cs="Arial"/>
          <w:sz w:val="28"/>
          <w:szCs w:val="28"/>
          <w:lang w:val="uk-UA"/>
        </w:rPr>
        <w:t xml:space="preserve">на послуги з </w:t>
      </w:r>
      <w:r w:rsidR="0035628D" w:rsidRPr="00F545A0">
        <w:rPr>
          <w:rFonts w:cs="Arial"/>
          <w:sz w:val="28"/>
          <w:szCs w:val="28"/>
          <w:lang w:val="uk-UA"/>
        </w:rPr>
        <w:t>захоронення твердих побутових відходів</w:t>
      </w:r>
      <w:r w:rsidR="00E9696F" w:rsidRPr="00F545A0">
        <w:rPr>
          <w:rFonts w:cs="Arial"/>
          <w:sz w:val="28"/>
          <w:szCs w:val="28"/>
          <w:lang w:val="uk-UA"/>
        </w:rPr>
        <w:t xml:space="preserve">, що надаються </w:t>
      </w:r>
      <w:r w:rsidR="007D701E" w:rsidRPr="00F545A0">
        <w:rPr>
          <w:rFonts w:cs="Arial"/>
          <w:sz w:val="28"/>
          <w:szCs w:val="28"/>
          <w:lang w:val="uk-UA"/>
        </w:rPr>
        <w:t>КАТП-0628</w:t>
      </w:r>
      <w:r w:rsidR="00771748" w:rsidRPr="00F545A0">
        <w:rPr>
          <w:rFonts w:cs="Arial"/>
          <w:sz w:val="28"/>
          <w:szCs w:val="28"/>
          <w:lang w:val="uk-UA"/>
        </w:rPr>
        <w:t xml:space="preserve"> </w:t>
      </w:r>
      <w:r w:rsidR="00E9696F" w:rsidRPr="00F545A0">
        <w:rPr>
          <w:rFonts w:cs="Arial"/>
          <w:sz w:val="28"/>
          <w:szCs w:val="28"/>
          <w:lang w:val="uk-UA"/>
        </w:rPr>
        <w:t xml:space="preserve"> </w:t>
      </w:r>
      <w:r w:rsidR="007D701E" w:rsidRPr="00F545A0">
        <w:rPr>
          <w:rFonts w:cs="Arial"/>
          <w:sz w:val="28"/>
          <w:szCs w:val="28"/>
          <w:lang w:val="uk-UA"/>
        </w:rPr>
        <w:t xml:space="preserve"> бюджетним установам, організаціям та іншим споживачам</w:t>
      </w:r>
      <w:r w:rsidR="00771748" w:rsidRPr="00F545A0">
        <w:rPr>
          <w:rFonts w:cs="Arial"/>
          <w:sz w:val="28"/>
          <w:szCs w:val="28"/>
          <w:lang w:val="uk-UA"/>
        </w:rPr>
        <w:t>;</w:t>
      </w:r>
    </w:p>
    <w:p w:rsidR="00771748" w:rsidRPr="00F545A0" w:rsidRDefault="00771748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- забезпеченн</w:t>
      </w:r>
      <w:r w:rsidR="00F505E5" w:rsidRPr="00F545A0">
        <w:rPr>
          <w:rFonts w:cs="Arial"/>
          <w:sz w:val="28"/>
          <w:szCs w:val="28"/>
          <w:lang w:val="uk-UA"/>
        </w:rPr>
        <w:t>я якісними послугами споживачів</w:t>
      </w:r>
      <w:r w:rsidRPr="00F545A0">
        <w:rPr>
          <w:rFonts w:cs="Arial"/>
          <w:sz w:val="28"/>
          <w:szCs w:val="28"/>
          <w:lang w:val="uk-UA"/>
        </w:rPr>
        <w:t>;</w:t>
      </w:r>
    </w:p>
    <w:p w:rsidR="00771748" w:rsidRPr="00F545A0" w:rsidRDefault="00E9696F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proofErr w:type="spellStart"/>
      <w:r w:rsidRPr="00F545A0">
        <w:rPr>
          <w:rFonts w:cs="Arial"/>
          <w:sz w:val="28"/>
          <w:szCs w:val="28"/>
          <w:lang w:val="uk-UA"/>
        </w:rPr>
        <w:t>-</w:t>
      </w:r>
      <w:r w:rsidR="00771748" w:rsidRPr="00F545A0">
        <w:rPr>
          <w:rFonts w:cs="Arial"/>
          <w:sz w:val="28"/>
          <w:szCs w:val="28"/>
          <w:lang w:val="uk-UA"/>
        </w:rPr>
        <w:t>забезпечення</w:t>
      </w:r>
      <w:proofErr w:type="spellEnd"/>
      <w:r w:rsidR="00771748" w:rsidRPr="00F545A0">
        <w:rPr>
          <w:rFonts w:cs="Arial"/>
          <w:sz w:val="28"/>
          <w:szCs w:val="28"/>
          <w:lang w:val="uk-UA"/>
        </w:rPr>
        <w:t xml:space="preserve"> ефективної фінансово-господарської діяльності підприємства, розвитку виробництва.</w:t>
      </w:r>
    </w:p>
    <w:p w:rsidR="002F125F" w:rsidRPr="00F545A0" w:rsidRDefault="002F125F" w:rsidP="00F545A0">
      <w:pPr>
        <w:ind w:right="-397" w:firstLine="708"/>
        <w:jc w:val="both"/>
        <w:rPr>
          <w:rFonts w:cs="Arial"/>
          <w:sz w:val="12"/>
          <w:szCs w:val="12"/>
          <w:lang w:val="uk-UA"/>
        </w:rPr>
      </w:pPr>
    </w:p>
    <w:p w:rsidR="00771748" w:rsidRPr="00F545A0" w:rsidRDefault="00771748" w:rsidP="00F545A0">
      <w:pPr>
        <w:ind w:right="-397" w:firstLine="708"/>
        <w:jc w:val="both"/>
        <w:rPr>
          <w:rFonts w:cs="Arial"/>
          <w:sz w:val="4"/>
          <w:szCs w:val="4"/>
          <w:lang w:val="uk-UA"/>
        </w:rPr>
      </w:pPr>
    </w:p>
    <w:p w:rsidR="00771748" w:rsidRPr="00F545A0" w:rsidRDefault="00771748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b/>
          <w:sz w:val="28"/>
          <w:szCs w:val="28"/>
          <w:lang w:val="uk-UA"/>
        </w:rPr>
        <w:t xml:space="preserve">Строк виконання заходів з відстеження: </w:t>
      </w:r>
      <w:r w:rsidR="00B91271" w:rsidRPr="00F545A0">
        <w:rPr>
          <w:rFonts w:cs="Arial"/>
          <w:sz w:val="28"/>
          <w:szCs w:val="28"/>
          <w:lang w:val="uk-UA"/>
        </w:rPr>
        <w:t xml:space="preserve">за </w:t>
      </w:r>
      <w:r w:rsidR="00F505E5" w:rsidRPr="00F545A0">
        <w:rPr>
          <w:rFonts w:cs="Arial"/>
          <w:sz w:val="28"/>
          <w:szCs w:val="28"/>
          <w:lang w:val="uk-UA"/>
        </w:rPr>
        <w:t>18-20</w:t>
      </w:r>
      <w:r w:rsidR="00F40991" w:rsidRPr="00F545A0">
        <w:rPr>
          <w:rFonts w:cs="Arial"/>
          <w:sz w:val="28"/>
          <w:szCs w:val="28"/>
          <w:lang w:val="uk-UA"/>
        </w:rPr>
        <w:t xml:space="preserve"> </w:t>
      </w:r>
      <w:r w:rsidR="00F505E5" w:rsidRPr="00F545A0">
        <w:rPr>
          <w:rFonts w:cs="Arial"/>
          <w:sz w:val="28"/>
          <w:szCs w:val="28"/>
          <w:lang w:val="uk-UA"/>
        </w:rPr>
        <w:t>тра</w:t>
      </w:r>
      <w:r w:rsidR="00F40991" w:rsidRPr="00F545A0">
        <w:rPr>
          <w:rFonts w:cs="Arial"/>
          <w:sz w:val="28"/>
          <w:szCs w:val="28"/>
          <w:lang w:val="uk-UA"/>
        </w:rPr>
        <w:t>вня 2015 року</w:t>
      </w:r>
    </w:p>
    <w:p w:rsidR="00771748" w:rsidRPr="00F545A0" w:rsidRDefault="00771748" w:rsidP="00F545A0">
      <w:pPr>
        <w:ind w:right="-397" w:firstLine="708"/>
        <w:jc w:val="both"/>
        <w:rPr>
          <w:rFonts w:cs="Arial"/>
          <w:sz w:val="6"/>
          <w:szCs w:val="6"/>
          <w:lang w:val="uk-UA"/>
        </w:rPr>
      </w:pPr>
    </w:p>
    <w:p w:rsidR="00771748" w:rsidRPr="00F545A0" w:rsidRDefault="00771748" w:rsidP="00F545A0">
      <w:pPr>
        <w:ind w:right="-397" w:firstLine="708"/>
        <w:jc w:val="both"/>
        <w:rPr>
          <w:rFonts w:cs="Arial"/>
          <w:b/>
          <w:sz w:val="28"/>
          <w:szCs w:val="28"/>
          <w:lang w:val="uk-UA"/>
        </w:rPr>
      </w:pPr>
      <w:r w:rsidRPr="00F545A0">
        <w:rPr>
          <w:rFonts w:cs="Arial"/>
          <w:b/>
          <w:sz w:val="28"/>
          <w:szCs w:val="28"/>
          <w:lang w:val="uk-UA"/>
        </w:rPr>
        <w:t>Тип відстеження:</w:t>
      </w:r>
    </w:p>
    <w:p w:rsidR="00771748" w:rsidRPr="00F545A0" w:rsidRDefault="00F40991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Періодичне.</w:t>
      </w:r>
    </w:p>
    <w:p w:rsidR="00AE2000" w:rsidRPr="00F545A0" w:rsidRDefault="00AE2000" w:rsidP="00F545A0">
      <w:pPr>
        <w:ind w:right="-397" w:firstLine="708"/>
        <w:jc w:val="both"/>
        <w:rPr>
          <w:rFonts w:cs="Arial"/>
          <w:sz w:val="6"/>
          <w:szCs w:val="6"/>
          <w:lang w:val="uk-UA"/>
        </w:rPr>
      </w:pPr>
    </w:p>
    <w:p w:rsidR="00AE2000" w:rsidRPr="00F545A0" w:rsidRDefault="00AE2000" w:rsidP="00F545A0">
      <w:pPr>
        <w:ind w:right="-397" w:firstLine="708"/>
        <w:jc w:val="both"/>
        <w:rPr>
          <w:rFonts w:cs="Arial"/>
          <w:b/>
          <w:color w:val="333399"/>
          <w:sz w:val="28"/>
          <w:szCs w:val="28"/>
          <w:lang w:val="uk-UA"/>
        </w:rPr>
      </w:pPr>
      <w:r w:rsidRPr="00F545A0">
        <w:rPr>
          <w:rFonts w:cs="Arial"/>
          <w:b/>
          <w:sz w:val="28"/>
          <w:szCs w:val="28"/>
          <w:lang w:val="uk-UA"/>
        </w:rPr>
        <w:t>Метод одержання результатів відстеження результативності</w:t>
      </w:r>
      <w:r w:rsidRPr="00F545A0">
        <w:rPr>
          <w:rFonts w:cs="Arial"/>
          <w:b/>
          <w:color w:val="333399"/>
          <w:sz w:val="28"/>
          <w:szCs w:val="28"/>
          <w:lang w:val="uk-UA"/>
        </w:rPr>
        <w:t>:</w:t>
      </w:r>
    </w:p>
    <w:p w:rsidR="00AE2000" w:rsidRPr="00F545A0" w:rsidRDefault="00B91271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збір</w:t>
      </w:r>
      <w:r w:rsidR="00AE2000" w:rsidRPr="00F545A0">
        <w:rPr>
          <w:rFonts w:cs="Arial"/>
          <w:sz w:val="28"/>
          <w:szCs w:val="28"/>
          <w:lang w:val="uk-UA"/>
        </w:rPr>
        <w:t xml:space="preserve"> економічних показників діяльності підприємства;   </w:t>
      </w:r>
    </w:p>
    <w:p w:rsidR="00AE2000" w:rsidRPr="00F545A0" w:rsidRDefault="00AE2000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дослідження зауважень та пропозицій споживачів.</w:t>
      </w:r>
    </w:p>
    <w:p w:rsidR="00E607D7" w:rsidRPr="00F545A0" w:rsidRDefault="00E607D7" w:rsidP="00F545A0">
      <w:pPr>
        <w:ind w:left="708" w:right="-397"/>
        <w:jc w:val="both"/>
        <w:rPr>
          <w:rFonts w:cs="Arial"/>
          <w:sz w:val="6"/>
          <w:szCs w:val="6"/>
          <w:lang w:val="uk-UA"/>
        </w:rPr>
      </w:pPr>
    </w:p>
    <w:p w:rsidR="00AE2000" w:rsidRPr="00F545A0" w:rsidRDefault="00E9696F" w:rsidP="00F545A0">
      <w:pPr>
        <w:ind w:right="-397" w:firstLine="708"/>
        <w:jc w:val="both"/>
        <w:rPr>
          <w:rFonts w:cs="Arial"/>
          <w:b/>
          <w:sz w:val="28"/>
          <w:szCs w:val="28"/>
          <w:lang w:val="uk-UA"/>
        </w:rPr>
      </w:pPr>
      <w:r w:rsidRPr="00F545A0">
        <w:rPr>
          <w:rFonts w:cs="Arial"/>
          <w:b/>
          <w:sz w:val="28"/>
          <w:szCs w:val="28"/>
          <w:lang w:val="uk-UA"/>
        </w:rPr>
        <w:t>Дані та припущення</w:t>
      </w:r>
      <w:r w:rsidR="00B86DBE" w:rsidRPr="00F545A0">
        <w:rPr>
          <w:rFonts w:cs="Arial"/>
          <w:b/>
          <w:sz w:val="28"/>
          <w:szCs w:val="28"/>
          <w:lang w:val="uk-UA"/>
        </w:rPr>
        <w:t xml:space="preserve">, на основі яких відстежувалася </w:t>
      </w:r>
      <w:r w:rsidRPr="00F545A0">
        <w:rPr>
          <w:rFonts w:cs="Arial"/>
          <w:b/>
          <w:sz w:val="28"/>
          <w:szCs w:val="28"/>
          <w:lang w:val="uk-UA"/>
        </w:rPr>
        <w:t>результативність, а також способи одержання даних:</w:t>
      </w:r>
    </w:p>
    <w:p w:rsidR="00B91271" w:rsidRPr="00F545A0" w:rsidRDefault="00F13371" w:rsidP="00F545A0">
      <w:p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 xml:space="preserve">Відстеження результативності регуляторного акта здійснювалось шляхом аналізу </w:t>
      </w:r>
      <w:r w:rsidR="00F40991" w:rsidRPr="00F545A0">
        <w:rPr>
          <w:rFonts w:cs="Arial"/>
          <w:sz w:val="28"/>
          <w:szCs w:val="28"/>
          <w:lang w:val="uk-UA"/>
        </w:rPr>
        <w:t>показників господарської діяльності КАТП-0628:</w:t>
      </w:r>
    </w:p>
    <w:p w:rsidR="002F125F" w:rsidRPr="00F545A0" w:rsidRDefault="00B91271" w:rsidP="00F545A0">
      <w:pPr>
        <w:ind w:right="-397" w:firstLine="708"/>
        <w:jc w:val="both"/>
        <w:rPr>
          <w:rFonts w:cs="Arial"/>
          <w:sz w:val="12"/>
          <w:szCs w:val="12"/>
          <w:lang w:val="uk-UA"/>
        </w:rPr>
      </w:pPr>
      <w:r w:rsidRPr="00F545A0">
        <w:rPr>
          <w:rFonts w:cs="Arial"/>
          <w:sz w:val="28"/>
          <w:szCs w:val="28"/>
          <w:lang w:val="uk-UA"/>
        </w:rPr>
        <w:t xml:space="preserve"> </w:t>
      </w:r>
    </w:p>
    <w:p w:rsidR="00E9696F" w:rsidRPr="00F545A0" w:rsidRDefault="00E9696F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 xml:space="preserve">обсяг надання послуг </w:t>
      </w:r>
      <w:r w:rsidR="000F7517" w:rsidRPr="00F545A0">
        <w:rPr>
          <w:rFonts w:cs="Arial"/>
          <w:sz w:val="28"/>
          <w:szCs w:val="28"/>
          <w:lang w:val="uk-UA"/>
        </w:rPr>
        <w:t>бюджетним установам, організаціям та іншим споживачам</w:t>
      </w:r>
      <w:r w:rsidRPr="00F545A0">
        <w:rPr>
          <w:rFonts w:cs="Arial"/>
          <w:sz w:val="28"/>
          <w:szCs w:val="28"/>
          <w:lang w:val="uk-UA"/>
        </w:rPr>
        <w:t>;</w:t>
      </w:r>
    </w:p>
    <w:p w:rsidR="00E9696F" w:rsidRPr="00F545A0" w:rsidRDefault="00E9696F" w:rsidP="00F545A0">
      <w:pPr>
        <w:numPr>
          <w:ilvl w:val="0"/>
          <w:numId w:val="1"/>
        </w:numPr>
        <w:ind w:right="-397"/>
        <w:jc w:val="both"/>
        <w:rPr>
          <w:rFonts w:cs="Arial"/>
          <w:b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доходи від реалізації послуг</w:t>
      </w:r>
      <w:r w:rsidR="000F7517" w:rsidRPr="00F545A0">
        <w:rPr>
          <w:rFonts w:cs="Arial"/>
          <w:sz w:val="28"/>
          <w:szCs w:val="28"/>
          <w:lang w:val="uk-UA"/>
        </w:rPr>
        <w:t xml:space="preserve"> бюджетним установам, організаціям та іншим споживачам</w:t>
      </w:r>
      <w:r w:rsidRPr="00F545A0">
        <w:rPr>
          <w:rFonts w:cs="Arial"/>
          <w:sz w:val="28"/>
          <w:szCs w:val="28"/>
          <w:lang w:val="uk-UA"/>
        </w:rPr>
        <w:t>, середній тариф;</w:t>
      </w:r>
    </w:p>
    <w:p w:rsidR="00E9696F" w:rsidRPr="00F545A0" w:rsidRDefault="00E9696F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витрати, собівартість</w:t>
      </w:r>
      <w:r w:rsidR="000F7517" w:rsidRPr="00F545A0">
        <w:rPr>
          <w:rFonts w:cs="Arial"/>
          <w:sz w:val="28"/>
          <w:szCs w:val="28"/>
          <w:lang w:val="uk-UA"/>
        </w:rPr>
        <w:t xml:space="preserve"> послуг бюджетним установам, організаціям та іншим споживачам</w:t>
      </w:r>
      <w:r w:rsidR="00B86DBE" w:rsidRPr="00F545A0">
        <w:rPr>
          <w:rFonts w:cs="Arial"/>
          <w:sz w:val="28"/>
          <w:szCs w:val="28"/>
          <w:lang w:val="uk-UA"/>
        </w:rPr>
        <w:t>;</w:t>
      </w:r>
    </w:p>
    <w:p w:rsidR="00B86DBE" w:rsidRPr="00F545A0" w:rsidRDefault="00B86DBE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фінансовий результат;</w:t>
      </w:r>
    </w:p>
    <w:p w:rsidR="00B86DBE" w:rsidRPr="00F545A0" w:rsidRDefault="00B86DBE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 xml:space="preserve">рівень відшкодування діючим тарифом </w:t>
      </w:r>
      <w:r w:rsidR="000F7517" w:rsidRPr="00F545A0">
        <w:rPr>
          <w:rFonts w:cs="Arial"/>
          <w:sz w:val="28"/>
          <w:szCs w:val="28"/>
          <w:lang w:val="uk-UA"/>
        </w:rPr>
        <w:t xml:space="preserve">на послуги </w:t>
      </w:r>
      <w:r w:rsidRPr="00F545A0">
        <w:rPr>
          <w:rFonts w:cs="Arial"/>
          <w:sz w:val="28"/>
          <w:szCs w:val="28"/>
          <w:lang w:val="uk-UA"/>
        </w:rPr>
        <w:t>фактичних витрат;</w:t>
      </w:r>
    </w:p>
    <w:p w:rsidR="00E607D7" w:rsidRPr="00F545A0" w:rsidRDefault="00B86DBE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 w:rsidRPr="00F545A0">
        <w:rPr>
          <w:rFonts w:cs="Arial"/>
          <w:sz w:val="28"/>
          <w:szCs w:val="28"/>
          <w:lang w:val="uk-UA"/>
        </w:rPr>
        <w:t>рівень сплати за спожиті послуги</w:t>
      </w:r>
      <w:r w:rsidR="000F7517" w:rsidRPr="00F545A0">
        <w:rPr>
          <w:rFonts w:cs="Arial"/>
          <w:sz w:val="28"/>
          <w:szCs w:val="28"/>
          <w:lang w:val="uk-UA"/>
        </w:rPr>
        <w:t xml:space="preserve"> бюджетними установами, організаціями та іншими споживачами</w:t>
      </w:r>
      <w:r w:rsidRPr="00F545A0">
        <w:rPr>
          <w:rFonts w:cs="Arial"/>
          <w:sz w:val="28"/>
          <w:szCs w:val="28"/>
          <w:lang w:val="uk-UA"/>
        </w:rPr>
        <w:t>.</w:t>
      </w:r>
    </w:p>
    <w:p w:rsidR="00B86DBE" w:rsidRDefault="00B86DBE" w:rsidP="00B86DBE">
      <w:pPr>
        <w:ind w:left="708"/>
        <w:jc w:val="both"/>
        <w:rPr>
          <w:rFonts w:cs="Arial"/>
          <w:b/>
          <w:sz w:val="28"/>
          <w:szCs w:val="28"/>
          <w:lang w:val="uk-UA"/>
        </w:rPr>
      </w:pPr>
      <w:r w:rsidRPr="00B86DBE">
        <w:rPr>
          <w:rFonts w:cs="Arial"/>
          <w:b/>
          <w:sz w:val="28"/>
          <w:szCs w:val="28"/>
          <w:lang w:val="uk-UA"/>
        </w:rPr>
        <w:lastRenderedPageBreak/>
        <w:t>Кількісні значення показників результативності:</w:t>
      </w:r>
    </w:p>
    <w:p w:rsidR="007C20A7" w:rsidRDefault="00D57F06" w:rsidP="00AE212C">
      <w:pPr>
        <w:ind w:firstLine="708"/>
        <w:jc w:val="both"/>
        <w:rPr>
          <w:rFonts w:cs="Arial"/>
          <w:b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 xml:space="preserve">                                          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1134"/>
        <w:gridCol w:w="1276"/>
        <w:gridCol w:w="1275"/>
        <w:gridCol w:w="1134"/>
        <w:gridCol w:w="13"/>
      </w:tblGrid>
      <w:tr w:rsidR="00D57F06" w:rsidRPr="00DF1FB8" w:rsidTr="003432FE">
        <w:tc>
          <w:tcPr>
            <w:tcW w:w="648" w:type="dxa"/>
            <w:vMerge w:val="restart"/>
            <w:shd w:val="clear" w:color="auto" w:fill="auto"/>
            <w:vAlign w:val="center"/>
          </w:tcPr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№</w:t>
            </w:r>
          </w:p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п/п</w:t>
            </w: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Показник</w:t>
            </w:r>
          </w:p>
        </w:tc>
        <w:tc>
          <w:tcPr>
            <w:tcW w:w="4832" w:type="dxa"/>
            <w:gridSpan w:val="5"/>
          </w:tcPr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Період</w:t>
            </w:r>
          </w:p>
        </w:tc>
      </w:tr>
      <w:tr w:rsidR="00D57F06" w:rsidRPr="00DF1FB8" w:rsidTr="00D57F06">
        <w:trPr>
          <w:trHeight w:val="466"/>
        </w:trPr>
        <w:tc>
          <w:tcPr>
            <w:tcW w:w="648" w:type="dxa"/>
            <w:vMerge/>
            <w:shd w:val="clear" w:color="auto" w:fill="auto"/>
            <w:vAlign w:val="center"/>
          </w:tcPr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201</w:t>
            </w:r>
            <w:r>
              <w:rPr>
                <w:rFonts w:cs="Arial"/>
                <w:lang w:val="uk-UA"/>
              </w:rPr>
              <w:t>5</w:t>
            </w:r>
            <w:r w:rsidRPr="00DF1FB8">
              <w:rPr>
                <w:rFonts w:cs="Arial"/>
                <w:lang w:val="uk-UA"/>
              </w:rPr>
              <w:t xml:space="preserve">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F06" w:rsidRPr="00DF1FB8" w:rsidRDefault="00D57F06" w:rsidP="00F545A0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2016</w:t>
            </w:r>
            <w:r w:rsidRPr="00DF1FB8">
              <w:rPr>
                <w:rFonts w:cs="Arial"/>
                <w:lang w:val="uk-UA"/>
              </w:rPr>
              <w:t xml:space="preserve"> рік </w:t>
            </w:r>
          </w:p>
        </w:tc>
        <w:tc>
          <w:tcPr>
            <w:tcW w:w="1275" w:type="dxa"/>
          </w:tcPr>
          <w:p w:rsidR="00D57F06" w:rsidRPr="00D57F06" w:rsidRDefault="00D57F06" w:rsidP="00F545A0">
            <w:pPr>
              <w:jc w:val="center"/>
              <w:rPr>
                <w:rFonts w:cs="Arial"/>
                <w:sz w:val="6"/>
                <w:szCs w:val="6"/>
                <w:lang w:val="uk-UA"/>
              </w:rPr>
            </w:pPr>
          </w:p>
          <w:p w:rsidR="00D57F06" w:rsidRPr="00D57F06" w:rsidRDefault="00D57F06" w:rsidP="00F545A0">
            <w:pPr>
              <w:jc w:val="center"/>
              <w:rPr>
                <w:rFonts w:cs="Arial"/>
                <w:sz w:val="20"/>
                <w:szCs w:val="20"/>
                <w:lang w:val="uk-UA"/>
              </w:rPr>
            </w:pPr>
          </w:p>
          <w:p w:rsidR="00D57F06" w:rsidRPr="00DF1FB8" w:rsidRDefault="00D57F06" w:rsidP="00F545A0">
            <w:pPr>
              <w:jc w:val="center"/>
              <w:rPr>
                <w:rFonts w:cs="Arial"/>
                <w:sz w:val="8"/>
                <w:szCs w:val="8"/>
                <w:lang w:val="uk-UA"/>
              </w:rPr>
            </w:pPr>
            <w:r>
              <w:rPr>
                <w:rFonts w:cs="Arial"/>
                <w:lang w:val="uk-UA"/>
              </w:rPr>
              <w:t>2017</w:t>
            </w:r>
            <w:r w:rsidRPr="00DF1FB8">
              <w:rPr>
                <w:rFonts w:cs="Arial"/>
                <w:lang w:val="uk-UA"/>
              </w:rPr>
              <w:t xml:space="preserve"> рік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І </w:t>
            </w:r>
            <w:proofErr w:type="spellStart"/>
            <w:r>
              <w:rPr>
                <w:rFonts w:cs="Arial"/>
                <w:lang w:val="uk-UA"/>
              </w:rPr>
              <w:t>кв-л</w:t>
            </w:r>
            <w:proofErr w:type="spellEnd"/>
            <w:r>
              <w:rPr>
                <w:rFonts w:cs="Arial"/>
                <w:lang w:val="uk-UA"/>
              </w:rPr>
              <w:t xml:space="preserve"> 2018 року</w:t>
            </w:r>
          </w:p>
        </w:tc>
      </w:tr>
      <w:tr w:rsidR="00D57F06" w:rsidRPr="00DF1FB8" w:rsidTr="00D57F06">
        <w:trPr>
          <w:gridAfter w:val="1"/>
          <w:wAfter w:w="13" w:type="dxa"/>
        </w:trPr>
        <w:tc>
          <w:tcPr>
            <w:tcW w:w="9747" w:type="dxa"/>
            <w:gridSpan w:val="6"/>
            <w:shd w:val="clear" w:color="auto" w:fill="auto"/>
          </w:tcPr>
          <w:p w:rsidR="00D57F06" w:rsidRPr="00DF1FB8" w:rsidRDefault="00D57F06" w:rsidP="00F545A0">
            <w:pPr>
              <w:jc w:val="center"/>
              <w:rPr>
                <w:rFonts w:cs="Arial"/>
                <w:b/>
                <w:lang w:val="uk-UA"/>
              </w:rPr>
            </w:pPr>
            <w:r w:rsidRPr="00DF1FB8">
              <w:rPr>
                <w:rFonts w:cs="Arial"/>
                <w:b/>
                <w:lang w:val="uk-UA"/>
              </w:rPr>
              <w:t>Захоронення твердих побутових відходів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 xml:space="preserve">Загальний обсяг надання послуг, </w:t>
            </w:r>
            <w:proofErr w:type="spellStart"/>
            <w:r w:rsidRPr="00DF1FB8">
              <w:rPr>
                <w:rFonts w:cs="Arial"/>
                <w:lang w:val="uk-UA"/>
              </w:rPr>
              <w:t>куб.м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551550</w:t>
            </w:r>
          </w:p>
        </w:tc>
        <w:tc>
          <w:tcPr>
            <w:tcW w:w="1276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588500</w:t>
            </w:r>
          </w:p>
        </w:tc>
        <w:tc>
          <w:tcPr>
            <w:tcW w:w="1275" w:type="dxa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662000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164100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ind w:hanging="538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 xml:space="preserve">Дох </w:t>
            </w:r>
            <w:r>
              <w:rPr>
                <w:rFonts w:cs="Arial"/>
                <w:lang w:val="uk-UA"/>
              </w:rPr>
              <w:t xml:space="preserve"> </w:t>
            </w:r>
            <w:r w:rsidRPr="00DF1FB8">
              <w:rPr>
                <w:rFonts w:cs="Arial"/>
                <w:lang w:val="uk-UA"/>
              </w:rPr>
              <w:t xml:space="preserve">Доходи від захоронення ТПВ, </w:t>
            </w:r>
            <w:proofErr w:type="spellStart"/>
            <w:r w:rsidRPr="00DF1FB8">
              <w:rPr>
                <w:rFonts w:cs="Arial"/>
                <w:lang w:val="uk-UA"/>
              </w:rPr>
              <w:t>тис.грн</w:t>
            </w:r>
            <w:proofErr w:type="spellEnd"/>
            <w:r w:rsidRPr="00DF1FB8">
              <w:rPr>
                <w:rFonts w:cs="Arial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2618,7</w:t>
            </w:r>
          </w:p>
        </w:tc>
        <w:tc>
          <w:tcPr>
            <w:tcW w:w="1276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2924,3</w:t>
            </w:r>
          </w:p>
        </w:tc>
        <w:tc>
          <w:tcPr>
            <w:tcW w:w="1275" w:type="dxa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3287,9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814,8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 xml:space="preserve">Витрати на виробництво послуг, </w:t>
            </w:r>
            <w:proofErr w:type="spellStart"/>
            <w:r w:rsidRPr="00DF1FB8">
              <w:rPr>
                <w:rFonts w:cs="Arial"/>
                <w:lang w:val="uk-UA"/>
              </w:rPr>
              <w:t>тис.грн</w:t>
            </w:r>
            <w:proofErr w:type="spellEnd"/>
            <w:r w:rsidRPr="00DF1FB8">
              <w:rPr>
                <w:rFonts w:cs="Arial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2756,2</w:t>
            </w:r>
          </w:p>
        </w:tc>
        <w:tc>
          <w:tcPr>
            <w:tcW w:w="1276" w:type="dxa"/>
            <w:shd w:val="clear" w:color="auto" w:fill="auto"/>
          </w:tcPr>
          <w:p w:rsidR="00D57F06" w:rsidRPr="00D92D69" w:rsidRDefault="00D57F06" w:rsidP="00D57F06">
            <w:pPr>
              <w:jc w:val="center"/>
              <w:rPr>
                <w:rFonts w:cs="Arial"/>
                <w:lang w:val="uk-UA"/>
              </w:rPr>
            </w:pPr>
            <w:r w:rsidRPr="00D92D69">
              <w:rPr>
                <w:rFonts w:cs="Arial"/>
                <w:lang w:val="uk-UA"/>
              </w:rPr>
              <w:t>3577,0</w:t>
            </w:r>
          </w:p>
        </w:tc>
        <w:tc>
          <w:tcPr>
            <w:tcW w:w="1275" w:type="dxa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3871,2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995,3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 xml:space="preserve">Фінансовий результат, </w:t>
            </w:r>
            <w:proofErr w:type="spellStart"/>
            <w:r w:rsidRPr="00DF1FB8">
              <w:rPr>
                <w:rFonts w:cs="Arial"/>
                <w:lang w:val="uk-UA"/>
              </w:rPr>
              <w:t>тис.грн</w:t>
            </w:r>
            <w:proofErr w:type="spellEnd"/>
            <w:r w:rsidRPr="00DF1FB8">
              <w:rPr>
                <w:rFonts w:cs="Arial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-137,5</w:t>
            </w:r>
          </w:p>
        </w:tc>
        <w:tc>
          <w:tcPr>
            <w:tcW w:w="1276" w:type="dxa"/>
            <w:shd w:val="clear" w:color="auto" w:fill="auto"/>
          </w:tcPr>
          <w:p w:rsidR="00D57F06" w:rsidRPr="00D92D69" w:rsidRDefault="00D57F06" w:rsidP="00D57F06">
            <w:pPr>
              <w:jc w:val="center"/>
              <w:rPr>
                <w:rFonts w:cs="Arial"/>
                <w:lang w:val="uk-UA"/>
              </w:rPr>
            </w:pPr>
            <w:r w:rsidRPr="00D92D69">
              <w:rPr>
                <w:rFonts w:cs="Arial"/>
                <w:lang w:val="uk-UA"/>
              </w:rPr>
              <w:t>-653,0</w:t>
            </w:r>
          </w:p>
        </w:tc>
        <w:tc>
          <w:tcPr>
            <w:tcW w:w="1275" w:type="dxa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-583,3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-180,5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Середній тариф на</w:t>
            </w:r>
            <w:r>
              <w:rPr>
                <w:rFonts w:cs="Arial"/>
                <w:lang w:val="uk-UA"/>
              </w:rPr>
              <w:t xml:space="preserve"> послуги для бюджетних установ, </w:t>
            </w:r>
            <w:r w:rsidRPr="00DF1FB8">
              <w:rPr>
                <w:rFonts w:cs="Arial"/>
                <w:lang w:val="uk-UA"/>
              </w:rPr>
              <w:t xml:space="preserve">організацій та інших споживачів, без ПДВ, грн. за </w:t>
            </w:r>
            <w:proofErr w:type="spellStart"/>
            <w:r w:rsidRPr="00DF1FB8">
              <w:rPr>
                <w:rFonts w:cs="Arial"/>
                <w:lang w:val="uk-UA"/>
              </w:rPr>
              <w:t>куб.м</w:t>
            </w:r>
            <w:proofErr w:type="spellEnd"/>
            <w:r w:rsidRPr="00DF1FB8">
              <w:rPr>
                <w:rFonts w:cs="Arial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4,97</w:t>
            </w:r>
          </w:p>
        </w:tc>
        <w:tc>
          <w:tcPr>
            <w:tcW w:w="1275" w:type="dxa"/>
          </w:tcPr>
          <w:p w:rsidR="00D57F06" w:rsidRDefault="00D57F06" w:rsidP="00D57F06">
            <w:pPr>
              <w:jc w:val="center"/>
              <w:rPr>
                <w:rFonts w:cs="Arial"/>
                <w:lang w:val="uk-UA"/>
              </w:rPr>
            </w:pPr>
          </w:p>
          <w:p w:rsidR="00D57F06" w:rsidRPr="00D57F06" w:rsidRDefault="00D57F06" w:rsidP="00D57F06">
            <w:pPr>
              <w:jc w:val="center"/>
              <w:rPr>
                <w:rFonts w:cs="Arial"/>
                <w:sz w:val="12"/>
                <w:szCs w:val="12"/>
                <w:lang w:val="uk-UA"/>
              </w:rPr>
            </w:pPr>
          </w:p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4,97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Default="00D57F06" w:rsidP="00D57F06">
            <w:pPr>
              <w:jc w:val="center"/>
              <w:rPr>
                <w:rFonts w:cs="Arial"/>
                <w:lang w:val="uk-UA"/>
              </w:rPr>
            </w:pPr>
          </w:p>
          <w:p w:rsidR="00D57F06" w:rsidRPr="00D57F06" w:rsidRDefault="00D57F06" w:rsidP="00D57F06">
            <w:pPr>
              <w:jc w:val="center"/>
              <w:rPr>
                <w:rFonts w:cs="Arial"/>
                <w:sz w:val="12"/>
                <w:szCs w:val="12"/>
                <w:lang w:val="uk-UA"/>
              </w:rPr>
            </w:pPr>
          </w:p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4,97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6.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 xml:space="preserve">Собівартість послуг для бюджетних установ організацій та інших споживачів, грн. за </w:t>
            </w:r>
            <w:proofErr w:type="spellStart"/>
            <w:r w:rsidRPr="00DF1FB8">
              <w:rPr>
                <w:rFonts w:cs="Arial"/>
                <w:lang w:val="uk-UA"/>
              </w:rPr>
              <w:t>куб.м</w:t>
            </w:r>
            <w:proofErr w:type="spellEnd"/>
            <w:r w:rsidRPr="00DF1FB8">
              <w:rPr>
                <w:rFonts w:cs="Arial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6,08</w:t>
            </w:r>
          </w:p>
        </w:tc>
        <w:tc>
          <w:tcPr>
            <w:tcW w:w="1275" w:type="dxa"/>
          </w:tcPr>
          <w:p w:rsidR="00D57F06" w:rsidRDefault="00D57F06" w:rsidP="00D57F06">
            <w:pPr>
              <w:jc w:val="center"/>
              <w:rPr>
                <w:rFonts w:cs="Arial"/>
                <w:lang w:val="uk-UA"/>
              </w:rPr>
            </w:pPr>
          </w:p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5,85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Default="00D57F06" w:rsidP="00D57F06">
            <w:pPr>
              <w:jc w:val="center"/>
              <w:rPr>
                <w:rFonts w:cs="Arial"/>
                <w:lang w:val="uk-UA"/>
              </w:rPr>
            </w:pPr>
          </w:p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6,07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7.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Рівень відшкодування середнім тарифом фактичних витрат, %</w:t>
            </w:r>
          </w:p>
        </w:tc>
        <w:tc>
          <w:tcPr>
            <w:tcW w:w="1134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81,7</w:t>
            </w:r>
          </w:p>
        </w:tc>
        <w:tc>
          <w:tcPr>
            <w:tcW w:w="1275" w:type="dxa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85,0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Pr="00DF1FB8" w:rsidRDefault="00D57F06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81,9</w:t>
            </w:r>
          </w:p>
        </w:tc>
      </w:tr>
      <w:tr w:rsidR="00D57F06" w:rsidRPr="00DF1FB8" w:rsidTr="00D57F06">
        <w:tc>
          <w:tcPr>
            <w:tcW w:w="648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8.</w:t>
            </w:r>
          </w:p>
        </w:tc>
        <w:tc>
          <w:tcPr>
            <w:tcW w:w="4280" w:type="dxa"/>
            <w:shd w:val="clear" w:color="auto" w:fill="auto"/>
          </w:tcPr>
          <w:p w:rsidR="00D57F06" w:rsidRPr="00DF1FB8" w:rsidRDefault="00D57F06" w:rsidP="00D57F06">
            <w:pPr>
              <w:jc w:val="both"/>
              <w:rPr>
                <w:rFonts w:cs="Arial"/>
                <w:lang w:val="uk-UA"/>
              </w:rPr>
            </w:pPr>
            <w:r w:rsidRPr="00DF1FB8">
              <w:rPr>
                <w:rFonts w:cs="Arial"/>
                <w:lang w:val="uk-UA"/>
              </w:rPr>
              <w:t>Рівень оплати за спожиті послуги,  %</w:t>
            </w:r>
          </w:p>
        </w:tc>
        <w:tc>
          <w:tcPr>
            <w:tcW w:w="1134" w:type="dxa"/>
            <w:shd w:val="clear" w:color="auto" w:fill="auto"/>
          </w:tcPr>
          <w:p w:rsidR="00D57F06" w:rsidRPr="00DF1FB8" w:rsidRDefault="00B402CB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96,24</w:t>
            </w:r>
          </w:p>
        </w:tc>
        <w:tc>
          <w:tcPr>
            <w:tcW w:w="1276" w:type="dxa"/>
            <w:shd w:val="clear" w:color="auto" w:fill="auto"/>
          </w:tcPr>
          <w:p w:rsidR="00D57F06" w:rsidRPr="00DF1FB8" w:rsidRDefault="00B402CB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101,6</w:t>
            </w:r>
          </w:p>
        </w:tc>
        <w:tc>
          <w:tcPr>
            <w:tcW w:w="1275" w:type="dxa"/>
          </w:tcPr>
          <w:p w:rsidR="00D57F06" w:rsidRPr="00DF1FB8" w:rsidRDefault="00B402CB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98,03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D57F06" w:rsidRPr="00DF1FB8" w:rsidRDefault="00B402CB" w:rsidP="00D57F06">
            <w:pPr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102,8</w:t>
            </w:r>
          </w:p>
        </w:tc>
      </w:tr>
    </w:tbl>
    <w:p w:rsidR="007C20A7" w:rsidRPr="00F545A0" w:rsidRDefault="007C20A7" w:rsidP="00D33521">
      <w:pPr>
        <w:jc w:val="both"/>
        <w:rPr>
          <w:rFonts w:cs="Arial"/>
          <w:b/>
          <w:sz w:val="16"/>
          <w:szCs w:val="16"/>
          <w:lang w:val="uk-UA"/>
        </w:rPr>
      </w:pPr>
    </w:p>
    <w:p w:rsidR="00E607D7" w:rsidRDefault="00E607D7" w:rsidP="00F545A0">
      <w:pPr>
        <w:ind w:right="-397" w:firstLine="708"/>
        <w:jc w:val="both"/>
        <w:rPr>
          <w:rFonts w:cs="Arial"/>
          <w:b/>
          <w:sz w:val="28"/>
          <w:szCs w:val="28"/>
          <w:lang w:val="uk-UA"/>
        </w:rPr>
      </w:pPr>
      <w:r w:rsidRPr="00E607D7">
        <w:rPr>
          <w:rFonts w:cs="Arial"/>
          <w:b/>
          <w:sz w:val="28"/>
          <w:szCs w:val="28"/>
          <w:lang w:val="uk-UA"/>
        </w:rPr>
        <w:t xml:space="preserve">Оцінка результатів реалізації регуляторного акту та </w:t>
      </w:r>
      <w:proofErr w:type="spellStart"/>
      <w:r w:rsidRPr="00E607D7">
        <w:rPr>
          <w:rFonts w:cs="Arial"/>
          <w:b/>
          <w:sz w:val="28"/>
          <w:szCs w:val="28"/>
          <w:lang w:val="uk-UA"/>
        </w:rPr>
        <w:t>ступення</w:t>
      </w:r>
      <w:proofErr w:type="spellEnd"/>
      <w:r w:rsidRPr="00E607D7">
        <w:rPr>
          <w:rFonts w:cs="Arial"/>
          <w:b/>
          <w:sz w:val="28"/>
          <w:szCs w:val="28"/>
          <w:lang w:val="uk-UA"/>
        </w:rPr>
        <w:t xml:space="preserve"> досягнення визначених цілей</w:t>
      </w:r>
      <w:r>
        <w:rPr>
          <w:rFonts w:cs="Arial"/>
          <w:b/>
          <w:sz w:val="28"/>
          <w:szCs w:val="28"/>
          <w:lang w:val="uk-UA"/>
        </w:rPr>
        <w:t>:</w:t>
      </w:r>
    </w:p>
    <w:p w:rsidR="002F125F" w:rsidRPr="002F125F" w:rsidRDefault="002F125F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 w:rsidRPr="002F125F">
        <w:rPr>
          <w:rFonts w:cs="Arial"/>
          <w:sz w:val="28"/>
          <w:szCs w:val="28"/>
          <w:lang w:val="uk-UA"/>
        </w:rPr>
        <w:t xml:space="preserve">Оцінка результатів реалізації регуляторного акту та ступеня досягнення визначених цілей показала, що послуги з </w:t>
      </w:r>
      <w:r w:rsidR="00D92D69">
        <w:rPr>
          <w:rFonts w:cs="Arial"/>
          <w:sz w:val="28"/>
          <w:szCs w:val="28"/>
          <w:lang w:val="uk-UA"/>
        </w:rPr>
        <w:t>захоронення</w:t>
      </w:r>
      <w:r w:rsidR="00D64A73">
        <w:rPr>
          <w:rFonts w:cs="Arial"/>
          <w:sz w:val="28"/>
          <w:szCs w:val="28"/>
          <w:lang w:val="uk-UA"/>
        </w:rPr>
        <w:t xml:space="preserve"> </w:t>
      </w:r>
      <w:r w:rsidRPr="002F125F">
        <w:rPr>
          <w:rFonts w:cs="Arial"/>
          <w:sz w:val="28"/>
          <w:szCs w:val="28"/>
          <w:lang w:val="uk-UA"/>
        </w:rPr>
        <w:t xml:space="preserve">побутових відходів надаються </w:t>
      </w:r>
      <w:proofErr w:type="spellStart"/>
      <w:r w:rsidR="00D64A73">
        <w:rPr>
          <w:rFonts w:cs="Arial"/>
          <w:sz w:val="28"/>
          <w:szCs w:val="28"/>
          <w:lang w:val="uk-UA"/>
        </w:rPr>
        <w:t>КАТП</w:t>
      </w:r>
      <w:proofErr w:type="spellEnd"/>
      <w:r w:rsidR="00A83EAA">
        <w:rPr>
          <w:rFonts w:cs="Arial"/>
          <w:sz w:val="28"/>
          <w:szCs w:val="28"/>
          <w:lang w:val="uk-UA"/>
        </w:rPr>
        <w:t xml:space="preserve"> </w:t>
      </w:r>
      <w:r w:rsidR="000F7517">
        <w:rPr>
          <w:rFonts w:cs="Arial"/>
          <w:sz w:val="28"/>
          <w:szCs w:val="28"/>
          <w:lang w:val="uk-UA"/>
        </w:rPr>
        <w:t>0628</w:t>
      </w:r>
      <w:r w:rsidR="0073486B" w:rsidRPr="002F125F">
        <w:rPr>
          <w:rFonts w:cs="Arial"/>
          <w:sz w:val="28"/>
          <w:szCs w:val="28"/>
          <w:lang w:val="uk-UA"/>
        </w:rPr>
        <w:t xml:space="preserve"> </w:t>
      </w:r>
      <w:r w:rsidR="000F7517">
        <w:rPr>
          <w:rFonts w:cs="Arial"/>
          <w:sz w:val="28"/>
          <w:szCs w:val="28"/>
          <w:lang w:val="uk-UA"/>
        </w:rPr>
        <w:t xml:space="preserve">бюджетним установам, організаціям та іншим споживачам </w:t>
      </w:r>
      <w:r w:rsidRPr="002F125F">
        <w:rPr>
          <w:rFonts w:cs="Arial"/>
          <w:sz w:val="28"/>
          <w:szCs w:val="28"/>
          <w:lang w:val="uk-UA"/>
        </w:rPr>
        <w:t>безперебійно згідно визначеного г</w:t>
      </w:r>
      <w:r w:rsidR="0073486B">
        <w:rPr>
          <w:rFonts w:cs="Arial"/>
          <w:sz w:val="28"/>
          <w:szCs w:val="28"/>
          <w:lang w:val="uk-UA"/>
        </w:rPr>
        <w:t>рафіка.</w:t>
      </w:r>
      <w:r w:rsidR="00596711">
        <w:rPr>
          <w:rFonts w:cs="Arial"/>
          <w:sz w:val="28"/>
          <w:szCs w:val="28"/>
          <w:lang w:val="uk-UA"/>
        </w:rPr>
        <w:t xml:space="preserve">  </w:t>
      </w:r>
      <w:r w:rsidRPr="002F125F">
        <w:rPr>
          <w:rFonts w:cs="Arial"/>
          <w:sz w:val="28"/>
          <w:szCs w:val="28"/>
          <w:lang w:val="uk-UA"/>
        </w:rPr>
        <w:t xml:space="preserve">Рівень оцінки достатній, що не викликає нарікань з боку споживачів цих послуг.  </w:t>
      </w:r>
    </w:p>
    <w:p w:rsidR="000F7517" w:rsidRDefault="00F40991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Пер</w:t>
      </w:r>
      <w:r w:rsidR="001949C2">
        <w:rPr>
          <w:rFonts w:cs="Arial"/>
          <w:sz w:val="28"/>
          <w:szCs w:val="28"/>
          <w:lang w:val="uk-UA"/>
        </w:rPr>
        <w:t>і</w:t>
      </w:r>
      <w:r>
        <w:rPr>
          <w:rFonts w:cs="Arial"/>
          <w:sz w:val="28"/>
          <w:szCs w:val="28"/>
          <w:lang w:val="uk-UA"/>
        </w:rPr>
        <w:t>одичне</w:t>
      </w:r>
      <w:r w:rsidR="002F125F">
        <w:rPr>
          <w:rFonts w:cs="Arial"/>
          <w:sz w:val="28"/>
          <w:szCs w:val="28"/>
          <w:lang w:val="uk-UA"/>
        </w:rPr>
        <w:t xml:space="preserve"> відстеження результативності регуляторного акту підтверджує, що рішення міськвиконкому від </w:t>
      </w:r>
      <w:r w:rsidR="000F7517">
        <w:rPr>
          <w:rFonts w:cs="Arial"/>
          <w:sz w:val="28"/>
          <w:szCs w:val="28"/>
          <w:lang w:val="uk-UA"/>
        </w:rPr>
        <w:t>26.05.11 №347</w:t>
      </w:r>
      <w:r w:rsidR="002F125F">
        <w:rPr>
          <w:rFonts w:cs="Arial"/>
          <w:sz w:val="28"/>
          <w:szCs w:val="28"/>
          <w:lang w:val="uk-UA"/>
        </w:rPr>
        <w:t xml:space="preserve"> «</w:t>
      </w:r>
      <w:r w:rsidR="002F125F" w:rsidRPr="00EC12BA">
        <w:rPr>
          <w:rFonts w:cs="Arial"/>
          <w:sz w:val="28"/>
          <w:szCs w:val="28"/>
          <w:lang w:val="uk-UA"/>
        </w:rPr>
        <w:t xml:space="preserve">Про </w:t>
      </w:r>
      <w:r w:rsidR="000F7517">
        <w:rPr>
          <w:rFonts w:cs="Arial"/>
          <w:sz w:val="28"/>
          <w:szCs w:val="28"/>
          <w:lang w:val="uk-UA"/>
        </w:rPr>
        <w:t>встановлення тарифів на послуги з вивезення та захоронення твердих і рідких побутових відходів, що надаються КАТП-0628</w:t>
      </w:r>
      <w:r w:rsidR="002F125F">
        <w:rPr>
          <w:rFonts w:cs="Arial"/>
          <w:sz w:val="28"/>
          <w:szCs w:val="28"/>
          <w:lang w:val="uk-UA"/>
        </w:rPr>
        <w:t xml:space="preserve">», яким </w:t>
      </w:r>
      <w:r w:rsidR="000F7517">
        <w:rPr>
          <w:rFonts w:cs="Arial"/>
          <w:sz w:val="28"/>
          <w:szCs w:val="28"/>
          <w:lang w:val="uk-UA"/>
        </w:rPr>
        <w:t xml:space="preserve">встановлені </w:t>
      </w:r>
      <w:r w:rsidR="002F125F" w:rsidRPr="00EC12BA">
        <w:rPr>
          <w:rFonts w:cs="Arial"/>
          <w:sz w:val="28"/>
          <w:szCs w:val="28"/>
          <w:lang w:val="uk-UA"/>
        </w:rPr>
        <w:t>тариф</w:t>
      </w:r>
      <w:r w:rsidR="000F7517">
        <w:rPr>
          <w:rFonts w:cs="Arial"/>
          <w:sz w:val="28"/>
          <w:szCs w:val="28"/>
          <w:lang w:val="uk-UA"/>
        </w:rPr>
        <w:t>и</w:t>
      </w:r>
      <w:r w:rsidR="002F125F" w:rsidRPr="00EC12BA">
        <w:rPr>
          <w:rFonts w:cs="Arial"/>
          <w:sz w:val="28"/>
          <w:szCs w:val="28"/>
          <w:lang w:val="uk-UA"/>
        </w:rPr>
        <w:t xml:space="preserve"> на послуги</w:t>
      </w:r>
      <w:r w:rsidR="000B42CA">
        <w:rPr>
          <w:rFonts w:cs="Arial"/>
          <w:sz w:val="28"/>
          <w:szCs w:val="28"/>
          <w:lang w:val="uk-UA"/>
        </w:rPr>
        <w:t xml:space="preserve"> (з ПДВ)</w:t>
      </w:r>
      <w:r w:rsidR="000F7517">
        <w:rPr>
          <w:rFonts w:cs="Arial"/>
          <w:sz w:val="28"/>
          <w:szCs w:val="28"/>
          <w:lang w:val="uk-UA"/>
        </w:rPr>
        <w:t>:</w:t>
      </w:r>
    </w:p>
    <w:p w:rsidR="000B42CA" w:rsidRDefault="000B42CA" w:rsidP="00F545A0">
      <w:pPr>
        <w:numPr>
          <w:ilvl w:val="0"/>
          <w:numId w:val="1"/>
        </w:numPr>
        <w:ind w:right="-397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захоронення твердих побутових відході</w:t>
      </w:r>
      <w:r w:rsidR="00932B05">
        <w:rPr>
          <w:rFonts w:cs="Arial"/>
          <w:sz w:val="28"/>
          <w:szCs w:val="28"/>
          <w:lang w:val="uk-UA"/>
        </w:rPr>
        <w:t xml:space="preserve">в   -   5,96 грн. за 1 </w:t>
      </w:r>
      <w:proofErr w:type="spellStart"/>
      <w:r w:rsidR="00932B05">
        <w:rPr>
          <w:rFonts w:cs="Arial"/>
          <w:sz w:val="28"/>
          <w:szCs w:val="28"/>
          <w:lang w:val="uk-UA"/>
        </w:rPr>
        <w:t>куб.метр</w:t>
      </w:r>
      <w:proofErr w:type="spellEnd"/>
    </w:p>
    <w:p w:rsidR="002F125F" w:rsidRDefault="002F125F" w:rsidP="00F545A0">
      <w:pPr>
        <w:ind w:right="-397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допомогло </w:t>
      </w:r>
      <w:r w:rsidR="000B42CA">
        <w:rPr>
          <w:rFonts w:cs="Arial"/>
          <w:sz w:val="28"/>
          <w:szCs w:val="28"/>
          <w:lang w:val="uk-UA"/>
        </w:rPr>
        <w:t>комунальному</w:t>
      </w:r>
      <w:r>
        <w:rPr>
          <w:rFonts w:cs="Arial"/>
          <w:sz w:val="28"/>
          <w:szCs w:val="28"/>
          <w:lang w:val="uk-UA"/>
        </w:rPr>
        <w:t xml:space="preserve"> підприємству</w:t>
      </w:r>
      <w:r w:rsidR="00CF5D38">
        <w:rPr>
          <w:rFonts w:cs="Arial"/>
          <w:sz w:val="28"/>
          <w:szCs w:val="28"/>
          <w:lang w:val="uk-UA"/>
        </w:rPr>
        <w:t xml:space="preserve"> в цілому</w:t>
      </w:r>
      <w:r>
        <w:rPr>
          <w:rFonts w:cs="Arial"/>
          <w:sz w:val="28"/>
          <w:szCs w:val="28"/>
          <w:lang w:val="uk-UA"/>
        </w:rPr>
        <w:t xml:space="preserve"> беззбитково функціонувати</w:t>
      </w:r>
      <w:r w:rsidR="00CF5D38">
        <w:rPr>
          <w:rFonts w:cs="Arial"/>
          <w:sz w:val="28"/>
          <w:szCs w:val="28"/>
          <w:lang w:val="uk-UA"/>
        </w:rPr>
        <w:t xml:space="preserve"> </w:t>
      </w:r>
      <w:r w:rsidR="00CF5D38" w:rsidRPr="00A83EAA">
        <w:rPr>
          <w:rFonts w:cs="Arial"/>
          <w:sz w:val="28"/>
          <w:szCs w:val="28"/>
          <w:lang w:val="uk-UA"/>
        </w:rPr>
        <w:t>в 201</w:t>
      </w:r>
      <w:r w:rsidR="00D64A73" w:rsidRPr="00A83EAA">
        <w:rPr>
          <w:rFonts w:cs="Arial"/>
          <w:sz w:val="28"/>
          <w:szCs w:val="28"/>
          <w:lang w:val="uk-UA"/>
        </w:rPr>
        <w:t>2-2014 роках</w:t>
      </w:r>
      <w:r>
        <w:rPr>
          <w:rFonts w:cs="Arial"/>
          <w:sz w:val="28"/>
          <w:szCs w:val="28"/>
          <w:lang w:val="uk-UA"/>
        </w:rPr>
        <w:t xml:space="preserve">, більш якісно надавати послуги </w:t>
      </w:r>
      <w:r w:rsidR="000B42CA">
        <w:rPr>
          <w:rFonts w:cs="Arial"/>
          <w:sz w:val="28"/>
          <w:szCs w:val="28"/>
          <w:lang w:val="uk-UA"/>
        </w:rPr>
        <w:t xml:space="preserve"> бюджетним устано</w:t>
      </w:r>
      <w:r w:rsidR="001949C2">
        <w:rPr>
          <w:rFonts w:cs="Arial"/>
          <w:sz w:val="28"/>
          <w:szCs w:val="28"/>
          <w:lang w:val="uk-UA"/>
        </w:rPr>
        <w:t>в</w:t>
      </w:r>
      <w:r w:rsidR="000B42CA">
        <w:rPr>
          <w:rFonts w:cs="Arial"/>
          <w:sz w:val="28"/>
          <w:szCs w:val="28"/>
          <w:lang w:val="uk-UA"/>
        </w:rPr>
        <w:t>, організаціям та іншим споживачам.</w:t>
      </w:r>
      <w:r w:rsidR="00D92D69">
        <w:rPr>
          <w:rFonts w:cs="Arial"/>
          <w:sz w:val="28"/>
          <w:szCs w:val="28"/>
          <w:lang w:val="uk-UA"/>
        </w:rPr>
        <w:t xml:space="preserve"> За підсумками фінансово-господарської діяльності в 2015-2017 роках </w:t>
      </w:r>
      <w:r w:rsidR="007A592B">
        <w:rPr>
          <w:rFonts w:cs="Arial"/>
          <w:sz w:val="28"/>
          <w:szCs w:val="28"/>
          <w:lang w:val="uk-UA"/>
        </w:rPr>
        <w:t xml:space="preserve">та І кварталі 2018 року </w:t>
      </w:r>
      <w:r w:rsidR="00F14FF5">
        <w:rPr>
          <w:rFonts w:cs="Arial"/>
          <w:sz w:val="28"/>
          <w:szCs w:val="28"/>
          <w:lang w:val="uk-UA"/>
        </w:rPr>
        <w:t xml:space="preserve">фінансовий результат підприємства збитковий, </w:t>
      </w:r>
      <w:r w:rsidR="007A592B">
        <w:rPr>
          <w:rFonts w:cs="Arial"/>
          <w:sz w:val="28"/>
          <w:szCs w:val="28"/>
          <w:lang w:val="uk-UA"/>
        </w:rPr>
        <w:t>тариф на захоронення не покривав</w:t>
      </w:r>
      <w:r w:rsidR="00F14FF5">
        <w:rPr>
          <w:rFonts w:cs="Arial"/>
          <w:sz w:val="28"/>
          <w:szCs w:val="28"/>
          <w:lang w:val="uk-UA"/>
        </w:rPr>
        <w:t xml:space="preserve"> фактичні витрати.</w:t>
      </w:r>
    </w:p>
    <w:p w:rsidR="00DF1FB8" w:rsidRPr="00F545A0" w:rsidRDefault="00DF1FB8" w:rsidP="00F545A0">
      <w:pPr>
        <w:ind w:right="-397"/>
        <w:jc w:val="both"/>
        <w:rPr>
          <w:rFonts w:cs="Arial"/>
          <w:sz w:val="4"/>
          <w:szCs w:val="4"/>
          <w:lang w:val="uk-UA"/>
        </w:rPr>
      </w:pPr>
    </w:p>
    <w:p w:rsidR="00CF5D38" w:rsidRPr="00F545A0" w:rsidRDefault="00596711" w:rsidP="00596711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Упродовж 2015</w:t>
      </w:r>
      <w:r w:rsidR="00F14FF5">
        <w:rPr>
          <w:rFonts w:cs="Arial"/>
          <w:sz w:val="28"/>
          <w:szCs w:val="28"/>
          <w:lang w:val="uk-UA"/>
        </w:rPr>
        <w:t xml:space="preserve">-2017 років спостерігається тенденція збільшення обсягу захоронення побутових відходів, що є </w:t>
      </w:r>
      <w:r w:rsidR="00CF5D38">
        <w:rPr>
          <w:rFonts w:cs="Arial"/>
          <w:sz w:val="28"/>
          <w:szCs w:val="28"/>
          <w:lang w:val="uk-UA"/>
        </w:rPr>
        <w:t xml:space="preserve">додатковим </w:t>
      </w:r>
      <w:r w:rsidR="00A83EAA">
        <w:rPr>
          <w:rFonts w:cs="Arial"/>
          <w:sz w:val="28"/>
          <w:szCs w:val="28"/>
          <w:lang w:val="uk-UA"/>
        </w:rPr>
        <w:t xml:space="preserve">джерелом доходів, </w:t>
      </w:r>
      <w:r>
        <w:rPr>
          <w:rFonts w:cs="Arial"/>
          <w:sz w:val="28"/>
          <w:szCs w:val="28"/>
          <w:lang w:val="uk-UA"/>
        </w:rPr>
        <w:t xml:space="preserve"> зокрема        </w:t>
      </w:r>
      <w:r w:rsidR="00F14FF5">
        <w:rPr>
          <w:rFonts w:cs="Arial"/>
          <w:sz w:val="28"/>
          <w:szCs w:val="28"/>
          <w:lang w:val="uk-UA"/>
        </w:rPr>
        <w:t xml:space="preserve"> в 2015 році </w:t>
      </w:r>
      <w:r>
        <w:rPr>
          <w:rFonts w:cs="Arial"/>
          <w:sz w:val="28"/>
          <w:szCs w:val="28"/>
          <w:lang w:val="uk-UA"/>
        </w:rPr>
        <w:t xml:space="preserve">доходи від надання послуг з захоронення побутових відходів збільшились </w:t>
      </w:r>
      <w:r w:rsidR="00F14FF5">
        <w:rPr>
          <w:rFonts w:cs="Arial"/>
          <w:sz w:val="28"/>
          <w:szCs w:val="28"/>
          <w:lang w:val="uk-UA"/>
        </w:rPr>
        <w:t xml:space="preserve">на 71,2 </w:t>
      </w:r>
      <w:proofErr w:type="spellStart"/>
      <w:r w:rsidR="00F14FF5">
        <w:rPr>
          <w:rFonts w:cs="Arial"/>
          <w:sz w:val="28"/>
          <w:szCs w:val="28"/>
          <w:lang w:val="uk-UA"/>
        </w:rPr>
        <w:t>тис.грн</w:t>
      </w:r>
      <w:proofErr w:type="spellEnd"/>
      <w:r w:rsidR="00F14FF5">
        <w:rPr>
          <w:rFonts w:cs="Arial"/>
          <w:sz w:val="28"/>
          <w:szCs w:val="28"/>
          <w:lang w:val="uk-UA"/>
        </w:rPr>
        <w:t xml:space="preserve">. або на 2,8%, в 2016 – на 305,6 </w:t>
      </w:r>
      <w:proofErr w:type="spellStart"/>
      <w:r w:rsidR="00F14FF5">
        <w:rPr>
          <w:rFonts w:cs="Arial"/>
          <w:sz w:val="28"/>
          <w:szCs w:val="28"/>
          <w:lang w:val="uk-UA"/>
        </w:rPr>
        <w:t>тис.грн</w:t>
      </w:r>
      <w:proofErr w:type="spellEnd"/>
      <w:r w:rsidR="00F14FF5">
        <w:rPr>
          <w:rFonts w:cs="Arial"/>
          <w:sz w:val="28"/>
          <w:szCs w:val="28"/>
          <w:lang w:val="uk-UA"/>
        </w:rPr>
        <w:t xml:space="preserve">. або 11,7%, </w:t>
      </w:r>
      <w:r>
        <w:rPr>
          <w:rFonts w:cs="Arial"/>
          <w:sz w:val="28"/>
          <w:szCs w:val="28"/>
          <w:lang w:val="uk-UA"/>
        </w:rPr>
        <w:t xml:space="preserve">         </w:t>
      </w:r>
      <w:r w:rsidR="00F14FF5">
        <w:rPr>
          <w:rFonts w:cs="Arial"/>
          <w:sz w:val="28"/>
          <w:szCs w:val="28"/>
          <w:lang w:val="uk-UA"/>
        </w:rPr>
        <w:t xml:space="preserve">в 2017 – на 363,6 </w:t>
      </w:r>
      <w:proofErr w:type="spellStart"/>
      <w:r w:rsidR="00F14FF5">
        <w:rPr>
          <w:rFonts w:cs="Arial"/>
          <w:sz w:val="28"/>
          <w:szCs w:val="28"/>
          <w:lang w:val="uk-UA"/>
        </w:rPr>
        <w:t>тис.грн</w:t>
      </w:r>
      <w:proofErr w:type="spellEnd"/>
      <w:r w:rsidR="00F14FF5">
        <w:rPr>
          <w:rFonts w:cs="Arial"/>
          <w:sz w:val="28"/>
          <w:szCs w:val="28"/>
          <w:lang w:val="uk-UA"/>
        </w:rPr>
        <w:t>. або 12,4 %.</w:t>
      </w:r>
      <w:r w:rsidR="000B42CA">
        <w:rPr>
          <w:rFonts w:cs="Arial"/>
          <w:sz w:val="28"/>
          <w:szCs w:val="28"/>
          <w:lang w:val="uk-UA"/>
        </w:rPr>
        <w:t xml:space="preserve"> </w:t>
      </w:r>
    </w:p>
    <w:p w:rsidR="00A170D2" w:rsidRDefault="00CF5D38" w:rsidP="007A592B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Разом з тим, </w:t>
      </w:r>
      <w:r w:rsidR="00131FDE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діючий тариф </w:t>
      </w:r>
      <w:r w:rsidR="00131FDE">
        <w:rPr>
          <w:rFonts w:cs="Arial"/>
          <w:sz w:val="28"/>
          <w:szCs w:val="28"/>
          <w:lang w:val="uk-UA"/>
        </w:rPr>
        <w:t xml:space="preserve">на послуги з </w:t>
      </w:r>
      <w:r w:rsidR="00F1511A">
        <w:rPr>
          <w:rFonts w:cs="Arial"/>
          <w:sz w:val="28"/>
          <w:szCs w:val="28"/>
          <w:lang w:val="uk-UA"/>
        </w:rPr>
        <w:t>захоронення побутових відходів</w:t>
      </w:r>
      <w:r w:rsidR="00D64A73">
        <w:rPr>
          <w:rFonts w:cs="Arial"/>
          <w:sz w:val="28"/>
          <w:szCs w:val="28"/>
          <w:lang w:val="uk-UA"/>
        </w:rPr>
        <w:t xml:space="preserve"> не </w:t>
      </w:r>
      <w:r w:rsidR="007A592B">
        <w:rPr>
          <w:rFonts w:cs="Arial"/>
          <w:sz w:val="28"/>
          <w:szCs w:val="28"/>
          <w:lang w:val="uk-UA"/>
        </w:rPr>
        <w:t>відшкодовував</w:t>
      </w:r>
      <w:r>
        <w:rPr>
          <w:rFonts w:cs="Arial"/>
          <w:sz w:val="28"/>
          <w:szCs w:val="28"/>
          <w:lang w:val="uk-UA"/>
        </w:rPr>
        <w:t xml:space="preserve"> фактичних витрат</w:t>
      </w:r>
      <w:r w:rsidR="00644D15">
        <w:rPr>
          <w:rFonts w:cs="Arial"/>
          <w:sz w:val="28"/>
          <w:szCs w:val="28"/>
          <w:lang w:val="uk-UA"/>
        </w:rPr>
        <w:t xml:space="preserve"> -</w:t>
      </w:r>
      <w:r>
        <w:rPr>
          <w:rFonts w:cs="Arial"/>
          <w:sz w:val="28"/>
          <w:szCs w:val="28"/>
          <w:lang w:val="uk-UA"/>
        </w:rPr>
        <w:t xml:space="preserve"> спостерігається тенденція зменшення рівня </w:t>
      </w:r>
      <w:r w:rsidR="007A592B">
        <w:rPr>
          <w:rFonts w:cs="Arial"/>
          <w:sz w:val="28"/>
          <w:szCs w:val="28"/>
          <w:lang w:val="uk-UA"/>
        </w:rPr>
        <w:t>покриття</w:t>
      </w:r>
      <w:r>
        <w:rPr>
          <w:rFonts w:cs="Arial"/>
          <w:sz w:val="28"/>
          <w:szCs w:val="28"/>
          <w:lang w:val="uk-UA"/>
        </w:rPr>
        <w:t xml:space="preserve"> ним собівартості послуг – з </w:t>
      </w:r>
      <w:r w:rsidR="00F1511A">
        <w:rPr>
          <w:rFonts w:cs="Arial"/>
          <w:sz w:val="28"/>
          <w:szCs w:val="28"/>
          <w:lang w:val="uk-UA"/>
        </w:rPr>
        <w:t>95,0 % за 2015</w:t>
      </w:r>
      <w:r>
        <w:rPr>
          <w:rFonts w:cs="Arial"/>
          <w:sz w:val="28"/>
          <w:szCs w:val="28"/>
          <w:lang w:val="uk-UA"/>
        </w:rPr>
        <w:t xml:space="preserve"> рік до </w:t>
      </w:r>
      <w:r w:rsidR="00F1511A">
        <w:rPr>
          <w:rFonts w:cs="Arial"/>
          <w:sz w:val="28"/>
          <w:szCs w:val="28"/>
          <w:lang w:val="uk-UA"/>
        </w:rPr>
        <w:t>85,0</w:t>
      </w:r>
      <w:r w:rsidR="00035532">
        <w:rPr>
          <w:rFonts w:cs="Arial"/>
          <w:sz w:val="28"/>
          <w:szCs w:val="28"/>
          <w:lang w:val="uk-UA"/>
        </w:rPr>
        <w:t xml:space="preserve"> </w:t>
      </w:r>
      <w:r w:rsidR="00131FDE">
        <w:rPr>
          <w:rFonts w:cs="Arial"/>
          <w:sz w:val="28"/>
          <w:szCs w:val="28"/>
          <w:lang w:val="uk-UA"/>
        </w:rPr>
        <w:t>%</w:t>
      </w:r>
      <w:r>
        <w:rPr>
          <w:rFonts w:cs="Arial"/>
          <w:sz w:val="28"/>
          <w:szCs w:val="28"/>
          <w:lang w:val="uk-UA"/>
        </w:rPr>
        <w:t xml:space="preserve"> за </w:t>
      </w:r>
      <w:r w:rsidR="00F1511A">
        <w:rPr>
          <w:rFonts w:cs="Arial"/>
          <w:sz w:val="28"/>
          <w:szCs w:val="28"/>
          <w:lang w:val="uk-UA"/>
        </w:rPr>
        <w:t xml:space="preserve"> 2017</w:t>
      </w:r>
      <w:r w:rsidR="00131FDE">
        <w:rPr>
          <w:rFonts w:cs="Arial"/>
          <w:sz w:val="28"/>
          <w:szCs w:val="28"/>
          <w:lang w:val="uk-UA"/>
        </w:rPr>
        <w:t xml:space="preserve"> р</w:t>
      </w:r>
      <w:r w:rsidR="00D64A73">
        <w:rPr>
          <w:rFonts w:cs="Arial"/>
          <w:sz w:val="28"/>
          <w:szCs w:val="28"/>
          <w:lang w:val="uk-UA"/>
        </w:rPr>
        <w:t>ік</w:t>
      </w:r>
      <w:r w:rsidR="00131FDE">
        <w:rPr>
          <w:rFonts w:cs="Arial"/>
          <w:sz w:val="28"/>
          <w:szCs w:val="28"/>
          <w:lang w:val="uk-UA"/>
        </w:rPr>
        <w:t xml:space="preserve"> або на </w:t>
      </w:r>
      <w:r w:rsidR="008F5634">
        <w:rPr>
          <w:rFonts w:cs="Arial"/>
          <w:sz w:val="28"/>
          <w:szCs w:val="28"/>
          <w:lang w:val="uk-UA"/>
        </w:rPr>
        <w:t>10</w:t>
      </w:r>
      <w:r w:rsidR="00F1511A">
        <w:rPr>
          <w:rFonts w:cs="Arial"/>
          <w:sz w:val="28"/>
          <w:szCs w:val="28"/>
          <w:lang w:val="uk-UA"/>
        </w:rPr>
        <w:t xml:space="preserve"> відсотків. </w:t>
      </w:r>
    </w:p>
    <w:p w:rsidR="00A170D2" w:rsidRPr="00F545A0" w:rsidRDefault="00A170D2" w:rsidP="00F545A0">
      <w:pPr>
        <w:ind w:right="-397" w:firstLine="708"/>
        <w:jc w:val="both"/>
        <w:rPr>
          <w:rFonts w:cs="Arial"/>
          <w:sz w:val="4"/>
          <w:szCs w:val="4"/>
          <w:lang w:val="uk-UA"/>
        </w:rPr>
      </w:pPr>
    </w:p>
    <w:p w:rsidR="00A170D2" w:rsidRDefault="00A170D2" w:rsidP="00596711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Таким чином, встановлений тариф на послуги по захороненню твердих побутових відходів в розмірі 5,96 грн. за 1 куб метр, що надаються бюджетним установам, організаціям та іншим споживачам,  в середньому </w:t>
      </w:r>
      <w:r w:rsidR="00596711">
        <w:rPr>
          <w:rFonts w:cs="Arial"/>
          <w:sz w:val="28"/>
          <w:szCs w:val="28"/>
          <w:lang w:val="uk-UA"/>
        </w:rPr>
        <w:t xml:space="preserve"> за 2015-2017 роки </w:t>
      </w:r>
      <w:r>
        <w:rPr>
          <w:rFonts w:cs="Arial"/>
          <w:sz w:val="28"/>
          <w:szCs w:val="28"/>
          <w:lang w:val="uk-UA"/>
        </w:rPr>
        <w:t xml:space="preserve"> не відшкодовував понесених витрат, був збитковим.</w:t>
      </w:r>
    </w:p>
    <w:p w:rsidR="00A170D2" w:rsidRPr="00F545A0" w:rsidRDefault="00A170D2" w:rsidP="00F545A0">
      <w:pPr>
        <w:ind w:right="-397" w:firstLine="708"/>
        <w:jc w:val="both"/>
        <w:rPr>
          <w:rFonts w:cs="Arial"/>
          <w:sz w:val="4"/>
          <w:szCs w:val="4"/>
          <w:lang w:val="uk-UA"/>
        </w:rPr>
      </w:pPr>
    </w:p>
    <w:p w:rsidR="00CF5D38" w:rsidRDefault="00131FDE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За результатами проведеного аналізу собівартості послуг з </w:t>
      </w:r>
      <w:r w:rsidR="00F1511A">
        <w:rPr>
          <w:rFonts w:cs="Arial"/>
          <w:sz w:val="28"/>
          <w:szCs w:val="28"/>
          <w:lang w:val="uk-UA"/>
        </w:rPr>
        <w:t>захоронення</w:t>
      </w:r>
      <w:r w:rsidR="00DF1FB8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побутових відходів надані рекомендації підприємству відносно </w:t>
      </w:r>
      <w:r w:rsidRPr="00131FDE">
        <w:rPr>
          <w:sz w:val="28"/>
          <w:szCs w:val="28"/>
          <w:lang w:val="uk-UA"/>
        </w:rPr>
        <w:t>більш ефективно</w:t>
      </w:r>
      <w:r>
        <w:rPr>
          <w:sz w:val="28"/>
          <w:szCs w:val="28"/>
          <w:lang w:val="uk-UA"/>
        </w:rPr>
        <w:t>го використання</w:t>
      </w:r>
      <w:r w:rsidRPr="00131FDE">
        <w:rPr>
          <w:sz w:val="28"/>
          <w:szCs w:val="28"/>
          <w:lang w:val="uk-UA"/>
        </w:rPr>
        <w:t xml:space="preserve"> обігових коштів при формуван</w:t>
      </w:r>
      <w:r>
        <w:rPr>
          <w:sz w:val="28"/>
          <w:szCs w:val="28"/>
          <w:lang w:val="uk-UA"/>
        </w:rPr>
        <w:t>ні витратної частини на послуги</w:t>
      </w:r>
      <w:r w:rsidR="00F1511A">
        <w:rPr>
          <w:sz w:val="28"/>
          <w:szCs w:val="28"/>
          <w:lang w:val="uk-UA"/>
        </w:rPr>
        <w:t xml:space="preserve">, недопущення включення </w:t>
      </w:r>
      <w:r w:rsidRPr="00131FDE">
        <w:rPr>
          <w:sz w:val="28"/>
          <w:szCs w:val="28"/>
          <w:lang w:val="uk-UA"/>
        </w:rPr>
        <w:t>до її складу необґрунтованих фактичних витрат</w:t>
      </w:r>
      <w:r w:rsidR="00805631">
        <w:rPr>
          <w:sz w:val="28"/>
          <w:szCs w:val="28"/>
          <w:lang w:val="uk-UA"/>
        </w:rPr>
        <w:t>, а також</w:t>
      </w:r>
      <w:r w:rsidR="00F1511A">
        <w:rPr>
          <w:sz w:val="28"/>
          <w:szCs w:val="28"/>
          <w:lang w:val="uk-UA"/>
        </w:rPr>
        <w:t xml:space="preserve"> перехресного субсидіювання</w:t>
      </w:r>
      <w:r>
        <w:rPr>
          <w:sz w:val="28"/>
          <w:szCs w:val="28"/>
          <w:lang w:val="uk-UA"/>
        </w:rPr>
        <w:t>. О</w:t>
      </w:r>
      <w:r w:rsidR="00572F20">
        <w:rPr>
          <w:sz w:val="28"/>
          <w:szCs w:val="28"/>
          <w:lang w:val="uk-UA"/>
        </w:rPr>
        <w:t xml:space="preserve">дночасно зосереджена увага </w:t>
      </w:r>
      <w:proofErr w:type="spellStart"/>
      <w:r w:rsidR="00572F20">
        <w:rPr>
          <w:sz w:val="28"/>
          <w:szCs w:val="28"/>
          <w:lang w:val="uk-UA"/>
        </w:rPr>
        <w:t>КАТП</w:t>
      </w:r>
      <w:proofErr w:type="spellEnd"/>
      <w:r w:rsidR="00572F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0628 на недостатній роботі з дебіторами,  рівень розрахунків яких складає </w:t>
      </w:r>
      <w:r w:rsidR="00B402CB">
        <w:rPr>
          <w:sz w:val="28"/>
          <w:szCs w:val="28"/>
          <w:lang w:val="uk-UA"/>
        </w:rPr>
        <w:t xml:space="preserve">в 2015 та 2017 роках </w:t>
      </w:r>
      <w:r w:rsidR="00A83EAA">
        <w:rPr>
          <w:sz w:val="28"/>
          <w:szCs w:val="28"/>
          <w:lang w:val="uk-UA"/>
        </w:rPr>
        <w:t>менше 100</w:t>
      </w:r>
      <w:r>
        <w:rPr>
          <w:sz w:val="28"/>
          <w:szCs w:val="28"/>
          <w:lang w:val="uk-UA"/>
        </w:rPr>
        <w:t xml:space="preserve"> % від обсягу надання послуг.</w:t>
      </w:r>
    </w:p>
    <w:p w:rsidR="0080208B" w:rsidRPr="00F545A0" w:rsidRDefault="0080208B" w:rsidP="00F545A0">
      <w:pPr>
        <w:ind w:right="-397" w:firstLine="708"/>
        <w:jc w:val="both"/>
        <w:rPr>
          <w:rFonts w:cs="Arial"/>
          <w:sz w:val="4"/>
          <w:szCs w:val="4"/>
          <w:lang w:val="uk-UA"/>
        </w:rPr>
      </w:pPr>
    </w:p>
    <w:p w:rsidR="0080208B" w:rsidRDefault="00F07E86" w:rsidP="00572F20">
      <w:pPr>
        <w:ind w:right="-397"/>
        <w:jc w:val="both"/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  <w:t>Проанал</w:t>
      </w:r>
      <w:r w:rsidR="00572F20">
        <w:rPr>
          <w:rFonts w:cs="Arial"/>
          <w:sz w:val="28"/>
          <w:szCs w:val="28"/>
          <w:lang w:val="uk-UA"/>
        </w:rPr>
        <w:t xml:space="preserve">ізовані економічні показники на послугу з </w:t>
      </w:r>
      <w:r>
        <w:rPr>
          <w:rFonts w:cs="Arial"/>
          <w:sz w:val="28"/>
          <w:szCs w:val="28"/>
          <w:lang w:val="uk-UA"/>
        </w:rPr>
        <w:t xml:space="preserve">захоронення відходів  свідчать про  </w:t>
      </w:r>
      <w:r>
        <w:rPr>
          <w:sz w:val="28"/>
          <w:szCs w:val="28"/>
          <w:lang w:val="uk-UA"/>
        </w:rPr>
        <w:t>недостатню роботу на підприємстві по укладенню договорів з населенням приватного сектору, за рахунок чого запланований річний обсяг надання</w:t>
      </w:r>
      <w:r w:rsidR="00A170D2">
        <w:rPr>
          <w:sz w:val="28"/>
          <w:szCs w:val="28"/>
          <w:lang w:val="uk-UA"/>
        </w:rPr>
        <w:t xml:space="preserve"> послуг виконується лише на 50%.</w:t>
      </w:r>
      <w:r>
        <w:rPr>
          <w:sz w:val="28"/>
          <w:szCs w:val="28"/>
          <w:lang w:val="uk-UA"/>
        </w:rPr>
        <w:t xml:space="preserve"> </w:t>
      </w:r>
    </w:p>
    <w:p w:rsidR="00D33521" w:rsidRPr="00F545A0" w:rsidRDefault="00D33521" w:rsidP="00F545A0">
      <w:pPr>
        <w:ind w:right="-397"/>
        <w:jc w:val="both"/>
        <w:rPr>
          <w:rFonts w:cs="Arial"/>
          <w:sz w:val="4"/>
          <w:szCs w:val="4"/>
          <w:lang w:val="uk-UA"/>
        </w:rPr>
      </w:pPr>
    </w:p>
    <w:p w:rsidR="0080208B" w:rsidRDefault="0080208B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За підсумками </w:t>
      </w:r>
      <w:r w:rsidR="00F40991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відстеження регуляторний акт визначений таким, що </w:t>
      </w:r>
      <w:r w:rsidR="008B71F2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потребує перегляду </w:t>
      </w:r>
      <w:r w:rsidR="00A170D2">
        <w:rPr>
          <w:rFonts w:cs="Arial"/>
          <w:sz w:val="28"/>
          <w:szCs w:val="28"/>
          <w:lang w:val="uk-UA"/>
        </w:rPr>
        <w:t xml:space="preserve">або внесення змін чи доповнень </w:t>
      </w:r>
      <w:r>
        <w:rPr>
          <w:rFonts w:cs="Arial"/>
          <w:sz w:val="28"/>
          <w:szCs w:val="28"/>
          <w:lang w:val="uk-UA"/>
        </w:rPr>
        <w:t xml:space="preserve">в частині тарифу на послуги з </w:t>
      </w:r>
      <w:r w:rsidR="00DF1FB8">
        <w:rPr>
          <w:rFonts w:cs="Arial"/>
          <w:sz w:val="28"/>
          <w:szCs w:val="28"/>
          <w:lang w:val="uk-UA"/>
        </w:rPr>
        <w:t xml:space="preserve">захоронення </w:t>
      </w:r>
      <w:r>
        <w:rPr>
          <w:rFonts w:cs="Arial"/>
          <w:sz w:val="28"/>
          <w:szCs w:val="28"/>
          <w:lang w:val="uk-UA"/>
        </w:rPr>
        <w:t>твердих побутових відходів</w:t>
      </w:r>
      <w:r w:rsidR="007F4FCD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 xml:space="preserve"> Реалізація вимог рішення міськвиконкому від 26.05.11 №347 в частині розміру тарифу на послуги з </w:t>
      </w:r>
      <w:r w:rsidR="00DF1FB8">
        <w:rPr>
          <w:rFonts w:cs="Arial"/>
          <w:sz w:val="28"/>
          <w:szCs w:val="28"/>
          <w:lang w:val="uk-UA"/>
        </w:rPr>
        <w:t>захоронення</w:t>
      </w:r>
      <w:r w:rsidR="007F4FCD">
        <w:rPr>
          <w:rFonts w:cs="Arial"/>
          <w:sz w:val="28"/>
          <w:szCs w:val="28"/>
          <w:lang w:val="uk-UA"/>
        </w:rPr>
        <w:t xml:space="preserve"> твердих побутових відходів є </w:t>
      </w:r>
      <w:r w:rsidR="008B71F2">
        <w:rPr>
          <w:rFonts w:cs="Arial"/>
          <w:sz w:val="28"/>
          <w:szCs w:val="28"/>
          <w:lang w:val="uk-UA"/>
        </w:rPr>
        <w:t>не</w:t>
      </w:r>
      <w:r w:rsidR="007F4FCD">
        <w:rPr>
          <w:rFonts w:cs="Arial"/>
          <w:sz w:val="28"/>
          <w:szCs w:val="28"/>
          <w:lang w:val="uk-UA"/>
        </w:rPr>
        <w:t>ефективною</w:t>
      </w:r>
      <w:r w:rsidR="00A170D2">
        <w:rPr>
          <w:rFonts w:cs="Arial"/>
          <w:sz w:val="28"/>
          <w:szCs w:val="28"/>
          <w:lang w:val="uk-UA"/>
        </w:rPr>
        <w:t xml:space="preserve"> тому, що він </w:t>
      </w:r>
      <w:r>
        <w:rPr>
          <w:rFonts w:cs="Arial"/>
          <w:sz w:val="28"/>
          <w:szCs w:val="28"/>
          <w:lang w:val="uk-UA"/>
        </w:rPr>
        <w:t xml:space="preserve">потребує </w:t>
      </w:r>
      <w:r w:rsidR="00A170D2">
        <w:rPr>
          <w:rFonts w:cs="Arial"/>
          <w:sz w:val="28"/>
          <w:szCs w:val="28"/>
          <w:lang w:val="uk-UA"/>
        </w:rPr>
        <w:t>приведення тарифу на послуги до економічно обґрунтованих витрат</w:t>
      </w:r>
      <w:r>
        <w:rPr>
          <w:rFonts w:cs="Arial"/>
          <w:sz w:val="28"/>
          <w:szCs w:val="28"/>
          <w:lang w:val="uk-UA"/>
        </w:rPr>
        <w:t>.</w:t>
      </w:r>
    </w:p>
    <w:p w:rsidR="0080208B" w:rsidRPr="00F545A0" w:rsidRDefault="0080208B" w:rsidP="00F545A0">
      <w:pPr>
        <w:ind w:right="-397" w:firstLine="708"/>
        <w:jc w:val="both"/>
        <w:rPr>
          <w:rFonts w:cs="Arial"/>
          <w:sz w:val="4"/>
          <w:szCs w:val="4"/>
          <w:lang w:val="uk-UA"/>
        </w:rPr>
      </w:pPr>
    </w:p>
    <w:p w:rsidR="0073486B" w:rsidRDefault="0080208B" w:rsidP="00572F20">
      <w:pPr>
        <w:ind w:right="-397"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Р</w:t>
      </w:r>
      <w:r w:rsidR="0073486B">
        <w:rPr>
          <w:rFonts w:cs="Arial"/>
          <w:sz w:val="28"/>
          <w:szCs w:val="28"/>
          <w:lang w:val="uk-UA"/>
        </w:rPr>
        <w:t xml:space="preserve">егуляторним актом </w:t>
      </w:r>
      <w:r>
        <w:rPr>
          <w:rFonts w:cs="Arial"/>
          <w:sz w:val="28"/>
          <w:szCs w:val="28"/>
          <w:lang w:val="uk-UA"/>
        </w:rPr>
        <w:t xml:space="preserve">в частині тарифів на послуги </w:t>
      </w:r>
      <w:r w:rsidR="00DF1FB8">
        <w:rPr>
          <w:rFonts w:cs="Arial"/>
          <w:sz w:val="28"/>
          <w:szCs w:val="28"/>
          <w:lang w:val="uk-UA"/>
        </w:rPr>
        <w:t>з</w:t>
      </w:r>
      <w:r>
        <w:rPr>
          <w:rFonts w:cs="Arial"/>
          <w:sz w:val="28"/>
          <w:szCs w:val="28"/>
          <w:lang w:val="uk-UA"/>
        </w:rPr>
        <w:t xml:space="preserve"> захоронення відходів </w:t>
      </w:r>
      <w:r w:rsidR="0073486B">
        <w:rPr>
          <w:rFonts w:cs="Arial"/>
          <w:sz w:val="28"/>
          <w:szCs w:val="28"/>
          <w:lang w:val="uk-UA"/>
        </w:rPr>
        <w:t xml:space="preserve">досягнуті визначені цілі, </w:t>
      </w:r>
      <w:r w:rsidR="00D33521">
        <w:rPr>
          <w:rFonts w:cs="Arial"/>
          <w:sz w:val="28"/>
          <w:szCs w:val="28"/>
          <w:lang w:val="uk-UA"/>
        </w:rPr>
        <w:t xml:space="preserve">при цьому, </w:t>
      </w:r>
      <w:r w:rsidR="0073486B">
        <w:rPr>
          <w:rFonts w:cs="Arial"/>
          <w:sz w:val="28"/>
          <w:szCs w:val="28"/>
          <w:lang w:val="uk-UA"/>
        </w:rPr>
        <w:t xml:space="preserve">реалізація вимог рішення міськвиконкому </w:t>
      </w:r>
      <w:r w:rsidR="000B42CA">
        <w:rPr>
          <w:rFonts w:cs="Arial"/>
          <w:sz w:val="28"/>
          <w:szCs w:val="28"/>
          <w:lang w:val="uk-UA"/>
        </w:rPr>
        <w:t>від 26.05.11 №347</w:t>
      </w:r>
      <w:r w:rsidR="008B71F2">
        <w:rPr>
          <w:rFonts w:cs="Arial"/>
          <w:sz w:val="28"/>
          <w:szCs w:val="28"/>
          <w:lang w:val="uk-UA"/>
        </w:rPr>
        <w:t xml:space="preserve"> </w:t>
      </w:r>
      <w:r w:rsidR="0073486B">
        <w:rPr>
          <w:rFonts w:cs="Arial"/>
          <w:sz w:val="28"/>
          <w:szCs w:val="28"/>
          <w:lang w:val="uk-UA"/>
        </w:rPr>
        <w:t xml:space="preserve">є </w:t>
      </w:r>
      <w:r w:rsidR="007F4FCD">
        <w:rPr>
          <w:rFonts w:cs="Arial"/>
          <w:sz w:val="28"/>
          <w:szCs w:val="28"/>
          <w:lang w:val="uk-UA"/>
        </w:rPr>
        <w:t xml:space="preserve">не достатньою. За підсумками відстеження регуляторний акт визначений таким, що потребує перегляду в частині тарифу на послуги з </w:t>
      </w:r>
      <w:r w:rsidR="008B71F2">
        <w:rPr>
          <w:rFonts w:cs="Arial"/>
          <w:sz w:val="28"/>
          <w:szCs w:val="28"/>
          <w:lang w:val="uk-UA"/>
        </w:rPr>
        <w:t xml:space="preserve">захоронення твердих </w:t>
      </w:r>
      <w:r w:rsidR="003C64DF">
        <w:rPr>
          <w:rFonts w:cs="Arial"/>
          <w:sz w:val="28"/>
          <w:szCs w:val="28"/>
          <w:lang w:val="uk-UA"/>
        </w:rPr>
        <w:t>відходів</w:t>
      </w:r>
      <w:r w:rsidR="007F4FCD">
        <w:rPr>
          <w:rFonts w:cs="Arial"/>
          <w:sz w:val="28"/>
          <w:szCs w:val="28"/>
          <w:lang w:val="uk-UA"/>
        </w:rPr>
        <w:t xml:space="preserve"> </w:t>
      </w:r>
      <w:r w:rsidR="008B71F2">
        <w:rPr>
          <w:rFonts w:cs="Arial"/>
          <w:sz w:val="28"/>
          <w:szCs w:val="28"/>
          <w:lang w:val="uk-UA"/>
        </w:rPr>
        <w:t xml:space="preserve"> </w:t>
      </w:r>
      <w:r w:rsidR="007F4FCD" w:rsidRPr="003C64DF">
        <w:rPr>
          <w:rFonts w:cs="Arial"/>
          <w:sz w:val="28"/>
          <w:szCs w:val="28"/>
          <w:lang w:val="uk-UA"/>
        </w:rPr>
        <w:t>у зв’язку з тим, що підвищилась законодавчо встановлена мінімальна заробітна плата,  відповідно збільшилось податкове навантаження, зросла ціна на паливно-мастильні матеріали.</w:t>
      </w:r>
      <w:r w:rsidR="007F4FCD">
        <w:rPr>
          <w:rFonts w:cs="Arial"/>
          <w:sz w:val="28"/>
          <w:szCs w:val="28"/>
          <w:lang w:val="uk-UA"/>
        </w:rPr>
        <w:t xml:space="preserve">  </w:t>
      </w:r>
      <w:r w:rsidR="003C64DF">
        <w:rPr>
          <w:rFonts w:cs="Arial"/>
          <w:sz w:val="28"/>
          <w:szCs w:val="28"/>
          <w:lang w:val="uk-UA"/>
        </w:rPr>
        <w:t>Т</w:t>
      </w:r>
      <w:r w:rsidR="0073486B">
        <w:rPr>
          <w:rFonts w:cs="Arial"/>
          <w:sz w:val="28"/>
          <w:szCs w:val="28"/>
          <w:lang w:val="uk-UA"/>
        </w:rPr>
        <w:t xml:space="preserve">аким чином </w:t>
      </w:r>
      <w:r>
        <w:rPr>
          <w:rFonts w:cs="Arial"/>
          <w:sz w:val="28"/>
          <w:szCs w:val="28"/>
          <w:lang w:val="uk-UA"/>
        </w:rPr>
        <w:t>в цій частині акт</w:t>
      </w:r>
      <w:r w:rsidR="003C64DF">
        <w:rPr>
          <w:rFonts w:cs="Arial"/>
          <w:sz w:val="28"/>
          <w:szCs w:val="28"/>
          <w:lang w:val="uk-UA"/>
        </w:rPr>
        <w:t xml:space="preserve"> </w:t>
      </w:r>
      <w:r w:rsidR="0073486B">
        <w:rPr>
          <w:rFonts w:cs="Arial"/>
          <w:sz w:val="28"/>
          <w:szCs w:val="28"/>
          <w:lang w:val="uk-UA"/>
        </w:rPr>
        <w:t xml:space="preserve"> потребує змін</w:t>
      </w:r>
      <w:r>
        <w:rPr>
          <w:rFonts w:cs="Arial"/>
          <w:sz w:val="28"/>
          <w:szCs w:val="28"/>
          <w:lang w:val="uk-UA"/>
        </w:rPr>
        <w:t>.</w:t>
      </w:r>
    </w:p>
    <w:p w:rsidR="00F545A0" w:rsidRDefault="00F545A0" w:rsidP="00F545A0">
      <w:pPr>
        <w:ind w:right="-397" w:firstLine="708"/>
        <w:jc w:val="both"/>
        <w:rPr>
          <w:rFonts w:cs="Arial"/>
          <w:sz w:val="28"/>
          <w:szCs w:val="28"/>
          <w:lang w:val="uk-UA"/>
        </w:rPr>
      </w:pPr>
    </w:p>
    <w:p w:rsidR="00F40991" w:rsidRDefault="004C0631" w:rsidP="00F545A0">
      <w:pPr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Житомирський міський голова</w:t>
      </w:r>
      <w:r w:rsidR="00DF1FB8">
        <w:rPr>
          <w:rFonts w:cs="Arial"/>
          <w:sz w:val="28"/>
          <w:szCs w:val="28"/>
          <w:lang w:val="uk-UA"/>
        </w:rPr>
        <w:tab/>
      </w:r>
      <w:r w:rsidR="00DF1FB8">
        <w:rPr>
          <w:rFonts w:cs="Arial"/>
          <w:sz w:val="28"/>
          <w:szCs w:val="28"/>
          <w:lang w:val="uk-UA"/>
        </w:rPr>
        <w:tab/>
      </w:r>
      <w:r w:rsidR="00DF1FB8">
        <w:rPr>
          <w:rFonts w:cs="Arial"/>
          <w:sz w:val="28"/>
          <w:szCs w:val="28"/>
          <w:lang w:val="uk-UA"/>
        </w:rPr>
        <w:tab/>
      </w:r>
      <w:r w:rsidR="00DF1FB8">
        <w:rPr>
          <w:rFonts w:cs="Arial"/>
          <w:sz w:val="28"/>
          <w:szCs w:val="28"/>
          <w:lang w:val="uk-UA"/>
        </w:rPr>
        <w:tab/>
      </w:r>
      <w:r>
        <w:rPr>
          <w:rFonts w:cs="Arial"/>
          <w:sz w:val="28"/>
          <w:szCs w:val="28"/>
          <w:lang w:val="uk-UA"/>
        </w:rPr>
        <w:t xml:space="preserve">С.І. </w:t>
      </w:r>
      <w:proofErr w:type="spellStart"/>
      <w:r>
        <w:rPr>
          <w:rFonts w:cs="Arial"/>
          <w:sz w:val="28"/>
          <w:szCs w:val="28"/>
          <w:lang w:val="uk-UA"/>
        </w:rPr>
        <w:t>Сухомлин</w:t>
      </w:r>
      <w:proofErr w:type="spellEnd"/>
    </w:p>
    <w:p w:rsidR="00F545A0" w:rsidRDefault="00F545A0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932B05" w:rsidRDefault="00932B05" w:rsidP="0073486B">
      <w:pPr>
        <w:jc w:val="both"/>
        <w:rPr>
          <w:rFonts w:cs="Arial"/>
          <w:sz w:val="12"/>
          <w:szCs w:val="12"/>
          <w:lang w:val="uk-UA"/>
        </w:rPr>
      </w:pPr>
    </w:p>
    <w:p w:rsidR="00F545A0" w:rsidRDefault="00F545A0" w:rsidP="0073486B">
      <w:pPr>
        <w:jc w:val="both"/>
        <w:rPr>
          <w:rFonts w:cs="Arial"/>
          <w:sz w:val="12"/>
          <w:szCs w:val="12"/>
          <w:lang w:val="uk-UA"/>
        </w:rPr>
      </w:pPr>
    </w:p>
    <w:p w:rsidR="00F40991" w:rsidRPr="001949C2" w:rsidRDefault="00F40991" w:rsidP="0073486B">
      <w:pPr>
        <w:jc w:val="both"/>
        <w:rPr>
          <w:rFonts w:cs="Arial"/>
          <w:sz w:val="12"/>
          <w:szCs w:val="12"/>
          <w:lang w:val="uk-UA"/>
        </w:rPr>
      </w:pPr>
      <w:proofErr w:type="spellStart"/>
      <w:r w:rsidRPr="001949C2">
        <w:rPr>
          <w:rFonts w:cs="Arial"/>
          <w:sz w:val="12"/>
          <w:szCs w:val="12"/>
          <w:lang w:val="uk-UA"/>
        </w:rPr>
        <w:t>Обертович</w:t>
      </w:r>
      <w:proofErr w:type="spellEnd"/>
      <w:r w:rsidRPr="001949C2">
        <w:rPr>
          <w:rFonts w:cs="Arial"/>
          <w:sz w:val="12"/>
          <w:szCs w:val="12"/>
          <w:lang w:val="uk-UA"/>
        </w:rPr>
        <w:t xml:space="preserve"> Н.П.</w:t>
      </w:r>
    </w:p>
    <w:p w:rsidR="00F40991" w:rsidRPr="001949C2" w:rsidRDefault="00F545A0" w:rsidP="0073486B">
      <w:pPr>
        <w:jc w:val="both"/>
        <w:rPr>
          <w:rFonts w:cs="Arial"/>
          <w:sz w:val="12"/>
          <w:szCs w:val="12"/>
          <w:lang w:val="uk-UA"/>
        </w:rPr>
      </w:pPr>
      <w:r>
        <w:rPr>
          <w:rFonts w:cs="Arial"/>
          <w:sz w:val="12"/>
          <w:szCs w:val="12"/>
          <w:lang w:val="uk-UA"/>
        </w:rPr>
        <w:t>22</w:t>
      </w:r>
      <w:r w:rsidR="00F40991" w:rsidRPr="001949C2">
        <w:rPr>
          <w:rFonts w:cs="Arial"/>
          <w:sz w:val="12"/>
          <w:szCs w:val="12"/>
          <w:lang w:val="uk-UA"/>
        </w:rPr>
        <w:t>-89</w:t>
      </w:r>
      <w:r>
        <w:rPr>
          <w:rFonts w:cs="Arial"/>
          <w:sz w:val="12"/>
          <w:szCs w:val="12"/>
          <w:lang w:val="uk-UA"/>
        </w:rPr>
        <w:t>-64</w:t>
      </w:r>
    </w:p>
    <w:p w:rsidR="00E607D7" w:rsidRDefault="0073486B" w:rsidP="00AE212C">
      <w:pPr>
        <w:ind w:firstLine="708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73486B" w:rsidRDefault="0073486B" w:rsidP="00AE212C">
      <w:pPr>
        <w:ind w:firstLine="708"/>
        <w:jc w:val="both"/>
        <w:rPr>
          <w:rFonts w:ascii="Arial" w:hAnsi="Arial" w:cs="Arial"/>
          <w:sz w:val="18"/>
          <w:szCs w:val="18"/>
          <w:lang w:val="uk-UA"/>
        </w:rPr>
      </w:pPr>
    </w:p>
    <w:p w:rsidR="0073486B" w:rsidRPr="0073486B" w:rsidRDefault="0073486B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ab/>
      </w:r>
    </w:p>
    <w:p w:rsidR="00E607D7" w:rsidRDefault="00E607D7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E607D7" w:rsidRDefault="00E607D7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2F125F" w:rsidRDefault="002F125F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2F125F" w:rsidRDefault="002F125F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2F125F" w:rsidRDefault="002F125F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2F125F" w:rsidRDefault="002F125F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2F125F" w:rsidRDefault="002F125F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2F125F" w:rsidRDefault="002F125F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2F125F" w:rsidRDefault="002F125F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E607D7" w:rsidRDefault="00E607D7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E607D7" w:rsidRDefault="00E607D7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p w:rsidR="00E607D7" w:rsidRDefault="00E607D7" w:rsidP="00AE212C">
      <w:pPr>
        <w:ind w:firstLine="708"/>
        <w:jc w:val="both"/>
        <w:rPr>
          <w:rFonts w:cs="Arial"/>
          <w:sz w:val="28"/>
          <w:szCs w:val="28"/>
          <w:lang w:val="uk-UA"/>
        </w:rPr>
      </w:pPr>
    </w:p>
    <w:sectPr w:rsidR="00E607D7" w:rsidSect="00F545A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6C31"/>
    <w:multiLevelType w:val="hybridMultilevel"/>
    <w:tmpl w:val="AA60AD34"/>
    <w:lvl w:ilvl="0" w:tplc="F936131E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5734C1"/>
    <w:rsid w:val="00035532"/>
    <w:rsid w:val="000B42CA"/>
    <w:rsid w:val="000E631F"/>
    <w:rsid w:val="000F7517"/>
    <w:rsid w:val="00131FDE"/>
    <w:rsid w:val="001404A7"/>
    <w:rsid w:val="001850A8"/>
    <w:rsid w:val="001949C2"/>
    <w:rsid w:val="00222C1B"/>
    <w:rsid w:val="002D38BF"/>
    <w:rsid w:val="002D3E36"/>
    <w:rsid w:val="002F125F"/>
    <w:rsid w:val="003432FE"/>
    <w:rsid w:val="00354A2B"/>
    <w:rsid w:val="0035628D"/>
    <w:rsid w:val="003C64DF"/>
    <w:rsid w:val="004C0631"/>
    <w:rsid w:val="00572F20"/>
    <w:rsid w:val="005734C1"/>
    <w:rsid w:val="00596711"/>
    <w:rsid w:val="00631C25"/>
    <w:rsid w:val="00644D15"/>
    <w:rsid w:val="00662265"/>
    <w:rsid w:val="006F11AC"/>
    <w:rsid w:val="00704672"/>
    <w:rsid w:val="0073486B"/>
    <w:rsid w:val="00771748"/>
    <w:rsid w:val="007755EC"/>
    <w:rsid w:val="007A592B"/>
    <w:rsid w:val="007C20A7"/>
    <w:rsid w:val="007D701E"/>
    <w:rsid w:val="007F4FCD"/>
    <w:rsid w:val="0080208B"/>
    <w:rsid w:val="00805631"/>
    <w:rsid w:val="008B71F2"/>
    <w:rsid w:val="008E62D1"/>
    <w:rsid w:val="008F5634"/>
    <w:rsid w:val="00903873"/>
    <w:rsid w:val="00932B05"/>
    <w:rsid w:val="00975DA4"/>
    <w:rsid w:val="009E2AD7"/>
    <w:rsid w:val="00A170D2"/>
    <w:rsid w:val="00A32CA3"/>
    <w:rsid w:val="00A644C3"/>
    <w:rsid w:val="00A83EAA"/>
    <w:rsid w:val="00AD43E3"/>
    <w:rsid w:val="00AE2000"/>
    <w:rsid w:val="00AE212C"/>
    <w:rsid w:val="00B229E9"/>
    <w:rsid w:val="00B236C4"/>
    <w:rsid w:val="00B25816"/>
    <w:rsid w:val="00B402CB"/>
    <w:rsid w:val="00B86DBE"/>
    <w:rsid w:val="00B91271"/>
    <w:rsid w:val="00B92285"/>
    <w:rsid w:val="00BB2C25"/>
    <w:rsid w:val="00C74F04"/>
    <w:rsid w:val="00C765AF"/>
    <w:rsid w:val="00C82795"/>
    <w:rsid w:val="00CD00CE"/>
    <w:rsid w:val="00CF5D38"/>
    <w:rsid w:val="00D11EDA"/>
    <w:rsid w:val="00D124E7"/>
    <w:rsid w:val="00D33521"/>
    <w:rsid w:val="00D47715"/>
    <w:rsid w:val="00D52451"/>
    <w:rsid w:val="00D57F06"/>
    <w:rsid w:val="00D64A73"/>
    <w:rsid w:val="00D92D69"/>
    <w:rsid w:val="00DB02D6"/>
    <w:rsid w:val="00DB256E"/>
    <w:rsid w:val="00DF1FB8"/>
    <w:rsid w:val="00E607D7"/>
    <w:rsid w:val="00E673F7"/>
    <w:rsid w:val="00E9696F"/>
    <w:rsid w:val="00EC12BA"/>
    <w:rsid w:val="00F07E86"/>
    <w:rsid w:val="00F13371"/>
    <w:rsid w:val="00F14FF5"/>
    <w:rsid w:val="00F1511A"/>
    <w:rsid w:val="00F16A6D"/>
    <w:rsid w:val="00F34157"/>
    <w:rsid w:val="00F40991"/>
    <w:rsid w:val="00F40B24"/>
    <w:rsid w:val="00F505E5"/>
    <w:rsid w:val="00F5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9E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86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 Знак"/>
    <w:basedOn w:val="a"/>
    <w:rsid w:val="00D52451"/>
    <w:rPr>
      <w:rFonts w:ascii="Verdana" w:eastAsia="Batang" w:hAnsi="Verdana" w:cs="Verdana"/>
      <w:sz w:val="20"/>
      <w:szCs w:val="20"/>
      <w:lang w:val="en-US" w:eastAsia="en-US"/>
    </w:rPr>
  </w:style>
  <w:style w:type="character" w:styleId="a6">
    <w:name w:val="annotation reference"/>
    <w:rsid w:val="00D64A73"/>
    <w:rPr>
      <w:sz w:val="16"/>
      <w:szCs w:val="16"/>
    </w:rPr>
  </w:style>
  <w:style w:type="paragraph" w:styleId="a7">
    <w:name w:val="annotation text"/>
    <w:basedOn w:val="a"/>
    <w:link w:val="a8"/>
    <w:rsid w:val="00D64A7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64A73"/>
  </w:style>
  <w:style w:type="paragraph" w:styleId="a9">
    <w:name w:val="annotation subject"/>
    <w:basedOn w:val="a7"/>
    <w:next w:val="a7"/>
    <w:link w:val="aa"/>
    <w:rsid w:val="00D64A73"/>
    <w:rPr>
      <w:b/>
      <w:bCs/>
    </w:rPr>
  </w:style>
  <w:style w:type="character" w:customStyle="1" w:styleId="aa">
    <w:name w:val="Тема примечания Знак"/>
    <w:link w:val="a9"/>
    <w:rsid w:val="00D64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6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625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1954-F4CA-4C1D-8592-47308E51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3</cp:revision>
  <cp:lastPrinted>2018-05-05T06:36:00Z</cp:lastPrinted>
  <dcterms:created xsi:type="dcterms:W3CDTF">2018-05-10T11:54:00Z</dcterms:created>
  <dcterms:modified xsi:type="dcterms:W3CDTF">2018-05-10T13:17:00Z</dcterms:modified>
</cp:coreProperties>
</file>