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96" w:rsidRPr="004E5A52" w:rsidRDefault="005D2D96" w:rsidP="00753A49">
      <w:pPr>
        <w:tabs>
          <w:tab w:val="left" w:pos="7088"/>
        </w:tabs>
        <w:ind w:right="-1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590329893" r:id="rId6"/>
        </w:object>
      </w:r>
    </w:p>
    <w:p w:rsidR="005D2D96" w:rsidRPr="004E5A52" w:rsidRDefault="005D2D96" w:rsidP="00205B67">
      <w:pPr>
        <w:ind w:right="-1"/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5D2D96" w:rsidRPr="004E5A52" w:rsidRDefault="005D2D96" w:rsidP="00205B67">
      <w:pPr>
        <w:ind w:right="-1"/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5D2D96" w:rsidRPr="004E5A52" w:rsidRDefault="005D2D96" w:rsidP="00205B67">
      <w:pPr>
        <w:ind w:right="-1"/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5D2D96" w:rsidRPr="004E5A52" w:rsidRDefault="005D2D96" w:rsidP="00205B67">
      <w:pPr>
        <w:ind w:right="-1"/>
        <w:jc w:val="center"/>
        <w:rPr>
          <w:b/>
          <w:sz w:val="16"/>
          <w:szCs w:val="16"/>
          <w:lang w:val="uk-UA"/>
        </w:rPr>
      </w:pPr>
    </w:p>
    <w:p w:rsidR="005D2D96" w:rsidRPr="004E5A52" w:rsidRDefault="005D2D96" w:rsidP="00205B67">
      <w:pPr>
        <w:tabs>
          <w:tab w:val="left" w:pos="3900"/>
        </w:tabs>
        <w:ind w:right="-1"/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5D2D96" w:rsidRPr="004E5A52" w:rsidRDefault="005D2D96" w:rsidP="00205B67">
      <w:pPr>
        <w:tabs>
          <w:tab w:val="left" w:pos="3900"/>
        </w:tabs>
        <w:ind w:right="-1"/>
        <w:jc w:val="center"/>
        <w:rPr>
          <w:b/>
          <w:sz w:val="28"/>
          <w:szCs w:val="28"/>
          <w:lang w:val="uk-UA"/>
        </w:rPr>
      </w:pPr>
    </w:p>
    <w:p w:rsidR="005D2D96" w:rsidRPr="004E5A52" w:rsidRDefault="005D2D96" w:rsidP="00205B67">
      <w:pPr>
        <w:ind w:right="-1"/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5D2D96" w:rsidRPr="004E5A52" w:rsidRDefault="005D2D96" w:rsidP="00205B67">
      <w:pPr>
        <w:ind w:right="-1"/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DE094E" w:rsidRDefault="00D27E8D" w:rsidP="00205B67">
      <w:pPr>
        <w:ind w:right="-1"/>
        <w:rPr>
          <w:sz w:val="28"/>
          <w:szCs w:val="28"/>
          <w:lang w:val="uk-UA"/>
        </w:rPr>
      </w:pPr>
      <w:r w:rsidRPr="00E93078">
        <w:rPr>
          <w:sz w:val="28"/>
          <w:szCs w:val="28"/>
          <w:lang w:val="uk-UA"/>
        </w:rPr>
        <w:t xml:space="preserve">Про </w:t>
      </w:r>
      <w:r w:rsidR="00DE094E">
        <w:rPr>
          <w:sz w:val="28"/>
          <w:szCs w:val="28"/>
          <w:lang w:val="uk-UA"/>
        </w:rPr>
        <w:t>погодженн</w:t>
      </w:r>
      <w:r w:rsidR="00954307">
        <w:rPr>
          <w:sz w:val="28"/>
          <w:szCs w:val="28"/>
          <w:lang w:val="uk-UA"/>
        </w:rPr>
        <w:t>я</w:t>
      </w:r>
      <w:r w:rsidR="00DE094E">
        <w:rPr>
          <w:sz w:val="28"/>
          <w:szCs w:val="28"/>
          <w:lang w:val="uk-UA"/>
        </w:rPr>
        <w:t xml:space="preserve"> </w:t>
      </w:r>
      <w:r w:rsidR="00DE094E" w:rsidRPr="00E93078">
        <w:rPr>
          <w:sz w:val="28"/>
          <w:szCs w:val="28"/>
          <w:lang w:val="uk-UA"/>
        </w:rPr>
        <w:t>варіант</w:t>
      </w:r>
      <w:r w:rsidR="00DE094E">
        <w:rPr>
          <w:sz w:val="28"/>
          <w:szCs w:val="28"/>
          <w:lang w:val="uk-UA"/>
        </w:rPr>
        <w:t>ів</w:t>
      </w:r>
      <w:r w:rsidR="00DE094E" w:rsidRPr="00E93078">
        <w:rPr>
          <w:sz w:val="28"/>
          <w:szCs w:val="28"/>
          <w:lang w:val="uk-UA"/>
        </w:rPr>
        <w:t xml:space="preserve"> </w:t>
      </w:r>
      <w:r w:rsidR="004B03A8">
        <w:rPr>
          <w:sz w:val="28"/>
          <w:szCs w:val="28"/>
          <w:lang w:val="uk-UA"/>
        </w:rPr>
        <w:t>поділу</w:t>
      </w:r>
    </w:p>
    <w:p w:rsidR="00DE094E" w:rsidRDefault="000A1661" w:rsidP="00205B67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житлового </w:t>
      </w:r>
      <w:r w:rsidR="00C0177B">
        <w:rPr>
          <w:sz w:val="28"/>
          <w:szCs w:val="28"/>
          <w:lang w:val="uk-UA"/>
        </w:rPr>
        <w:t>будинку</w:t>
      </w:r>
      <w:r w:rsidR="004B03A8">
        <w:rPr>
          <w:sz w:val="28"/>
          <w:szCs w:val="28"/>
          <w:lang w:val="uk-UA"/>
        </w:rPr>
        <w:t xml:space="preserve"> № 15-а по</w:t>
      </w:r>
    </w:p>
    <w:p w:rsidR="00D27E8D" w:rsidRPr="00E93078" w:rsidRDefault="004B03A8" w:rsidP="00205B67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Перемоги</w:t>
      </w:r>
      <w:r w:rsidR="004001CE">
        <w:rPr>
          <w:sz w:val="28"/>
          <w:szCs w:val="28"/>
          <w:lang w:val="uk-UA"/>
        </w:rPr>
        <w:t xml:space="preserve"> </w:t>
      </w:r>
      <w:r w:rsidR="00D27E8D" w:rsidRPr="00E93078">
        <w:rPr>
          <w:sz w:val="28"/>
          <w:szCs w:val="28"/>
          <w:lang w:val="uk-UA"/>
        </w:rPr>
        <w:t>в м. Житомирі</w:t>
      </w:r>
    </w:p>
    <w:p w:rsidR="00D27E8D" w:rsidRPr="00E93078" w:rsidRDefault="00D27E8D" w:rsidP="00205B67">
      <w:pPr>
        <w:ind w:right="-1"/>
        <w:rPr>
          <w:sz w:val="28"/>
          <w:szCs w:val="28"/>
          <w:lang w:val="uk-UA"/>
        </w:rPr>
      </w:pPr>
    </w:p>
    <w:p w:rsidR="00D27E8D" w:rsidRPr="00E93078" w:rsidRDefault="00D27E8D" w:rsidP="004B03A8">
      <w:pPr>
        <w:ind w:right="-1"/>
        <w:jc w:val="both"/>
        <w:rPr>
          <w:sz w:val="28"/>
          <w:szCs w:val="28"/>
          <w:lang w:val="uk-UA"/>
        </w:rPr>
      </w:pPr>
      <w:r w:rsidRPr="00E93078">
        <w:rPr>
          <w:sz w:val="28"/>
          <w:szCs w:val="28"/>
          <w:lang w:val="uk-UA"/>
        </w:rPr>
        <w:t xml:space="preserve">       </w:t>
      </w:r>
      <w:r w:rsidR="00D72808">
        <w:rPr>
          <w:sz w:val="28"/>
          <w:szCs w:val="28"/>
          <w:lang w:val="uk-UA"/>
        </w:rPr>
        <w:t xml:space="preserve"> </w:t>
      </w:r>
      <w:r w:rsidRPr="00E93078">
        <w:rPr>
          <w:sz w:val="28"/>
          <w:szCs w:val="28"/>
          <w:lang w:val="uk-UA"/>
        </w:rPr>
        <w:t>Розглянувши лист Богунського районного суду м.</w:t>
      </w:r>
      <w:r w:rsidR="00D72808">
        <w:rPr>
          <w:sz w:val="28"/>
          <w:szCs w:val="28"/>
          <w:lang w:val="uk-UA"/>
        </w:rPr>
        <w:t xml:space="preserve"> </w:t>
      </w:r>
      <w:r w:rsidRPr="00E93078">
        <w:rPr>
          <w:sz w:val="28"/>
          <w:szCs w:val="28"/>
          <w:lang w:val="uk-UA"/>
        </w:rPr>
        <w:t xml:space="preserve">Житомира від </w:t>
      </w:r>
      <w:r w:rsidR="004B03A8">
        <w:rPr>
          <w:sz w:val="28"/>
          <w:szCs w:val="28"/>
          <w:lang w:val="uk-UA"/>
        </w:rPr>
        <w:t>21</w:t>
      </w:r>
      <w:r w:rsidR="00C0177B">
        <w:rPr>
          <w:sz w:val="28"/>
          <w:szCs w:val="28"/>
          <w:lang w:val="uk-UA"/>
        </w:rPr>
        <w:t>.05.2018</w:t>
      </w:r>
      <w:r w:rsidRPr="00E93078">
        <w:rPr>
          <w:sz w:val="28"/>
          <w:szCs w:val="28"/>
          <w:lang w:val="uk-UA"/>
        </w:rPr>
        <w:t xml:space="preserve"> по цивільній справі № 295/</w:t>
      </w:r>
      <w:r w:rsidR="004B03A8">
        <w:rPr>
          <w:sz w:val="28"/>
          <w:szCs w:val="28"/>
          <w:lang w:val="uk-UA"/>
        </w:rPr>
        <w:t>3653/15-ц</w:t>
      </w:r>
      <w:r w:rsidRPr="00E93078">
        <w:rPr>
          <w:sz w:val="28"/>
          <w:szCs w:val="28"/>
          <w:lang w:val="uk-UA"/>
        </w:rPr>
        <w:t xml:space="preserve"> щодо  </w:t>
      </w:r>
      <w:r w:rsidR="004B03A8">
        <w:rPr>
          <w:sz w:val="28"/>
          <w:szCs w:val="28"/>
          <w:lang w:val="uk-UA"/>
        </w:rPr>
        <w:t>поділу</w:t>
      </w:r>
      <w:r w:rsidRPr="00E93078">
        <w:rPr>
          <w:sz w:val="28"/>
          <w:szCs w:val="28"/>
          <w:lang w:val="uk-UA"/>
        </w:rPr>
        <w:t xml:space="preserve">  </w:t>
      </w:r>
      <w:r w:rsidR="00722B2E">
        <w:rPr>
          <w:sz w:val="28"/>
          <w:szCs w:val="28"/>
          <w:lang w:val="uk-UA"/>
        </w:rPr>
        <w:t>ж</w:t>
      </w:r>
      <w:r w:rsidRPr="00E93078">
        <w:rPr>
          <w:sz w:val="28"/>
          <w:szCs w:val="28"/>
          <w:lang w:val="uk-UA"/>
        </w:rPr>
        <w:t>итлового   будинку</w:t>
      </w:r>
      <w:r w:rsidR="00722B2E">
        <w:rPr>
          <w:sz w:val="28"/>
          <w:szCs w:val="28"/>
          <w:lang w:val="uk-UA"/>
        </w:rPr>
        <w:t xml:space="preserve"> </w:t>
      </w:r>
      <w:r w:rsidRPr="00E93078">
        <w:rPr>
          <w:sz w:val="28"/>
          <w:szCs w:val="28"/>
          <w:lang w:val="uk-UA"/>
        </w:rPr>
        <w:t xml:space="preserve">№  </w:t>
      </w:r>
      <w:r w:rsidR="004B03A8">
        <w:rPr>
          <w:sz w:val="28"/>
          <w:szCs w:val="28"/>
          <w:lang w:val="uk-UA"/>
        </w:rPr>
        <w:t>15-а по вул. Перемоги</w:t>
      </w:r>
      <w:r w:rsidR="00D72808" w:rsidRPr="00E93078">
        <w:rPr>
          <w:sz w:val="28"/>
          <w:szCs w:val="28"/>
          <w:lang w:val="uk-UA"/>
        </w:rPr>
        <w:t xml:space="preserve"> </w:t>
      </w:r>
      <w:r w:rsidRPr="00E93078">
        <w:rPr>
          <w:sz w:val="28"/>
          <w:szCs w:val="28"/>
          <w:lang w:val="uk-UA"/>
        </w:rPr>
        <w:t xml:space="preserve"> в м. Житомирі, а також керуючись Законом України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05.07.2011  № 103 «Про затвердження Порядку видачі будівельного паспорта забудови земельної ділянки», державними</w:t>
      </w:r>
      <w:r w:rsidR="00C0177B">
        <w:rPr>
          <w:sz w:val="28"/>
          <w:szCs w:val="28"/>
          <w:lang w:val="uk-UA"/>
        </w:rPr>
        <w:t xml:space="preserve"> будівельними нормами України</w:t>
      </w:r>
      <w:r w:rsidRPr="00E93078">
        <w:rPr>
          <w:sz w:val="28"/>
          <w:szCs w:val="28"/>
          <w:lang w:val="uk-UA"/>
        </w:rPr>
        <w:t xml:space="preserve"> та статтею 31 Закону України «Про місцеве самоврядування в Україні»,  виконавчий комітет міської ради </w:t>
      </w:r>
    </w:p>
    <w:p w:rsidR="00D27E8D" w:rsidRPr="00E93078" w:rsidRDefault="00D27E8D" w:rsidP="00205B67">
      <w:pPr>
        <w:ind w:right="-1"/>
        <w:jc w:val="both"/>
        <w:rPr>
          <w:sz w:val="28"/>
          <w:szCs w:val="28"/>
          <w:lang w:val="uk-UA"/>
        </w:rPr>
      </w:pPr>
    </w:p>
    <w:p w:rsidR="00D27E8D" w:rsidRPr="00E93078" w:rsidRDefault="00D27E8D" w:rsidP="00205B67">
      <w:pPr>
        <w:ind w:right="-1"/>
        <w:jc w:val="both"/>
        <w:rPr>
          <w:sz w:val="28"/>
          <w:szCs w:val="28"/>
          <w:lang w:val="uk-UA"/>
        </w:rPr>
      </w:pPr>
      <w:r w:rsidRPr="00E93078">
        <w:rPr>
          <w:sz w:val="28"/>
          <w:szCs w:val="28"/>
          <w:lang w:val="uk-UA"/>
        </w:rPr>
        <w:t>ВИРІШИВ:</w:t>
      </w:r>
    </w:p>
    <w:p w:rsidR="00D27E8D" w:rsidRPr="00E93078" w:rsidRDefault="00D27E8D" w:rsidP="00205B67">
      <w:pPr>
        <w:ind w:right="-1"/>
        <w:jc w:val="both"/>
        <w:rPr>
          <w:sz w:val="28"/>
          <w:szCs w:val="28"/>
          <w:lang w:val="uk-UA"/>
        </w:rPr>
      </w:pPr>
    </w:p>
    <w:p w:rsidR="00FB790C" w:rsidRDefault="00D27E8D" w:rsidP="00612719">
      <w:pPr>
        <w:ind w:right="-1"/>
        <w:jc w:val="both"/>
        <w:rPr>
          <w:sz w:val="28"/>
          <w:szCs w:val="28"/>
          <w:lang w:val="uk-UA"/>
        </w:rPr>
      </w:pPr>
      <w:r w:rsidRPr="00E93078">
        <w:rPr>
          <w:sz w:val="28"/>
          <w:szCs w:val="28"/>
          <w:lang w:val="uk-UA"/>
        </w:rPr>
        <w:t xml:space="preserve">      </w:t>
      </w:r>
      <w:r w:rsidR="00C05484">
        <w:rPr>
          <w:sz w:val="28"/>
          <w:szCs w:val="28"/>
          <w:lang w:val="uk-UA"/>
        </w:rPr>
        <w:t xml:space="preserve"> </w:t>
      </w:r>
      <w:r w:rsidR="00DE094E">
        <w:rPr>
          <w:sz w:val="28"/>
          <w:szCs w:val="28"/>
          <w:lang w:val="uk-UA"/>
        </w:rPr>
        <w:t xml:space="preserve"> </w:t>
      </w:r>
      <w:r w:rsidR="00C0177B" w:rsidRPr="00E93078">
        <w:rPr>
          <w:sz w:val="28"/>
          <w:szCs w:val="28"/>
          <w:lang w:val="uk-UA"/>
        </w:rPr>
        <w:t xml:space="preserve">1. Погодити </w:t>
      </w:r>
      <w:r w:rsidR="00C0177B">
        <w:rPr>
          <w:sz w:val="28"/>
          <w:szCs w:val="28"/>
          <w:lang w:val="uk-UA"/>
        </w:rPr>
        <w:t xml:space="preserve"> </w:t>
      </w:r>
      <w:r w:rsidR="00F60D80" w:rsidRPr="00D72808">
        <w:rPr>
          <w:sz w:val="28"/>
          <w:szCs w:val="28"/>
          <w:lang w:val="uk-UA"/>
        </w:rPr>
        <w:t>запропонован</w:t>
      </w:r>
      <w:r w:rsidR="00F60D80">
        <w:rPr>
          <w:sz w:val="28"/>
          <w:szCs w:val="28"/>
          <w:lang w:val="uk-UA"/>
        </w:rPr>
        <w:t>і</w:t>
      </w:r>
      <w:r w:rsidR="00C0177B">
        <w:rPr>
          <w:sz w:val="28"/>
          <w:szCs w:val="28"/>
          <w:lang w:val="uk-UA"/>
        </w:rPr>
        <w:t xml:space="preserve"> </w:t>
      </w:r>
      <w:r w:rsidR="00C0177B" w:rsidRPr="00E93078">
        <w:rPr>
          <w:sz w:val="28"/>
          <w:szCs w:val="28"/>
          <w:lang w:val="uk-UA"/>
        </w:rPr>
        <w:t xml:space="preserve"> варіант</w:t>
      </w:r>
      <w:r w:rsidR="00C0177B">
        <w:rPr>
          <w:sz w:val="28"/>
          <w:szCs w:val="28"/>
          <w:lang w:val="uk-UA"/>
        </w:rPr>
        <w:t>и</w:t>
      </w:r>
      <w:r w:rsidR="00C0177B" w:rsidRPr="00E93078">
        <w:rPr>
          <w:sz w:val="28"/>
          <w:szCs w:val="28"/>
          <w:lang w:val="uk-UA"/>
        </w:rPr>
        <w:t xml:space="preserve"> </w:t>
      </w:r>
      <w:r w:rsidR="00C0177B">
        <w:rPr>
          <w:sz w:val="28"/>
          <w:szCs w:val="28"/>
          <w:lang w:val="uk-UA"/>
        </w:rPr>
        <w:t xml:space="preserve"> </w:t>
      </w:r>
      <w:r w:rsidR="004B03A8">
        <w:rPr>
          <w:sz w:val="28"/>
          <w:szCs w:val="28"/>
          <w:lang w:val="uk-UA"/>
        </w:rPr>
        <w:t>№</w:t>
      </w:r>
      <w:r w:rsidR="00C0177B" w:rsidRPr="00E93078">
        <w:rPr>
          <w:sz w:val="28"/>
          <w:szCs w:val="28"/>
          <w:lang w:val="uk-UA"/>
        </w:rPr>
        <w:t xml:space="preserve">№ </w:t>
      </w:r>
      <w:r w:rsidR="004B03A8">
        <w:rPr>
          <w:sz w:val="28"/>
          <w:szCs w:val="28"/>
          <w:lang w:val="uk-UA"/>
        </w:rPr>
        <w:t xml:space="preserve">1, </w:t>
      </w:r>
      <w:r w:rsidR="00C0177B">
        <w:rPr>
          <w:sz w:val="28"/>
          <w:szCs w:val="28"/>
          <w:lang w:val="uk-UA"/>
        </w:rPr>
        <w:t xml:space="preserve">2, 3 </w:t>
      </w:r>
      <w:r w:rsidR="004B03A8">
        <w:rPr>
          <w:sz w:val="28"/>
          <w:szCs w:val="28"/>
          <w:lang w:val="uk-UA"/>
        </w:rPr>
        <w:t>поділу</w:t>
      </w:r>
      <w:r w:rsidR="00C0177B" w:rsidRPr="00E93078">
        <w:rPr>
          <w:sz w:val="28"/>
          <w:szCs w:val="28"/>
          <w:lang w:val="uk-UA"/>
        </w:rPr>
        <w:t xml:space="preserve"> </w:t>
      </w:r>
      <w:r w:rsidR="00C0177B">
        <w:rPr>
          <w:sz w:val="28"/>
          <w:szCs w:val="28"/>
          <w:lang w:val="uk-UA"/>
        </w:rPr>
        <w:t xml:space="preserve"> ж</w:t>
      </w:r>
      <w:r w:rsidR="00C0177B" w:rsidRPr="00E93078">
        <w:rPr>
          <w:sz w:val="28"/>
          <w:szCs w:val="28"/>
          <w:lang w:val="uk-UA"/>
        </w:rPr>
        <w:t>итлового  будинку</w:t>
      </w:r>
      <w:r w:rsidR="00C0177B">
        <w:rPr>
          <w:sz w:val="28"/>
          <w:szCs w:val="28"/>
          <w:lang w:val="uk-UA"/>
        </w:rPr>
        <w:t xml:space="preserve"> № </w:t>
      </w:r>
      <w:r w:rsidR="004B03A8">
        <w:rPr>
          <w:sz w:val="28"/>
          <w:szCs w:val="28"/>
          <w:lang w:val="uk-UA"/>
        </w:rPr>
        <w:t>15-а по вул. Перемоги</w:t>
      </w:r>
      <w:r w:rsidR="00C0177B">
        <w:rPr>
          <w:sz w:val="28"/>
          <w:szCs w:val="28"/>
          <w:lang w:val="uk-UA"/>
        </w:rPr>
        <w:t xml:space="preserve"> в</w:t>
      </w:r>
      <w:r w:rsidR="00C0177B" w:rsidRPr="00D72808">
        <w:rPr>
          <w:sz w:val="28"/>
          <w:szCs w:val="28"/>
          <w:lang w:val="uk-UA"/>
        </w:rPr>
        <w:t xml:space="preserve">  м.  Житомирі, що визначені у висновку </w:t>
      </w:r>
      <w:r w:rsidR="00C0177B" w:rsidRPr="00C05484">
        <w:rPr>
          <w:sz w:val="28"/>
          <w:szCs w:val="28"/>
          <w:lang w:val="uk-UA"/>
        </w:rPr>
        <w:t xml:space="preserve">експерта № </w:t>
      </w:r>
      <w:r w:rsidR="004B03A8">
        <w:rPr>
          <w:sz w:val="28"/>
          <w:szCs w:val="28"/>
          <w:lang w:val="uk-UA"/>
        </w:rPr>
        <w:t>634/02</w:t>
      </w:r>
      <w:r w:rsidR="00C0177B">
        <w:rPr>
          <w:sz w:val="28"/>
          <w:szCs w:val="28"/>
          <w:lang w:val="uk-UA"/>
        </w:rPr>
        <w:t>-2018</w:t>
      </w:r>
      <w:r w:rsidR="00C0177B" w:rsidRPr="00C05484">
        <w:rPr>
          <w:sz w:val="28"/>
          <w:szCs w:val="28"/>
          <w:lang w:val="uk-UA"/>
        </w:rPr>
        <w:t xml:space="preserve"> судової будівельно-технічної експертизи від </w:t>
      </w:r>
      <w:r w:rsidR="004B03A8">
        <w:rPr>
          <w:sz w:val="28"/>
          <w:szCs w:val="28"/>
          <w:lang w:val="uk-UA"/>
        </w:rPr>
        <w:t>24.02</w:t>
      </w:r>
      <w:r w:rsidR="00C0177B">
        <w:rPr>
          <w:sz w:val="28"/>
          <w:szCs w:val="28"/>
          <w:lang w:val="uk-UA"/>
        </w:rPr>
        <w:t>.2018</w:t>
      </w:r>
      <w:r w:rsidR="00C0177B" w:rsidRPr="00C05484">
        <w:rPr>
          <w:sz w:val="28"/>
          <w:szCs w:val="28"/>
          <w:lang w:val="uk-UA"/>
        </w:rPr>
        <w:t>, проведеної судовим експертом Свістуновим І.С.</w:t>
      </w:r>
      <w:r w:rsidR="00684388">
        <w:rPr>
          <w:sz w:val="28"/>
          <w:szCs w:val="28"/>
          <w:lang w:val="uk-UA"/>
        </w:rPr>
        <w:t>, при умові приведення</w:t>
      </w:r>
      <w:r w:rsidR="00612719">
        <w:rPr>
          <w:sz w:val="28"/>
          <w:szCs w:val="28"/>
          <w:lang w:val="uk-UA"/>
        </w:rPr>
        <w:t xml:space="preserve"> (збільшення) висоти приміщень мансардного поверху від підлоги до стелі згідно з вимогами пункту 2.9.ДБН В.2.2-15-2005 «Житлові будинки. Основні положення».</w:t>
      </w:r>
      <w:r w:rsidR="00C0177B">
        <w:rPr>
          <w:sz w:val="28"/>
          <w:szCs w:val="28"/>
          <w:lang w:val="uk-UA"/>
        </w:rPr>
        <w:t xml:space="preserve">        </w:t>
      </w:r>
    </w:p>
    <w:p w:rsidR="00D27E8D" w:rsidRDefault="00FB790C" w:rsidP="00205B67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B03A8">
        <w:rPr>
          <w:sz w:val="28"/>
          <w:szCs w:val="28"/>
          <w:lang w:val="uk-UA"/>
        </w:rPr>
        <w:t>2</w:t>
      </w:r>
      <w:r w:rsidR="00D27E8D" w:rsidRPr="00E93078">
        <w:rPr>
          <w:sz w:val="28"/>
          <w:szCs w:val="28"/>
          <w:lang w:val="uk-UA"/>
        </w:rPr>
        <w:t>. Департаменту містобудування  та земельних відносин міської ради направити дане рішення до Богунського районного суду м. Житомира.</w:t>
      </w:r>
    </w:p>
    <w:p w:rsidR="00D27E8D" w:rsidRDefault="00D27E8D" w:rsidP="00205B67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  <w:r w:rsidRPr="00E93078">
        <w:rPr>
          <w:sz w:val="28"/>
          <w:szCs w:val="28"/>
          <w:lang w:val="uk-UA"/>
        </w:rPr>
        <w:t xml:space="preserve">     </w:t>
      </w:r>
      <w:r w:rsidR="00394C26">
        <w:rPr>
          <w:sz w:val="28"/>
          <w:szCs w:val="28"/>
          <w:lang w:val="uk-UA"/>
        </w:rPr>
        <w:t xml:space="preserve"> </w:t>
      </w:r>
      <w:r w:rsidRPr="00E93078">
        <w:rPr>
          <w:sz w:val="28"/>
          <w:szCs w:val="28"/>
          <w:lang w:val="uk-UA"/>
        </w:rPr>
        <w:t xml:space="preserve"> </w:t>
      </w:r>
      <w:r w:rsidR="004B03A8">
        <w:rPr>
          <w:sz w:val="28"/>
          <w:szCs w:val="28"/>
          <w:lang w:val="uk-UA"/>
        </w:rPr>
        <w:t>3</w:t>
      </w:r>
      <w:r w:rsidRPr="00E93078">
        <w:rPr>
          <w:sz w:val="28"/>
          <w:szCs w:val="28"/>
          <w:lang w:val="uk-UA"/>
        </w:rPr>
        <w:t>. Контроль за виконан</w:t>
      </w:r>
      <w:r w:rsidR="008B2D8B">
        <w:rPr>
          <w:sz w:val="28"/>
          <w:szCs w:val="28"/>
          <w:lang w:val="uk-UA"/>
        </w:rPr>
        <w:t xml:space="preserve">ням  цього рішення покласти на </w:t>
      </w:r>
      <w:r w:rsidR="00A176AC">
        <w:rPr>
          <w:sz w:val="28"/>
          <w:szCs w:val="28"/>
          <w:lang w:val="uk-UA"/>
        </w:rPr>
        <w:t xml:space="preserve">заступника </w:t>
      </w:r>
      <w:r w:rsidRPr="00E93078">
        <w:rPr>
          <w:sz w:val="28"/>
          <w:szCs w:val="28"/>
          <w:lang w:val="uk-UA"/>
        </w:rPr>
        <w:t>міського голов</w:t>
      </w:r>
      <w:r w:rsidR="00A176AC">
        <w:rPr>
          <w:sz w:val="28"/>
          <w:szCs w:val="28"/>
          <w:lang w:val="uk-UA"/>
        </w:rPr>
        <w:t xml:space="preserve">и з питань діяльності виконавчих органів ради </w:t>
      </w:r>
      <w:r w:rsidR="00674284">
        <w:rPr>
          <w:sz w:val="28"/>
          <w:szCs w:val="28"/>
          <w:lang w:val="uk-UA"/>
        </w:rPr>
        <w:t>згідно з розподілом обов’язків.</w:t>
      </w:r>
    </w:p>
    <w:p w:rsidR="00612719" w:rsidRDefault="00612719" w:rsidP="00A176AC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612719" w:rsidRDefault="00612719" w:rsidP="00A176AC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9D35D7" w:rsidRPr="007A5183" w:rsidRDefault="00D27E8D" w:rsidP="00A176AC">
      <w:pPr>
        <w:tabs>
          <w:tab w:val="left" w:pos="7088"/>
        </w:tabs>
        <w:ind w:right="-1"/>
        <w:jc w:val="both"/>
        <w:rPr>
          <w:rFonts w:eastAsia="Arial"/>
          <w:bCs/>
          <w:iCs/>
          <w:color w:val="000000"/>
          <w:spacing w:val="-6"/>
          <w:sz w:val="26"/>
          <w:szCs w:val="26"/>
          <w:lang w:val="uk-UA"/>
        </w:rPr>
      </w:pPr>
      <w:r w:rsidRPr="00E93078">
        <w:rPr>
          <w:sz w:val="28"/>
          <w:szCs w:val="28"/>
          <w:lang w:val="uk-UA"/>
        </w:rPr>
        <w:t>Міський голова</w:t>
      </w:r>
      <w:r w:rsidRPr="00E93078">
        <w:rPr>
          <w:sz w:val="28"/>
          <w:szCs w:val="28"/>
          <w:lang w:val="uk-UA"/>
        </w:rPr>
        <w:tab/>
        <w:t xml:space="preserve">С.І. </w:t>
      </w:r>
      <w:proofErr w:type="spellStart"/>
      <w:r w:rsidRPr="00E93078">
        <w:rPr>
          <w:sz w:val="28"/>
          <w:szCs w:val="28"/>
          <w:lang w:val="uk-UA"/>
        </w:rPr>
        <w:t>Сухомлин</w:t>
      </w:r>
      <w:proofErr w:type="spellEnd"/>
      <w:r w:rsidR="009D35D7" w:rsidRPr="00E93078">
        <w:rPr>
          <w:sz w:val="28"/>
          <w:szCs w:val="28"/>
          <w:lang w:val="uk-UA"/>
        </w:rPr>
        <w:t xml:space="preserve"> </w:t>
      </w:r>
      <w:r w:rsidR="009D35D7">
        <w:rPr>
          <w:sz w:val="28"/>
          <w:szCs w:val="28"/>
          <w:lang w:val="uk-UA"/>
        </w:rPr>
        <w:t xml:space="preserve"> </w:t>
      </w:r>
    </w:p>
    <w:p w:rsidR="009D35D7" w:rsidRPr="00E93078" w:rsidRDefault="009D35D7" w:rsidP="00205B67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sectPr w:rsidR="009D35D7" w:rsidRPr="00E93078" w:rsidSect="000F0ACD">
      <w:pgSz w:w="11906" w:h="16838"/>
      <w:pgMar w:top="1077" w:right="567" w:bottom="34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2059C1"/>
    <w:multiLevelType w:val="hybridMultilevel"/>
    <w:tmpl w:val="AFE0C16E"/>
    <w:lvl w:ilvl="0" w:tplc="F2F89676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E57DD"/>
    <w:rsid w:val="00024E31"/>
    <w:rsid w:val="000A1661"/>
    <w:rsid w:val="000F0ACD"/>
    <w:rsid w:val="001009F5"/>
    <w:rsid w:val="001530BB"/>
    <w:rsid w:val="001B6F6E"/>
    <w:rsid w:val="00205B67"/>
    <w:rsid w:val="0027099F"/>
    <w:rsid w:val="002728C8"/>
    <w:rsid w:val="002A7900"/>
    <w:rsid w:val="002F1927"/>
    <w:rsid w:val="002F7452"/>
    <w:rsid w:val="00394C26"/>
    <w:rsid w:val="004001CE"/>
    <w:rsid w:val="004B03A8"/>
    <w:rsid w:val="005C0289"/>
    <w:rsid w:val="005D2D96"/>
    <w:rsid w:val="00612719"/>
    <w:rsid w:val="00674284"/>
    <w:rsid w:val="00684388"/>
    <w:rsid w:val="00704D6C"/>
    <w:rsid w:val="00722B2E"/>
    <w:rsid w:val="00753A49"/>
    <w:rsid w:val="00791790"/>
    <w:rsid w:val="007A5183"/>
    <w:rsid w:val="00822ECD"/>
    <w:rsid w:val="00864C2B"/>
    <w:rsid w:val="0088623D"/>
    <w:rsid w:val="008A08F5"/>
    <w:rsid w:val="008B2D8B"/>
    <w:rsid w:val="008D5F62"/>
    <w:rsid w:val="00954307"/>
    <w:rsid w:val="0097526A"/>
    <w:rsid w:val="00993E8A"/>
    <w:rsid w:val="009D35D7"/>
    <w:rsid w:val="009F20B0"/>
    <w:rsid w:val="00A06C66"/>
    <w:rsid w:val="00A176AC"/>
    <w:rsid w:val="00A64CA1"/>
    <w:rsid w:val="00C0177B"/>
    <w:rsid w:val="00C05484"/>
    <w:rsid w:val="00C45FD5"/>
    <w:rsid w:val="00C70FE8"/>
    <w:rsid w:val="00D27E8D"/>
    <w:rsid w:val="00D72808"/>
    <w:rsid w:val="00DE094E"/>
    <w:rsid w:val="00E93078"/>
    <w:rsid w:val="00EE57DD"/>
    <w:rsid w:val="00F60D80"/>
    <w:rsid w:val="00F87677"/>
    <w:rsid w:val="00F94637"/>
    <w:rsid w:val="00FB790C"/>
    <w:rsid w:val="00FF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10">
    <w:name w:val="Основной шрифт абзаца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ascii="Arial" w:hAnsi="Arial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Заголовок"/>
    <w:basedOn w:val="a"/>
    <w:next w:val="a7"/>
    <w:pPr>
      <w:jc w:val="center"/>
    </w:pPr>
    <w:rPr>
      <w:rFonts w:eastAsia="Times New Roman"/>
      <w:b/>
      <w:sz w:val="28"/>
      <w:szCs w:val="20"/>
    </w:rPr>
  </w:style>
  <w:style w:type="paragraph" w:styleId="a7">
    <w:name w:val="Subtitle"/>
    <w:basedOn w:val="a"/>
    <w:next w:val="a1"/>
    <w:qFormat/>
    <w:pPr>
      <w:jc w:val="center"/>
    </w:pPr>
    <w:rPr>
      <w:rFonts w:eastAsia="Times New Roman"/>
      <w:b/>
      <w:spacing w:val="8"/>
      <w:sz w:val="30"/>
      <w:szCs w:val="20"/>
    </w:rPr>
  </w:style>
  <w:style w:type="paragraph" w:styleId="a8">
    <w:name w:val="List Paragraph"/>
    <w:basedOn w:val="a"/>
    <w:qFormat/>
    <w:pPr>
      <w:ind w:left="720"/>
    </w:pPr>
    <w:rPr>
      <w:rFonts w:eastAsia="Times New Roman"/>
    </w:r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styleId="aa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user1</cp:lastModifiedBy>
  <cp:revision>2</cp:revision>
  <cp:lastPrinted>2018-06-11T08:08:00Z</cp:lastPrinted>
  <dcterms:created xsi:type="dcterms:W3CDTF">2018-06-12T14:32:00Z</dcterms:created>
  <dcterms:modified xsi:type="dcterms:W3CDTF">2018-06-12T14:32:00Z</dcterms:modified>
</cp:coreProperties>
</file>