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9E" w:rsidRDefault="0050149E" w:rsidP="0050149E">
      <w:pPr>
        <w:ind w:right="-143"/>
        <w:jc w:val="center"/>
        <w:rPr>
          <w:b/>
        </w:rPr>
      </w:pPr>
      <w:r>
        <w:object w:dxaOrig="678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98075748" r:id="rId8"/>
        </w:object>
      </w:r>
    </w:p>
    <w:p w:rsidR="0050149E" w:rsidRDefault="0050149E" w:rsidP="0050149E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50149E" w:rsidRDefault="0050149E" w:rsidP="0050149E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50149E" w:rsidRDefault="0050149E" w:rsidP="0050149E">
      <w:pPr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50149E" w:rsidRDefault="0050149E" w:rsidP="0050149E">
      <w:pPr>
        <w:jc w:val="center"/>
        <w:rPr>
          <w:b/>
          <w:sz w:val="16"/>
          <w:szCs w:val="16"/>
        </w:rPr>
      </w:pPr>
    </w:p>
    <w:p w:rsidR="0050149E" w:rsidRDefault="0050149E" w:rsidP="0050149E">
      <w:pPr>
        <w:tabs>
          <w:tab w:val="left" w:pos="3900"/>
        </w:tabs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50149E" w:rsidRPr="00862B1E" w:rsidRDefault="0050149E" w:rsidP="0050149E">
      <w:pPr>
        <w:tabs>
          <w:tab w:val="left" w:pos="3900"/>
        </w:tabs>
        <w:jc w:val="center"/>
        <w:rPr>
          <w:b/>
          <w:szCs w:val="28"/>
          <w:lang w:val="ru-RU"/>
        </w:rPr>
      </w:pPr>
    </w:p>
    <w:p w:rsidR="00D326F3" w:rsidRPr="00862B1E" w:rsidRDefault="00D326F3" w:rsidP="0050149E">
      <w:pPr>
        <w:tabs>
          <w:tab w:val="left" w:pos="3900"/>
        </w:tabs>
        <w:jc w:val="center"/>
        <w:rPr>
          <w:b/>
          <w:szCs w:val="28"/>
          <w:lang w:val="ru-RU"/>
        </w:rPr>
      </w:pPr>
    </w:p>
    <w:p w:rsidR="0050149E" w:rsidRDefault="0050149E" w:rsidP="0050149E">
      <w:pPr>
        <w:rPr>
          <w:szCs w:val="28"/>
        </w:rPr>
      </w:pPr>
      <w:r>
        <w:rPr>
          <w:szCs w:val="28"/>
        </w:rPr>
        <w:t>від _____________ №_________</w:t>
      </w:r>
    </w:p>
    <w:p w:rsidR="00DE745F" w:rsidRPr="00862B1E" w:rsidRDefault="0050149E" w:rsidP="00DE745F">
      <w:pPr>
        <w:rPr>
          <w:lang w:val="ru-RU"/>
        </w:rPr>
      </w:pPr>
      <w:r>
        <w:rPr>
          <w:b/>
        </w:rPr>
        <w:t xml:space="preserve">                            </w:t>
      </w:r>
      <w:r>
        <w:t>м. Житомир</w:t>
      </w:r>
    </w:p>
    <w:p w:rsidR="00D326F3" w:rsidRPr="00862B1E" w:rsidRDefault="00D326F3" w:rsidP="00DE745F">
      <w:pPr>
        <w:rPr>
          <w:szCs w:val="28"/>
          <w:lang w:val="ru-RU"/>
        </w:rPr>
      </w:pPr>
    </w:p>
    <w:p w:rsidR="00D326F3" w:rsidRPr="00862B1E" w:rsidRDefault="00D326F3" w:rsidP="00DE745F">
      <w:pPr>
        <w:rPr>
          <w:szCs w:val="28"/>
          <w:lang w:val="ru-RU"/>
        </w:rPr>
      </w:pPr>
    </w:p>
    <w:p w:rsidR="00DE745F" w:rsidRPr="00FC6F6E" w:rsidRDefault="00DE745F" w:rsidP="00DE745F">
      <w:pPr>
        <w:rPr>
          <w:bCs/>
          <w:szCs w:val="28"/>
        </w:rPr>
      </w:pPr>
      <w:r w:rsidRPr="00FC6F6E">
        <w:rPr>
          <w:bCs/>
          <w:szCs w:val="28"/>
        </w:rPr>
        <w:t xml:space="preserve">Про організацію роботи щодо обліку </w:t>
      </w:r>
    </w:p>
    <w:p w:rsidR="00DE745F" w:rsidRPr="00FC6F6E" w:rsidRDefault="00DE745F" w:rsidP="00DE745F">
      <w:pPr>
        <w:rPr>
          <w:bCs/>
          <w:szCs w:val="28"/>
        </w:rPr>
      </w:pPr>
      <w:r w:rsidRPr="00FC6F6E">
        <w:rPr>
          <w:bCs/>
          <w:szCs w:val="28"/>
        </w:rPr>
        <w:t xml:space="preserve">дітей шкільного віку та учнів у </w:t>
      </w:r>
    </w:p>
    <w:p w:rsidR="00DE745F" w:rsidRPr="00FC6F6E" w:rsidRDefault="00DE745F" w:rsidP="00DE745F">
      <w:pPr>
        <w:rPr>
          <w:bCs/>
          <w:szCs w:val="28"/>
        </w:rPr>
      </w:pPr>
      <w:r w:rsidRPr="00FC6F6E">
        <w:rPr>
          <w:bCs/>
          <w:szCs w:val="28"/>
        </w:rPr>
        <w:t>м. Житомирі</w:t>
      </w:r>
    </w:p>
    <w:p w:rsidR="00DE745F" w:rsidRPr="00862B1E" w:rsidRDefault="00DE745F" w:rsidP="00DE745F">
      <w:pPr>
        <w:shd w:val="clear" w:color="auto" w:fill="FFFFFF"/>
        <w:ind w:firstLine="709"/>
        <w:jc w:val="both"/>
        <w:rPr>
          <w:szCs w:val="28"/>
        </w:rPr>
      </w:pPr>
    </w:p>
    <w:p w:rsidR="005144DC" w:rsidRPr="007D3D5E" w:rsidRDefault="005144DC" w:rsidP="005144DC">
      <w:pPr>
        <w:shd w:val="clear" w:color="auto" w:fill="FFFFFF"/>
        <w:ind w:firstLine="709"/>
        <w:jc w:val="both"/>
        <w:rPr>
          <w:szCs w:val="28"/>
        </w:rPr>
      </w:pPr>
    </w:p>
    <w:p w:rsidR="005144DC" w:rsidRPr="00673C3C" w:rsidRDefault="005144DC" w:rsidP="005144DC">
      <w:pPr>
        <w:pStyle w:val="a3"/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з</w:t>
      </w:r>
      <w:r w:rsidRPr="007D3D5E">
        <w:rPr>
          <w:rFonts w:ascii="Times New Roman" w:hAnsi="Times New Roman"/>
          <w:sz w:val="28"/>
          <w:szCs w:val="28"/>
          <w:lang w:val="uk-UA"/>
        </w:rPr>
        <w:t>аконів України «Про освіту», «Про загальну середню освіту», «Про місцеве самоврядування в Україні», «Про Національну поліцію», «</w:t>
      </w:r>
      <w:r w:rsidRPr="007D3D5E">
        <w:rPr>
          <w:rFonts w:ascii="Times New Roman" w:hAnsi="Times New Roman"/>
          <w:bCs/>
          <w:sz w:val="28"/>
          <w:szCs w:val="28"/>
          <w:lang w:val="uk-UA"/>
        </w:rPr>
        <w:t xml:space="preserve">Про органи і служби у справах дітей та спеціальні установи для дітей», </w:t>
      </w:r>
      <w:r w:rsidRPr="007D3D5E">
        <w:rPr>
          <w:rFonts w:ascii="Times New Roman" w:hAnsi="Times New Roman"/>
          <w:sz w:val="28"/>
          <w:szCs w:val="28"/>
          <w:lang w:val="uk-UA"/>
        </w:rPr>
        <w:t>постанов Кабінету Міністрів України від 13.09.2017 № 684 «Про затвердження Порядку ведення обліку дітей шкільного віку та учнів», від 30.08.2007 № 1068 «</w:t>
      </w:r>
      <w:bookmarkStart w:id="0" w:name="o3"/>
      <w:bookmarkEnd w:id="0"/>
      <w:r w:rsidRPr="007D3D5E">
        <w:rPr>
          <w:rFonts w:ascii="Times New Roman" w:hAnsi="Times New Roman"/>
          <w:sz w:val="28"/>
          <w:szCs w:val="28"/>
          <w:lang w:val="uk-UA"/>
        </w:rPr>
        <w:t>Про затвердження типових положень про службу у справах дітей», наказу Міністерства освіти і науки України від 16.04.2018 № 367 «Про затвердження Порядку зарахування, відрахування та переведення учнів до державних та комунальних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5E">
        <w:rPr>
          <w:rFonts w:ascii="Times New Roman" w:hAnsi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5E">
        <w:rPr>
          <w:rFonts w:ascii="Times New Roman" w:hAnsi="Times New Roman"/>
          <w:sz w:val="28"/>
          <w:szCs w:val="28"/>
          <w:lang w:val="uk-UA"/>
        </w:rPr>
        <w:t>для здобуття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5E">
        <w:rPr>
          <w:rFonts w:ascii="Times New Roman" w:hAnsi="Times New Roman"/>
          <w:sz w:val="28"/>
          <w:szCs w:val="28"/>
          <w:lang w:val="uk-UA"/>
        </w:rPr>
        <w:t xml:space="preserve"> повної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3D5E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освіти», зареєстрованого в Міністерстві юстиції України 05.05.2018 за </w:t>
      </w:r>
      <w:r w:rsidRPr="005144DC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D3D5E">
        <w:rPr>
          <w:rFonts w:ascii="Times New Roman" w:hAnsi="Times New Roman"/>
          <w:sz w:val="28"/>
          <w:szCs w:val="28"/>
          <w:lang w:val="uk-UA"/>
        </w:rPr>
        <w:t xml:space="preserve">№ 564/32016 та з метою </w:t>
      </w:r>
      <w:r w:rsidRPr="007D3D5E">
        <w:rPr>
          <w:rFonts w:ascii="Times New Roman" w:hAnsi="Times New Roman"/>
          <w:sz w:val="28"/>
          <w:szCs w:val="28"/>
          <w:lang w:val="uk-UA" w:eastAsia="uk-UA"/>
        </w:rPr>
        <w:t>забезпечення своєчасного належного обліку дітей шкільного віку та учнів у місті Житомирі, виконання департаментом освіти Житомирської міської ради  чинного законодавства у частині охоплення учнівської молоді повною загальною середньою освітою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673C3C">
        <w:rPr>
          <w:szCs w:val="28"/>
          <w:lang w:val="uk-UA"/>
        </w:rPr>
        <w:t xml:space="preserve"> </w:t>
      </w:r>
      <w:r w:rsidRPr="00673C3C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5144DC" w:rsidRPr="00673C3C" w:rsidRDefault="005144DC" w:rsidP="005144DC">
      <w:pPr>
        <w:pStyle w:val="a3"/>
        <w:spacing w:after="0" w:line="240" w:lineRule="auto"/>
        <w:rPr>
          <w:rFonts w:ascii="Times New Roman" w:hAnsi="Times New Roman"/>
          <w:lang w:val="uk-UA"/>
        </w:rPr>
      </w:pPr>
    </w:p>
    <w:p w:rsidR="005144DC" w:rsidRDefault="005144DC" w:rsidP="005144DC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73C3C">
        <w:rPr>
          <w:rFonts w:ascii="Times New Roman" w:hAnsi="Times New Roman"/>
          <w:sz w:val="28"/>
          <w:szCs w:val="28"/>
          <w:lang w:val="uk-UA"/>
        </w:rPr>
        <w:t>ВИРІШИВ :</w:t>
      </w:r>
    </w:p>
    <w:p w:rsidR="005144DC" w:rsidRPr="005144DC" w:rsidRDefault="005144DC" w:rsidP="005144DC">
      <w:pPr>
        <w:pStyle w:val="a3"/>
        <w:spacing w:after="0" w:line="240" w:lineRule="auto"/>
        <w:rPr>
          <w:rFonts w:ascii="Times New Roman" w:hAnsi="Times New Roman"/>
          <w:lang w:val="en-US"/>
        </w:rPr>
      </w:pPr>
    </w:p>
    <w:p w:rsidR="005144DC" w:rsidRDefault="005144DC" w:rsidP="005144DC">
      <w:pPr>
        <w:ind w:firstLine="709"/>
        <w:jc w:val="both"/>
        <w:rPr>
          <w:szCs w:val="28"/>
        </w:rPr>
      </w:pPr>
      <w:r w:rsidRPr="007D3D5E">
        <w:rPr>
          <w:szCs w:val="28"/>
        </w:rPr>
        <w:t xml:space="preserve">1. </w:t>
      </w:r>
      <w:r>
        <w:rPr>
          <w:szCs w:val="28"/>
        </w:rPr>
        <w:t>О</w:t>
      </w:r>
      <w:r w:rsidRPr="007D3D5E">
        <w:rPr>
          <w:szCs w:val="28"/>
        </w:rPr>
        <w:t>рганізувати ведення облік</w:t>
      </w:r>
      <w:r>
        <w:rPr>
          <w:szCs w:val="28"/>
        </w:rPr>
        <w:t>у дітей шкільного віку та учнів д</w:t>
      </w:r>
      <w:r w:rsidRPr="007D3D5E">
        <w:rPr>
          <w:szCs w:val="28"/>
        </w:rPr>
        <w:t>епартаменту освіти Житомирської міської ради</w:t>
      </w:r>
      <w:r>
        <w:rPr>
          <w:szCs w:val="28"/>
        </w:rPr>
        <w:t>,</w:t>
      </w:r>
      <w:r w:rsidRPr="007D3D5E">
        <w:rPr>
          <w:szCs w:val="28"/>
        </w:rPr>
        <w:t xml:space="preserve"> службі у справах дітей Житомирської міської ради, спеціальним установам та закладам, які здійснюють соціальний захист і профілактику правопорушень дітей, іншим адміністративно-територіальним одиницям, житлово-експлуатаційним організаціям, навчальним закладам із залученням Головного управління Національної поліції в Житомирській області</w:t>
      </w:r>
      <w:r>
        <w:rPr>
          <w:szCs w:val="28"/>
        </w:rPr>
        <w:t>.</w:t>
      </w:r>
    </w:p>
    <w:p w:rsidR="005144DC" w:rsidRPr="007D3D5E" w:rsidRDefault="005144DC" w:rsidP="005144DC">
      <w:pPr>
        <w:ind w:firstLine="709"/>
        <w:jc w:val="both"/>
        <w:rPr>
          <w:szCs w:val="28"/>
        </w:rPr>
      </w:pPr>
      <w:r w:rsidRPr="007D3D5E">
        <w:rPr>
          <w:szCs w:val="28"/>
        </w:rPr>
        <w:lastRenderedPageBreak/>
        <w:t>2. Визначити структурним підрозділом, відповідальним за створення та постійне оновлення реєстру даних про дітей шкільного віку, департамент освіти Житомирської міської ради.</w:t>
      </w:r>
    </w:p>
    <w:p w:rsidR="005144DC" w:rsidRPr="007D3D5E" w:rsidRDefault="005144DC" w:rsidP="005144DC">
      <w:pPr>
        <w:pStyle w:val="2"/>
        <w:ind w:firstLine="720"/>
        <w:rPr>
          <w:szCs w:val="28"/>
          <w:u w:val="none"/>
          <w:lang w:eastAsia="uk-UA"/>
        </w:rPr>
      </w:pPr>
      <w:r w:rsidRPr="007D3D5E">
        <w:rPr>
          <w:szCs w:val="28"/>
          <w:u w:val="none"/>
          <w:lang w:eastAsia="uk-UA"/>
        </w:rPr>
        <w:t xml:space="preserve">3. Контроль за виконанням даного </w:t>
      </w:r>
      <w:r>
        <w:rPr>
          <w:szCs w:val="28"/>
          <w:u w:val="none"/>
          <w:lang w:eastAsia="uk-UA"/>
        </w:rPr>
        <w:t>рішення</w:t>
      </w:r>
      <w:r w:rsidRPr="007D3D5E">
        <w:rPr>
          <w:szCs w:val="28"/>
          <w:u w:val="none"/>
          <w:lang w:eastAsia="uk-UA"/>
        </w:rPr>
        <w:t xml:space="preserve"> покласти на заступника міського голови з питань діяльності виконавчих органів ради згідно з розподілом обов’язків.</w:t>
      </w:r>
    </w:p>
    <w:p w:rsidR="00D326F3" w:rsidRPr="00862B1E" w:rsidRDefault="00D326F3" w:rsidP="00DE745F">
      <w:pPr>
        <w:shd w:val="clear" w:color="auto" w:fill="FFFFFF"/>
        <w:ind w:firstLine="709"/>
        <w:jc w:val="both"/>
        <w:rPr>
          <w:szCs w:val="28"/>
        </w:rPr>
      </w:pPr>
    </w:p>
    <w:p w:rsidR="005144DC" w:rsidRPr="005144DC" w:rsidRDefault="005144DC" w:rsidP="00D326F3">
      <w:pPr>
        <w:ind w:firstLine="709"/>
        <w:jc w:val="both"/>
        <w:rPr>
          <w:szCs w:val="28"/>
          <w:lang w:val="ru-RU"/>
        </w:rPr>
      </w:pPr>
    </w:p>
    <w:p w:rsidR="00D326F3" w:rsidRPr="005144DC" w:rsidRDefault="00D326F3" w:rsidP="005144DC">
      <w:pPr>
        <w:pStyle w:val="2"/>
        <w:rPr>
          <w:szCs w:val="28"/>
          <w:u w:val="none"/>
          <w:lang w:val="en-US" w:eastAsia="uk-UA"/>
        </w:rPr>
      </w:pPr>
      <w:bookmarkStart w:id="1" w:name="_GoBack"/>
      <w:bookmarkEnd w:id="1"/>
    </w:p>
    <w:p w:rsidR="00D1300B" w:rsidRPr="00D326F3" w:rsidRDefault="00DE745F" w:rsidP="00DE745F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</w:rPr>
        <w:t xml:space="preserve">Міський голова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С.І. </w:t>
      </w:r>
      <w:proofErr w:type="spellStart"/>
      <w:r>
        <w:rPr>
          <w:szCs w:val="28"/>
        </w:rPr>
        <w:t>Сухомлин</w:t>
      </w:r>
      <w:proofErr w:type="spellEnd"/>
    </w:p>
    <w:sectPr w:rsidR="00D1300B" w:rsidRPr="00D326F3" w:rsidSect="005144DC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91" w:rsidRDefault="00247891" w:rsidP="00862B1E">
      <w:r>
        <w:separator/>
      </w:r>
    </w:p>
  </w:endnote>
  <w:endnote w:type="continuationSeparator" w:id="0">
    <w:p w:rsidR="00247891" w:rsidRDefault="00247891" w:rsidP="0086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DC" w:rsidRDefault="005144DC">
    <w:pPr>
      <w:pStyle w:val="a7"/>
      <w:jc w:val="center"/>
    </w:pPr>
  </w:p>
  <w:p w:rsidR="005144DC" w:rsidRDefault="005144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91" w:rsidRDefault="00247891" w:rsidP="00862B1E">
      <w:r>
        <w:separator/>
      </w:r>
    </w:p>
  </w:footnote>
  <w:footnote w:type="continuationSeparator" w:id="0">
    <w:p w:rsidR="00247891" w:rsidRDefault="00247891" w:rsidP="00862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710047"/>
      <w:docPartObj>
        <w:docPartGallery w:val="㔄∀ऀ܀"/>
        <w:docPartUnique/>
      </w:docPartObj>
    </w:sdtPr>
    <w:sdtContent>
      <w:p w:rsidR="00862B1E" w:rsidRPr="008C4B2E" w:rsidRDefault="008C4B2E" w:rsidP="008C4B2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49E"/>
    <w:rsid w:val="000247DC"/>
    <w:rsid w:val="00247891"/>
    <w:rsid w:val="00462B4F"/>
    <w:rsid w:val="0050149E"/>
    <w:rsid w:val="005144DC"/>
    <w:rsid w:val="00522F9C"/>
    <w:rsid w:val="005E3494"/>
    <w:rsid w:val="00760F11"/>
    <w:rsid w:val="007734BF"/>
    <w:rsid w:val="00795956"/>
    <w:rsid w:val="00862B1E"/>
    <w:rsid w:val="008C4B2E"/>
    <w:rsid w:val="00D1300B"/>
    <w:rsid w:val="00D26E68"/>
    <w:rsid w:val="00D326F3"/>
    <w:rsid w:val="00D52853"/>
    <w:rsid w:val="00D81698"/>
    <w:rsid w:val="00D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E745F"/>
    <w:pPr>
      <w:jc w:val="both"/>
    </w:pPr>
    <w:rPr>
      <w:u w:val="single"/>
    </w:rPr>
  </w:style>
  <w:style w:type="character" w:customStyle="1" w:styleId="20">
    <w:name w:val="Основной текст 2 Знак"/>
    <w:basedOn w:val="a0"/>
    <w:link w:val="2"/>
    <w:semiHidden/>
    <w:rsid w:val="00DE745F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D326F3"/>
    <w:pPr>
      <w:spacing w:after="12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26F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62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B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862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B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144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4D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3918-01E9-4407-9881-B66C1204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2018-09-10T06:09:00Z</cp:lastPrinted>
  <dcterms:created xsi:type="dcterms:W3CDTF">2018-09-07T08:53:00Z</dcterms:created>
  <dcterms:modified xsi:type="dcterms:W3CDTF">2018-09-10T06:09:00Z</dcterms:modified>
</cp:coreProperties>
</file>