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323DE">
        <w:t xml:space="preserve"> </w:t>
      </w:r>
      <w:r w:rsidR="001823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6" o:title=""/>
          </v:shape>
          <o:OLEObject Type="Embed" ProgID="Word.Picture.8" ShapeID="_x0000_i1025" DrawAspect="Content" ObjectID="_1607938528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B134ED" w:rsidRPr="00B134ED" w:rsidRDefault="00B134ED" w:rsidP="00B134ED">
      <w:pPr>
        <w:jc w:val="center"/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7F0FAC" w:rsidRDefault="007F0FAC" w:rsidP="007F0FAC">
      <w:pPr>
        <w:ind w:firstLine="0"/>
        <w:jc w:val="left"/>
      </w:pPr>
    </w:p>
    <w:p w:rsidR="001146E5" w:rsidRDefault="001146E5" w:rsidP="007F0FAC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 w:rsidR="002E17DA" w:rsidRPr="002E17DA">
        <w:rPr>
          <w:szCs w:val="28"/>
        </w:rPr>
        <w:t>_____________</w:t>
      </w:r>
      <w:r w:rsidRPr="002E17DA"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 w:rsidR="002E17DA" w:rsidRPr="002E17DA">
        <w:rPr>
          <w:szCs w:val="28"/>
        </w:rPr>
        <w:t>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7F0FAC">
      <w:pPr>
        <w:pStyle w:val="1"/>
        <w:ind w:left="-1321" w:right="-397"/>
        <w:jc w:val="left"/>
        <w:rPr>
          <w:b w:val="0"/>
        </w:rPr>
      </w:pPr>
    </w:p>
    <w:p w:rsidR="00A074B1" w:rsidRDefault="007F0FAC" w:rsidP="007F0FAC">
      <w:pPr>
        <w:ind w:right="37" w:firstLine="0"/>
        <w:jc w:val="left"/>
      </w:pPr>
      <w:r>
        <w:t>Про включення</w:t>
      </w:r>
      <w:r w:rsidR="00C8363D" w:rsidRPr="00C8363D">
        <w:t xml:space="preserve"> </w:t>
      </w:r>
      <w:r w:rsidR="00C8363D">
        <w:t>жилого</w:t>
      </w:r>
    </w:p>
    <w:p w:rsidR="00E12EAB" w:rsidRDefault="00A074B1" w:rsidP="007F0FAC">
      <w:pPr>
        <w:ind w:right="37" w:firstLine="0"/>
        <w:jc w:val="left"/>
      </w:pPr>
      <w:r>
        <w:t>приміщення</w:t>
      </w:r>
      <w:r w:rsidR="00C8363D" w:rsidRPr="00C8363D">
        <w:t xml:space="preserve"> </w:t>
      </w:r>
      <w:r w:rsidR="00C8363D">
        <w:t>до числа</w:t>
      </w:r>
    </w:p>
    <w:p w:rsidR="002E17DA" w:rsidRDefault="007F0FAC" w:rsidP="002E17DA">
      <w:pPr>
        <w:ind w:firstLine="0"/>
        <w:rPr>
          <w:szCs w:val="28"/>
        </w:rPr>
      </w:pPr>
      <w:r>
        <w:t>службових</w:t>
      </w:r>
      <w:r w:rsidR="002E17DA">
        <w:t xml:space="preserve"> та </w:t>
      </w:r>
      <w:r w:rsidR="002E17DA" w:rsidRPr="00EB06C8">
        <w:rPr>
          <w:szCs w:val="28"/>
        </w:rPr>
        <w:t xml:space="preserve">надання </w:t>
      </w:r>
    </w:p>
    <w:p w:rsidR="002E17DA" w:rsidRPr="0019268E" w:rsidRDefault="002E17DA" w:rsidP="002E17DA">
      <w:pPr>
        <w:ind w:firstLine="0"/>
        <w:rPr>
          <w:szCs w:val="28"/>
        </w:rPr>
      </w:pPr>
      <w:r>
        <w:rPr>
          <w:szCs w:val="28"/>
        </w:rPr>
        <w:t xml:space="preserve">службової </w:t>
      </w:r>
      <w:r w:rsidRPr="00EB06C8">
        <w:rPr>
          <w:szCs w:val="28"/>
        </w:rPr>
        <w:t>жилої</w:t>
      </w:r>
      <w:r w:rsidRPr="0057490B">
        <w:rPr>
          <w:szCs w:val="28"/>
        </w:rPr>
        <w:t xml:space="preserve"> </w:t>
      </w:r>
      <w:r w:rsidRPr="00EB06C8">
        <w:rPr>
          <w:szCs w:val="28"/>
        </w:rPr>
        <w:t>площі</w:t>
      </w:r>
      <w:r w:rsidRPr="0019268E">
        <w:rPr>
          <w:szCs w:val="28"/>
        </w:rPr>
        <w:t xml:space="preserve"> </w:t>
      </w:r>
    </w:p>
    <w:p w:rsidR="005E1F4D" w:rsidRDefault="005E1F4D" w:rsidP="007F0FAC">
      <w:pPr>
        <w:ind w:right="37" w:firstLine="0"/>
        <w:jc w:val="left"/>
      </w:pPr>
    </w:p>
    <w:p w:rsidR="007F0FAC" w:rsidRPr="002E17DA" w:rsidRDefault="00916C41" w:rsidP="00681803">
      <w:pPr>
        <w:ind w:firstLine="0"/>
      </w:pPr>
      <w:r>
        <w:tab/>
      </w:r>
      <w:r w:rsidR="007F0FAC">
        <w:t>Розглянувши</w:t>
      </w:r>
      <w:r w:rsidR="00715DD2">
        <w:t xml:space="preserve"> клопотання </w:t>
      </w:r>
      <w:r w:rsidR="002E17DA">
        <w:t>Управління Служби безпеки України в Житомирській області</w:t>
      </w:r>
      <w:r w:rsidR="0060457E">
        <w:t xml:space="preserve"> щодо </w:t>
      </w:r>
      <w:r w:rsidR="00512CB8">
        <w:t xml:space="preserve">включення жилої площі до числа </w:t>
      </w:r>
      <w:r w:rsidR="00196B71">
        <w:t>службових жилих приміщень</w:t>
      </w:r>
      <w:r w:rsidR="00E1297C">
        <w:t>,</w:t>
      </w:r>
      <w:r w:rsidR="00512CB8">
        <w:t xml:space="preserve"> </w:t>
      </w:r>
      <w:r w:rsidR="002E17DA">
        <w:t xml:space="preserve">клопотання </w:t>
      </w:r>
      <w:r w:rsidR="00681803">
        <w:t>Д</w:t>
      </w:r>
      <w:r w:rsidR="002E17DA">
        <w:t xml:space="preserve">ержавної установи «Житомирський навчальний центр підготовки поліцейських» щодо включення жилої площі до числа службових жилих приміщень та надання її працівнику, </w:t>
      </w:r>
      <w:r w:rsidR="007F0FAC">
        <w:t xml:space="preserve">враховуючи пропозиції громадської комісії з житлових питань при міськвиконкомі (протокол від </w:t>
      </w:r>
      <w:r w:rsidR="002E17DA">
        <w:t>21.12</w:t>
      </w:r>
      <w:r w:rsidR="007F0FAC">
        <w:t>.201</w:t>
      </w:r>
      <w:r w:rsidR="002E17DA">
        <w:t>8</w:t>
      </w:r>
      <w:r w:rsidR="007F0FAC">
        <w:t xml:space="preserve"> № </w:t>
      </w:r>
      <w:r w:rsidR="002E17DA">
        <w:t>14</w:t>
      </w:r>
      <w:r w:rsidR="007F0FAC">
        <w:t>), відповідно до статті 30 Закону України «Про місцеве самоврядування в Україні»,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</w:t>
      </w:r>
      <w:r w:rsidR="00E1297C">
        <w:t>стрів УРСР від 04.02.1988 № 37</w:t>
      </w:r>
      <w:r w:rsidR="002B7B60" w:rsidRPr="00512CB8">
        <w:rPr>
          <w:color w:val="000000"/>
          <w:szCs w:val="28"/>
          <w:bdr w:val="none" w:sz="0" w:space="0" w:color="auto" w:frame="1"/>
        </w:rPr>
        <w:t>,</w:t>
      </w:r>
      <w:r w:rsidR="002B7B60" w:rsidRPr="00512CB8">
        <w:rPr>
          <w:szCs w:val="28"/>
        </w:rPr>
        <w:t xml:space="preserve"> </w:t>
      </w:r>
      <w:r w:rsidR="002E17DA" w:rsidRPr="000966AB">
        <w:rPr>
          <w:color w:val="000000"/>
          <w:szCs w:val="28"/>
          <w:bdr w:val="none" w:sz="0" w:space="0" w:color="auto" w:frame="1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2E17DA" w:rsidRPr="000966AB">
        <w:rPr>
          <w:szCs w:val="28"/>
        </w:rPr>
        <w:t>затвердженої наказом</w:t>
      </w:r>
      <w:r w:rsidR="002E17DA" w:rsidRPr="000966AB">
        <w:rPr>
          <w:color w:val="000000"/>
          <w:szCs w:val="28"/>
          <w:bdr w:val="none" w:sz="0" w:space="0" w:color="auto" w:frame="1"/>
        </w:rPr>
        <w:t xml:space="preserve"> Служби безпеки України</w:t>
      </w:r>
      <w:r w:rsidR="002E17DA">
        <w:rPr>
          <w:szCs w:val="28"/>
        </w:rPr>
        <w:t xml:space="preserve"> </w:t>
      </w:r>
      <w:r w:rsidR="002E17DA">
        <w:rPr>
          <w:color w:val="000000"/>
          <w:szCs w:val="28"/>
          <w:bdr w:val="none" w:sz="0" w:space="0" w:color="auto" w:frame="1"/>
        </w:rPr>
        <w:t xml:space="preserve">від 06.11.2007 № </w:t>
      </w:r>
      <w:r w:rsidR="002E17DA" w:rsidRPr="000966AB">
        <w:rPr>
          <w:color w:val="000000"/>
          <w:szCs w:val="28"/>
          <w:bdr w:val="none" w:sz="0" w:space="0" w:color="auto" w:frame="1"/>
        </w:rPr>
        <w:t>792</w:t>
      </w:r>
      <w:r w:rsidR="002E17DA">
        <w:rPr>
          <w:color w:val="000000"/>
          <w:szCs w:val="28"/>
          <w:bdr w:val="none" w:sz="0" w:space="0" w:color="auto" w:frame="1"/>
        </w:rPr>
        <w:t>,</w:t>
      </w:r>
      <w:r w:rsidR="002B7B60" w:rsidRPr="00512CB8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681803" w:rsidRDefault="003017CF" w:rsidP="00681803">
      <w:pPr>
        <w:pStyle w:val="a9"/>
        <w:numPr>
          <w:ilvl w:val="0"/>
          <w:numId w:val="5"/>
        </w:numPr>
        <w:tabs>
          <w:tab w:val="left" w:pos="709"/>
        </w:tabs>
      </w:pPr>
      <w:r>
        <w:t>Включити до числа службових жилих приміщень</w:t>
      </w:r>
      <w:r w:rsidR="00681803">
        <w:t>:</w:t>
      </w:r>
    </w:p>
    <w:p w:rsidR="002E17DA" w:rsidRDefault="002E17DA" w:rsidP="00681803">
      <w:pPr>
        <w:pStyle w:val="a9"/>
        <w:numPr>
          <w:ilvl w:val="1"/>
          <w:numId w:val="5"/>
        </w:numPr>
        <w:tabs>
          <w:tab w:val="left" w:pos="709"/>
        </w:tabs>
        <w:ind w:left="0" w:firstLine="709"/>
      </w:pPr>
      <w:r>
        <w:t>Управління Служби безпеки України в Житомирській області квартири:</w:t>
      </w:r>
    </w:p>
    <w:p w:rsidR="002E17DA" w:rsidRDefault="002E17DA" w:rsidP="00EC4818">
      <w:pPr>
        <w:pStyle w:val="a9"/>
        <w:tabs>
          <w:tab w:val="left" w:pos="709"/>
        </w:tabs>
        <w:ind w:left="0" w:firstLine="0"/>
      </w:pPr>
      <w:r>
        <w:tab/>
        <w:t xml:space="preserve">- </w:t>
      </w:r>
      <w:r w:rsidR="00681803">
        <w:t xml:space="preserve">№ </w:t>
      </w:r>
      <w:r>
        <w:t>7</w:t>
      </w:r>
      <w:r w:rsidR="00681803">
        <w:t xml:space="preserve"> у корпусі 5  будинку 14 по вул. </w:t>
      </w:r>
      <w:proofErr w:type="spellStart"/>
      <w:r w:rsidR="00681803">
        <w:t>Синельниківській</w:t>
      </w:r>
      <w:proofErr w:type="spellEnd"/>
      <w:r w:rsidR="001571FF">
        <w:t xml:space="preserve">, жилою </w:t>
      </w:r>
      <w:r w:rsidR="00A629B0">
        <w:t xml:space="preserve">                   </w:t>
      </w:r>
      <w:r w:rsidR="001571FF">
        <w:t xml:space="preserve">площею 18,1 </w:t>
      </w:r>
      <w:proofErr w:type="spellStart"/>
      <w:r w:rsidR="001571FF">
        <w:t>кв.м</w:t>
      </w:r>
      <w:proofErr w:type="spellEnd"/>
      <w:r w:rsidR="001571FF">
        <w:t>.</w:t>
      </w:r>
      <w:r w:rsidR="00681803">
        <w:t>;</w:t>
      </w:r>
    </w:p>
    <w:p w:rsidR="002E17DA" w:rsidRDefault="002E17DA" w:rsidP="002E17DA">
      <w:pPr>
        <w:pStyle w:val="a9"/>
        <w:tabs>
          <w:tab w:val="left" w:pos="709"/>
        </w:tabs>
        <w:ind w:left="0" w:firstLine="0"/>
      </w:pPr>
      <w:r>
        <w:tab/>
        <w:t xml:space="preserve">- </w:t>
      </w:r>
      <w:r w:rsidR="00681803">
        <w:t xml:space="preserve">№ </w:t>
      </w:r>
      <w:r>
        <w:t>19</w:t>
      </w:r>
      <w:r w:rsidR="00681803">
        <w:t xml:space="preserve"> у корпусі 5  будинку 14 по вул. </w:t>
      </w:r>
      <w:proofErr w:type="spellStart"/>
      <w:r w:rsidR="00681803">
        <w:t>Синельниківській</w:t>
      </w:r>
      <w:proofErr w:type="spellEnd"/>
      <w:r w:rsidR="001571FF">
        <w:t xml:space="preserve">, жилою </w:t>
      </w:r>
      <w:r w:rsidR="00A629B0">
        <w:t xml:space="preserve">               </w:t>
      </w:r>
      <w:r w:rsidR="001571FF">
        <w:t xml:space="preserve">площею 18,4 </w:t>
      </w:r>
      <w:proofErr w:type="spellStart"/>
      <w:r w:rsidR="001571FF">
        <w:t>кв.м</w:t>
      </w:r>
      <w:proofErr w:type="spellEnd"/>
      <w:r w:rsidR="001571FF">
        <w:t>.</w:t>
      </w:r>
      <w:r w:rsidR="00681803">
        <w:t>;</w:t>
      </w:r>
    </w:p>
    <w:p w:rsidR="002E17DA" w:rsidRDefault="002E17DA" w:rsidP="002E17DA">
      <w:pPr>
        <w:pStyle w:val="a9"/>
        <w:tabs>
          <w:tab w:val="left" w:pos="709"/>
        </w:tabs>
        <w:ind w:left="0" w:firstLine="0"/>
      </w:pPr>
      <w:r>
        <w:tab/>
      </w:r>
      <w:r w:rsidR="00681803">
        <w:t xml:space="preserve">- № 26 у корпусі 5  будинку 14 по вул. </w:t>
      </w:r>
      <w:proofErr w:type="spellStart"/>
      <w:r w:rsidR="00681803">
        <w:t>Синельниківській</w:t>
      </w:r>
      <w:proofErr w:type="spellEnd"/>
      <w:r w:rsidR="001571FF">
        <w:t xml:space="preserve">, жилою </w:t>
      </w:r>
      <w:r w:rsidR="00A629B0">
        <w:t xml:space="preserve">              </w:t>
      </w:r>
      <w:r w:rsidR="001571FF">
        <w:t xml:space="preserve">площею 18,1 </w:t>
      </w:r>
      <w:proofErr w:type="spellStart"/>
      <w:r w:rsidR="001571FF">
        <w:t>кв.м</w:t>
      </w:r>
      <w:proofErr w:type="spellEnd"/>
      <w:r w:rsidR="001571FF">
        <w:t>.</w:t>
      </w:r>
      <w:r w:rsidR="00681803">
        <w:t>;</w:t>
      </w:r>
    </w:p>
    <w:p w:rsidR="00F75D61" w:rsidRDefault="00F75D61" w:rsidP="00F75D61">
      <w:pPr>
        <w:pStyle w:val="a9"/>
        <w:tabs>
          <w:tab w:val="left" w:pos="709"/>
        </w:tabs>
        <w:ind w:left="0" w:firstLine="0"/>
        <w:jc w:val="center"/>
      </w:pPr>
      <w:r>
        <w:lastRenderedPageBreak/>
        <w:t>2</w:t>
      </w:r>
    </w:p>
    <w:p w:rsidR="00F75D61" w:rsidRDefault="00F75D61" w:rsidP="002E17DA">
      <w:pPr>
        <w:pStyle w:val="a9"/>
        <w:tabs>
          <w:tab w:val="left" w:pos="709"/>
        </w:tabs>
        <w:ind w:left="0" w:firstLine="0"/>
      </w:pPr>
    </w:p>
    <w:p w:rsidR="00681803" w:rsidRDefault="00681803" w:rsidP="002E17DA">
      <w:pPr>
        <w:pStyle w:val="a9"/>
        <w:tabs>
          <w:tab w:val="left" w:pos="709"/>
        </w:tabs>
        <w:ind w:left="0" w:firstLine="0"/>
      </w:pPr>
      <w:r>
        <w:tab/>
        <w:t xml:space="preserve">- № 38 у корпусі 5  будинку 14 по вул. </w:t>
      </w:r>
      <w:proofErr w:type="spellStart"/>
      <w:r>
        <w:t>Синельниківській</w:t>
      </w:r>
      <w:proofErr w:type="spellEnd"/>
      <w:r w:rsidR="001571FF">
        <w:t xml:space="preserve">, жилою </w:t>
      </w:r>
      <w:r w:rsidR="00A629B0">
        <w:t xml:space="preserve">           </w:t>
      </w:r>
      <w:r w:rsidR="001571FF">
        <w:t xml:space="preserve">площею 15,4 </w:t>
      </w:r>
      <w:proofErr w:type="spellStart"/>
      <w:r w:rsidR="001571FF">
        <w:t>кв.м</w:t>
      </w:r>
      <w:proofErr w:type="spellEnd"/>
      <w:r w:rsidR="001571FF">
        <w:t>.</w:t>
      </w:r>
      <w:r>
        <w:t>;</w:t>
      </w:r>
    </w:p>
    <w:p w:rsidR="001571FF" w:rsidRDefault="00681803" w:rsidP="001571FF">
      <w:pPr>
        <w:pStyle w:val="a9"/>
        <w:tabs>
          <w:tab w:val="left" w:pos="709"/>
        </w:tabs>
        <w:ind w:left="0" w:firstLine="0"/>
      </w:pPr>
      <w:r>
        <w:tab/>
        <w:t xml:space="preserve">- № 39 у корпусі 5  будинку 14 по вул. </w:t>
      </w:r>
      <w:proofErr w:type="spellStart"/>
      <w:r>
        <w:t>Синельниківській</w:t>
      </w:r>
      <w:proofErr w:type="spellEnd"/>
      <w:r w:rsidR="001571FF">
        <w:t xml:space="preserve">, жилою </w:t>
      </w:r>
      <w:r w:rsidR="00A629B0">
        <w:t xml:space="preserve">              </w:t>
      </w:r>
      <w:r w:rsidR="001571FF">
        <w:t xml:space="preserve">площею 18,1 </w:t>
      </w:r>
      <w:proofErr w:type="spellStart"/>
      <w:r w:rsidR="001571FF">
        <w:t>кв.м</w:t>
      </w:r>
      <w:proofErr w:type="spellEnd"/>
      <w:r w:rsidR="001571FF">
        <w:t>.;</w:t>
      </w:r>
    </w:p>
    <w:p w:rsidR="00A629B0" w:rsidRDefault="00681803" w:rsidP="00A629B0">
      <w:pPr>
        <w:pStyle w:val="a9"/>
        <w:tabs>
          <w:tab w:val="left" w:pos="709"/>
        </w:tabs>
        <w:ind w:left="0" w:firstLine="0"/>
      </w:pPr>
      <w:r>
        <w:tab/>
        <w:t xml:space="preserve">- № 46 у корпусі 5  будинку 14 по вул. </w:t>
      </w:r>
      <w:proofErr w:type="spellStart"/>
      <w:r>
        <w:t>Синельниківській</w:t>
      </w:r>
      <w:proofErr w:type="spellEnd"/>
      <w:r w:rsidR="00A629B0">
        <w:t xml:space="preserve">, жилою       площею 18,3 </w:t>
      </w:r>
      <w:proofErr w:type="spellStart"/>
      <w:r w:rsidR="00A629B0">
        <w:t>кв.м</w:t>
      </w:r>
      <w:proofErr w:type="spellEnd"/>
      <w:r w:rsidR="00A629B0">
        <w:t>.;</w:t>
      </w:r>
    </w:p>
    <w:p w:rsidR="00A629B0" w:rsidRDefault="00681803" w:rsidP="00A629B0">
      <w:pPr>
        <w:pStyle w:val="a9"/>
        <w:tabs>
          <w:tab w:val="left" w:pos="709"/>
        </w:tabs>
        <w:ind w:left="0" w:firstLine="0"/>
      </w:pPr>
      <w:r>
        <w:tab/>
        <w:t xml:space="preserve">- № 51 у корпусі 5  будинку 14 по вул. </w:t>
      </w:r>
      <w:proofErr w:type="spellStart"/>
      <w:r>
        <w:t>Синельниківській</w:t>
      </w:r>
      <w:proofErr w:type="spellEnd"/>
      <w:r w:rsidR="00A629B0">
        <w:t xml:space="preserve">, жилою               площею 15,3 </w:t>
      </w:r>
      <w:proofErr w:type="spellStart"/>
      <w:r w:rsidR="00A629B0">
        <w:t>кв.м</w:t>
      </w:r>
      <w:proofErr w:type="spellEnd"/>
      <w:r w:rsidR="00A629B0">
        <w:t>;</w:t>
      </w:r>
    </w:p>
    <w:p w:rsidR="00681803" w:rsidRDefault="00681803" w:rsidP="002E17DA">
      <w:pPr>
        <w:pStyle w:val="a9"/>
        <w:tabs>
          <w:tab w:val="left" w:pos="709"/>
        </w:tabs>
        <w:ind w:left="0" w:firstLine="0"/>
      </w:pPr>
      <w:r>
        <w:tab/>
        <w:t xml:space="preserve">- № 64 у корпусі 5  будинку 14 по вул. </w:t>
      </w:r>
      <w:proofErr w:type="spellStart"/>
      <w:r>
        <w:t>Синельниківській</w:t>
      </w:r>
      <w:proofErr w:type="spellEnd"/>
      <w:r w:rsidR="00A629B0">
        <w:t xml:space="preserve">, жилою площею 14,2 </w:t>
      </w:r>
      <w:proofErr w:type="spellStart"/>
      <w:r w:rsidR="00A629B0">
        <w:t>кв.м</w:t>
      </w:r>
      <w:proofErr w:type="spellEnd"/>
      <w:r>
        <w:t>;</w:t>
      </w:r>
    </w:p>
    <w:p w:rsidR="00681803" w:rsidRDefault="00681803" w:rsidP="002E17DA">
      <w:pPr>
        <w:pStyle w:val="a9"/>
        <w:tabs>
          <w:tab w:val="left" w:pos="709"/>
        </w:tabs>
        <w:ind w:left="0" w:firstLine="0"/>
      </w:pPr>
      <w:r>
        <w:tab/>
        <w:t xml:space="preserve">- № 71 у корпусі 5  будинку 14 по вул. </w:t>
      </w:r>
      <w:proofErr w:type="spellStart"/>
      <w:r>
        <w:t>Синельниківській</w:t>
      </w:r>
      <w:proofErr w:type="spellEnd"/>
      <w:r w:rsidR="00A629B0">
        <w:t xml:space="preserve">, жилою               площею 19,3 </w:t>
      </w:r>
      <w:proofErr w:type="spellStart"/>
      <w:r w:rsidR="00A629B0">
        <w:t>кв.м</w:t>
      </w:r>
      <w:proofErr w:type="spellEnd"/>
      <w:r>
        <w:t>.</w:t>
      </w:r>
    </w:p>
    <w:p w:rsidR="003017CF" w:rsidRDefault="00A629B0" w:rsidP="002E17DA">
      <w:pPr>
        <w:pStyle w:val="a9"/>
        <w:tabs>
          <w:tab w:val="left" w:pos="709"/>
        </w:tabs>
        <w:ind w:left="0" w:firstLine="0"/>
      </w:pPr>
      <w:r>
        <w:tab/>
      </w:r>
      <w:r w:rsidR="003017CF">
        <w:t>Підстава: клопотання</w:t>
      </w:r>
      <w:r w:rsidR="002E17DA" w:rsidRPr="002E17DA">
        <w:t xml:space="preserve"> </w:t>
      </w:r>
      <w:r w:rsidR="002E17DA">
        <w:t>Управління Служби безпеки України в Житомирській області</w:t>
      </w:r>
      <w:r w:rsidR="003017CF">
        <w:t xml:space="preserve"> від </w:t>
      </w:r>
      <w:r w:rsidR="00E1297C">
        <w:t>12.</w:t>
      </w:r>
      <w:r w:rsidR="002E17DA">
        <w:t>12.</w:t>
      </w:r>
      <w:r w:rsidR="00E1297C">
        <w:t>2018</w:t>
      </w:r>
      <w:r w:rsidR="003017CF">
        <w:t xml:space="preserve"> № </w:t>
      </w:r>
      <w:r w:rsidR="002E17DA">
        <w:t>57/8711.</w:t>
      </w:r>
    </w:p>
    <w:p w:rsidR="00681803" w:rsidRDefault="00681803" w:rsidP="002E17DA">
      <w:pPr>
        <w:pStyle w:val="a9"/>
        <w:tabs>
          <w:tab w:val="left" w:pos="709"/>
        </w:tabs>
        <w:ind w:left="0" w:firstLine="0"/>
      </w:pPr>
      <w:r>
        <w:tab/>
        <w:t>1.2 Державної установи «Житомирський навчальний центр підготовки поліцейських» квартиру № 67 у будинку № 131 по вул. Князів Острозьких</w:t>
      </w:r>
      <w:r w:rsidR="001571FF">
        <w:t>, жилою площею 19,</w:t>
      </w:r>
      <w:r w:rsidR="00C86D7B">
        <w:t>6</w:t>
      </w:r>
      <w:r w:rsidR="001571FF">
        <w:t xml:space="preserve"> </w:t>
      </w:r>
      <w:proofErr w:type="spellStart"/>
      <w:r w:rsidR="001571FF">
        <w:t>кв.м</w:t>
      </w:r>
      <w:proofErr w:type="spellEnd"/>
      <w:r>
        <w:t>.</w:t>
      </w:r>
    </w:p>
    <w:p w:rsidR="00A629B0" w:rsidRDefault="00A629B0" w:rsidP="002E17DA">
      <w:pPr>
        <w:pStyle w:val="a9"/>
        <w:tabs>
          <w:tab w:val="left" w:pos="709"/>
        </w:tabs>
        <w:ind w:left="0" w:firstLine="0"/>
      </w:pPr>
      <w:r>
        <w:tab/>
        <w:t>Підстава: клопотання</w:t>
      </w:r>
      <w:r w:rsidRPr="00A629B0">
        <w:t xml:space="preserve"> </w:t>
      </w:r>
      <w:r>
        <w:t>Державної установи «Житомирський навчальний центр підготовки поліцейських» від 29.11.2018 № 923/105/01/48-2018.</w:t>
      </w:r>
    </w:p>
    <w:p w:rsidR="00681803" w:rsidRDefault="00681803" w:rsidP="002E17DA">
      <w:pPr>
        <w:pStyle w:val="a9"/>
        <w:tabs>
          <w:tab w:val="left" w:pos="709"/>
        </w:tabs>
        <w:ind w:left="0" w:firstLine="0"/>
      </w:pPr>
      <w:r>
        <w:tab/>
        <w:t>2.</w:t>
      </w:r>
      <w:r w:rsidR="00C83481">
        <w:t xml:space="preserve"> Надати </w:t>
      </w:r>
      <w:r w:rsidR="00C86D7B">
        <w:t xml:space="preserve">поліцейському Національної поліції </w:t>
      </w:r>
      <w:r w:rsidR="00C83481">
        <w:t>Я</w:t>
      </w:r>
      <w:r w:rsidR="00036ED3">
        <w:t>…</w:t>
      </w:r>
      <w:r w:rsidR="00C83481">
        <w:t xml:space="preserve"> І</w:t>
      </w:r>
      <w:r w:rsidR="00036ED3">
        <w:t>…</w:t>
      </w:r>
      <w:r w:rsidR="00C83481">
        <w:t xml:space="preserve"> В</w:t>
      </w:r>
      <w:r w:rsidR="00036ED3">
        <w:t>…</w:t>
      </w:r>
      <w:r w:rsidR="00C83481">
        <w:t>, одному, однокімнатну</w:t>
      </w:r>
      <w:r w:rsidR="00C83481" w:rsidRPr="00C83481">
        <w:t xml:space="preserve"> </w:t>
      </w:r>
      <w:r w:rsidR="00C83481">
        <w:t xml:space="preserve">квартиру № </w:t>
      </w:r>
      <w:r w:rsidR="00036ED3">
        <w:t>…</w:t>
      </w:r>
      <w:r w:rsidR="00C83481">
        <w:t>, жилою площею 19,</w:t>
      </w:r>
      <w:r w:rsidR="00C86D7B">
        <w:t>6</w:t>
      </w:r>
      <w:r w:rsidR="001571FF">
        <w:t xml:space="preserve"> </w:t>
      </w:r>
      <w:proofErr w:type="spellStart"/>
      <w:r w:rsidR="001571FF">
        <w:t>кв.м</w:t>
      </w:r>
      <w:proofErr w:type="spellEnd"/>
      <w:r w:rsidR="001571FF">
        <w:t>.,</w:t>
      </w:r>
      <w:r w:rsidR="00C83481">
        <w:t xml:space="preserve"> у будинку № </w:t>
      </w:r>
      <w:r w:rsidR="00036ED3">
        <w:t>…</w:t>
      </w:r>
      <w:r w:rsidR="00C83481">
        <w:t xml:space="preserve"> по вул. К</w:t>
      </w:r>
      <w:r w:rsidR="00036ED3">
        <w:t>…</w:t>
      </w:r>
      <w:r w:rsidR="00C83481">
        <w:t xml:space="preserve"> О</w:t>
      </w:r>
      <w:r w:rsidR="00036ED3">
        <w:t>…</w:t>
      </w:r>
      <w:bookmarkStart w:id="0" w:name="_GoBack"/>
      <w:bookmarkEnd w:id="0"/>
      <w:r w:rsidR="00C83481">
        <w:t>, як службову.</w:t>
      </w:r>
    </w:p>
    <w:p w:rsidR="00A629B0" w:rsidRDefault="00A629B0" w:rsidP="00A629B0">
      <w:pPr>
        <w:pStyle w:val="a9"/>
        <w:tabs>
          <w:tab w:val="left" w:pos="709"/>
        </w:tabs>
        <w:ind w:left="0" w:firstLine="0"/>
      </w:pPr>
      <w:r>
        <w:tab/>
        <w:t>Підстава: клопотання</w:t>
      </w:r>
      <w:r w:rsidRPr="00A629B0">
        <w:t xml:space="preserve"> </w:t>
      </w:r>
      <w:r>
        <w:t xml:space="preserve">Державної установи «Житомирський навчальний центр підготовки поліцейських» від 29.11.2018 № 923/105/01/48-2018, рішення житлової комісії протокол від 27.11.2018 № 1, наказ начальника від 29.11.2019 № 57. </w:t>
      </w:r>
    </w:p>
    <w:p w:rsidR="00D43471" w:rsidRPr="00F211F2" w:rsidRDefault="00681803" w:rsidP="001571FF">
      <w:pPr>
        <w:pStyle w:val="a9"/>
        <w:tabs>
          <w:tab w:val="left" w:pos="709"/>
        </w:tabs>
        <w:ind w:left="0" w:firstLine="0"/>
      </w:pPr>
      <w:r>
        <w:tab/>
        <w:t>3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D43471" w:rsidRDefault="00D43471" w:rsidP="00F66602">
      <w:pPr>
        <w:pStyle w:val="a5"/>
        <w:tabs>
          <w:tab w:val="left" w:pos="720"/>
        </w:tabs>
      </w:pPr>
    </w:p>
    <w:p w:rsidR="00D43471" w:rsidRDefault="00D43471" w:rsidP="00F66602">
      <w:pPr>
        <w:pStyle w:val="a5"/>
        <w:tabs>
          <w:tab w:val="left" w:pos="720"/>
        </w:tabs>
      </w:pPr>
    </w:p>
    <w:p w:rsidR="00D43471" w:rsidRDefault="00D43471" w:rsidP="00D43471">
      <w:pPr>
        <w:ind w:firstLine="0"/>
        <w:jc w:val="left"/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p w:rsidR="00D43471" w:rsidRDefault="00D43471" w:rsidP="00D43471">
      <w:pPr>
        <w:tabs>
          <w:tab w:val="left" w:pos="720"/>
        </w:tabs>
        <w:ind w:firstLine="0"/>
      </w:pPr>
    </w:p>
    <w:p w:rsidR="00D43471" w:rsidRDefault="00D43471" w:rsidP="00D43471"/>
    <w:p w:rsidR="007F0FAC" w:rsidRDefault="007F0FAC" w:rsidP="009B6A27">
      <w:pPr>
        <w:pStyle w:val="a5"/>
        <w:tabs>
          <w:tab w:val="left" w:pos="-2160"/>
        </w:tabs>
        <w:rPr>
          <w:lang w:val="ru-RU"/>
        </w:rPr>
      </w:pPr>
      <w:r>
        <w:tab/>
      </w:r>
      <w:r>
        <w:tab/>
      </w:r>
    </w:p>
    <w:sectPr w:rsidR="007F0FAC" w:rsidSect="00AC24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36ED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5416"/>
    <w:rsid w:val="001B32FF"/>
    <w:rsid w:val="001C2E0E"/>
    <w:rsid w:val="001D20CE"/>
    <w:rsid w:val="001D4AAE"/>
    <w:rsid w:val="001D6548"/>
    <w:rsid w:val="001D6D02"/>
    <w:rsid w:val="001E055D"/>
    <w:rsid w:val="001E26A6"/>
    <w:rsid w:val="001F3D8B"/>
    <w:rsid w:val="001F67D9"/>
    <w:rsid w:val="001F7DC4"/>
    <w:rsid w:val="002002AC"/>
    <w:rsid w:val="00202C9C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B7B60"/>
    <w:rsid w:val="002B7ECB"/>
    <w:rsid w:val="002C0C9E"/>
    <w:rsid w:val="002C10B4"/>
    <w:rsid w:val="002D264A"/>
    <w:rsid w:val="002D7A4B"/>
    <w:rsid w:val="002E099A"/>
    <w:rsid w:val="002E168F"/>
    <w:rsid w:val="002E16C8"/>
    <w:rsid w:val="002E17DA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22478"/>
    <w:rsid w:val="00322665"/>
    <w:rsid w:val="00326121"/>
    <w:rsid w:val="00327D3E"/>
    <w:rsid w:val="003314E8"/>
    <w:rsid w:val="00333020"/>
    <w:rsid w:val="003340D1"/>
    <w:rsid w:val="00335D4C"/>
    <w:rsid w:val="00335F93"/>
    <w:rsid w:val="0034242F"/>
    <w:rsid w:val="00344107"/>
    <w:rsid w:val="003443ED"/>
    <w:rsid w:val="0034664B"/>
    <w:rsid w:val="00346D2A"/>
    <w:rsid w:val="0034737D"/>
    <w:rsid w:val="00350D9D"/>
    <w:rsid w:val="0035489A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D7A80"/>
    <w:rsid w:val="003E1476"/>
    <w:rsid w:val="003E17A9"/>
    <w:rsid w:val="003E20EA"/>
    <w:rsid w:val="003E2E9C"/>
    <w:rsid w:val="003E624A"/>
    <w:rsid w:val="003F0EB9"/>
    <w:rsid w:val="003F334C"/>
    <w:rsid w:val="003F4CF4"/>
    <w:rsid w:val="003F5C23"/>
    <w:rsid w:val="003F7E7F"/>
    <w:rsid w:val="003F7F3A"/>
    <w:rsid w:val="00415C51"/>
    <w:rsid w:val="00422344"/>
    <w:rsid w:val="00422F46"/>
    <w:rsid w:val="00445AA0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C68"/>
    <w:rsid w:val="004E39B2"/>
    <w:rsid w:val="004E53D2"/>
    <w:rsid w:val="004E69CB"/>
    <w:rsid w:val="004F0418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67C19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B01F9"/>
    <w:rsid w:val="005B127B"/>
    <w:rsid w:val="005B29A6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858"/>
    <w:rsid w:val="00670268"/>
    <w:rsid w:val="00670A28"/>
    <w:rsid w:val="00676A63"/>
    <w:rsid w:val="00677BFD"/>
    <w:rsid w:val="00681803"/>
    <w:rsid w:val="00683B2D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2963"/>
    <w:rsid w:val="007555B1"/>
    <w:rsid w:val="00756A29"/>
    <w:rsid w:val="00757D84"/>
    <w:rsid w:val="00761D68"/>
    <w:rsid w:val="007660B7"/>
    <w:rsid w:val="00771A00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5006E"/>
    <w:rsid w:val="008516A6"/>
    <w:rsid w:val="00854BA8"/>
    <w:rsid w:val="008564A6"/>
    <w:rsid w:val="008576DA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EA0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16A34"/>
    <w:rsid w:val="00916C41"/>
    <w:rsid w:val="009266FA"/>
    <w:rsid w:val="00927ACA"/>
    <w:rsid w:val="00931799"/>
    <w:rsid w:val="009325C3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338EB"/>
    <w:rsid w:val="00A45D76"/>
    <w:rsid w:val="00A47E00"/>
    <w:rsid w:val="00A50C83"/>
    <w:rsid w:val="00A51E03"/>
    <w:rsid w:val="00A5274A"/>
    <w:rsid w:val="00A54D3D"/>
    <w:rsid w:val="00A5790B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B004E6"/>
    <w:rsid w:val="00B05649"/>
    <w:rsid w:val="00B05EF6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3608"/>
    <w:rsid w:val="00BB4D97"/>
    <w:rsid w:val="00BB7C0F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D1B82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DF6"/>
    <w:rsid w:val="00D12BC6"/>
    <w:rsid w:val="00D157AE"/>
    <w:rsid w:val="00D20BE3"/>
    <w:rsid w:val="00D20C10"/>
    <w:rsid w:val="00D262FB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706F9"/>
    <w:rsid w:val="00D7104F"/>
    <w:rsid w:val="00D75316"/>
    <w:rsid w:val="00D76C36"/>
    <w:rsid w:val="00D80C9E"/>
    <w:rsid w:val="00D81B86"/>
    <w:rsid w:val="00D820BB"/>
    <w:rsid w:val="00D90307"/>
    <w:rsid w:val="00D9070D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C147E"/>
    <w:rsid w:val="00DD0DD1"/>
    <w:rsid w:val="00DD2D55"/>
    <w:rsid w:val="00DD7725"/>
    <w:rsid w:val="00DE1D8D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B1EB2"/>
    <w:rsid w:val="00EB439F"/>
    <w:rsid w:val="00EC4818"/>
    <w:rsid w:val="00EC6449"/>
    <w:rsid w:val="00ED097E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499C"/>
    <w:rsid w:val="00F05764"/>
    <w:rsid w:val="00F11017"/>
    <w:rsid w:val="00F23A04"/>
    <w:rsid w:val="00F3009D"/>
    <w:rsid w:val="00F3404B"/>
    <w:rsid w:val="00F379CC"/>
    <w:rsid w:val="00F42F14"/>
    <w:rsid w:val="00F44038"/>
    <w:rsid w:val="00F50E23"/>
    <w:rsid w:val="00F517E5"/>
    <w:rsid w:val="00F521CE"/>
    <w:rsid w:val="00F52513"/>
    <w:rsid w:val="00F528D8"/>
    <w:rsid w:val="00F540A7"/>
    <w:rsid w:val="00F55978"/>
    <w:rsid w:val="00F6024A"/>
    <w:rsid w:val="00F611D6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2018-12-28T14:00:00Z</cp:lastPrinted>
  <dcterms:created xsi:type="dcterms:W3CDTF">2017-05-03T08:50:00Z</dcterms:created>
  <dcterms:modified xsi:type="dcterms:W3CDTF">2019-01-02T10:49:00Z</dcterms:modified>
</cp:coreProperties>
</file>