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8D" w:rsidRPr="002C51DE" w:rsidRDefault="00C6038D" w:rsidP="002C51DE">
      <w:pPr>
        <w:ind w:right="-143"/>
        <w:jc w:val="center"/>
        <w:rPr>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609846184" r:id="rId7"/>
        </w:object>
      </w:r>
    </w:p>
    <w:p w:rsidR="00C6038D" w:rsidRPr="004E5A52" w:rsidRDefault="00C6038D" w:rsidP="00A52DAE">
      <w:pPr>
        <w:tabs>
          <w:tab w:val="left" w:pos="0"/>
        </w:tabs>
        <w:jc w:val="center"/>
        <w:rPr>
          <w:b/>
          <w:sz w:val="28"/>
          <w:szCs w:val="28"/>
          <w:lang w:val="uk-UA"/>
        </w:rPr>
      </w:pPr>
      <w:r w:rsidRPr="004E5A52">
        <w:rPr>
          <w:b/>
          <w:sz w:val="28"/>
          <w:szCs w:val="28"/>
          <w:lang w:val="uk-UA"/>
        </w:rPr>
        <w:t>УКРАЇНА</w:t>
      </w:r>
    </w:p>
    <w:p w:rsidR="00C6038D" w:rsidRPr="004E5A52" w:rsidRDefault="00C6038D" w:rsidP="00A52DAE">
      <w:pPr>
        <w:jc w:val="center"/>
        <w:rPr>
          <w:b/>
          <w:sz w:val="28"/>
          <w:szCs w:val="28"/>
          <w:lang w:val="uk-UA"/>
        </w:rPr>
      </w:pPr>
      <w:r w:rsidRPr="004E5A52">
        <w:rPr>
          <w:b/>
          <w:sz w:val="28"/>
          <w:szCs w:val="28"/>
          <w:lang w:val="uk-UA"/>
        </w:rPr>
        <w:t>ЖИТОМИРСЬКА МІСЬКА РАДА</w:t>
      </w:r>
    </w:p>
    <w:p w:rsidR="00C6038D" w:rsidRPr="004E5A52" w:rsidRDefault="00C6038D" w:rsidP="00A52DAE">
      <w:pPr>
        <w:jc w:val="center"/>
        <w:rPr>
          <w:b/>
          <w:sz w:val="28"/>
          <w:szCs w:val="28"/>
          <w:lang w:val="uk-UA"/>
        </w:rPr>
      </w:pPr>
      <w:r w:rsidRPr="004E5A52">
        <w:rPr>
          <w:b/>
          <w:sz w:val="28"/>
          <w:szCs w:val="28"/>
          <w:lang w:val="uk-UA"/>
        </w:rPr>
        <w:t>ВИКОНАВЧИЙ КОМІТЕТ</w:t>
      </w:r>
    </w:p>
    <w:p w:rsidR="00C6038D" w:rsidRPr="004E5A52" w:rsidRDefault="00C6038D" w:rsidP="00A52DAE">
      <w:pPr>
        <w:jc w:val="center"/>
        <w:rPr>
          <w:b/>
          <w:sz w:val="16"/>
          <w:szCs w:val="16"/>
          <w:lang w:val="uk-UA"/>
        </w:rPr>
      </w:pPr>
    </w:p>
    <w:p w:rsidR="00C6038D" w:rsidRPr="004E5A52" w:rsidRDefault="00C6038D" w:rsidP="00A52DAE">
      <w:pPr>
        <w:tabs>
          <w:tab w:val="left" w:pos="3900"/>
        </w:tabs>
        <w:jc w:val="center"/>
        <w:rPr>
          <w:b/>
          <w:sz w:val="28"/>
          <w:szCs w:val="28"/>
          <w:lang w:val="uk-UA"/>
        </w:rPr>
      </w:pPr>
      <w:r w:rsidRPr="004E5A52">
        <w:rPr>
          <w:b/>
          <w:sz w:val="28"/>
          <w:szCs w:val="28"/>
          <w:lang w:val="uk-UA"/>
        </w:rPr>
        <w:t>РІШЕННЯ</w:t>
      </w:r>
    </w:p>
    <w:p w:rsidR="00C6038D" w:rsidRPr="004E5A52" w:rsidRDefault="00C6038D" w:rsidP="00A52DAE">
      <w:pPr>
        <w:tabs>
          <w:tab w:val="left" w:pos="3900"/>
        </w:tabs>
        <w:jc w:val="center"/>
        <w:rPr>
          <w:b/>
          <w:sz w:val="28"/>
          <w:szCs w:val="28"/>
          <w:lang w:val="uk-UA"/>
        </w:rPr>
      </w:pPr>
    </w:p>
    <w:p w:rsidR="00C6038D" w:rsidRPr="004E5A52" w:rsidRDefault="00C6038D" w:rsidP="00A52DAE">
      <w:pPr>
        <w:rPr>
          <w:sz w:val="28"/>
          <w:szCs w:val="28"/>
          <w:lang w:val="uk-UA"/>
        </w:rPr>
      </w:pPr>
      <w:r w:rsidRPr="004E5A52">
        <w:rPr>
          <w:sz w:val="28"/>
          <w:szCs w:val="28"/>
          <w:lang w:val="uk-UA"/>
        </w:rPr>
        <w:t>від _____________ №_________</w:t>
      </w:r>
    </w:p>
    <w:p w:rsidR="00C6038D" w:rsidRPr="004E5A52" w:rsidRDefault="00C6038D" w:rsidP="00A52DAE">
      <w:pPr>
        <w:rPr>
          <w:lang w:val="uk-UA"/>
        </w:rPr>
      </w:pPr>
      <w:r>
        <w:rPr>
          <w:lang w:val="uk-UA"/>
        </w:rPr>
        <w:t xml:space="preserve">                     </w:t>
      </w:r>
      <w:r w:rsidRPr="004E5A52">
        <w:rPr>
          <w:lang w:val="uk-UA"/>
        </w:rPr>
        <w:t>м. Житомир</w:t>
      </w:r>
      <w:bookmarkStart w:id="0" w:name="_GoBack"/>
      <w:bookmarkEnd w:id="0"/>
    </w:p>
    <w:p w:rsidR="00C6038D" w:rsidRPr="004E5A52" w:rsidRDefault="00C6038D" w:rsidP="00A52DAE">
      <w:pPr>
        <w:rPr>
          <w:lang w:val="uk-UA"/>
        </w:rPr>
      </w:pPr>
    </w:p>
    <w:p w:rsidR="00C6038D" w:rsidRPr="00651427" w:rsidRDefault="00C6038D" w:rsidP="00F13DF9">
      <w:pPr>
        <w:jc w:val="both"/>
        <w:rPr>
          <w:color w:val="000000"/>
          <w:sz w:val="28"/>
          <w:lang w:val="uk-UA"/>
        </w:rPr>
      </w:pPr>
      <w:r w:rsidRPr="00651427">
        <w:rPr>
          <w:color w:val="000000"/>
          <w:sz w:val="28"/>
          <w:lang w:val="uk-UA"/>
        </w:rPr>
        <w:t xml:space="preserve">Про затвердження коефіцієнтів </w:t>
      </w:r>
    </w:p>
    <w:p w:rsidR="00C6038D" w:rsidRPr="00651427" w:rsidRDefault="00C6038D" w:rsidP="00F13DF9">
      <w:pPr>
        <w:jc w:val="both"/>
        <w:rPr>
          <w:color w:val="000000"/>
          <w:sz w:val="28"/>
          <w:lang w:val="uk-UA"/>
        </w:rPr>
      </w:pPr>
      <w:r w:rsidRPr="00651427">
        <w:rPr>
          <w:color w:val="000000"/>
          <w:sz w:val="28"/>
          <w:lang w:val="uk-UA"/>
        </w:rPr>
        <w:t xml:space="preserve">нормативної витрати теплової енергії </w:t>
      </w:r>
    </w:p>
    <w:p w:rsidR="00C6038D" w:rsidRPr="00651427" w:rsidRDefault="00C6038D" w:rsidP="00F13DF9">
      <w:pPr>
        <w:jc w:val="both"/>
        <w:rPr>
          <w:color w:val="000000"/>
          <w:sz w:val="28"/>
          <w:lang w:val="uk-UA"/>
        </w:rPr>
      </w:pPr>
      <w:r w:rsidRPr="00651427">
        <w:rPr>
          <w:color w:val="000000"/>
          <w:sz w:val="28"/>
          <w:lang w:val="uk-UA"/>
        </w:rPr>
        <w:t>на опалення місць загального</w:t>
      </w:r>
    </w:p>
    <w:p w:rsidR="00C6038D" w:rsidRPr="00651427" w:rsidRDefault="00C6038D" w:rsidP="00F13DF9">
      <w:pPr>
        <w:jc w:val="both"/>
        <w:rPr>
          <w:color w:val="000000"/>
          <w:sz w:val="28"/>
          <w:lang w:val="uk-UA"/>
        </w:rPr>
      </w:pPr>
      <w:r w:rsidRPr="00651427">
        <w:rPr>
          <w:color w:val="000000"/>
          <w:sz w:val="28"/>
          <w:lang w:val="uk-UA"/>
        </w:rPr>
        <w:t xml:space="preserve">користування в багатоквартирних </w:t>
      </w:r>
    </w:p>
    <w:p w:rsidR="00C6038D" w:rsidRDefault="00C6038D" w:rsidP="00F13DF9">
      <w:pPr>
        <w:jc w:val="both"/>
        <w:rPr>
          <w:color w:val="000000"/>
          <w:sz w:val="28"/>
          <w:lang w:val="uk-UA"/>
        </w:rPr>
      </w:pPr>
      <w:r w:rsidRPr="00651427">
        <w:rPr>
          <w:color w:val="000000"/>
          <w:sz w:val="28"/>
          <w:lang w:val="uk-UA"/>
        </w:rPr>
        <w:t>житлових будинках м.Житомира</w:t>
      </w:r>
    </w:p>
    <w:p w:rsidR="00C6038D" w:rsidRPr="00695A7D" w:rsidRDefault="00C6038D" w:rsidP="00F13DF9">
      <w:pPr>
        <w:jc w:val="both"/>
        <w:rPr>
          <w:sz w:val="28"/>
          <w:szCs w:val="28"/>
          <w:lang w:val="uk-UA"/>
        </w:rPr>
      </w:pPr>
    </w:p>
    <w:p w:rsidR="00C6038D" w:rsidRPr="00651427" w:rsidRDefault="00C6038D" w:rsidP="00F13DF9">
      <w:pPr>
        <w:tabs>
          <w:tab w:val="left" w:pos="0"/>
        </w:tabs>
        <w:jc w:val="both"/>
        <w:rPr>
          <w:color w:val="000000"/>
          <w:sz w:val="28"/>
          <w:lang w:val="uk-UA"/>
        </w:rPr>
      </w:pPr>
      <w:r>
        <w:rPr>
          <w:color w:val="000000"/>
          <w:sz w:val="28"/>
          <w:lang w:val="uk-UA"/>
        </w:rPr>
        <w:tab/>
      </w:r>
      <w:r w:rsidRPr="002C51DE">
        <w:rPr>
          <w:color w:val="000000"/>
          <w:sz w:val="28"/>
          <w:lang w:val="uk-UA"/>
        </w:rPr>
        <w:t xml:space="preserve">Розглянувши клопотання комунального підприємства “Житомиртеплокомуненерго” </w:t>
      </w:r>
      <w:r>
        <w:rPr>
          <w:color w:val="000000"/>
          <w:sz w:val="28"/>
          <w:lang w:val="uk-UA"/>
        </w:rPr>
        <w:t>Житомирської міської ради від 18.01.2019 №260</w:t>
      </w:r>
      <w:r w:rsidRPr="002C51DE">
        <w:rPr>
          <w:color w:val="000000"/>
          <w:sz w:val="28"/>
          <w:lang w:val="uk-UA"/>
        </w:rPr>
        <w:t>/6, керуючись Правилами</w:t>
      </w:r>
      <w:r w:rsidRPr="00651427">
        <w:rPr>
          <w:color w:val="000000"/>
          <w:sz w:val="28"/>
          <w:lang w:val="uk-UA"/>
        </w:rPr>
        <w:t xml:space="preserve">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w:t>
      </w:r>
      <w:r>
        <w:rPr>
          <w:color w:val="000000"/>
          <w:sz w:val="28"/>
          <w:lang w:val="uk-UA"/>
        </w:rPr>
        <w:t xml:space="preserve"> в житлових будинках     м. Житомира</w:t>
      </w:r>
      <w:r w:rsidRPr="00651427">
        <w:rPr>
          <w:color w:val="000000"/>
          <w:sz w:val="28"/>
          <w:lang w:val="uk-UA"/>
        </w:rPr>
        <w:t xml:space="preserve">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C6038D" w:rsidRPr="00695A7D" w:rsidRDefault="00C6038D" w:rsidP="00543E9C">
      <w:pPr>
        <w:jc w:val="both"/>
        <w:rPr>
          <w:sz w:val="28"/>
          <w:szCs w:val="28"/>
          <w:lang w:val="uk-UA"/>
        </w:rPr>
      </w:pPr>
    </w:p>
    <w:p w:rsidR="00C6038D" w:rsidRPr="00695A7D" w:rsidRDefault="00C6038D" w:rsidP="00543E9C">
      <w:pPr>
        <w:jc w:val="both"/>
        <w:rPr>
          <w:sz w:val="28"/>
          <w:szCs w:val="28"/>
          <w:lang w:val="uk-UA"/>
        </w:rPr>
      </w:pPr>
      <w:r w:rsidRPr="00695A7D">
        <w:rPr>
          <w:sz w:val="28"/>
          <w:szCs w:val="28"/>
          <w:lang w:val="uk-UA"/>
        </w:rPr>
        <w:t xml:space="preserve">ВИРІШИВ: </w:t>
      </w:r>
    </w:p>
    <w:p w:rsidR="00C6038D" w:rsidRPr="00695A7D" w:rsidRDefault="00C6038D" w:rsidP="00543E9C">
      <w:pPr>
        <w:jc w:val="both"/>
        <w:rPr>
          <w:sz w:val="28"/>
          <w:szCs w:val="28"/>
          <w:lang w:val="uk-UA"/>
        </w:rPr>
      </w:pPr>
    </w:p>
    <w:p w:rsidR="00C6038D" w:rsidRPr="00651427" w:rsidRDefault="00C6038D" w:rsidP="00021772">
      <w:pPr>
        <w:ind w:firstLine="720"/>
        <w:jc w:val="both"/>
        <w:rPr>
          <w:color w:val="000000"/>
          <w:sz w:val="28"/>
          <w:szCs w:val="28"/>
          <w:lang w:val="uk-UA"/>
        </w:rPr>
      </w:pPr>
      <w:r w:rsidRPr="00651427">
        <w:rPr>
          <w:color w:val="000000"/>
          <w:sz w:val="28"/>
          <w:szCs w:val="28"/>
          <w:lang w:val="uk-UA"/>
        </w:rPr>
        <w:t xml:space="preserve">1. Затвердити комунальному підприємству «Житомиртеплокомуненерго» Житомирської міської ради </w:t>
      </w:r>
      <w:r w:rsidRPr="00651427">
        <w:rPr>
          <w:color w:val="000000"/>
          <w:sz w:val="28"/>
          <w:szCs w:val="28"/>
          <w:shd w:val="clear" w:color="auto" w:fill="FFFFFF"/>
          <w:lang w:val="uk-UA"/>
        </w:rPr>
        <w:t>коефіцієнти нормативної витрати теплової енергії для опалення місць загального користування в багатоквартирних</w:t>
      </w:r>
      <w:r w:rsidRPr="00651427">
        <w:rPr>
          <w:color w:val="000000"/>
          <w:sz w:val="28"/>
          <w:szCs w:val="28"/>
          <w:shd w:val="clear" w:color="auto" w:fill="FFFFFF"/>
        </w:rPr>
        <w:t> </w:t>
      </w:r>
      <w:r w:rsidRPr="00651427">
        <w:rPr>
          <w:color w:val="000000"/>
          <w:sz w:val="28"/>
          <w:szCs w:val="28"/>
          <w:shd w:val="clear" w:color="auto" w:fill="FFFFFF"/>
          <w:lang w:val="uk-UA"/>
        </w:rPr>
        <w:t>будинках      м. Житомира</w:t>
      </w:r>
      <w:r w:rsidRPr="00651427">
        <w:rPr>
          <w:color w:val="000000"/>
          <w:sz w:val="28"/>
          <w:szCs w:val="28"/>
          <w:lang w:val="uk-UA"/>
        </w:rPr>
        <w:t xml:space="preserve">: </w:t>
      </w:r>
    </w:p>
    <w:p w:rsidR="00C6038D" w:rsidRDefault="00C6038D" w:rsidP="00E24E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57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11,90</w:t>
      </w:r>
      <w:r w:rsidRPr="00C95CC5">
        <w:rPr>
          <w:color w:val="000000"/>
          <w:sz w:val="28"/>
          <w:szCs w:val="28"/>
          <w:shd w:val="clear" w:color="auto" w:fill="FFFFFF"/>
          <w:lang w:val="uk-UA"/>
        </w:rPr>
        <w:t xml:space="preserve"> %,</w:t>
      </w:r>
    </w:p>
    <w:p w:rsidR="00C6038D" w:rsidRDefault="00C6038D" w:rsidP="00E24E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60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17,03</w:t>
      </w:r>
      <w:r w:rsidRPr="00C95CC5">
        <w:rPr>
          <w:color w:val="000000"/>
          <w:sz w:val="28"/>
          <w:szCs w:val="28"/>
          <w:shd w:val="clear" w:color="auto" w:fill="FFFFFF"/>
          <w:lang w:val="uk-UA"/>
        </w:rPr>
        <w:t xml:space="preserve"> %,</w:t>
      </w:r>
    </w:p>
    <w:p w:rsidR="00C6038D" w:rsidRDefault="00C6038D" w:rsidP="00E24E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32 по вул. Вітрука (1-107 квартира)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8,90</w:t>
      </w:r>
      <w:r w:rsidRPr="00C95CC5">
        <w:rPr>
          <w:color w:val="000000"/>
          <w:sz w:val="28"/>
          <w:szCs w:val="28"/>
          <w:shd w:val="clear" w:color="auto" w:fill="FFFFFF"/>
          <w:lang w:val="uk-UA"/>
        </w:rPr>
        <w:t xml:space="preserve"> %,</w:t>
      </w:r>
    </w:p>
    <w:p w:rsidR="00C6038D" w:rsidRDefault="00C6038D" w:rsidP="00E24E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32 по вул. Вітрука (108-215 квартира)</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8,93</w:t>
      </w:r>
      <w:r w:rsidRPr="00C95CC5">
        <w:rPr>
          <w:color w:val="000000"/>
          <w:sz w:val="28"/>
          <w:szCs w:val="28"/>
          <w:shd w:val="clear" w:color="auto" w:fill="FFFFFF"/>
          <w:lang w:val="uk-UA"/>
        </w:rPr>
        <w:t xml:space="preserve"> %,</w:t>
      </w:r>
    </w:p>
    <w:p w:rsidR="00C6038D" w:rsidRDefault="00C6038D" w:rsidP="00E24E4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33 по вул. Вітрука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15,69</w:t>
      </w:r>
      <w:r w:rsidRPr="00C95CC5">
        <w:rPr>
          <w:color w:val="000000"/>
          <w:sz w:val="28"/>
          <w:szCs w:val="28"/>
          <w:shd w:val="clear" w:color="auto" w:fill="FFFFFF"/>
          <w:lang w:val="uk-UA"/>
        </w:rPr>
        <w:t xml:space="preserve"> %,</w:t>
      </w:r>
    </w:p>
    <w:p w:rsidR="00C6038D" w:rsidRPr="00633FC4" w:rsidRDefault="00C6038D" w:rsidP="00B2260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 по вул. Отаманів Соколовських</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6,95 %,</w:t>
      </w:r>
    </w:p>
    <w:p w:rsidR="00C6038D" w:rsidRDefault="00C6038D" w:rsidP="00B2260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Гоголівській</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13,56</w:t>
      </w:r>
      <w:r w:rsidRPr="00633FC4">
        <w:rPr>
          <w:sz w:val="28"/>
          <w:szCs w:val="28"/>
          <w:shd w:val="clear" w:color="auto" w:fill="FFFFFF"/>
          <w:lang w:val="uk-UA"/>
        </w:rPr>
        <w:t xml:space="preserve"> %,</w:t>
      </w:r>
    </w:p>
    <w:p w:rsidR="00C6038D" w:rsidRDefault="00C6038D" w:rsidP="00B2260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Гоголівській</w:t>
      </w:r>
      <w:r>
        <w:rPr>
          <w:color w:val="000000"/>
          <w:sz w:val="28"/>
          <w:szCs w:val="28"/>
          <w:shd w:val="clear" w:color="auto" w:fill="FFFFFF"/>
          <w:lang w:val="uk-UA"/>
        </w:rPr>
        <w:tab/>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12,35</w:t>
      </w:r>
      <w:r w:rsidRPr="00633FC4">
        <w:rPr>
          <w:sz w:val="28"/>
          <w:szCs w:val="28"/>
          <w:shd w:val="clear" w:color="auto" w:fill="FFFFFF"/>
          <w:lang w:val="uk-UA"/>
        </w:rPr>
        <w:t xml:space="preserve"> %,</w:t>
      </w:r>
    </w:p>
    <w:p w:rsidR="00C6038D" w:rsidRDefault="00C6038D" w:rsidP="00B22605">
      <w:pPr>
        <w:ind w:firstLine="720"/>
        <w:jc w:val="both"/>
        <w:rPr>
          <w:sz w:val="28"/>
          <w:szCs w:val="28"/>
          <w:shd w:val="clear" w:color="auto" w:fill="FFFFFF"/>
          <w:lang w:val="uk-UA"/>
        </w:rPr>
      </w:pPr>
      <w:r>
        <w:rPr>
          <w:sz w:val="28"/>
          <w:szCs w:val="28"/>
          <w:shd w:val="clear" w:color="auto" w:fill="FFFFFF"/>
          <w:lang w:val="uk-UA"/>
        </w:rPr>
        <w:t xml:space="preserve">будинку № 39 по вул. Довженка </w:t>
      </w:r>
      <w:r>
        <w:rPr>
          <w:color w:val="000000"/>
          <w:sz w:val="28"/>
          <w:szCs w:val="28"/>
          <w:shd w:val="clear" w:color="auto" w:fill="FFFFFF"/>
          <w:lang w:val="uk-UA"/>
        </w:rPr>
        <w:t>(1-134 квартира)</w:t>
      </w:r>
      <w:r w:rsidRPr="00633FC4">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8,36 %,</w:t>
      </w:r>
    </w:p>
    <w:p w:rsidR="00C6038D" w:rsidRPr="00633FC4" w:rsidRDefault="00C6038D" w:rsidP="00B22605">
      <w:pPr>
        <w:ind w:firstLine="720"/>
        <w:jc w:val="both"/>
        <w:rPr>
          <w:sz w:val="28"/>
          <w:szCs w:val="28"/>
          <w:shd w:val="clear" w:color="auto" w:fill="FFFFFF"/>
          <w:lang w:val="uk-UA"/>
        </w:rPr>
      </w:pPr>
      <w:r>
        <w:rPr>
          <w:sz w:val="28"/>
          <w:szCs w:val="28"/>
          <w:shd w:val="clear" w:color="auto" w:fill="FFFFFF"/>
          <w:lang w:val="uk-UA"/>
        </w:rPr>
        <w:t xml:space="preserve">будинку № 39 по вул. Довженка </w:t>
      </w:r>
      <w:r>
        <w:rPr>
          <w:color w:val="000000"/>
          <w:sz w:val="28"/>
          <w:szCs w:val="28"/>
          <w:shd w:val="clear" w:color="auto" w:fill="FFFFFF"/>
          <w:lang w:val="uk-UA"/>
        </w:rPr>
        <w:t>(135-197 квартира)</w:t>
      </w:r>
      <w:r w:rsidRPr="00633FC4">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8,19 %,</w:t>
      </w:r>
    </w:p>
    <w:p w:rsidR="00C6038D" w:rsidRDefault="00C6038D" w:rsidP="00B22605">
      <w:pPr>
        <w:ind w:firstLine="720"/>
        <w:jc w:val="both"/>
        <w:rPr>
          <w:sz w:val="28"/>
          <w:szCs w:val="28"/>
          <w:shd w:val="clear" w:color="auto" w:fill="FFFFFF"/>
          <w:lang w:val="uk-UA"/>
        </w:rPr>
      </w:pPr>
      <w:r>
        <w:rPr>
          <w:sz w:val="28"/>
          <w:szCs w:val="28"/>
          <w:shd w:val="clear" w:color="auto" w:fill="FFFFFF"/>
          <w:lang w:val="uk-UA"/>
        </w:rPr>
        <w:t xml:space="preserve">будинку № 39 по вул. Довженка </w:t>
      </w:r>
      <w:r>
        <w:rPr>
          <w:color w:val="000000"/>
          <w:sz w:val="28"/>
          <w:szCs w:val="28"/>
          <w:shd w:val="clear" w:color="auto" w:fill="FFFFFF"/>
          <w:lang w:val="uk-UA"/>
        </w:rPr>
        <w:t>(198-233 квартира)</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7,85 %,</w:t>
      </w:r>
    </w:p>
    <w:p w:rsidR="00C6038D" w:rsidRPr="00633FC4" w:rsidRDefault="00C6038D" w:rsidP="00B22605">
      <w:pPr>
        <w:ind w:firstLine="720"/>
        <w:jc w:val="both"/>
        <w:rPr>
          <w:sz w:val="28"/>
          <w:szCs w:val="28"/>
          <w:shd w:val="clear" w:color="auto" w:fill="FFFFFF"/>
          <w:lang w:val="uk-UA"/>
        </w:rPr>
      </w:pPr>
      <w:r>
        <w:rPr>
          <w:sz w:val="28"/>
          <w:szCs w:val="28"/>
          <w:shd w:val="clear" w:color="auto" w:fill="FFFFFF"/>
          <w:lang w:val="uk-UA"/>
        </w:rPr>
        <w:t>будинку № 68 по вул. Довженка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9,52 %,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12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C95CC5">
        <w:rPr>
          <w:color w:val="000000"/>
          <w:sz w:val="28"/>
          <w:szCs w:val="28"/>
          <w:shd w:val="clear" w:color="auto" w:fill="FFFFFF"/>
          <w:lang w:val="uk-UA"/>
        </w:rPr>
        <w:t>1</w:t>
      </w:r>
      <w:r>
        <w:rPr>
          <w:color w:val="000000"/>
          <w:sz w:val="28"/>
          <w:szCs w:val="28"/>
          <w:shd w:val="clear" w:color="auto" w:fill="FFFFFF"/>
          <w:lang w:val="uk-UA"/>
        </w:rPr>
        <w:t>1</w:t>
      </w:r>
      <w:r w:rsidRPr="00C95CC5">
        <w:rPr>
          <w:color w:val="000000"/>
          <w:sz w:val="28"/>
          <w:szCs w:val="28"/>
          <w:shd w:val="clear" w:color="auto" w:fill="FFFFFF"/>
          <w:lang w:val="uk-UA"/>
        </w:rPr>
        <w:t>,</w:t>
      </w:r>
      <w:r>
        <w:rPr>
          <w:color w:val="000000"/>
          <w:sz w:val="28"/>
          <w:szCs w:val="28"/>
          <w:shd w:val="clear" w:color="auto" w:fill="FFFFFF"/>
          <w:lang w:val="uk-UA"/>
        </w:rPr>
        <w:t>47</w:t>
      </w:r>
      <w:r w:rsidRPr="00C95CC5">
        <w:rPr>
          <w:color w:val="000000"/>
          <w:sz w:val="28"/>
          <w:szCs w:val="28"/>
          <w:shd w:val="clear" w:color="auto" w:fill="FFFFFF"/>
          <w:lang w:val="uk-UA"/>
        </w:rPr>
        <w:t xml:space="preserve">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14 А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4</w:t>
      </w:r>
      <w:r w:rsidRPr="00C95CC5">
        <w:rPr>
          <w:color w:val="000000"/>
          <w:sz w:val="28"/>
          <w:szCs w:val="28"/>
          <w:shd w:val="clear" w:color="auto" w:fill="FFFFFF"/>
          <w:lang w:val="uk-UA"/>
        </w:rPr>
        <w:t>,</w:t>
      </w:r>
      <w:r>
        <w:rPr>
          <w:color w:val="000000"/>
          <w:sz w:val="28"/>
          <w:szCs w:val="28"/>
          <w:shd w:val="clear" w:color="auto" w:fill="FFFFFF"/>
          <w:lang w:val="uk-UA"/>
        </w:rPr>
        <w:t>65</w:t>
      </w:r>
      <w:r w:rsidRPr="00C95CC5">
        <w:rPr>
          <w:color w:val="000000"/>
          <w:sz w:val="28"/>
          <w:szCs w:val="28"/>
          <w:shd w:val="clear" w:color="auto" w:fill="FFFFFF"/>
          <w:lang w:val="uk-UA"/>
        </w:rPr>
        <w:t xml:space="preserve">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59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24</w:t>
      </w:r>
      <w:r w:rsidRPr="00C95CC5">
        <w:rPr>
          <w:color w:val="000000"/>
          <w:sz w:val="28"/>
          <w:szCs w:val="28"/>
          <w:shd w:val="clear" w:color="auto" w:fill="FFFFFF"/>
          <w:lang w:val="uk-UA"/>
        </w:rPr>
        <w:t xml:space="preserve">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59 Б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5</w:t>
      </w:r>
      <w:r w:rsidRPr="00C95CC5">
        <w:rPr>
          <w:color w:val="000000"/>
          <w:sz w:val="28"/>
          <w:szCs w:val="28"/>
          <w:shd w:val="clear" w:color="auto" w:fill="FFFFFF"/>
          <w:lang w:val="uk-UA"/>
        </w:rPr>
        <w:t>,</w:t>
      </w:r>
      <w:r>
        <w:rPr>
          <w:color w:val="000000"/>
          <w:sz w:val="28"/>
          <w:szCs w:val="28"/>
          <w:shd w:val="clear" w:color="auto" w:fill="FFFFFF"/>
          <w:lang w:val="uk-UA"/>
        </w:rPr>
        <w:t>96</w:t>
      </w:r>
      <w:r w:rsidRPr="00C95CC5">
        <w:rPr>
          <w:color w:val="000000"/>
          <w:sz w:val="28"/>
          <w:szCs w:val="28"/>
          <w:shd w:val="clear" w:color="auto" w:fill="FFFFFF"/>
          <w:lang w:val="uk-UA"/>
        </w:rPr>
        <w:t xml:space="preserve">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59 В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4</w:t>
      </w:r>
      <w:r w:rsidRPr="00C95CC5">
        <w:rPr>
          <w:color w:val="000000"/>
          <w:sz w:val="28"/>
          <w:szCs w:val="28"/>
          <w:shd w:val="clear" w:color="auto" w:fill="FFFFFF"/>
          <w:lang w:val="uk-UA"/>
        </w:rPr>
        <w:t>,</w:t>
      </w:r>
      <w:r>
        <w:rPr>
          <w:color w:val="000000"/>
          <w:sz w:val="28"/>
          <w:szCs w:val="28"/>
          <w:shd w:val="clear" w:color="auto" w:fill="FFFFFF"/>
          <w:lang w:val="uk-UA"/>
        </w:rPr>
        <w:t>53</w:t>
      </w:r>
      <w:r w:rsidRPr="00C95CC5">
        <w:rPr>
          <w:color w:val="000000"/>
          <w:sz w:val="28"/>
          <w:szCs w:val="28"/>
          <w:shd w:val="clear" w:color="auto" w:fill="FFFFFF"/>
          <w:lang w:val="uk-UA"/>
        </w:rPr>
        <w:t xml:space="preserve"> %,</w:t>
      </w:r>
    </w:p>
    <w:p w:rsidR="00C6038D" w:rsidRDefault="00C6038D" w:rsidP="00B32960">
      <w:pPr>
        <w:ind w:firstLine="720"/>
        <w:jc w:val="both"/>
        <w:rPr>
          <w:color w:val="000000"/>
          <w:sz w:val="28"/>
          <w:szCs w:val="28"/>
          <w:shd w:val="clear" w:color="auto" w:fill="FFFFFF"/>
          <w:lang w:val="uk-UA"/>
        </w:rPr>
      </w:pPr>
      <w:r>
        <w:rPr>
          <w:color w:val="000000"/>
          <w:sz w:val="28"/>
          <w:szCs w:val="28"/>
          <w:shd w:val="clear" w:color="auto" w:fill="FFFFFF"/>
          <w:lang w:val="uk-UA"/>
        </w:rPr>
        <w:t>будинку № 86 по вул. Домбровського</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w:t>
      </w:r>
      <w:r w:rsidRPr="00C95CC5">
        <w:rPr>
          <w:color w:val="000000"/>
          <w:sz w:val="28"/>
          <w:szCs w:val="28"/>
          <w:shd w:val="clear" w:color="auto" w:fill="FFFFFF"/>
          <w:lang w:val="uk-UA"/>
        </w:rPr>
        <w:t>1</w:t>
      </w:r>
      <w:r>
        <w:rPr>
          <w:color w:val="000000"/>
          <w:sz w:val="28"/>
          <w:szCs w:val="28"/>
          <w:shd w:val="clear" w:color="auto" w:fill="FFFFFF"/>
          <w:lang w:val="uk-UA"/>
        </w:rPr>
        <w:t>4</w:t>
      </w:r>
      <w:r w:rsidRPr="00C95CC5">
        <w:rPr>
          <w:color w:val="000000"/>
          <w:sz w:val="28"/>
          <w:szCs w:val="28"/>
          <w:shd w:val="clear" w:color="auto" w:fill="FFFFFF"/>
          <w:lang w:val="uk-UA"/>
        </w:rPr>
        <w:t>,</w:t>
      </w:r>
      <w:r>
        <w:rPr>
          <w:color w:val="000000"/>
          <w:sz w:val="28"/>
          <w:szCs w:val="28"/>
          <w:shd w:val="clear" w:color="auto" w:fill="FFFFFF"/>
          <w:lang w:val="uk-UA"/>
        </w:rPr>
        <w:t>48</w:t>
      </w:r>
      <w:r w:rsidRPr="00C95CC5">
        <w:rPr>
          <w:color w:val="000000"/>
          <w:sz w:val="28"/>
          <w:szCs w:val="28"/>
          <w:shd w:val="clear" w:color="auto" w:fill="FFFFFF"/>
          <w:lang w:val="uk-UA"/>
        </w:rPr>
        <w:t xml:space="preserve"> %,</w:t>
      </w:r>
    </w:p>
    <w:p w:rsidR="00C6038D" w:rsidRDefault="00C6038D" w:rsidP="00EC35D7">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 по вул. Івана Гонти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58 %,</w:t>
      </w:r>
    </w:p>
    <w:p w:rsidR="00C6038D" w:rsidRDefault="00C6038D" w:rsidP="00EC35D7">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98/1 по вул. Івана </w:t>
      </w:r>
      <w:r>
        <w:rPr>
          <w:sz w:val="28"/>
          <w:szCs w:val="28"/>
          <w:shd w:val="clear" w:color="auto" w:fill="FFFFFF"/>
          <w:lang w:val="uk-UA"/>
        </w:rPr>
        <w:t>Гонти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42 %,</w:t>
      </w:r>
    </w:p>
    <w:p w:rsidR="00C6038D" w:rsidRPr="00633FC4" w:rsidRDefault="00C6038D" w:rsidP="00EC35D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Pr>
          <w:sz w:val="28"/>
          <w:szCs w:val="28"/>
          <w:shd w:val="clear" w:color="auto" w:fill="FFFFFF"/>
          <w:lang w:val="uk-UA"/>
        </w:rPr>
        <w:t xml:space="preserve"> </w:t>
      </w:r>
      <w:r>
        <w:rPr>
          <w:color w:val="000000"/>
          <w:sz w:val="28"/>
          <w:szCs w:val="28"/>
          <w:shd w:val="clear" w:color="auto" w:fill="FFFFFF"/>
          <w:lang w:val="uk-UA"/>
        </w:rPr>
        <w:t>(1-40 квартира)</w:t>
      </w:r>
      <w:r w:rsidRPr="00633FC4">
        <w:rPr>
          <w:sz w:val="28"/>
          <w:szCs w:val="28"/>
          <w:shd w:val="clear" w:color="auto" w:fill="FFFFFF"/>
          <w:lang w:val="uk-UA"/>
        </w:rPr>
        <w:tab/>
      </w:r>
      <w:r>
        <w:rPr>
          <w:sz w:val="28"/>
          <w:szCs w:val="28"/>
          <w:shd w:val="clear" w:color="auto" w:fill="FFFFFF"/>
          <w:lang w:val="uk-UA"/>
        </w:rPr>
        <w:tab/>
        <w:t xml:space="preserve"> –     8,36</w:t>
      </w:r>
      <w:r w:rsidRPr="00633FC4">
        <w:rPr>
          <w:sz w:val="28"/>
          <w:szCs w:val="28"/>
          <w:shd w:val="clear" w:color="auto" w:fill="FFFFFF"/>
          <w:lang w:val="uk-UA"/>
        </w:rPr>
        <w:t xml:space="preserve"> %,</w:t>
      </w:r>
    </w:p>
    <w:p w:rsidR="00C6038D" w:rsidRPr="00633FC4" w:rsidRDefault="00C6038D" w:rsidP="00EC35D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Pr>
          <w:sz w:val="28"/>
          <w:szCs w:val="28"/>
          <w:shd w:val="clear" w:color="auto" w:fill="FFFFFF"/>
          <w:lang w:val="uk-UA"/>
        </w:rPr>
        <w:t xml:space="preserve"> </w:t>
      </w:r>
      <w:r>
        <w:rPr>
          <w:color w:val="000000"/>
          <w:sz w:val="28"/>
          <w:szCs w:val="28"/>
          <w:shd w:val="clear" w:color="auto" w:fill="FFFFFF"/>
          <w:lang w:val="uk-UA"/>
        </w:rPr>
        <w:t>(41-100 квартира)</w:t>
      </w:r>
      <w:r w:rsidRPr="00633FC4">
        <w:rPr>
          <w:sz w:val="28"/>
          <w:szCs w:val="28"/>
          <w:shd w:val="clear" w:color="auto" w:fill="FFFFFF"/>
          <w:lang w:val="uk-UA"/>
        </w:rPr>
        <w:tab/>
      </w:r>
      <w:r>
        <w:rPr>
          <w:sz w:val="28"/>
          <w:szCs w:val="28"/>
          <w:shd w:val="clear" w:color="auto" w:fill="FFFFFF"/>
          <w:lang w:val="uk-UA"/>
        </w:rPr>
        <w:tab/>
        <w:t xml:space="preserve"> –     9,05</w:t>
      </w:r>
      <w:r w:rsidRPr="00633FC4">
        <w:rPr>
          <w:sz w:val="28"/>
          <w:szCs w:val="28"/>
          <w:shd w:val="clear" w:color="auto" w:fill="FFFFFF"/>
          <w:lang w:val="uk-UA"/>
        </w:rPr>
        <w:t xml:space="preserve"> %,</w:t>
      </w:r>
    </w:p>
    <w:p w:rsidR="00C6038D" w:rsidRPr="00633FC4" w:rsidRDefault="00C6038D" w:rsidP="00E721DA">
      <w:pPr>
        <w:ind w:firstLine="720"/>
        <w:jc w:val="both"/>
        <w:rPr>
          <w:sz w:val="28"/>
          <w:szCs w:val="28"/>
          <w:shd w:val="clear" w:color="auto" w:fill="FFFFFF"/>
          <w:lang w:val="uk-UA"/>
        </w:rPr>
      </w:pPr>
      <w:r>
        <w:rPr>
          <w:sz w:val="28"/>
          <w:szCs w:val="28"/>
          <w:shd w:val="clear" w:color="auto" w:fill="FFFFFF"/>
          <w:lang w:val="uk-UA"/>
        </w:rPr>
        <w:t>будинку № 6 А по вул. Короленка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10,13 %,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25 по вул. </w:t>
      </w:r>
      <w:r>
        <w:rPr>
          <w:color w:val="000000"/>
          <w:sz w:val="28"/>
          <w:szCs w:val="28"/>
          <w:shd w:val="clear" w:color="auto" w:fill="FFFFFF"/>
          <w:lang w:val="uk-UA"/>
        </w:rPr>
        <w:t>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10,37 %,</w:t>
      </w:r>
    </w:p>
    <w:p w:rsidR="00C6038D"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75 по вул. </w:t>
      </w:r>
      <w:r>
        <w:rPr>
          <w:color w:val="000000"/>
          <w:sz w:val="28"/>
          <w:szCs w:val="28"/>
          <w:shd w:val="clear" w:color="auto" w:fill="FFFFFF"/>
          <w:lang w:val="uk-UA"/>
        </w:rPr>
        <w:t>Михайла Грушевського</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5,91 %,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6,71</w:t>
      </w:r>
      <w:r w:rsidRPr="00633FC4">
        <w:rPr>
          <w:sz w:val="28"/>
          <w:szCs w:val="28"/>
          <w:shd w:val="clear" w:color="auto" w:fill="FFFFFF"/>
          <w:lang w:val="uk-UA"/>
        </w:rPr>
        <w:t xml:space="preserve">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38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9,09</w:t>
      </w:r>
      <w:r w:rsidRPr="00633FC4">
        <w:rPr>
          <w:sz w:val="28"/>
          <w:szCs w:val="28"/>
          <w:shd w:val="clear" w:color="auto" w:fill="FFFFFF"/>
          <w:lang w:val="uk-UA"/>
        </w:rPr>
        <w:t xml:space="preserve">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12,64</w:t>
      </w:r>
      <w:r w:rsidRPr="00633FC4">
        <w:rPr>
          <w:sz w:val="28"/>
          <w:szCs w:val="28"/>
          <w:shd w:val="clear" w:color="auto" w:fill="FFFFFF"/>
          <w:lang w:val="uk-UA"/>
        </w:rPr>
        <w:t xml:space="preserve">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18,14</w:t>
      </w:r>
      <w:r w:rsidRPr="00633FC4">
        <w:rPr>
          <w:sz w:val="28"/>
          <w:szCs w:val="28"/>
          <w:shd w:val="clear" w:color="auto" w:fill="FFFFFF"/>
          <w:lang w:val="uk-UA"/>
        </w:rPr>
        <w:t xml:space="preserve">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14,99</w:t>
      </w:r>
      <w:r w:rsidRPr="00633FC4">
        <w:rPr>
          <w:sz w:val="28"/>
          <w:szCs w:val="28"/>
          <w:shd w:val="clear" w:color="auto" w:fill="FFFFFF"/>
          <w:lang w:val="uk-UA"/>
        </w:rPr>
        <w:t xml:space="preserve"> %,</w:t>
      </w:r>
    </w:p>
    <w:p w:rsidR="00C6038D" w:rsidRPr="00633FC4" w:rsidRDefault="00C6038D" w:rsidP="003A4C5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r>
        <w:rPr>
          <w:sz w:val="28"/>
          <w:szCs w:val="28"/>
          <w:shd w:val="clear" w:color="auto" w:fill="FFFFFF"/>
          <w:lang w:val="uk-UA"/>
        </w:rPr>
        <w:t>Лесі Українки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14,49</w:t>
      </w:r>
      <w:r w:rsidRPr="00633FC4">
        <w:rPr>
          <w:sz w:val="28"/>
          <w:szCs w:val="28"/>
          <w:shd w:val="clear" w:color="auto" w:fill="FFFFFF"/>
          <w:lang w:val="uk-UA"/>
        </w:rPr>
        <w:t xml:space="preserve"> %,</w:t>
      </w:r>
    </w:p>
    <w:p w:rsidR="00C6038D" w:rsidRDefault="00C6038D" w:rsidP="002C51D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w:t>
      </w:r>
      <w:r w:rsidRPr="0038647E">
        <w:rPr>
          <w:sz w:val="28"/>
          <w:szCs w:val="28"/>
          <w:shd w:val="clear" w:color="auto" w:fill="FFFFFF"/>
          <w:lang w:val="uk-UA"/>
        </w:rPr>
        <w:t xml:space="preserve"> </w:t>
      </w:r>
      <w:r>
        <w:rPr>
          <w:sz w:val="28"/>
          <w:szCs w:val="28"/>
          <w:shd w:val="clear" w:color="auto" w:fill="FFFFFF"/>
          <w:lang w:val="uk-UA"/>
        </w:rPr>
        <w:t>Львівській</w:t>
      </w:r>
      <w:r>
        <w:rPr>
          <w:color w:val="000000"/>
          <w:sz w:val="28"/>
          <w:szCs w:val="28"/>
          <w:shd w:val="clear" w:color="auto" w:fill="FFFFFF"/>
          <w:lang w:val="uk-UA"/>
        </w:rPr>
        <w:t xml:space="preserve"> </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9,17</w:t>
      </w:r>
      <w:r w:rsidRPr="00633FC4">
        <w:rPr>
          <w:sz w:val="28"/>
          <w:szCs w:val="28"/>
          <w:shd w:val="clear" w:color="auto" w:fill="FFFFFF"/>
          <w:lang w:val="uk-UA"/>
        </w:rPr>
        <w:t xml:space="preserve"> %,</w:t>
      </w:r>
    </w:p>
    <w:p w:rsidR="00C6038D" w:rsidRDefault="00C6038D" w:rsidP="00BA58F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Вільський Шлях</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6,36</w:t>
      </w:r>
      <w:r w:rsidRPr="00633FC4">
        <w:rPr>
          <w:sz w:val="28"/>
          <w:szCs w:val="28"/>
          <w:shd w:val="clear" w:color="auto" w:fill="FFFFFF"/>
          <w:lang w:val="uk-UA"/>
        </w:rPr>
        <w:t xml:space="preserve"> %,</w:t>
      </w:r>
    </w:p>
    <w:p w:rsidR="00C6038D" w:rsidRPr="00BC0668" w:rsidRDefault="00C6038D" w:rsidP="00AC7E60">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4 по 7-му пров. Соколовському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6</w:t>
      </w:r>
      <w:r w:rsidRPr="00C95CC5">
        <w:rPr>
          <w:color w:val="000000"/>
          <w:sz w:val="28"/>
          <w:szCs w:val="28"/>
          <w:shd w:val="clear" w:color="auto" w:fill="FFFFFF"/>
          <w:lang w:val="uk-UA"/>
        </w:rPr>
        <w:t>,</w:t>
      </w:r>
      <w:r>
        <w:rPr>
          <w:color w:val="000000"/>
          <w:sz w:val="28"/>
          <w:szCs w:val="28"/>
          <w:shd w:val="clear" w:color="auto" w:fill="FFFFFF"/>
          <w:lang w:val="uk-UA"/>
        </w:rPr>
        <w:t>97</w:t>
      </w:r>
      <w:r w:rsidRPr="00C95CC5">
        <w:rPr>
          <w:color w:val="000000"/>
          <w:sz w:val="28"/>
          <w:szCs w:val="28"/>
          <w:shd w:val="clear" w:color="auto" w:fill="FFFFFF"/>
          <w:lang w:val="uk-UA"/>
        </w:rPr>
        <w:t xml:space="preserve"> %,</w:t>
      </w:r>
    </w:p>
    <w:p w:rsidR="00C6038D" w:rsidRPr="00633FC4" w:rsidRDefault="00C6038D" w:rsidP="00071D7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 по вул. Гетьмана Самойловича</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9,14 %,</w:t>
      </w:r>
    </w:p>
    <w:p w:rsidR="00C6038D" w:rsidRDefault="00C6038D" w:rsidP="00E71CA1">
      <w:pPr>
        <w:ind w:firstLine="720"/>
        <w:jc w:val="both"/>
        <w:rPr>
          <w:color w:val="000000"/>
          <w:sz w:val="28"/>
          <w:szCs w:val="28"/>
          <w:shd w:val="clear" w:color="auto" w:fill="FFFFFF"/>
          <w:lang w:val="uk-UA"/>
        </w:rPr>
      </w:pPr>
      <w:r>
        <w:rPr>
          <w:color w:val="000000"/>
          <w:sz w:val="28"/>
          <w:szCs w:val="28"/>
          <w:shd w:val="clear" w:color="auto" w:fill="FFFFFF"/>
          <w:lang w:val="uk-UA"/>
        </w:rPr>
        <w:t>будинку № 304 по БОС-1</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80</w:t>
      </w:r>
      <w:r w:rsidRPr="00C95CC5">
        <w:rPr>
          <w:color w:val="000000"/>
          <w:sz w:val="28"/>
          <w:szCs w:val="28"/>
          <w:shd w:val="clear" w:color="auto" w:fill="FFFFFF"/>
          <w:lang w:val="uk-UA"/>
        </w:rPr>
        <w:t xml:space="preserve"> %,</w:t>
      </w:r>
    </w:p>
    <w:p w:rsidR="00C6038D" w:rsidRPr="00BC0668" w:rsidRDefault="00C6038D" w:rsidP="005E1234">
      <w:pPr>
        <w:ind w:firstLine="720"/>
        <w:jc w:val="both"/>
        <w:rPr>
          <w:sz w:val="28"/>
          <w:szCs w:val="28"/>
          <w:shd w:val="clear" w:color="auto" w:fill="FFFFFF"/>
          <w:lang w:val="uk-UA"/>
        </w:rPr>
      </w:pPr>
      <w:r>
        <w:rPr>
          <w:color w:val="000000"/>
          <w:sz w:val="28"/>
          <w:szCs w:val="28"/>
          <w:shd w:val="clear" w:color="auto" w:fill="FFFFFF"/>
          <w:lang w:val="uk-UA"/>
        </w:rPr>
        <w:t>будинку № 3 А по</w:t>
      </w:r>
      <w:r>
        <w:rPr>
          <w:sz w:val="28"/>
          <w:szCs w:val="28"/>
          <w:shd w:val="clear" w:color="auto" w:fill="FFFFFF"/>
          <w:lang w:val="uk-UA"/>
        </w:rPr>
        <w:t xml:space="preserve"> вул. Івана Мазепи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14</w:t>
      </w:r>
      <w:r w:rsidRPr="00C95CC5">
        <w:rPr>
          <w:color w:val="000000"/>
          <w:sz w:val="28"/>
          <w:szCs w:val="28"/>
          <w:shd w:val="clear" w:color="auto" w:fill="FFFFFF"/>
          <w:lang w:val="uk-UA"/>
        </w:rPr>
        <w:t xml:space="preserve"> %,</w:t>
      </w:r>
    </w:p>
    <w:p w:rsidR="00C6038D" w:rsidRPr="00BC0668" w:rsidRDefault="00C6038D" w:rsidP="005E1234">
      <w:pPr>
        <w:ind w:firstLine="720"/>
        <w:jc w:val="both"/>
        <w:rPr>
          <w:sz w:val="28"/>
          <w:szCs w:val="28"/>
          <w:shd w:val="clear" w:color="auto" w:fill="FFFFFF"/>
          <w:lang w:val="uk-UA"/>
        </w:rPr>
      </w:pPr>
      <w:r>
        <w:rPr>
          <w:color w:val="000000"/>
          <w:sz w:val="28"/>
          <w:szCs w:val="28"/>
          <w:shd w:val="clear" w:color="auto" w:fill="FFFFFF"/>
          <w:lang w:val="uk-UA"/>
        </w:rPr>
        <w:t>будинку № 139 по</w:t>
      </w:r>
      <w:r>
        <w:rPr>
          <w:sz w:val="28"/>
          <w:szCs w:val="28"/>
          <w:shd w:val="clear" w:color="auto" w:fill="FFFFFF"/>
          <w:lang w:val="uk-UA"/>
        </w:rPr>
        <w:t xml:space="preserve"> вул. Івана Мазепи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17</w:t>
      </w:r>
      <w:r w:rsidRPr="00C95CC5">
        <w:rPr>
          <w:color w:val="000000"/>
          <w:sz w:val="28"/>
          <w:szCs w:val="28"/>
          <w:shd w:val="clear" w:color="auto" w:fill="FFFFFF"/>
          <w:lang w:val="uk-UA"/>
        </w:rPr>
        <w:t>,</w:t>
      </w:r>
      <w:r>
        <w:rPr>
          <w:color w:val="000000"/>
          <w:sz w:val="28"/>
          <w:szCs w:val="28"/>
          <w:shd w:val="clear" w:color="auto" w:fill="FFFFFF"/>
          <w:lang w:val="uk-UA"/>
        </w:rPr>
        <w:t>61</w:t>
      </w:r>
      <w:r w:rsidRPr="00C95CC5">
        <w:rPr>
          <w:color w:val="000000"/>
          <w:sz w:val="28"/>
          <w:szCs w:val="28"/>
          <w:shd w:val="clear" w:color="auto" w:fill="FFFFFF"/>
          <w:lang w:val="uk-UA"/>
        </w:rPr>
        <w:t xml:space="preserve"> %,</w:t>
      </w:r>
    </w:p>
    <w:p w:rsidR="00C6038D" w:rsidRPr="00BC0668" w:rsidRDefault="00C6038D" w:rsidP="005E1234">
      <w:pPr>
        <w:ind w:firstLine="720"/>
        <w:jc w:val="both"/>
        <w:rPr>
          <w:sz w:val="28"/>
          <w:szCs w:val="28"/>
          <w:shd w:val="clear" w:color="auto" w:fill="FFFFFF"/>
          <w:lang w:val="uk-UA"/>
        </w:rPr>
      </w:pPr>
      <w:r>
        <w:rPr>
          <w:color w:val="000000"/>
          <w:sz w:val="28"/>
          <w:szCs w:val="28"/>
          <w:shd w:val="clear" w:color="auto" w:fill="FFFFFF"/>
          <w:lang w:val="uk-UA"/>
        </w:rPr>
        <w:t>будинку № 141 по</w:t>
      </w:r>
      <w:r>
        <w:rPr>
          <w:sz w:val="28"/>
          <w:szCs w:val="28"/>
          <w:shd w:val="clear" w:color="auto" w:fill="FFFFFF"/>
          <w:lang w:val="uk-UA"/>
        </w:rPr>
        <w:t xml:space="preserve"> вул. Івана Мазепи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12</w:t>
      </w:r>
      <w:r w:rsidRPr="00C95CC5">
        <w:rPr>
          <w:color w:val="000000"/>
          <w:sz w:val="28"/>
          <w:szCs w:val="28"/>
          <w:shd w:val="clear" w:color="auto" w:fill="FFFFFF"/>
          <w:lang w:val="uk-UA"/>
        </w:rPr>
        <w:t>,</w:t>
      </w:r>
      <w:r>
        <w:rPr>
          <w:color w:val="000000"/>
          <w:sz w:val="28"/>
          <w:szCs w:val="28"/>
          <w:shd w:val="clear" w:color="auto" w:fill="FFFFFF"/>
          <w:lang w:val="uk-UA"/>
        </w:rPr>
        <w:t>21</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1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9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75</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11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76</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29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C95CC5">
        <w:rPr>
          <w:color w:val="000000"/>
          <w:sz w:val="28"/>
          <w:szCs w:val="28"/>
          <w:shd w:val="clear" w:color="auto" w:fill="FFFFFF"/>
          <w:lang w:val="uk-UA"/>
        </w:rPr>
        <w:t>1</w:t>
      </w:r>
      <w:r>
        <w:rPr>
          <w:color w:val="000000"/>
          <w:sz w:val="28"/>
          <w:szCs w:val="28"/>
          <w:shd w:val="clear" w:color="auto" w:fill="FFFFFF"/>
          <w:lang w:val="uk-UA"/>
        </w:rPr>
        <w:t>3</w:t>
      </w:r>
      <w:r w:rsidRPr="00C95CC5">
        <w:rPr>
          <w:color w:val="000000"/>
          <w:sz w:val="28"/>
          <w:szCs w:val="28"/>
          <w:shd w:val="clear" w:color="auto" w:fill="FFFFFF"/>
          <w:lang w:val="uk-UA"/>
        </w:rPr>
        <w:t>,</w:t>
      </w:r>
      <w:r>
        <w:rPr>
          <w:color w:val="000000"/>
          <w:sz w:val="28"/>
          <w:szCs w:val="28"/>
          <w:shd w:val="clear" w:color="auto" w:fill="FFFFFF"/>
          <w:lang w:val="uk-UA"/>
        </w:rPr>
        <w:t>35</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33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82</w:t>
      </w:r>
      <w:r w:rsidRPr="00C95CC5">
        <w:rPr>
          <w:color w:val="000000"/>
          <w:sz w:val="28"/>
          <w:szCs w:val="28"/>
          <w:shd w:val="clear" w:color="auto" w:fill="FFFFFF"/>
          <w:lang w:val="uk-UA"/>
        </w:rPr>
        <w:t xml:space="preserve"> %,</w:t>
      </w:r>
    </w:p>
    <w:p w:rsidR="00C6038D" w:rsidRDefault="00C6038D" w:rsidP="00AB5988">
      <w:pPr>
        <w:ind w:firstLine="720"/>
        <w:jc w:val="both"/>
        <w:rPr>
          <w:color w:val="000000"/>
          <w:sz w:val="28"/>
          <w:szCs w:val="28"/>
          <w:shd w:val="clear" w:color="auto" w:fill="FFFFFF"/>
          <w:lang w:val="uk-UA"/>
        </w:rPr>
      </w:pPr>
      <w:r>
        <w:rPr>
          <w:color w:val="000000"/>
          <w:sz w:val="28"/>
          <w:szCs w:val="28"/>
          <w:shd w:val="clear" w:color="auto" w:fill="FFFFFF"/>
          <w:lang w:val="uk-UA"/>
        </w:rPr>
        <w:t>будинку № 35 по вул. Героїв Десантників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56</w:t>
      </w:r>
      <w:r w:rsidRPr="00C95CC5">
        <w:rPr>
          <w:color w:val="000000"/>
          <w:sz w:val="28"/>
          <w:szCs w:val="28"/>
          <w:shd w:val="clear" w:color="auto" w:fill="FFFFFF"/>
          <w:lang w:val="uk-UA"/>
        </w:rPr>
        <w:t xml:space="preserve"> %,</w:t>
      </w:r>
    </w:p>
    <w:p w:rsidR="00C6038D" w:rsidRPr="00633FC4" w:rsidRDefault="00C6038D" w:rsidP="00FD59E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12,60</w:t>
      </w:r>
      <w:r w:rsidRPr="00633FC4">
        <w:rPr>
          <w:sz w:val="28"/>
          <w:szCs w:val="28"/>
          <w:shd w:val="clear" w:color="auto" w:fill="FFFFFF"/>
          <w:lang w:val="uk-UA"/>
        </w:rPr>
        <w:t xml:space="preserve"> %,</w:t>
      </w:r>
    </w:p>
    <w:p w:rsidR="00C6038D" w:rsidRPr="00633FC4" w:rsidRDefault="00C6038D" w:rsidP="00FD59E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5,56</w:t>
      </w:r>
      <w:r w:rsidRPr="00633FC4">
        <w:rPr>
          <w:sz w:val="28"/>
          <w:szCs w:val="28"/>
          <w:shd w:val="clear" w:color="auto" w:fill="FFFFFF"/>
          <w:lang w:val="uk-UA"/>
        </w:rPr>
        <w:t xml:space="preserve"> %,</w:t>
      </w:r>
    </w:p>
    <w:p w:rsidR="00C6038D" w:rsidRPr="00633FC4" w:rsidRDefault="00C6038D" w:rsidP="00FD59E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12,14</w:t>
      </w:r>
      <w:r w:rsidRPr="00633FC4">
        <w:rPr>
          <w:sz w:val="28"/>
          <w:szCs w:val="28"/>
          <w:shd w:val="clear" w:color="auto" w:fill="FFFFFF"/>
          <w:lang w:val="uk-UA"/>
        </w:rPr>
        <w:t xml:space="preserve"> %,</w:t>
      </w:r>
    </w:p>
    <w:p w:rsidR="00C6038D" w:rsidRPr="00633FC4" w:rsidRDefault="00C6038D" w:rsidP="00FD59E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11,24</w:t>
      </w:r>
      <w:r w:rsidRPr="00633FC4">
        <w:rPr>
          <w:sz w:val="28"/>
          <w:szCs w:val="28"/>
          <w:shd w:val="clear" w:color="auto" w:fill="FFFFFF"/>
          <w:lang w:val="uk-UA"/>
        </w:rPr>
        <w:t xml:space="preserve"> %,</w:t>
      </w:r>
    </w:p>
    <w:p w:rsidR="00C6038D" w:rsidRPr="00633FC4" w:rsidRDefault="00C6038D" w:rsidP="00FD59E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15</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5,76</w:t>
      </w:r>
      <w:r w:rsidRPr="00633FC4">
        <w:rPr>
          <w:sz w:val="28"/>
          <w:szCs w:val="28"/>
          <w:shd w:val="clear" w:color="auto" w:fill="FFFFFF"/>
          <w:lang w:val="uk-UA"/>
        </w:rPr>
        <w:t xml:space="preserve"> %,</w:t>
      </w:r>
    </w:p>
    <w:p w:rsidR="00C6038D" w:rsidRDefault="00C6038D" w:rsidP="002C51DE">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34 по вул. Хлібній</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16,33</w:t>
      </w:r>
      <w:r w:rsidRPr="00633FC4">
        <w:rPr>
          <w:sz w:val="28"/>
          <w:szCs w:val="28"/>
          <w:shd w:val="clear" w:color="auto" w:fill="FFFFFF"/>
          <w:lang w:val="uk-UA"/>
        </w:rPr>
        <w:t xml:space="preserve"> %,</w:t>
      </w:r>
    </w:p>
    <w:p w:rsidR="00C6038D" w:rsidRDefault="00C6038D" w:rsidP="00557CA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w:t>
      </w:r>
      <w:r w:rsidRPr="00633FC4">
        <w:rPr>
          <w:sz w:val="28"/>
          <w:szCs w:val="28"/>
          <w:shd w:val="clear" w:color="auto" w:fill="FFFFFF"/>
          <w:lang w:val="uk-UA"/>
        </w:rPr>
        <w:t xml:space="preserve"> по</w:t>
      </w:r>
      <w:r>
        <w:rPr>
          <w:sz w:val="28"/>
          <w:szCs w:val="28"/>
          <w:shd w:val="clear" w:color="auto" w:fill="FFFFFF"/>
          <w:lang w:val="uk-UA"/>
        </w:rPr>
        <w:t xml:space="preserve"> майдану Перемоги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10,66</w:t>
      </w:r>
      <w:r w:rsidRPr="00633FC4">
        <w:rPr>
          <w:sz w:val="28"/>
          <w:szCs w:val="28"/>
          <w:shd w:val="clear" w:color="auto" w:fill="FFFFFF"/>
          <w:lang w:val="uk-UA"/>
        </w:rPr>
        <w:t xml:space="preserve"> %,</w:t>
      </w:r>
    </w:p>
    <w:p w:rsidR="00C6038D" w:rsidRPr="00633FC4" w:rsidRDefault="00C6038D" w:rsidP="00557CA7">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23</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5,25</w:t>
      </w:r>
      <w:r w:rsidRPr="00633FC4">
        <w:rPr>
          <w:sz w:val="28"/>
          <w:szCs w:val="28"/>
          <w:shd w:val="clear" w:color="auto" w:fill="FFFFFF"/>
          <w:lang w:val="uk-UA"/>
        </w:rPr>
        <w:t xml:space="preserve"> %,</w:t>
      </w:r>
    </w:p>
    <w:p w:rsidR="00C6038D" w:rsidRPr="00633FC4" w:rsidRDefault="00C6038D" w:rsidP="00D7115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47</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12,46</w:t>
      </w:r>
      <w:r w:rsidRPr="00633FC4">
        <w:rPr>
          <w:sz w:val="28"/>
          <w:szCs w:val="28"/>
          <w:shd w:val="clear" w:color="auto" w:fill="FFFFFF"/>
          <w:lang w:val="uk-UA"/>
        </w:rPr>
        <w:t xml:space="preserve"> %,</w:t>
      </w:r>
    </w:p>
    <w:p w:rsidR="00C6038D" w:rsidRPr="00BC0668" w:rsidRDefault="00C6038D" w:rsidP="00A27E7C">
      <w:pPr>
        <w:ind w:firstLine="720"/>
        <w:jc w:val="both"/>
        <w:rPr>
          <w:sz w:val="28"/>
          <w:szCs w:val="28"/>
          <w:shd w:val="clear" w:color="auto" w:fill="FFFFFF"/>
          <w:lang w:val="uk-UA"/>
        </w:rPr>
      </w:pPr>
      <w:r>
        <w:rPr>
          <w:color w:val="000000"/>
          <w:sz w:val="28"/>
          <w:szCs w:val="28"/>
          <w:shd w:val="clear" w:color="auto" w:fill="FFFFFF"/>
          <w:lang w:val="uk-UA"/>
        </w:rPr>
        <w:t>будинку № 31 по</w:t>
      </w:r>
      <w:r>
        <w:rPr>
          <w:sz w:val="28"/>
          <w:szCs w:val="28"/>
          <w:shd w:val="clear" w:color="auto" w:fill="FFFFFF"/>
          <w:lang w:val="uk-UA"/>
        </w:rPr>
        <w:t xml:space="preserve"> вул. Ольжича</w:t>
      </w:r>
      <w:r>
        <w:rPr>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17</w:t>
      </w:r>
      <w:r w:rsidRPr="00C95CC5">
        <w:rPr>
          <w:color w:val="000000"/>
          <w:sz w:val="28"/>
          <w:szCs w:val="28"/>
          <w:shd w:val="clear" w:color="auto" w:fill="FFFFFF"/>
          <w:lang w:val="uk-UA"/>
        </w:rPr>
        <w:t xml:space="preserve"> %,</w:t>
      </w:r>
    </w:p>
    <w:p w:rsidR="00C6038D" w:rsidRPr="00BC0668" w:rsidRDefault="00C6038D" w:rsidP="00ED5ABD">
      <w:pPr>
        <w:ind w:firstLine="720"/>
        <w:jc w:val="both"/>
        <w:rPr>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12 по вул. Офіцерській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10</w:t>
      </w:r>
      <w:r w:rsidRPr="00C95CC5">
        <w:rPr>
          <w:color w:val="000000"/>
          <w:sz w:val="28"/>
          <w:szCs w:val="28"/>
          <w:shd w:val="clear" w:color="auto" w:fill="FFFFFF"/>
          <w:lang w:val="uk-UA"/>
        </w:rPr>
        <w:t>,</w:t>
      </w:r>
      <w:r>
        <w:rPr>
          <w:color w:val="000000"/>
          <w:sz w:val="28"/>
          <w:szCs w:val="28"/>
          <w:shd w:val="clear" w:color="auto" w:fill="FFFFFF"/>
          <w:lang w:val="uk-UA"/>
        </w:rPr>
        <w:t>30</w:t>
      </w:r>
      <w:r w:rsidRPr="00C95CC5">
        <w:rPr>
          <w:color w:val="000000"/>
          <w:sz w:val="28"/>
          <w:szCs w:val="28"/>
          <w:shd w:val="clear" w:color="auto" w:fill="FFFFFF"/>
          <w:lang w:val="uk-UA"/>
        </w:rPr>
        <w:t xml:space="preserve"> %,</w:t>
      </w:r>
    </w:p>
    <w:p w:rsidR="00C6038D" w:rsidRDefault="00C6038D" w:rsidP="008C68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пров. Паперовому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8,40</w:t>
      </w:r>
      <w:r w:rsidRPr="00633FC4">
        <w:rPr>
          <w:sz w:val="28"/>
          <w:szCs w:val="28"/>
          <w:shd w:val="clear" w:color="auto" w:fill="FFFFFF"/>
          <w:lang w:val="uk-UA"/>
        </w:rPr>
        <w:t xml:space="preserve"> %,</w:t>
      </w:r>
    </w:p>
    <w:p w:rsidR="00C6038D" w:rsidRDefault="00C6038D" w:rsidP="008C68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w:t>
      </w:r>
      <w:r w:rsidRPr="00633FC4">
        <w:rPr>
          <w:sz w:val="28"/>
          <w:szCs w:val="28"/>
          <w:shd w:val="clear" w:color="auto" w:fill="FFFFFF"/>
          <w:lang w:val="uk-UA"/>
        </w:rPr>
        <w:t xml:space="preserve"> по</w:t>
      </w:r>
      <w:r>
        <w:rPr>
          <w:sz w:val="28"/>
          <w:szCs w:val="28"/>
          <w:shd w:val="clear" w:color="auto" w:fill="FFFFFF"/>
          <w:lang w:val="uk-UA"/>
        </w:rPr>
        <w:t xml:space="preserve"> пров. Паперовому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8,07</w:t>
      </w:r>
      <w:r w:rsidRPr="00633FC4">
        <w:rPr>
          <w:sz w:val="28"/>
          <w:szCs w:val="28"/>
          <w:shd w:val="clear" w:color="auto" w:fill="FFFFFF"/>
          <w:lang w:val="uk-UA"/>
        </w:rPr>
        <w:t xml:space="preserve"> %,</w:t>
      </w:r>
    </w:p>
    <w:p w:rsidR="00C6038D" w:rsidRPr="00633FC4" w:rsidRDefault="00C6038D" w:rsidP="008C68C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60 по вул. </w:t>
      </w:r>
      <w:r>
        <w:rPr>
          <w:color w:val="000000"/>
          <w:sz w:val="28"/>
          <w:szCs w:val="28"/>
          <w:shd w:val="clear" w:color="auto" w:fill="FFFFFF"/>
          <w:lang w:val="uk-UA"/>
        </w:rPr>
        <w:t>Небесної Сотні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4,79 %,</w:t>
      </w:r>
    </w:p>
    <w:p w:rsidR="00C6038D" w:rsidRDefault="00C6038D" w:rsidP="0074016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пров. Паперовому</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11,21</w:t>
      </w:r>
      <w:r w:rsidRPr="00633FC4">
        <w:rPr>
          <w:sz w:val="28"/>
          <w:szCs w:val="28"/>
          <w:shd w:val="clear" w:color="auto" w:fill="FFFFFF"/>
          <w:lang w:val="uk-UA"/>
        </w:rPr>
        <w:t xml:space="preserve"> %,</w:t>
      </w:r>
    </w:p>
    <w:p w:rsidR="00C6038D" w:rsidRDefault="00C6038D" w:rsidP="0074016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w:t>
      </w:r>
      <w:r w:rsidRPr="00633FC4">
        <w:rPr>
          <w:sz w:val="28"/>
          <w:szCs w:val="28"/>
          <w:shd w:val="clear" w:color="auto" w:fill="FFFFFF"/>
          <w:lang w:val="uk-UA"/>
        </w:rPr>
        <w:t xml:space="preserve"> по</w:t>
      </w:r>
      <w:r>
        <w:rPr>
          <w:sz w:val="28"/>
          <w:szCs w:val="28"/>
          <w:shd w:val="clear" w:color="auto" w:fill="FFFFFF"/>
          <w:lang w:val="uk-UA"/>
        </w:rPr>
        <w:t xml:space="preserve"> пров. Паперовому</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14,49</w:t>
      </w:r>
      <w:r w:rsidRPr="00633FC4">
        <w:rPr>
          <w:sz w:val="28"/>
          <w:szCs w:val="28"/>
          <w:shd w:val="clear" w:color="auto" w:fill="FFFFFF"/>
          <w:lang w:val="uk-UA"/>
        </w:rPr>
        <w:t xml:space="preserve"> %,</w:t>
      </w:r>
    </w:p>
    <w:p w:rsidR="00C6038D" w:rsidRDefault="00C6038D" w:rsidP="0074016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46</w:t>
      </w:r>
      <w:r w:rsidRPr="00633FC4">
        <w:rPr>
          <w:sz w:val="28"/>
          <w:szCs w:val="28"/>
          <w:shd w:val="clear" w:color="auto" w:fill="FFFFFF"/>
          <w:lang w:val="uk-UA"/>
        </w:rPr>
        <w:t xml:space="preserve"> по</w:t>
      </w:r>
      <w:r>
        <w:rPr>
          <w:sz w:val="28"/>
          <w:szCs w:val="28"/>
          <w:shd w:val="clear" w:color="auto" w:fill="FFFFFF"/>
          <w:lang w:val="uk-UA"/>
        </w:rPr>
        <w:t xml:space="preserve"> вул. Перемоги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 xml:space="preserve"> –   10,86</w:t>
      </w:r>
      <w:r w:rsidRPr="00633FC4">
        <w:rPr>
          <w:sz w:val="28"/>
          <w:szCs w:val="28"/>
          <w:shd w:val="clear" w:color="auto" w:fill="FFFFFF"/>
          <w:lang w:val="uk-UA"/>
        </w:rPr>
        <w:t xml:space="preserve"> %,</w:t>
      </w:r>
    </w:p>
    <w:p w:rsidR="00C6038D" w:rsidRDefault="00C6038D" w:rsidP="0074016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27 А</w:t>
      </w:r>
      <w:r w:rsidRPr="00633FC4">
        <w:rPr>
          <w:sz w:val="28"/>
          <w:szCs w:val="28"/>
          <w:shd w:val="clear" w:color="auto" w:fill="FFFFFF"/>
          <w:lang w:val="uk-UA"/>
        </w:rPr>
        <w:t xml:space="preserve"> по</w:t>
      </w:r>
      <w:r>
        <w:rPr>
          <w:sz w:val="28"/>
          <w:szCs w:val="28"/>
          <w:shd w:val="clear" w:color="auto" w:fill="FFFFFF"/>
          <w:lang w:val="uk-UA"/>
        </w:rPr>
        <w:t xml:space="preserve"> вул. Пушкінській</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8,50</w:t>
      </w:r>
      <w:r w:rsidRPr="00633FC4">
        <w:rPr>
          <w:sz w:val="28"/>
          <w:szCs w:val="28"/>
          <w:shd w:val="clear" w:color="auto" w:fill="FFFFFF"/>
          <w:lang w:val="uk-UA"/>
        </w:rPr>
        <w:t xml:space="preserve"> %,</w:t>
      </w:r>
    </w:p>
    <w:p w:rsidR="00C6038D" w:rsidRDefault="00C6038D" w:rsidP="00112071">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w:t>
      </w:r>
      <w:r w:rsidRPr="00633FC4">
        <w:rPr>
          <w:sz w:val="28"/>
          <w:szCs w:val="28"/>
          <w:shd w:val="clear" w:color="auto" w:fill="FFFFFF"/>
          <w:lang w:val="uk-UA"/>
        </w:rPr>
        <w:t xml:space="preserve"> по</w:t>
      </w:r>
      <w:r>
        <w:rPr>
          <w:sz w:val="28"/>
          <w:szCs w:val="28"/>
          <w:shd w:val="clear" w:color="auto" w:fill="FFFFFF"/>
          <w:lang w:val="uk-UA"/>
        </w:rPr>
        <w:t xml:space="preserve"> пров. Рівному</w:t>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7,24</w:t>
      </w:r>
      <w:r w:rsidRPr="00633FC4">
        <w:rPr>
          <w:sz w:val="28"/>
          <w:szCs w:val="28"/>
          <w:shd w:val="clear" w:color="auto" w:fill="FFFFFF"/>
          <w:lang w:val="uk-UA"/>
        </w:rPr>
        <w:t xml:space="preserve"> %,</w:t>
      </w:r>
    </w:p>
    <w:p w:rsidR="00C6038D" w:rsidRPr="00633FC4" w:rsidRDefault="00C6038D" w:rsidP="00112071">
      <w:pPr>
        <w:ind w:firstLine="720"/>
        <w:jc w:val="both"/>
        <w:rPr>
          <w:sz w:val="28"/>
          <w:szCs w:val="28"/>
          <w:shd w:val="clear" w:color="auto" w:fill="FFFFFF"/>
          <w:lang w:val="uk-UA"/>
        </w:rPr>
      </w:pPr>
      <w:r>
        <w:rPr>
          <w:sz w:val="28"/>
          <w:szCs w:val="28"/>
          <w:shd w:val="clear" w:color="auto" w:fill="FFFFFF"/>
          <w:lang w:val="uk-UA"/>
        </w:rPr>
        <w:t>будинку № 6 по вул. Старовільській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9,03 %,</w:t>
      </w:r>
    </w:p>
    <w:p w:rsidR="00C6038D" w:rsidRPr="00633FC4" w:rsidRDefault="00C6038D" w:rsidP="00112071">
      <w:pPr>
        <w:ind w:firstLine="720"/>
        <w:jc w:val="both"/>
        <w:rPr>
          <w:sz w:val="28"/>
          <w:szCs w:val="28"/>
          <w:shd w:val="clear" w:color="auto" w:fill="FFFFFF"/>
          <w:lang w:val="uk-UA"/>
        </w:rPr>
      </w:pPr>
      <w:r>
        <w:rPr>
          <w:sz w:val="28"/>
          <w:szCs w:val="28"/>
          <w:shd w:val="clear" w:color="auto" w:fill="FFFFFF"/>
          <w:lang w:val="uk-UA"/>
        </w:rPr>
        <w:t>будинку № 12 по вул. Старовільській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10,41 %,</w:t>
      </w:r>
    </w:p>
    <w:p w:rsidR="00C6038D" w:rsidRDefault="00C6038D" w:rsidP="00F27C7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пров. Тютюновому</w:t>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15,76</w:t>
      </w:r>
      <w:r w:rsidRPr="00633FC4">
        <w:rPr>
          <w:sz w:val="28"/>
          <w:szCs w:val="28"/>
          <w:shd w:val="clear" w:color="auto" w:fill="FFFFFF"/>
          <w:lang w:val="uk-UA"/>
        </w:rPr>
        <w:t xml:space="preserve"> %,</w:t>
      </w:r>
    </w:p>
    <w:p w:rsidR="00C6038D" w:rsidRDefault="00C6038D" w:rsidP="00F27C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23</w:t>
      </w:r>
      <w:r w:rsidRPr="00633FC4">
        <w:rPr>
          <w:sz w:val="28"/>
          <w:szCs w:val="28"/>
          <w:shd w:val="clear" w:color="auto" w:fill="FFFFFF"/>
          <w:lang w:val="uk-UA"/>
        </w:rPr>
        <w:t xml:space="preserve"> по</w:t>
      </w:r>
      <w:r>
        <w:rPr>
          <w:sz w:val="28"/>
          <w:szCs w:val="28"/>
          <w:shd w:val="clear" w:color="auto" w:fill="FFFFFF"/>
          <w:lang w:val="uk-UA"/>
        </w:rPr>
        <w:t xml:space="preserve"> вул. Хлібній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11,43</w:t>
      </w:r>
      <w:r w:rsidRPr="00633FC4">
        <w:rPr>
          <w:sz w:val="28"/>
          <w:szCs w:val="28"/>
          <w:shd w:val="clear" w:color="auto" w:fill="FFFFFF"/>
          <w:lang w:val="uk-UA"/>
        </w:rPr>
        <w:t xml:space="preserve"> %,</w:t>
      </w:r>
    </w:p>
    <w:p w:rsidR="00C6038D" w:rsidRDefault="00C6038D" w:rsidP="00F27C72">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25</w:t>
      </w:r>
      <w:r w:rsidRPr="00633FC4">
        <w:rPr>
          <w:sz w:val="28"/>
          <w:szCs w:val="28"/>
          <w:shd w:val="clear" w:color="auto" w:fill="FFFFFF"/>
          <w:lang w:val="uk-UA"/>
        </w:rPr>
        <w:t xml:space="preserve"> по</w:t>
      </w:r>
      <w:r>
        <w:rPr>
          <w:sz w:val="28"/>
          <w:szCs w:val="28"/>
          <w:shd w:val="clear" w:color="auto" w:fill="FFFFFF"/>
          <w:lang w:val="uk-UA"/>
        </w:rPr>
        <w:t xml:space="preserve"> вул. Хлібній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11,92</w:t>
      </w:r>
      <w:r w:rsidRPr="00633FC4">
        <w:rPr>
          <w:sz w:val="28"/>
          <w:szCs w:val="28"/>
          <w:shd w:val="clear" w:color="auto" w:fill="FFFFFF"/>
          <w:lang w:val="uk-UA"/>
        </w:rPr>
        <w:t xml:space="preserve"> %,</w:t>
      </w:r>
    </w:p>
    <w:p w:rsidR="00C6038D" w:rsidRPr="00633FC4" w:rsidRDefault="00C6038D" w:rsidP="00E258B6">
      <w:pPr>
        <w:ind w:firstLine="720"/>
        <w:jc w:val="both"/>
        <w:rPr>
          <w:sz w:val="28"/>
          <w:szCs w:val="28"/>
          <w:shd w:val="clear" w:color="auto" w:fill="FFFFFF"/>
          <w:lang w:val="uk-UA"/>
        </w:rPr>
      </w:pPr>
      <w:r>
        <w:rPr>
          <w:sz w:val="28"/>
          <w:szCs w:val="28"/>
          <w:shd w:val="clear" w:color="auto" w:fill="FFFFFF"/>
          <w:lang w:val="uk-UA"/>
        </w:rPr>
        <w:t>будинку № 2 по вул. Степана Бандери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11,55 %,</w:t>
      </w:r>
    </w:p>
    <w:p w:rsidR="00C6038D" w:rsidRPr="00633FC4" w:rsidRDefault="00C6038D" w:rsidP="00E258B6">
      <w:pPr>
        <w:ind w:firstLine="720"/>
        <w:jc w:val="both"/>
        <w:rPr>
          <w:sz w:val="28"/>
          <w:szCs w:val="28"/>
          <w:shd w:val="clear" w:color="auto" w:fill="FFFFFF"/>
          <w:lang w:val="uk-UA"/>
        </w:rPr>
      </w:pPr>
      <w:r>
        <w:rPr>
          <w:sz w:val="28"/>
          <w:szCs w:val="28"/>
          <w:shd w:val="clear" w:color="auto" w:fill="FFFFFF"/>
          <w:lang w:val="uk-UA"/>
        </w:rPr>
        <w:t>будинку № 5 по вул. Степана Бандери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18,69</w:t>
      </w:r>
      <w:r w:rsidRPr="00633FC4">
        <w:rPr>
          <w:sz w:val="28"/>
          <w:szCs w:val="28"/>
          <w:shd w:val="clear" w:color="auto" w:fill="FFFFFF"/>
          <w:lang w:val="uk-UA"/>
        </w:rPr>
        <w:t xml:space="preserve"> %,</w:t>
      </w:r>
    </w:p>
    <w:p w:rsidR="00C6038D" w:rsidRPr="00633FC4" w:rsidRDefault="00C6038D" w:rsidP="00E258B6">
      <w:pPr>
        <w:ind w:firstLine="720"/>
        <w:jc w:val="both"/>
        <w:rPr>
          <w:sz w:val="28"/>
          <w:szCs w:val="28"/>
          <w:shd w:val="clear" w:color="auto" w:fill="FFFFFF"/>
          <w:lang w:val="uk-UA"/>
        </w:rPr>
      </w:pPr>
      <w:r>
        <w:rPr>
          <w:sz w:val="28"/>
          <w:szCs w:val="28"/>
          <w:shd w:val="clear" w:color="auto" w:fill="FFFFFF"/>
          <w:lang w:val="uk-UA"/>
        </w:rPr>
        <w:t>будинку № 15 по вул. Степана Бандери</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13,14</w:t>
      </w:r>
      <w:r w:rsidRPr="00633FC4">
        <w:rPr>
          <w:sz w:val="28"/>
          <w:szCs w:val="28"/>
          <w:shd w:val="clear" w:color="auto" w:fill="FFFFFF"/>
          <w:lang w:val="uk-UA"/>
        </w:rPr>
        <w:t xml:space="preserve"> %,</w:t>
      </w:r>
    </w:p>
    <w:p w:rsidR="00C6038D" w:rsidRPr="00633FC4" w:rsidRDefault="00C6038D" w:rsidP="001A6E2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10,55</w:t>
      </w:r>
      <w:r w:rsidRPr="00633FC4">
        <w:rPr>
          <w:sz w:val="28"/>
          <w:szCs w:val="28"/>
          <w:shd w:val="clear" w:color="auto" w:fill="FFFFFF"/>
          <w:lang w:val="uk-UA"/>
        </w:rPr>
        <w:t xml:space="preserve"> %,</w:t>
      </w:r>
    </w:p>
    <w:p w:rsidR="00C6038D" w:rsidRPr="00633FC4" w:rsidRDefault="00C6038D" w:rsidP="001A6E2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9,74</w:t>
      </w:r>
      <w:r w:rsidRPr="00633FC4">
        <w:rPr>
          <w:sz w:val="28"/>
          <w:szCs w:val="28"/>
          <w:shd w:val="clear" w:color="auto" w:fill="FFFFFF"/>
          <w:lang w:val="uk-UA"/>
        </w:rPr>
        <w:t xml:space="preserve"> %,</w:t>
      </w:r>
    </w:p>
    <w:p w:rsidR="00C6038D" w:rsidRPr="00633FC4" w:rsidRDefault="00C6038D" w:rsidP="001A6E2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10,58</w:t>
      </w:r>
      <w:r w:rsidRPr="00633FC4">
        <w:rPr>
          <w:sz w:val="28"/>
          <w:szCs w:val="28"/>
          <w:shd w:val="clear" w:color="auto" w:fill="FFFFFF"/>
          <w:lang w:val="uk-UA"/>
        </w:rPr>
        <w:t xml:space="preserve"> %,</w:t>
      </w:r>
    </w:p>
    <w:p w:rsidR="00C6038D" w:rsidRPr="00633FC4" w:rsidRDefault="00C6038D" w:rsidP="001A6E2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5,29</w:t>
      </w:r>
      <w:r w:rsidRPr="00633FC4">
        <w:rPr>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80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76</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93 А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24</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95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90</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95 А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35</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97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88</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99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35</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101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46</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101 А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17</w:t>
      </w:r>
      <w:r w:rsidRPr="00C95CC5">
        <w:rPr>
          <w:color w:val="000000"/>
          <w:sz w:val="28"/>
          <w:szCs w:val="28"/>
          <w:shd w:val="clear" w:color="auto" w:fill="FFFFFF"/>
          <w:lang w:val="uk-UA"/>
        </w:rPr>
        <w:t>,</w:t>
      </w:r>
      <w:r>
        <w:rPr>
          <w:color w:val="000000"/>
          <w:sz w:val="28"/>
          <w:szCs w:val="28"/>
          <w:shd w:val="clear" w:color="auto" w:fill="FFFFFF"/>
          <w:lang w:val="uk-UA"/>
        </w:rPr>
        <w:t>36</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104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57</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110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09</w:t>
      </w:r>
      <w:r w:rsidRPr="00C95CC5">
        <w:rPr>
          <w:color w:val="000000"/>
          <w:sz w:val="28"/>
          <w:szCs w:val="28"/>
          <w:shd w:val="clear" w:color="auto" w:fill="FFFFFF"/>
          <w:lang w:val="uk-UA"/>
        </w:rPr>
        <w:t xml:space="preserve"> %,</w:t>
      </w:r>
    </w:p>
    <w:p w:rsidR="00C6038D" w:rsidRDefault="00C6038D" w:rsidP="0075696D">
      <w:pPr>
        <w:ind w:firstLine="720"/>
        <w:jc w:val="both"/>
        <w:rPr>
          <w:color w:val="000000"/>
          <w:sz w:val="28"/>
          <w:szCs w:val="28"/>
          <w:shd w:val="clear" w:color="auto" w:fill="FFFFFF"/>
          <w:lang w:val="uk-UA"/>
        </w:rPr>
      </w:pPr>
      <w:r>
        <w:rPr>
          <w:color w:val="000000"/>
          <w:sz w:val="28"/>
          <w:szCs w:val="28"/>
          <w:shd w:val="clear" w:color="auto" w:fill="FFFFFF"/>
          <w:lang w:val="uk-UA"/>
        </w:rPr>
        <w:t>будинку № 118 по вул. Князів Острозьких</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9</w:t>
      </w:r>
      <w:r w:rsidRPr="00C95CC5">
        <w:rPr>
          <w:color w:val="000000"/>
          <w:sz w:val="28"/>
          <w:szCs w:val="28"/>
          <w:shd w:val="clear" w:color="auto" w:fill="FFFFFF"/>
          <w:lang w:val="uk-UA"/>
        </w:rPr>
        <w:t>,</w:t>
      </w:r>
      <w:r>
        <w:rPr>
          <w:color w:val="000000"/>
          <w:sz w:val="28"/>
          <w:szCs w:val="28"/>
          <w:shd w:val="clear" w:color="auto" w:fill="FFFFFF"/>
          <w:lang w:val="uk-UA"/>
        </w:rPr>
        <w:t>99</w:t>
      </w:r>
      <w:r w:rsidRPr="00C95CC5">
        <w:rPr>
          <w:color w:val="000000"/>
          <w:sz w:val="28"/>
          <w:szCs w:val="28"/>
          <w:shd w:val="clear" w:color="auto" w:fill="FFFFFF"/>
          <w:lang w:val="uk-UA"/>
        </w:rPr>
        <w:t xml:space="preserve"> %,</w:t>
      </w:r>
    </w:p>
    <w:p w:rsidR="00C6038D" w:rsidRDefault="00C6038D" w:rsidP="007045A6">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34 по вул. Покровській</w:t>
      </w:r>
      <w:r>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06 %,</w:t>
      </w:r>
    </w:p>
    <w:p w:rsidR="00C6038D" w:rsidRDefault="00C6038D" w:rsidP="00607E2D">
      <w:pPr>
        <w:ind w:firstLine="720"/>
        <w:jc w:val="both"/>
        <w:rPr>
          <w:sz w:val="28"/>
          <w:szCs w:val="28"/>
          <w:shd w:val="clear" w:color="auto" w:fill="FFFFFF"/>
          <w:lang w:val="uk-UA"/>
        </w:rPr>
      </w:pPr>
      <w:r>
        <w:rPr>
          <w:sz w:val="28"/>
          <w:szCs w:val="28"/>
          <w:shd w:val="clear" w:color="auto" w:fill="FFFFFF"/>
          <w:lang w:val="uk-UA"/>
        </w:rPr>
        <w:t xml:space="preserve">будинку № 7 по проїзду Юрія Кондратюка </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9,19 %,</w:t>
      </w:r>
    </w:p>
    <w:p w:rsidR="00C6038D" w:rsidRDefault="00C6038D" w:rsidP="00000CD1">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22 по вул. Святослава Ріхтера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64 %,</w:t>
      </w:r>
    </w:p>
    <w:p w:rsidR="00C6038D" w:rsidRPr="00633FC4" w:rsidRDefault="00C6038D" w:rsidP="00F67EB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 по 1-му пров. Бердичівському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6,29 %,</w:t>
      </w:r>
    </w:p>
    <w:p w:rsidR="00C6038D" w:rsidRPr="00633FC4" w:rsidRDefault="00C6038D" w:rsidP="002E36C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w:t>
      </w:r>
      <w:r w:rsidRPr="00633FC4">
        <w:rPr>
          <w:sz w:val="28"/>
          <w:szCs w:val="28"/>
          <w:shd w:val="clear" w:color="auto" w:fill="FFFFFF"/>
          <w:lang w:val="uk-UA"/>
        </w:rPr>
        <w:t>100 по вул. Бориса Тена</w:t>
      </w:r>
      <w:r>
        <w:rPr>
          <w:sz w:val="28"/>
          <w:szCs w:val="28"/>
          <w:shd w:val="clear" w:color="auto" w:fill="FFFFFF"/>
          <w:lang w:val="uk-UA"/>
        </w:rPr>
        <w:t xml:space="preserve"> </w:t>
      </w:r>
      <w:r>
        <w:rPr>
          <w:color w:val="000000"/>
          <w:sz w:val="28"/>
          <w:szCs w:val="28"/>
          <w:shd w:val="clear" w:color="auto" w:fill="FFFFFF"/>
          <w:lang w:val="uk-UA"/>
        </w:rPr>
        <w:t>(1-72 квартира)</w:t>
      </w:r>
      <w:r w:rsidRPr="00633FC4">
        <w:rPr>
          <w:sz w:val="28"/>
          <w:szCs w:val="28"/>
          <w:shd w:val="clear" w:color="auto" w:fill="FFFFFF"/>
          <w:lang w:val="uk-UA"/>
        </w:rPr>
        <w:tab/>
      </w:r>
      <w:r>
        <w:rPr>
          <w:sz w:val="28"/>
          <w:szCs w:val="28"/>
          <w:shd w:val="clear" w:color="auto" w:fill="FFFFFF"/>
          <w:lang w:val="uk-UA"/>
        </w:rPr>
        <w:tab/>
        <w:t xml:space="preserve"> –     9,</w:t>
      </w:r>
      <w:r w:rsidRPr="00633FC4">
        <w:rPr>
          <w:sz w:val="28"/>
          <w:szCs w:val="28"/>
          <w:shd w:val="clear" w:color="auto" w:fill="FFFFFF"/>
          <w:lang w:val="uk-UA"/>
        </w:rPr>
        <w:t>4</w:t>
      </w:r>
      <w:r>
        <w:rPr>
          <w:sz w:val="28"/>
          <w:szCs w:val="28"/>
          <w:shd w:val="clear" w:color="auto" w:fill="FFFFFF"/>
          <w:lang w:val="uk-UA"/>
        </w:rPr>
        <w:t>3 %,</w:t>
      </w:r>
    </w:p>
    <w:p w:rsidR="00C6038D" w:rsidRPr="00BC0668" w:rsidRDefault="00C6038D" w:rsidP="002E36C3">
      <w:pPr>
        <w:ind w:firstLine="720"/>
        <w:jc w:val="both"/>
        <w:rPr>
          <w:sz w:val="28"/>
          <w:szCs w:val="28"/>
          <w:shd w:val="clear" w:color="auto" w:fill="FFFFFF"/>
          <w:lang w:val="uk-UA"/>
        </w:rPr>
      </w:pPr>
      <w:r>
        <w:rPr>
          <w:color w:val="000000"/>
          <w:sz w:val="28"/>
          <w:szCs w:val="28"/>
          <w:shd w:val="clear" w:color="auto" w:fill="FFFFFF"/>
          <w:lang w:val="uk-UA"/>
        </w:rPr>
        <w:t>будинку № 22 по</w:t>
      </w:r>
      <w:r>
        <w:rPr>
          <w:sz w:val="28"/>
          <w:szCs w:val="28"/>
          <w:shd w:val="clear" w:color="auto" w:fill="FFFFFF"/>
          <w:lang w:val="uk-UA"/>
        </w:rPr>
        <w:t xml:space="preserve"> вул. Івана Мазепи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15</w:t>
      </w:r>
      <w:r w:rsidRPr="00C95CC5">
        <w:rPr>
          <w:color w:val="000000"/>
          <w:sz w:val="28"/>
          <w:szCs w:val="28"/>
          <w:shd w:val="clear" w:color="auto" w:fill="FFFFFF"/>
          <w:lang w:val="uk-UA"/>
        </w:rPr>
        <w:t>,</w:t>
      </w:r>
      <w:r>
        <w:rPr>
          <w:color w:val="000000"/>
          <w:sz w:val="28"/>
          <w:szCs w:val="28"/>
          <w:shd w:val="clear" w:color="auto" w:fill="FFFFFF"/>
          <w:lang w:val="uk-UA"/>
        </w:rPr>
        <w:t>46</w:t>
      </w:r>
      <w:r w:rsidRPr="00C95CC5">
        <w:rPr>
          <w:color w:val="000000"/>
          <w:sz w:val="28"/>
          <w:szCs w:val="28"/>
          <w:shd w:val="clear" w:color="auto" w:fill="FFFFFF"/>
          <w:lang w:val="uk-UA"/>
        </w:rPr>
        <w:t xml:space="preserve"> %,</w:t>
      </w:r>
    </w:p>
    <w:p w:rsidR="00C6038D" w:rsidRDefault="00C6038D" w:rsidP="002C51DE">
      <w:pPr>
        <w:ind w:firstLine="720"/>
        <w:jc w:val="both"/>
        <w:rPr>
          <w:sz w:val="28"/>
          <w:szCs w:val="28"/>
          <w:shd w:val="clear" w:color="auto" w:fill="FFFFFF"/>
          <w:lang w:val="uk-UA"/>
        </w:rPr>
      </w:pPr>
      <w:r>
        <w:rPr>
          <w:sz w:val="28"/>
          <w:szCs w:val="28"/>
          <w:shd w:val="clear" w:color="auto" w:fill="FFFFFF"/>
          <w:lang w:val="uk-UA"/>
        </w:rPr>
        <w:t>будинку № 48 по вул. Корольова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14,81</w:t>
      </w:r>
      <w:r w:rsidRPr="00633FC4">
        <w:rPr>
          <w:sz w:val="28"/>
          <w:szCs w:val="28"/>
          <w:shd w:val="clear" w:color="auto" w:fill="FFFFFF"/>
          <w:lang w:val="uk-UA"/>
        </w:rPr>
        <w:t xml:space="preserve"> %,</w:t>
      </w:r>
    </w:p>
    <w:p w:rsidR="00C6038D" w:rsidRDefault="00C6038D" w:rsidP="002E36C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 по вул. </w:t>
      </w:r>
      <w:r>
        <w:rPr>
          <w:color w:val="000000"/>
          <w:sz w:val="28"/>
          <w:szCs w:val="28"/>
          <w:shd w:val="clear" w:color="auto" w:fill="FFFFFF"/>
          <w:lang w:val="uk-UA"/>
        </w:rPr>
        <w:t>Бальзаківській</w:t>
      </w:r>
      <w:r>
        <w:rPr>
          <w:color w:val="000000"/>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13,23 %,</w:t>
      </w:r>
    </w:p>
    <w:p w:rsidR="00C6038D" w:rsidRPr="00BC0668" w:rsidRDefault="00C6038D" w:rsidP="00F550D7">
      <w:pPr>
        <w:ind w:firstLine="720"/>
        <w:jc w:val="both"/>
        <w:rPr>
          <w:sz w:val="28"/>
          <w:szCs w:val="28"/>
          <w:shd w:val="clear" w:color="auto" w:fill="FFFFFF"/>
          <w:lang w:val="uk-UA"/>
        </w:rPr>
      </w:pPr>
      <w:r>
        <w:rPr>
          <w:color w:val="000000"/>
          <w:sz w:val="28"/>
          <w:szCs w:val="28"/>
          <w:shd w:val="clear" w:color="auto" w:fill="FFFFFF"/>
          <w:lang w:val="uk-UA"/>
        </w:rPr>
        <w:t>будинку № 3 по</w:t>
      </w:r>
      <w:r>
        <w:rPr>
          <w:sz w:val="28"/>
          <w:szCs w:val="28"/>
          <w:shd w:val="clear" w:color="auto" w:fill="FFFFFF"/>
          <w:lang w:val="uk-UA"/>
        </w:rPr>
        <w:t xml:space="preserve"> вул. Івана Мазепи </w:t>
      </w:r>
      <w:r>
        <w:rPr>
          <w:color w:val="000000"/>
          <w:sz w:val="28"/>
          <w:szCs w:val="28"/>
          <w:shd w:val="clear" w:color="auto" w:fill="FFFFFF"/>
          <w:lang w:val="uk-UA"/>
        </w:rPr>
        <w:t>(1-38 квартира)</w:t>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16</w:t>
      </w:r>
      <w:r w:rsidRPr="00C95CC5">
        <w:rPr>
          <w:color w:val="000000"/>
          <w:sz w:val="28"/>
          <w:szCs w:val="28"/>
          <w:shd w:val="clear" w:color="auto" w:fill="FFFFFF"/>
          <w:lang w:val="uk-UA"/>
        </w:rPr>
        <w:t>,</w:t>
      </w:r>
      <w:r>
        <w:rPr>
          <w:color w:val="000000"/>
          <w:sz w:val="28"/>
          <w:szCs w:val="28"/>
          <w:shd w:val="clear" w:color="auto" w:fill="FFFFFF"/>
          <w:lang w:val="uk-UA"/>
        </w:rPr>
        <w:t>46</w:t>
      </w:r>
      <w:r w:rsidRPr="00C95CC5">
        <w:rPr>
          <w:color w:val="000000"/>
          <w:sz w:val="28"/>
          <w:szCs w:val="28"/>
          <w:shd w:val="clear" w:color="auto" w:fill="FFFFFF"/>
          <w:lang w:val="uk-UA"/>
        </w:rPr>
        <w:t xml:space="preserve"> %,</w:t>
      </w:r>
    </w:p>
    <w:p w:rsidR="00C6038D" w:rsidRPr="00BC0668" w:rsidRDefault="00C6038D" w:rsidP="00F550D7">
      <w:pPr>
        <w:ind w:firstLine="720"/>
        <w:jc w:val="both"/>
        <w:rPr>
          <w:sz w:val="28"/>
          <w:szCs w:val="28"/>
          <w:shd w:val="clear" w:color="auto" w:fill="FFFFFF"/>
          <w:lang w:val="uk-UA"/>
        </w:rPr>
      </w:pPr>
      <w:r>
        <w:rPr>
          <w:color w:val="000000"/>
          <w:sz w:val="28"/>
          <w:szCs w:val="28"/>
          <w:shd w:val="clear" w:color="auto" w:fill="FFFFFF"/>
          <w:lang w:val="uk-UA"/>
        </w:rPr>
        <w:t>будинку № 3 по</w:t>
      </w:r>
      <w:r>
        <w:rPr>
          <w:sz w:val="28"/>
          <w:szCs w:val="28"/>
          <w:shd w:val="clear" w:color="auto" w:fill="FFFFFF"/>
          <w:lang w:val="uk-UA"/>
        </w:rPr>
        <w:t xml:space="preserve"> вул. Івана Мазепи </w:t>
      </w:r>
      <w:r>
        <w:rPr>
          <w:color w:val="000000"/>
          <w:sz w:val="28"/>
          <w:szCs w:val="28"/>
          <w:shd w:val="clear" w:color="auto" w:fill="FFFFFF"/>
          <w:lang w:val="uk-UA"/>
        </w:rPr>
        <w:t>(39-98 квартира)</w:t>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17</w:t>
      </w:r>
      <w:r w:rsidRPr="00C95CC5">
        <w:rPr>
          <w:color w:val="000000"/>
          <w:sz w:val="28"/>
          <w:szCs w:val="28"/>
          <w:shd w:val="clear" w:color="auto" w:fill="FFFFFF"/>
          <w:lang w:val="uk-UA"/>
        </w:rPr>
        <w:t>,</w:t>
      </w:r>
      <w:r>
        <w:rPr>
          <w:color w:val="000000"/>
          <w:sz w:val="28"/>
          <w:szCs w:val="28"/>
          <w:shd w:val="clear" w:color="auto" w:fill="FFFFFF"/>
          <w:lang w:val="uk-UA"/>
        </w:rPr>
        <w:t>70</w:t>
      </w:r>
      <w:r w:rsidRPr="00C95CC5">
        <w:rPr>
          <w:color w:val="000000"/>
          <w:sz w:val="28"/>
          <w:szCs w:val="28"/>
          <w:shd w:val="clear" w:color="auto" w:fill="FFFFFF"/>
          <w:lang w:val="uk-UA"/>
        </w:rPr>
        <w:t xml:space="preserve"> %,</w:t>
      </w:r>
    </w:p>
    <w:p w:rsidR="00C6038D" w:rsidRDefault="00C6038D" w:rsidP="00F550D7">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 по пров. Шкільному (1-35 квартира)</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02 %,</w:t>
      </w:r>
    </w:p>
    <w:p w:rsidR="00C6038D" w:rsidRDefault="00C6038D" w:rsidP="00473C40">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 по пров. Шкільному (36-70 квартира)</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59 %,</w:t>
      </w:r>
    </w:p>
    <w:p w:rsidR="00C6038D" w:rsidRPr="00EC6838" w:rsidRDefault="00C6038D" w:rsidP="00EC6838">
      <w:pPr>
        <w:ind w:firstLine="720"/>
        <w:jc w:val="both"/>
        <w:rPr>
          <w:sz w:val="28"/>
          <w:szCs w:val="28"/>
          <w:shd w:val="clear" w:color="auto" w:fill="FFFFFF"/>
          <w:lang w:val="uk-UA"/>
        </w:rPr>
      </w:pPr>
      <w:r w:rsidRPr="00EC6838">
        <w:rPr>
          <w:sz w:val="28"/>
          <w:szCs w:val="28"/>
          <w:shd w:val="clear" w:color="auto" w:fill="FFFFFF"/>
          <w:lang w:val="uk-UA"/>
        </w:rPr>
        <w:t xml:space="preserve">будинку № </w:t>
      </w:r>
      <w:r>
        <w:rPr>
          <w:sz w:val="28"/>
          <w:szCs w:val="28"/>
          <w:shd w:val="clear" w:color="auto" w:fill="FFFFFF"/>
          <w:lang w:val="uk-UA"/>
        </w:rPr>
        <w:t>47</w:t>
      </w:r>
      <w:r w:rsidRPr="00EC6838">
        <w:rPr>
          <w:sz w:val="28"/>
          <w:szCs w:val="28"/>
          <w:shd w:val="clear" w:color="auto" w:fill="FFFFFF"/>
          <w:lang w:val="uk-UA"/>
        </w:rPr>
        <w:t xml:space="preserve"> по вул. Київській у розмірі</w:t>
      </w:r>
      <w:r w:rsidRPr="00EC6838">
        <w:rPr>
          <w:sz w:val="28"/>
          <w:szCs w:val="28"/>
          <w:shd w:val="clear" w:color="auto" w:fill="FFFFFF"/>
          <w:lang w:val="uk-UA"/>
        </w:rPr>
        <w:tab/>
      </w:r>
      <w:r w:rsidRPr="00EC6838">
        <w:rPr>
          <w:sz w:val="28"/>
          <w:szCs w:val="28"/>
          <w:shd w:val="clear" w:color="auto" w:fill="FFFFFF"/>
          <w:lang w:val="uk-UA"/>
        </w:rPr>
        <w:tab/>
      </w:r>
      <w:r w:rsidRPr="00EC6838">
        <w:rPr>
          <w:sz w:val="28"/>
          <w:szCs w:val="28"/>
          <w:shd w:val="clear" w:color="auto" w:fill="FFFFFF"/>
          <w:lang w:val="uk-UA"/>
        </w:rPr>
        <w:tab/>
        <w:t xml:space="preserve"> –   </w:t>
      </w:r>
      <w:r>
        <w:rPr>
          <w:sz w:val="28"/>
          <w:szCs w:val="28"/>
          <w:shd w:val="clear" w:color="auto" w:fill="FFFFFF"/>
          <w:lang w:val="uk-UA"/>
        </w:rPr>
        <w:t>12</w:t>
      </w:r>
      <w:r w:rsidRPr="00EC6838">
        <w:rPr>
          <w:sz w:val="28"/>
          <w:szCs w:val="28"/>
          <w:shd w:val="clear" w:color="auto" w:fill="FFFFFF"/>
          <w:lang w:val="uk-UA"/>
        </w:rPr>
        <w:t>,</w:t>
      </w:r>
      <w:r>
        <w:rPr>
          <w:sz w:val="28"/>
          <w:szCs w:val="28"/>
          <w:shd w:val="clear" w:color="auto" w:fill="FFFFFF"/>
          <w:lang w:val="uk-UA"/>
        </w:rPr>
        <w:t>09 %,</w:t>
      </w:r>
    </w:p>
    <w:p w:rsidR="00C6038D" w:rsidRPr="00BC0668" w:rsidRDefault="00C6038D" w:rsidP="00EC6838">
      <w:pPr>
        <w:ind w:firstLine="720"/>
        <w:jc w:val="both"/>
        <w:rPr>
          <w:sz w:val="28"/>
          <w:szCs w:val="28"/>
          <w:shd w:val="clear" w:color="auto" w:fill="FFFFFF"/>
          <w:lang w:val="uk-UA"/>
        </w:rPr>
      </w:pPr>
      <w:r>
        <w:rPr>
          <w:color w:val="000000"/>
          <w:sz w:val="28"/>
          <w:szCs w:val="28"/>
          <w:shd w:val="clear" w:color="auto" w:fill="FFFFFF"/>
          <w:lang w:val="uk-UA"/>
        </w:rPr>
        <w:t>будинку № 88 А по</w:t>
      </w:r>
      <w:r>
        <w:rPr>
          <w:sz w:val="28"/>
          <w:szCs w:val="28"/>
          <w:shd w:val="clear" w:color="auto" w:fill="FFFFFF"/>
          <w:lang w:val="uk-UA"/>
        </w:rPr>
        <w:t xml:space="preserve"> вул. Івана Мазепи</w:t>
      </w:r>
      <w:r>
        <w:rPr>
          <w:sz w:val="28"/>
          <w:szCs w:val="28"/>
          <w:shd w:val="clear" w:color="auto" w:fill="FFFFFF"/>
          <w:lang w:val="uk-UA"/>
        </w:rPr>
        <w:tab/>
      </w:r>
      <w:r>
        <w:rPr>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11</w:t>
      </w:r>
      <w:r w:rsidRPr="00C95CC5">
        <w:rPr>
          <w:color w:val="000000"/>
          <w:sz w:val="28"/>
          <w:szCs w:val="28"/>
          <w:shd w:val="clear" w:color="auto" w:fill="FFFFFF"/>
          <w:lang w:val="uk-UA"/>
        </w:rPr>
        <w:t>,</w:t>
      </w:r>
      <w:r>
        <w:rPr>
          <w:color w:val="000000"/>
          <w:sz w:val="28"/>
          <w:szCs w:val="28"/>
          <w:shd w:val="clear" w:color="auto" w:fill="FFFFFF"/>
          <w:lang w:val="uk-UA"/>
        </w:rPr>
        <w:t>41</w:t>
      </w:r>
      <w:r w:rsidRPr="00C95CC5">
        <w:rPr>
          <w:color w:val="000000"/>
          <w:sz w:val="28"/>
          <w:szCs w:val="28"/>
          <w:shd w:val="clear" w:color="auto" w:fill="FFFFFF"/>
          <w:lang w:val="uk-UA"/>
        </w:rPr>
        <w:t xml:space="preserve"> %,</w:t>
      </w:r>
    </w:p>
    <w:p w:rsidR="00C6038D" w:rsidRPr="00867AD4" w:rsidRDefault="00C6038D" w:rsidP="00B537AD">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16/9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90 %,</w:t>
      </w:r>
    </w:p>
    <w:p w:rsidR="00C6038D" w:rsidRDefault="00C6038D" w:rsidP="00B537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54 по вул. </w:t>
      </w:r>
      <w:r>
        <w:rPr>
          <w:color w:val="000000"/>
          <w:sz w:val="28"/>
          <w:szCs w:val="28"/>
          <w:shd w:val="clear" w:color="auto" w:fill="FFFFFF"/>
          <w:lang w:val="uk-UA"/>
        </w:rPr>
        <w:t>Небесної Сотні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ab/>
        <w:t xml:space="preserve"> –   17,10 %,</w:t>
      </w:r>
    </w:p>
    <w:p w:rsidR="00C6038D" w:rsidRPr="00633FC4" w:rsidRDefault="00C6038D" w:rsidP="0022779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Князів Острозьких (1-215 квартира)</w:t>
      </w:r>
      <w:r>
        <w:rPr>
          <w:sz w:val="28"/>
          <w:szCs w:val="28"/>
          <w:shd w:val="clear" w:color="auto" w:fill="FFFFFF"/>
          <w:lang w:val="uk-UA"/>
        </w:rPr>
        <w:tab/>
        <w:t xml:space="preserve"> –   14,59</w:t>
      </w:r>
      <w:r w:rsidRPr="00633FC4">
        <w:rPr>
          <w:sz w:val="28"/>
          <w:szCs w:val="28"/>
          <w:shd w:val="clear" w:color="auto" w:fill="FFFFFF"/>
          <w:lang w:val="uk-UA"/>
        </w:rPr>
        <w:t xml:space="preserve"> %,</w:t>
      </w:r>
    </w:p>
    <w:p w:rsidR="00C6038D" w:rsidRPr="00633FC4" w:rsidRDefault="00C6038D" w:rsidP="0022779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Князів Острозьких (216-287 квартира)</w:t>
      </w:r>
      <w:r>
        <w:rPr>
          <w:sz w:val="28"/>
          <w:szCs w:val="28"/>
          <w:shd w:val="clear" w:color="auto" w:fill="FFFFFF"/>
          <w:lang w:val="uk-UA"/>
        </w:rPr>
        <w:t xml:space="preserve"> –   14,58</w:t>
      </w:r>
      <w:r w:rsidRPr="00633FC4">
        <w:rPr>
          <w:sz w:val="28"/>
          <w:szCs w:val="28"/>
          <w:shd w:val="clear" w:color="auto" w:fill="FFFFFF"/>
          <w:lang w:val="uk-UA"/>
        </w:rPr>
        <w:t xml:space="preserve"> %,</w:t>
      </w:r>
    </w:p>
    <w:p w:rsidR="00C6038D" w:rsidRPr="00633FC4" w:rsidRDefault="00C6038D" w:rsidP="00092BC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35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11,57</w:t>
      </w:r>
      <w:r w:rsidRPr="00633FC4">
        <w:rPr>
          <w:sz w:val="28"/>
          <w:szCs w:val="28"/>
          <w:shd w:val="clear" w:color="auto" w:fill="FFFFFF"/>
          <w:lang w:val="uk-UA"/>
        </w:rPr>
        <w:t xml:space="preserve"> %,</w:t>
      </w:r>
    </w:p>
    <w:p w:rsidR="00C6038D" w:rsidRDefault="00C6038D" w:rsidP="004F2BE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(1-36 квартира)</w:t>
      </w:r>
      <w:r>
        <w:rPr>
          <w:color w:val="000000"/>
          <w:sz w:val="28"/>
          <w:szCs w:val="28"/>
          <w:shd w:val="clear" w:color="auto" w:fill="FFFFFF"/>
          <w:lang w:val="uk-UA"/>
        </w:rPr>
        <w:tab/>
      </w:r>
      <w:r>
        <w:rPr>
          <w:sz w:val="28"/>
          <w:szCs w:val="28"/>
          <w:shd w:val="clear" w:color="auto" w:fill="FFFFFF"/>
          <w:lang w:val="uk-UA"/>
        </w:rPr>
        <w:tab/>
        <w:t xml:space="preserve"> –    11,40</w:t>
      </w:r>
      <w:r w:rsidRPr="00633FC4">
        <w:rPr>
          <w:sz w:val="28"/>
          <w:szCs w:val="28"/>
          <w:shd w:val="clear" w:color="auto" w:fill="FFFFFF"/>
          <w:lang w:val="uk-UA"/>
        </w:rPr>
        <w:t xml:space="preserve"> %,</w:t>
      </w:r>
    </w:p>
    <w:p w:rsidR="00C6038D" w:rsidRDefault="00C6038D" w:rsidP="00BF0B2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(37-72 квартира)</w:t>
      </w:r>
      <w:r>
        <w:rPr>
          <w:sz w:val="28"/>
          <w:szCs w:val="28"/>
          <w:shd w:val="clear" w:color="auto" w:fill="FFFFFF"/>
          <w:lang w:val="uk-UA"/>
        </w:rPr>
        <w:tab/>
        <w:t xml:space="preserve"> –    11,40</w:t>
      </w:r>
      <w:r w:rsidRPr="00633FC4">
        <w:rPr>
          <w:sz w:val="28"/>
          <w:szCs w:val="28"/>
          <w:shd w:val="clear" w:color="auto" w:fill="FFFFFF"/>
          <w:lang w:val="uk-UA"/>
        </w:rPr>
        <w:t xml:space="preserve"> %,</w:t>
      </w:r>
    </w:p>
    <w:p w:rsidR="00C6038D" w:rsidRDefault="00C6038D" w:rsidP="00BF0B2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(109-144 квартира)</w:t>
      </w:r>
      <w:r>
        <w:rPr>
          <w:sz w:val="28"/>
          <w:szCs w:val="28"/>
          <w:shd w:val="clear" w:color="auto" w:fill="FFFFFF"/>
          <w:lang w:val="uk-UA"/>
        </w:rPr>
        <w:tab/>
        <w:t xml:space="preserve"> –    11,40</w:t>
      </w:r>
      <w:r w:rsidRPr="00633FC4">
        <w:rPr>
          <w:sz w:val="28"/>
          <w:szCs w:val="28"/>
          <w:shd w:val="clear" w:color="auto" w:fill="FFFFFF"/>
          <w:lang w:val="uk-UA"/>
        </w:rPr>
        <w:t xml:space="preserve"> %,</w:t>
      </w:r>
    </w:p>
    <w:p w:rsidR="00C6038D" w:rsidRDefault="00C6038D" w:rsidP="00BF0B2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(145-180 квартира)</w:t>
      </w:r>
      <w:r>
        <w:rPr>
          <w:color w:val="000000"/>
          <w:sz w:val="28"/>
          <w:szCs w:val="28"/>
          <w:shd w:val="clear" w:color="auto" w:fill="FFFFFF"/>
          <w:lang w:val="uk-UA"/>
        </w:rPr>
        <w:tab/>
      </w:r>
      <w:r>
        <w:rPr>
          <w:sz w:val="28"/>
          <w:szCs w:val="28"/>
          <w:shd w:val="clear" w:color="auto" w:fill="FFFFFF"/>
          <w:lang w:val="uk-UA"/>
        </w:rPr>
        <w:t xml:space="preserve"> –    11,78</w:t>
      </w:r>
      <w:r w:rsidRPr="00633FC4">
        <w:rPr>
          <w:sz w:val="28"/>
          <w:szCs w:val="28"/>
          <w:shd w:val="clear" w:color="auto" w:fill="FFFFFF"/>
          <w:lang w:val="uk-UA"/>
        </w:rPr>
        <w:t xml:space="preserve"> %,</w:t>
      </w:r>
    </w:p>
    <w:p w:rsidR="00C6038D" w:rsidRDefault="00C6038D" w:rsidP="00BF0B2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(181-216 квартира)</w:t>
      </w:r>
      <w:r>
        <w:rPr>
          <w:color w:val="000000"/>
          <w:sz w:val="28"/>
          <w:szCs w:val="28"/>
          <w:shd w:val="clear" w:color="auto" w:fill="FFFFFF"/>
          <w:lang w:val="uk-UA"/>
        </w:rPr>
        <w:tab/>
      </w:r>
      <w:r>
        <w:rPr>
          <w:sz w:val="28"/>
          <w:szCs w:val="28"/>
          <w:shd w:val="clear" w:color="auto" w:fill="FFFFFF"/>
          <w:lang w:val="uk-UA"/>
        </w:rPr>
        <w:t xml:space="preserve"> –    11,78</w:t>
      </w:r>
      <w:r w:rsidRPr="00633FC4">
        <w:rPr>
          <w:sz w:val="28"/>
          <w:szCs w:val="28"/>
          <w:shd w:val="clear" w:color="auto" w:fill="FFFFFF"/>
          <w:lang w:val="uk-UA"/>
        </w:rPr>
        <w:t xml:space="preserve"> %,</w:t>
      </w:r>
    </w:p>
    <w:p w:rsidR="00C6038D" w:rsidRDefault="00C6038D" w:rsidP="00BF0B25">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(217-252 квартира)</w:t>
      </w:r>
      <w:r>
        <w:rPr>
          <w:color w:val="000000"/>
          <w:sz w:val="28"/>
          <w:szCs w:val="28"/>
          <w:shd w:val="clear" w:color="auto" w:fill="FFFFFF"/>
          <w:lang w:val="uk-UA"/>
        </w:rPr>
        <w:tab/>
      </w:r>
      <w:r>
        <w:rPr>
          <w:sz w:val="28"/>
          <w:szCs w:val="28"/>
          <w:shd w:val="clear" w:color="auto" w:fill="FFFFFF"/>
          <w:lang w:val="uk-UA"/>
        </w:rPr>
        <w:t xml:space="preserve"> –    11,78</w:t>
      </w:r>
      <w:r w:rsidRPr="00633FC4">
        <w:rPr>
          <w:sz w:val="28"/>
          <w:szCs w:val="28"/>
          <w:shd w:val="clear" w:color="auto" w:fill="FFFFFF"/>
          <w:lang w:val="uk-UA"/>
        </w:rPr>
        <w:t xml:space="preserve"> %,</w:t>
      </w:r>
    </w:p>
    <w:p w:rsidR="00C6038D" w:rsidRPr="00633FC4" w:rsidRDefault="00C6038D" w:rsidP="007A5774">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Вацківському </w:t>
      </w:r>
      <w:r>
        <w:rPr>
          <w:color w:val="000000"/>
          <w:sz w:val="28"/>
          <w:szCs w:val="28"/>
          <w:shd w:val="clear" w:color="auto" w:fill="FFFFFF"/>
          <w:lang w:val="uk-UA"/>
        </w:rPr>
        <w:t>(253-288 квартира)</w:t>
      </w:r>
      <w:r>
        <w:rPr>
          <w:color w:val="000000"/>
          <w:sz w:val="28"/>
          <w:szCs w:val="28"/>
          <w:shd w:val="clear" w:color="auto" w:fill="FFFFFF"/>
          <w:lang w:val="uk-UA"/>
        </w:rPr>
        <w:tab/>
      </w:r>
      <w:r>
        <w:rPr>
          <w:sz w:val="28"/>
          <w:szCs w:val="28"/>
          <w:shd w:val="clear" w:color="auto" w:fill="FFFFFF"/>
          <w:lang w:val="uk-UA"/>
        </w:rPr>
        <w:t xml:space="preserve"> –    11,78</w:t>
      </w:r>
      <w:r w:rsidRPr="00633FC4">
        <w:rPr>
          <w:sz w:val="28"/>
          <w:szCs w:val="28"/>
          <w:shd w:val="clear" w:color="auto" w:fill="FFFFFF"/>
          <w:lang w:val="uk-UA"/>
        </w:rPr>
        <w:t xml:space="preserve"> %,</w:t>
      </w:r>
    </w:p>
    <w:p w:rsidR="00C6038D" w:rsidRPr="00BB577F" w:rsidRDefault="00C6038D"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C6038D" w:rsidRPr="007A5774" w:rsidRDefault="00C6038D" w:rsidP="00F13DF9">
      <w:pPr>
        <w:jc w:val="both"/>
        <w:rPr>
          <w:sz w:val="16"/>
          <w:szCs w:val="16"/>
          <w:shd w:val="clear" w:color="auto" w:fill="FFFFFF"/>
          <w:lang w:val="uk-UA"/>
        </w:rPr>
      </w:pPr>
    </w:p>
    <w:p w:rsidR="00C6038D" w:rsidRPr="00DE6E19" w:rsidRDefault="00C6038D"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«Житомиртеплокомуненерго» Житомирської міської ради</w:t>
      </w:r>
      <w:r w:rsidRPr="00DE6E19">
        <w:rPr>
          <w:color w:val="000000"/>
          <w:sz w:val="28"/>
          <w:szCs w:val="28"/>
          <w:shd w:val="clear" w:color="auto" w:fill="FFFFFF"/>
          <w:lang w:val="uk-UA"/>
        </w:rPr>
        <w:t xml:space="preserve"> застосовувати коефіцієнти з моменту офіційного оприлюднення прийнятого рішення в засобах масової інформації.</w:t>
      </w:r>
    </w:p>
    <w:p w:rsidR="00C6038D" w:rsidRPr="00DE6E19" w:rsidRDefault="00C6038D" w:rsidP="00F13DF9">
      <w:pPr>
        <w:ind w:firstLine="720"/>
        <w:jc w:val="both"/>
        <w:rPr>
          <w:color w:val="000000"/>
          <w:sz w:val="16"/>
          <w:szCs w:val="16"/>
          <w:lang w:val="uk-UA"/>
        </w:rPr>
      </w:pPr>
    </w:p>
    <w:p w:rsidR="00C6038D" w:rsidRPr="00667BA8" w:rsidRDefault="00C6038D"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C6038D" w:rsidRDefault="00C6038D" w:rsidP="00F13DF9">
      <w:pPr>
        <w:jc w:val="both"/>
        <w:rPr>
          <w:color w:val="000000"/>
          <w:lang w:val="uk-UA"/>
        </w:rPr>
      </w:pPr>
    </w:p>
    <w:p w:rsidR="00C6038D" w:rsidRDefault="00C6038D" w:rsidP="00F13DF9">
      <w:pPr>
        <w:jc w:val="both"/>
        <w:rPr>
          <w:color w:val="000000"/>
          <w:lang w:val="uk-UA"/>
        </w:rPr>
      </w:pPr>
    </w:p>
    <w:p w:rsidR="00C6038D" w:rsidRPr="00EF1701" w:rsidRDefault="00C6038D" w:rsidP="00EF1701">
      <w:pPr>
        <w:pStyle w:val="BodyText"/>
        <w:tabs>
          <w:tab w:val="clear" w:pos="0"/>
          <w:tab w:val="clear" w:pos="9214"/>
        </w:tabs>
        <w:jc w:val="both"/>
        <w:rPr>
          <w:color w:val="000000"/>
        </w:rPr>
      </w:pPr>
      <w:r>
        <w:t>Міський голова</w:t>
      </w:r>
      <w:r>
        <w:tab/>
      </w:r>
      <w:r>
        <w:tab/>
      </w:r>
      <w:r>
        <w:tab/>
      </w:r>
      <w:r>
        <w:tab/>
      </w:r>
      <w:r>
        <w:tab/>
      </w:r>
      <w:r>
        <w:tab/>
      </w:r>
      <w:r>
        <w:tab/>
      </w:r>
      <w:r>
        <w:tab/>
        <w:t>С.І.Сухомлин</w:t>
      </w:r>
    </w:p>
    <w:sectPr w:rsidR="00C6038D" w:rsidRPr="00EF1701"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8D" w:rsidRDefault="00C6038D">
      <w:r>
        <w:separator/>
      </w:r>
    </w:p>
  </w:endnote>
  <w:endnote w:type="continuationSeparator" w:id="1">
    <w:p w:rsidR="00C6038D" w:rsidRDefault="00C60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8D" w:rsidRDefault="00C6038D">
      <w:r>
        <w:separator/>
      </w:r>
    </w:p>
  </w:footnote>
  <w:footnote w:type="continuationSeparator" w:id="1">
    <w:p w:rsidR="00C6038D" w:rsidRDefault="00C60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8D" w:rsidRDefault="00C6038D"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038D" w:rsidRDefault="00C60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8D" w:rsidRDefault="00C6038D"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038D" w:rsidRDefault="00C603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00CD1"/>
    <w:rsid w:val="00000F14"/>
    <w:rsid w:val="000033BF"/>
    <w:rsid w:val="00005128"/>
    <w:rsid w:val="00007BC6"/>
    <w:rsid w:val="00021772"/>
    <w:rsid w:val="00026527"/>
    <w:rsid w:val="000273C1"/>
    <w:rsid w:val="00042AE7"/>
    <w:rsid w:val="000434F0"/>
    <w:rsid w:val="00062A65"/>
    <w:rsid w:val="000669BA"/>
    <w:rsid w:val="00066D9F"/>
    <w:rsid w:val="00071D74"/>
    <w:rsid w:val="00082A9C"/>
    <w:rsid w:val="00090921"/>
    <w:rsid w:val="00092A82"/>
    <w:rsid w:val="00092BC4"/>
    <w:rsid w:val="0009333D"/>
    <w:rsid w:val="000943F9"/>
    <w:rsid w:val="000F6561"/>
    <w:rsid w:val="00104810"/>
    <w:rsid w:val="00112071"/>
    <w:rsid w:val="00121154"/>
    <w:rsid w:val="001508A4"/>
    <w:rsid w:val="0016693E"/>
    <w:rsid w:val="001808DC"/>
    <w:rsid w:val="0018799D"/>
    <w:rsid w:val="00192D7F"/>
    <w:rsid w:val="00197AEB"/>
    <w:rsid w:val="001A6E2B"/>
    <w:rsid w:val="001A738F"/>
    <w:rsid w:val="001B2D1B"/>
    <w:rsid w:val="001B611B"/>
    <w:rsid w:val="001B62B9"/>
    <w:rsid w:val="001B7702"/>
    <w:rsid w:val="001C2277"/>
    <w:rsid w:val="001C3E54"/>
    <w:rsid w:val="001C4884"/>
    <w:rsid w:val="001D48EA"/>
    <w:rsid w:val="001E3FC0"/>
    <w:rsid w:val="001F6F2C"/>
    <w:rsid w:val="0022779D"/>
    <w:rsid w:val="00230F1B"/>
    <w:rsid w:val="00233CDA"/>
    <w:rsid w:val="00243F57"/>
    <w:rsid w:val="0024519A"/>
    <w:rsid w:val="00256FC8"/>
    <w:rsid w:val="00296487"/>
    <w:rsid w:val="002A4F45"/>
    <w:rsid w:val="002A64FB"/>
    <w:rsid w:val="002B052F"/>
    <w:rsid w:val="002B22BF"/>
    <w:rsid w:val="002C41AC"/>
    <w:rsid w:val="002C4CD9"/>
    <w:rsid w:val="002C51DE"/>
    <w:rsid w:val="002D2783"/>
    <w:rsid w:val="002E29FF"/>
    <w:rsid w:val="002E36C3"/>
    <w:rsid w:val="002E45D6"/>
    <w:rsid w:val="002E77E4"/>
    <w:rsid w:val="002E7A64"/>
    <w:rsid w:val="00303720"/>
    <w:rsid w:val="00307A13"/>
    <w:rsid w:val="00310D44"/>
    <w:rsid w:val="003214ED"/>
    <w:rsid w:val="00327BDB"/>
    <w:rsid w:val="00335362"/>
    <w:rsid w:val="00336AFD"/>
    <w:rsid w:val="003412D3"/>
    <w:rsid w:val="00342530"/>
    <w:rsid w:val="00356345"/>
    <w:rsid w:val="00365FED"/>
    <w:rsid w:val="00366580"/>
    <w:rsid w:val="00366F36"/>
    <w:rsid w:val="00367788"/>
    <w:rsid w:val="0036778C"/>
    <w:rsid w:val="003822C9"/>
    <w:rsid w:val="00386350"/>
    <w:rsid w:val="0038647E"/>
    <w:rsid w:val="003A4C54"/>
    <w:rsid w:val="003B5B75"/>
    <w:rsid w:val="003C3EF7"/>
    <w:rsid w:val="003D0993"/>
    <w:rsid w:val="003D09C3"/>
    <w:rsid w:val="003D4B54"/>
    <w:rsid w:val="003E42FA"/>
    <w:rsid w:val="003E44AE"/>
    <w:rsid w:val="003E6681"/>
    <w:rsid w:val="003F34B8"/>
    <w:rsid w:val="00401BDA"/>
    <w:rsid w:val="00403A94"/>
    <w:rsid w:val="00415C0D"/>
    <w:rsid w:val="00417AC2"/>
    <w:rsid w:val="0042592E"/>
    <w:rsid w:val="00425E0D"/>
    <w:rsid w:val="004314C1"/>
    <w:rsid w:val="00433D7C"/>
    <w:rsid w:val="00446F8F"/>
    <w:rsid w:val="004610CE"/>
    <w:rsid w:val="004660F4"/>
    <w:rsid w:val="00473C40"/>
    <w:rsid w:val="00481897"/>
    <w:rsid w:val="0048545D"/>
    <w:rsid w:val="00493ED6"/>
    <w:rsid w:val="00497BBE"/>
    <w:rsid w:val="004B3F53"/>
    <w:rsid w:val="004E36D7"/>
    <w:rsid w:val="004E4433"/>
    <w:rsid w:val="004E5A52"/>
    <w:rsid w:val="004F1D8B"/>
    <w:rsid w:val="004F2BE6"/>
    <w:rsid w:val="004F6A16"/>
    <w:rsid w:val="005075B8"/>
    <w:rsid w:val="00511FC9"/>
    <w:rsid w:val="00513AB5"/>
    <w:rsid w:val="00520B95"/>
    <w:rsid w:val="00531E95"/>
    <w:rsid w:val="0053364C"/>
    <w:rsid w:val="00537B57"/>
    <w:rsid w:val="00543891"/>
    <w:rsid w:val="00543E9C"/>
    <w:rsid w:val="00546D2A"/>
    <w:rsid w:val="005521F0"/>
    <w:rsid w:val="00557CA7"/>
    <w:rsid w:val="00564274"/>
    <w:rsid w:val="00570323"/>
    <w:rsid w:val="0057613D"/>
    <w:rsid w:val="0059116A"/>
    <w:rsid w:val="00595372"/>
    <w:rsid w:val="00596876"/>
    <w:rsid w:val="0059755B"/>
    <w:rsid w:val="005A525F"/>
    <w:rsid w:val="005B1108"/>
    <w:rsid w:val="005C1DCF"/>
    <w:rsid w:val="005C3512"/>
    <w:rsid w:val="005C3988"/>
    <w:rsid w:val="005C39EF"/>
    <w:rsid w:val="005E1234"/>
    <w:rsid w:val="005E1718"/>
    <w:rsid w:val="005E70C6"/>
    <w:rsid w:val="005E739D"/>
    <w:rsid w:val="00603030"/>
    <w:rsid w:val="00607E2D"/>
    <w:rsid w:val="0061195A"/>
    <w:rsid w:val="00627BCB"/>
    <w:rsid w:val="00633FC4"/>
    <w:rsid w:val="00647A31"/>
    <w:rsid w:val="00651427"/>
    <w:rsid w:val="00660117"/>
    <w:rsid w:val="00664B91"/>
    <w:rsid w:val="00667BA8"/>
    <w:rsid w:val="006734D8"/>
    <w:rsid w:val="00674A4F"/>
    <w:rsid w:val="00677878"/>
    <w:rsid w:val="006827A8"/>
    <w:rsid w:val="00691F02"/>
    <w:rsid w:val="006949CD"/>
    <w:rsid w:val="0069504A"/>
    <w:rsid w:val="00695A7D"/>
    <w:rsid w:val="006A32F3"/>
    <w:rsid w:val="006A3A21"/>
    <w:rsid w:val="006B3C0F"/>
    <w:rsid w:val="006C6899"/>
    <w:rsid w:val="006D43F1"/>
    <w:rsid w:val="006E1BA2"/>
    <w:rsid w:val="006E7938"/>
    <w:rsid w:val="006E7B5A"/>
    <w:rsid w:val="00700F36"/>
    <w:rsid w:val="007045A6"/>
    <w:rsid w:val="007060E1"/>
    <w:rsid w:val="00707E71"/>
    <w:rsid w:val="0072064D"/>
    <w:rsid w:val="00726F30"/>
    <w:rsid w:val="0074016C"/>
    <w:rsid w:val="0075696D"/>
    <w:rsid w:val="00767A52"/>
    <w:rsid w:val="00776044"/>
    <w:rsid w:val="00785968"/>
    <w:rsid w:val="007910DF"/>
    <w:rsid w:val="007943AB"/>
    <w:rsid w:val="007A5774"/>
    <w:rsid w:val="007C2CBB"/>
    <w:rsid w:val="007C66D8"/>
    <w:rsid w:val="007D3ABC"/>
    <w:rsid w:val="00800BF3"/>
    <w:rsid w:val="00803F4A"/>
    <w:rsid w:val="0080794F"/>
    <w:rsid w:val="00815A3B"/>
    <w:rsid w:val="00816DDD"/>
    <w:rsid w:val="008172AD"/>
    <w:rsid w:val="00833326"/>
    <w:rsid w:val="0085459F"/>
    <w:rsid w:val="00856D58"/>
    <w:rsid w:val="0086101B"/>
    <w:rsid w:val="00867AD4"/>
    <w:rsid w:val="00877D16"/>
    <w:rsid w:val="00880F82"/>
    <w:rsid w:val="00885078"/>
    <w:rsid w:val="008A09CE"/>
    <w:rsid w:val="008A179D"/>
    <w:rsid w:val="008A1992"/>
    <w:rsid w:val="008B322E"/>
    <w:rsid w:val="008B3CA5"/>
    <w:rsid w:val="008C68C2"/>
    <w:rsid w:val="008D1D23"/>
    <w:rsid w:val="008E390C"/>
    <w:rsid w:val="008F05E5"/>
    <w:rsid w:val="008F5FC2"/>
    <w:rsid w:val="009069DA"/>
    <w:rsid w:val="00943FCB"/>
    <w:rsid w:val="00960029"/>
    <w:rsid w:val="00973097"/>
    <w:rsid w:val="00975B7D"/>
    <w:rsid w:val="009846A8"/>
    <w:rsid w:val="00990C14"/>
    <w:rsid w:val="009A766B"/>
    <w:rsid w:val="009B6530"/>
    <w:rsid w:val="009D074E"/>
    <w:rsid w:val="009D2481"/>
    <w:rsid w:val="009D6CEE"/>
    <w:rsid w:val="009E24DE"/>
    <w:rsid w:val="009F3CB9"/>
    <w:rsid w:val="009F6FE8"/>
    <w:rsid w:val="00A0222F"/>
    <w:rsid w:val="00A14D5D"/>
    <w:rsid w:val="00A1614D"/>
    <w:rsid w:val="00A24105"/>
    <w:rsid w:val="00A27E7C"/>
    <w:rsid w:val="00A37176"/>
    <w:rsid w:val="00A44F1F"/>
    <w:rsid w:val="00A52DAE"/>
    <w:rsid w:val="00A60C80"/>
    <w:rsid w:val="00A9686A"/>
    <w:rsid w:val="00AA24AB"/>
    <w:rsid w:val="00AA3F8F"/>
    <w:rsid w:val="00AA69E8"/>
    <w:rsid w:val="00AB15D0"/>
    <w:rsid w:val="00AB37DE"/>
    <w:rsid w:val="00AB3AE7"/>
    <w:rsid w:val="00AB5988"/>
    <w:rsid w:val="00AB5A17"/>
    <w:rsid w:val="00AC7E60"/>
    <w:rsid w:val="00AD0D8C"/>
    <w:rsid w:val="00AE470D"/>
    <w:rsid w:val="00AF6B0B"/>
    <w:rsid w:val="00B05EC2"/>
    <w:rsid w:val="00B068CA"/>
    <w:rsid w:val="00B223BB"/>
    <w:rsid w:val="00B22605"/>
    <w:rsid w:val="00B32960"/>
    <w:rsid w:val="00B430AC"/>
    <w:rsid w:val="00B44B10"/>
    <w:rsid w:val="00B50D25"/>
    <w:rsid w:val="00B525A9"/>
    <w:rsid w:val="00B537AD"/>
    <w:rsid w:val="00B57048"/>
    <w:rsid w:val="00B6241D"/>
    <w:rsid w:val="00B67DA5"/>
    <w:rsid w:val="00B71438"/>
    <w:rsid w:val="00B72111"/>
    <w:rsid w:val="00B74949"/>
    <w:rsid w:val="00B92F5C"/>
    <w:rsid w:val="00BA02A5"/>
    <w:rsid w:val="00BA42AA"/>
    <w:rsid w:val="00BA58FD"/>
    <w:rsid w:val="00BB0DB1"/>
    <w:rsid w:val="00BB577F"/>
    <w:rsid w:val="00BB6958"/>
    <w:rsid w:val="00BC0668"/>
    <w:rsid w:val="00BC461F"/>
    <w:rsid w:val="00BC59F6"/>
    <w:rsid w:val="00BC5BC6"/>
    <w:rsid w:val="00BC6752"/>
    <w:rsid w:val="00BD6FC3"/>
    <w:rsid w:val="00BE2B4F"/>
    <w:rsid w:val="00BF0B25"/>
    <w:rsid w:val="00BF5B45"/>
    <w:rsid w:val="00BF712C"/>
    <w:rsid w:val="00BF7835"/>
    <w:rsid w:val="00C1302C"/>
    <w:rsid w:val="00C24D80"/>
    <w:rsid w:val="00C26152"/>
    <w:rsid w:val="00C356F0"/>
    <w:rsid w:val="00C3607F"/>
    <w:rsid w:val="00C406B1"/>
    <w:rsid w:val="00C44F75"/>
    <w:rsid w:val="00C51DA1"/>
    <w:rsid w:val="00C57B4A"/>
    <w:rsid w:val="00C6038D"/>
    <w:rsid w:val="00C66ACB"/>
    <w:rsid w:val="00C77FEF"/>
    <w:rsid w:val="00C80EC0"/>
    <w:rsid w:val="00C83E4B"/>
    <w:rsid w:val="00C86338"/>
    <w:rsid w:val="00C95CC5"/>
    <w:rsid w:val="00CB5F26"/>
    <w:rsid w:val="00CC666E"/>
    <w:rsid w:val="00CE1D6C"/>
    <w:rsid w:val="00CE261B"/>
    <w:rsid w:val="00D0436E"/>
    <w:rsid w:val="00D140B9"/>
    <w:rsid w:val="00D21481"/>
    <w:rsid w:val="00D22381"/>
    <w:rsid w:val="00D3394B"/>
    <w:rsid w:val="00D341AA"/>
    <w:rsid w:val="00D346B3"/>
    <w:rsid w:val="00D47C60"/>
    <w:rsid w:val="00D56CA8"/>
    <w:rsid w:val="00D64BF8"/>
    <w:rsid w:val="00D64F1B"/>
    <w:rsid w:val="00D704BC"/>
    <w:rsid w:val="00D7115B"/>
    <w:rsid w:val="00D84A4D"/>
    <w:rsid w:val="00D87AFB"/>
    <w:rsid w:val="00DB4C18"/>
    <w:rsid w:val="00DC3BDD"/>
    <w:rsid w:val="00DD4963"/>
    <w:rsid w:val="00DE6E19"/>
    <w:rsid w:val="00DF26BE"/>
    <w:rsid w:val="00E01906"/>
    <w:rsid w:val="00E13966"/>
    <w:rsid w:val="00E24E4F"/>
    <w:rsid w:val="00E25197"/>
    <w:rsid w:val="00E258B6"/>
    <w:rsid w:val="00E33787"/>
    <w:rsid w:val="00E37EF8"/>
    <w:rsid w:val="00E50B95"/>
    <w:rsid w:val="00E522E0"/>
    <w:rsid w:val="00E56741"/>
    <w:rsid w:val="00E65344"/>
    <w:rsid w:val="00E71CA1"/>
    <w:rsid w:val="00E721DA"/>
    <w:rsid w:val="00E83DD1"/>
    <w:rsid w:val="00E933E8"/>
    <w:rsid w:val="00E9344E"/>
    <w:rsid w:val="00EA3D38"/>
    <w:rsid w:val="00EC35D7"/>
    <w:rsid w:val="00EC6838"/>
    <w:rsid w:val="00EC6AC5"/>
    <w:rsid w:val="00ED5ABD"/>
    <w:rsid w:val="00EE7B9C"/>
    <w:rsid w:val="00EF1701"/>
    <w:rsid w:val="00F13DF9"/>
    <w:rsid w:val="00F20762"/>
    <w:rsid w:val="00F2278D"/>
    <w:rsid w:val="00F26F50"/>
    <w:rsid w:val="00F27C72"/>
    <w:rsid w:val="00F327CE"/>
    <w:rsid w:val="00F34FC9"/>
    <w:rsid w:val="00F36010"/>
    <w:rsid w:val="00F550D7"/>
    <w:rsid w:val="00F556FE"/>
    <w:rsid w:val="00F61BE0"/>
    <w:rsid w:val="00F67EB4"/>
    <w:rsid w:val="00F828D7"/>
    <w:rsid w:val="00F84AAB"/>
    <w:rsid w:val="00F875E6"/>
    <w:rsid w:val="00F910E0"/>
    <w:rsid w:val="00F97B21"/>
    <w:rsid w:val="00FA6FF1"/>
    <w:rsid w:val="00FC233A"/>
    <w:rsid w:val="00FD40F5"/>
    <w:rsid w:val="00FD5345"/>
    <w:rsid w:val="00FD59E1"/>
    <w:rsid w:val="00FD5D22"/>
    <w:rsid w:val="00FF3F48"/>
    <w:rsid w:val="00FF7E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2B052F"/>
    <w:pPr>
      <w:tabs>
        <w:tab w:val="center" w:pos="4819"/>
        <w:tab w:val="right" w:pos="9639"/>
      </w:tabs>
    </w:pPr>
  </w:style>
  <w:style w:type="character" w:customStyle="1" w:styleId="HeaderChar">
    <w:name w:val="Header Char"/>
    <w:basedOn w:val="DefaultParagraphFont"/>
    <w:link w:val="Header"/>
    <w:uiPriority w:val="99"/>
    <w:semiHidden/>
    <w:locked/>
    <w:rsid w:val="001F6F2C"/>
    <w:rPr>
      <w:rFonts w:ascii="Times New Roman" w:hAnsi="Times New Roman" w:cs="Times New Roman"/>
      <w:sz w:val="24"/>
      <w:szCs w:val="24"/>
      <w:lang w:val="ru-RU" w:eastAsia="ru-RU"/>
    </w:rPr>
  </w:style>
  <w:style w:type="character" w:styleId="PageNumber">
    <w:name w:val="page number"/>
    <w:basedOn w:val="DefaultParagraphFont"/>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divs>
    <w:div w:id="467282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1521</TotalTime>
  <Pages>4</Pages>
  <Words>5075</Words>
  <Characters>2893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221</cp:revision>
  <cp:lastPrinted>2019-01-24T12:42:00Z</cp:lastPrinted>
  <dcterms:created xsi:type="dcterms:W3CDTF">2017-08-28T13:38:00Z</dcterms:created>
  <dcterms:modified xsi:type="dcterms:W3CDTF">2019-01-24T12:43:00Z</dcterms:modified>
</cp:coreProperties>
</file>