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F5" w:rsidRPr="00C15B5D" w:rsidRDefault="00D9573B" w:rsidP="00C30F01">
      <w:pPr>
        <w:ind w:left="5664" w:firstLine="290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 </w:t>
      </w:r>
    </w:p>
    <w:p w:rsidR="00C15B5D" w:rsidRPr="00C15B5D" w:rsidRDefault="00A512E2" w:rsidP="00C15B5D">
      <w:pPr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 </w:t>
      </w:r>
    </w:p>
    <w:p w:rsidR="00C15B5D" w:rsidRPr="00C15B5D" w:rsidRDefault="00C15B5D" w:rsidP="00C15B5D">
      <w:pPr>
        <w:jc w:val="center"/>
        <w:rPr>
          <w:color w:val="222222"/>
          <w:lang w:val="uk-UA"/>
        </w:rPr>
      </w:pPr>
      <w:r w:rsidRPr="00C15B5D">
        <w:rPr>
          <w:b/>
          <w:bCs/>
          <w:color w:val="222222"/>
          <w:lang w:val="uk-UA"/>
        </w:rPr>
        <w:t>ПОРЯДОК</w:t>
      </w:r>
    </w:p>
    <w:p w:rsidR="00321A7C" w:rsidRDefault="00C15B5D" w:rsidP="00321A7C">
      <w:pPr>
        <w:jc w:val="center"/>
        <w:rPr>
          <w:color w:val="222222"/>
          <w:lang w:val="uk-UA"/>
        </w:rPr>
      </w:pPr>
      <w:r w:rsidRPr="00C15B5D">
        <w:rPr>
          <w:color w:val="222222"/>
          <w:lang w:val="uk-UA"/>
        </w:rPr>
        <w:t>використання коштів міс</w:t>
      </w:r>
      <w:r w:rsidR="00321A7C">
        <w:rPr>
          <w:color w:val="222222"/>
          <w:lang w:val="uk-UA"/>
        </w:rPr>
        <w:t>цевого</w:t>
      </w:r>
      <w:r w:rsidRPr="00C15B5D">
        <w:rPr>
          <w:color w:val="222222"/>
          <w:lang w:val="uk-UA"/>
        </w:rPr>
        <w:t xml:space="preserve"> бюджету на  фінансову підтримку </w:t>
      </w:r>
    </w:p>
    <w:p w:rsidR="00C15B5D" w:rsidRDefault="00C15B5D" w:rsidP="00321A7C">
      <w:pPr>
        <w:jc w:val="center"/>
        <w:rPr>
          <w:color w:val="222222"/>
          <w:lang w:val="uk-UA"/>
        </w:rPr>
      </w:pPr>
      <w:r w:rsidRPr="00C15B5D">
        <w:rPr>
          <w:color w:val="222222"/>
          <w:lang w:val="uk-UA"/>
        </w:rPr>
        <w:t xml:space="preserve">громадських об’єднань  </w:t>
      </w:r>
      <w:r w:rsidR="00D05124">
        <w:rPr>
          <w:color w:val="222222"/>
          <w:lang w:val="uk-UA"/>
        </w:rPr>
        <w:t>осіб з інвалідністю</w:t>
      </w:r>
    </w:p>
    <w:p w:rsidR="00D05124" w:rsidRDefault="00D05124" w:rsidP="00321A7C">
      <w:pPr>
        <w:jc w:val="center"/>
        <w:rPr>
          <w:color w:val="222222"/>
          <w:lang w:val="uk-UA"/>
        </w:rPr>
      </w:pPr>
    </w:p>
    <w:p w:rsidR="00030B1A" w:rsidRPr="00C15B5D" w:rsidRDefault="00030B1A" w:rsidP="00321A7C">
      <w:pPr>
        <w:jc w:val="center"/>
        <w:rPr>
          <w:color w:val="222222"/>
          <w:lang w:val="uk-UA"/>
        </w:rPr>
      </w:pPr>
    </w:p>
    <w:p w:rsidR="00030B1A" w:rsidRDefault="00C15B5D" w:rsidP="00030B1A">
      <w:pPr>
        <w:pStyle w:val="a5"/>
        <w:tabs>
          <w:tab w:val="left" w:pos="1134"/>
        </w:tabs>
        <w:ind w:left="0" w:firstLine="709"/>
        <w:jc w:val="both"/>
        <w:rPr>
          <w:lang w:val="uk-UA"/>
        </w:rPr>
      </w:pPr>
      <w:r w:rsidRPr="00C15B5D">
        <w:rPr>
          <w:color w:val="222222"/>
          <w:lang w:val="uk-UA"/>
        </w:rPr>
        <w:t>1</w:t>
      </w:r>
      <w:r w:rsidRPr="00507897">
        <w:rPr>
          <w:color w:val="222222"/>
          <w:lang w:val="uk-UA"/>
        </w:rPr>
        <w:t>. Цей   Порядок   визначає   механізм  використання бюджетних коштів, передбачених  міс</w:t>
      </w:r>
      <w:r w:rsidR="00321A7C" w:rsidRPr="00507897">
        <w:rPr>
          <w:color w:val="222222"/>
          <w:lang w:val="uk-UA"/>
        </w:rPr>
        <w:t>цевим</w:t>
      </w:r>
      <w:r w:rsidRPr="00507897">
        <w:rPr>
          <w:color w:val="222222"/>
          <w:lang w:val="uk-UA"/>
        </w:rPr>
        <w:t>   бюджетом </w:t>
      </w:r>
      <w:r w:rsidR="008C2183" w:rsidRPr="00507897">
        <w:rPr>
          <w:color w:val="222222"/>
          <w:lang w:val="uk-UA"/>
        </w:rPr>
        <w:t xml:space="preserve"> на відповідний рік</w:t>
      </w:r>
      <w:r w:rsidR="002A2611" w:rsidRPr="00507897">
        <w:rPr>
          <w:color w:val="222222"/>
          <w:lang w:val="uk-UA"/>
        </w:rPr>
        <w:t>,</w:t>
      </w:r>
      <w:r w:rsidRPr="00507897">
        <w:rPr>
          <w:color w:val="222222"/>
          <w:lang w:val="uk-UA"/>
        </w:rPr>
        <w:t xml:space="preserve"> на</w:t>
      </w:r>
      <w:r w:rsidR="008C2183" w:rsidRPr="00507897">
        <w:rPr>
          <w:color w:val="222222"/>
          <w:lang w:val="uk-UA"/>
        </w:rPr>
        <w:t xml:space="preserve"> надання</w:t>
      </w:r>
      <w:r w:rsidRPr="00507897">
        <w:rPr>
          <w:color w:val="222222"/>
          <w:lang w:val="uk-UA"/>
        </w:rPr>
        <w:t xml:space="preserve">  фінансов</w:t>
      </w:r>
      <w:r w:rsidR="002A2611" w:rsidRPr="00507897">
        <w:rPr>
          <w:color w:val="222222"/>
          <w:lang w:val="uk-UA"/>
        </w:rPr>
        <w:t xml:space="preserve">ої </w:t>
      </w:r>
      <w:r w:rsidRPr="00507897">
        <w:rPr>
          <w:color w:val="222222"/>
          <w:lang w:val="uk-UA"/>
        </w:rPr>
        <w:t>підтримк</w:t>
      </w:r>
      <w:r w:rsidR="002A2611" w:rsidRPr="00507897">
        <w:rPr>
          <w:color w:val="222222"/>
          <w:lang w:val="uk-UA"/>
        </w:rPr>
        <w:t>и</w:t>
      </w:r>
      <w:r w:rsidRPr="00507897">
        <w:rPr>
          <w:color w:val="222222"/>
          <w:lang w:val="uk-UA"/>
        </w:rPr>
        <w:t xml:space="preserve"> громадськи</w:t>
      </w:r>
      <w:r w:rsidR="002A2611" w:rsidRPr="00507897">
        <w:rPr>
          <w:color w:val="222222"/>
          <w:lang w:val="uk-UA"/>
        </w:rPr>
        <w:t>м</w:t>
      </w:r>
      <w:r w:rsidRPr="00507897">
        <w:rPr>
          <w:color w:val="222222"/>
          <w:lang w:val="uk-UA"/>
        </w:rPr>
        <w:t xml:space="preserve"> об’єднан</w:t>
      </w:r>
      <w:r w:rsidR="002A2611" w:rsidRPr="00507897">
        <w:rPr>
          <w:color w:val="222222"/>
          <w:lang w:val="uk-UA"/>
        </w:rPr>
        <w:t xml:space="preserve">ням </w:t>
      </w:r>
      <w:r w:rsidR="00E83CA3" w:rsidRPr="00507897">
        <w:rPr>
          <w:color w:val="222222"/>
          <w:lang w:val="uk-UA"/>
        </w:rPr>
        <w:t xml:space="preserve">осіб з інвалідністю </w:t>
      </w:r>
      <w:r w:rsidRPr="00507897">
        <w:rPr>
          <w:color w:val="222222"/>
          <w:lang w:val="uk-UA"/>
        </w:rPr>
        <w:t>(далі - бюджетні кошти)</w:t>
      </w:r>
      <w:r w:rsidR="00EF5E0C" w:rsidRPr="00507897">
        <w:rPr>
          <w:color w:val="222222"/>
          <w:lang w:val="uk-UA"/>
        </w:rPr>
        <w:t>,</w:t>
      </w:r>
      <w:r w:rsidR="00EF5E0C" w:rsidRPr="00507897">
        <w:rPr>
          <w:lang w:val="uk-UA"/>
        </w:rPr>
        <w:t xml:space="preserve"> які </w:t>
      </w:r>
      <w:r w:rsidR="00EF5E0C" w:rsidRPr="00507897">
        <w:rPr>
          <w:color w:val="222222"/>
          <w:lang w:val="uk-UA"/>
        </w:rPr>
        <w:t>здійснюють свою діяльність на території Житомирської міської об’єднаної територіальної громади</w:t>
      </w:r>
      <w:r w:rsidR="00DC210F" w:rsidRPr="00507897">
        <w:rPr>
          <w:color w:val="222222"/>
          <w:lang w:val="uk-UA"/>
        </w:rPr>
        <w:t>,</w:t>
      </w:r>
      <w:r w:rsidR="00DC210F">
        <w:rPr>
          <w:color w:val="222222"/>
          <w:lang w:val="uk-UA"/>
        </w:rPr>
        <w:t xml:space="preserve"> в межах </w:t>
      </w:r>
      <w:r w:rsidR="00DC210F" w:rsidRPr="00C15B5D">
        <w:rPr>
          <w:color w:val="222222"/>
          <w:lang w:val="uk-UA"/>
        </w:rPr>
        <w:t>Комплексної міської Програми соціального захисту населення на 2016-2020 роки, затверджено</w:t>
      </w:r>
      <w:r w:rsidR="00DC210F">
        <w:rPr>
          <w:color w:val="222222"/>
          <w:lang w:val="uk-UA"/>
        </w:rPr>
        <w:t>ї рішенням міської ради від 29.</w:t>
      </w:r>
      <w:r w:rsidR="00DC210F" w:rsidRPr="00C15B5D">
        <w:rPr>
          <w:color w:val="222222"/>
          <w:lang w:val="uk-UA"/>
        </w:rPr>
        <w:t>12.2015 року № 29</w:t>
      </w:r>
      <w:r w:rsidR="00507897">
        <w:rPr>
          <w:color w:val="222222"/>
          <w:lang w:val="uk-UA"/>
        </w:rPr>
        <w:t xml:space="preserve"> (із змінами)</w:t>
      </w:r>
      <w:r w:rsidR="00DC210F">
        <w:rPr>
          <w:color w:val="222222"/>
          <w:lang w:val="uk-UA"/>
        </w:rPr>
        <w:t>.</w:t>
      </w:r>
    </w:p>
    <w:p w:rsidR="00F3699F" w:rsidRPr="00F3699F" w:rsidRDefault="00030B1A" w:rsidP="00030B1A">
      <w:pPr>
        <w:pStyle w:val="a5"/>
        <w:tabs>
          <w:tab w:val="left" w:pos="1134"/>
        </w:tabs>
        <w:ind w:left="0" w:firstLine="709"/>
        <w:jc w:val="both"/>
        <w:rPr>
          <w:color w:val="222222"/>
          <w:lang w:val="uk-UA"/>
        </w:rPr>
      </w:pPr>
      <w:r>
        <w:rPr>
          <w:color w:val="222222"/>
          <w:lang w:val="uk-UA"/>
        </w:rPr>
        <w:t xml:space="preserve">2. </w:t>
      </w:r>
      <w:r w:rsidR="00C15B5D" w:rsidRPr="00F3699F">
        <w:rPr>
          <w:color w:val="222222"/>
          <w:lang w:val="uk-UA"/>
        </w:rPr>
        <w:t xml:space="preserve">Головним розпорядником бюджетних коштів є </w:t>
      </w:r>
      <w:r w:rsidR="00AD54F1">
        <w:rPr>
          <w:color w:val="222222"/>
          <w:lang w:val="uk-UA"/>
        </w:rPr>
        <w:t>д</w:t>
      </w:r>
      <w:r w:rsidR="00C15B5D" w:rsidRPr="00F3699F">
        <w:rPr>
          <w:color w:val="222222"/>
          <w:lang w:val="uk-UA"/>
        </w:rPr>
        <w:t xml:space="preserve">епартамент </w:t>
      </w:r>
      <w:r w:rsidR="00321A7C" w:rsidRPr="00F3699F">
        <w:rPr>
          <w:color w:val="222222"/>
          <w:lang w:val="uk-UA"/>
        </w:rPr>
        <w:t xml:space="preserve">соціальної політики </w:t>
      </w:r>
      <w:r w:rsidR="00C15B5D" w:rsidRPr="00F3699F">
        <w:rPr>
          <w:color w:val="222222"/>
          <w:lang w:val="uk-UA"/>
        </w:rPr>
        <w:t xml:space="preserve"> Житомирської міської ради. Одержувачами  бюджетних коштів,  що надаються згідно з цим  Порядком, є громадські об’єднання </w:t>
      </w:r>
      <w:r w:rsidR="00F3699F" w:rsidRPr="00F3699F">
        <w:rPr>
          <w:color w:val="222222"/>
          <w:lang w:val="uk-UA"/>
        </w:rPr>
        <w:t>осіб з інвалідністю</w:t>
      </w:r>
      <w:r w:rsidR="00C15B5D" w:rsidRPr="00F3699F">
        <w:rPr>
          <w:color w:val="222222"/>
          <w:lang w:val="uk-UA"/>
        </w:rPr>
        <w:t>, організації непромислової сфери Українського товариства глухих та Українського товариства сліпих (далі - громадські об’єднання), які</w:t>
      </w:r>
      <w:r w:rsidR="00F3699F" w:rsidRPr="00F3699F">
        <w:rPr>
          <w:color w:val="222222"/>
          <w:lang w:val="uk-UA"/>
        </w:rPr>
        <w:t xml:space="preserve"> </w:t>
      </w:r>
      <w:r w:rsidR="00F3699F" w:rsidRPr="007B0781">
        <w:rPr>
          <w:color w:val="222222"/>
          <w:lang w:val="uk-UA"/>
        </w:rPr>
        <w:t>здійснюють свою діяльність на території Житомирської міської об’єднаної територіальної громади</w:t>
      </w:r>
      <w:r w:rsidR="00F3699F">
        <w:rPr>
          <w:color w:val="222222"/>
          <w:lang w:val="uk-UA"/>
        </w:rPr>
        <w:t>.</w:t>
      </w:r>
    </w:p>
    <w:p w:rsidR="00030B1A" w:rsidRPr="001A4983" w:rsidRDefault="00C15B5D" w:rsidP="007325C7">
      <w:pPr>
        <w:pStyle w:val="a5"/>
        <w:numPr>
          <w:ilvl w:val="0"/>
          <w:numId w:val="35"/>
        </w:numPr>
        <w:tabs>
          <w:tab w:val="left" w:pos="993"/>
        </w:tabs>
        <w:ind w:left="0" w:firstLine="705"/>
        <w:jc w:val="both"/>
        <w:rPr>
          <w:lang w:val="uk-UA"/>
        </w:rPr>
      </w:pPr>
      <w:r w:rsidRPr="001A4983">
        <w:rPr>
          <w:color w:val="222222"/>
          <w:lang w:val="uk-UA"/>
        </w:rPr>
        <w:t xml:space="preserve">Для  отримання  бюджетних  коштів  громадські  об’єднання подають департаменту </w:t>
      </w:r>
      <w:r w:rsidR="00321A7C" w:rsidRPr="001A4983">
        <w:rPr>
          <w:color w:val="222222"/>
          <w:lang w:val="uk-UA"/>
        </w:rPr>
        <w:t>соціальної політики</w:t>
      </w:r>
      <w:r w:rsidRPr="001A4983">
        <w:rPr>
          <w:color w:val="222222"/>
          <w:lang w:val="uk-UA"/>
        </w:rPr>
        <w:t>  Житомирської міської ради</w:t>
      </w:r>
      <w:r w:rsidR="00F3699F" w:rsidRPr="001A4983">
        <w:rPr>
          <w:color w:val="222222"/>
          <w:lang w:val="uk-UA"/>
        </w:rPr>
        <w:t xml:space="preserve"> </w:t>
      </w:r>
      <w:r w:rsidR="00F3699F" w:rsidRPr="001A4983">
        <w:rPr>
          <w:lang w:val="uk-UA"/>
        </w:rPr>
        <w:t>до</w:t>
      </w:r>
      <w:r w:rsidR="007E748E">
        <w:rPr>
          <w:lang w:val="uk-UA"/>
        </w:rPr>
        <w:t xml:space="preserve"> 15</w:t>
      </w:r>
      <w:r w:rsidR="00F3699F" w:rsidRPr="001A4983">
        <w:rPr>
          <w:lang w:val="uk-UA"/>
        </w:rPr>
        <w:t xml:space="preserve"> </w:t>
      </w:r>
      <w:r w:rsidR="004D0DC9">
        <w:rPr>
          <w:lang w:val="uk-UA"/>
        </w:rPr>
        <w:t>червня</w:t>
      </w:r>
      <w:r w:rsidR="002036FF" w:rsidRPr="001A4983">
        <w:rPr>
          <w:lang w:val="uk-UA"/>
        </w:rPr>
        <w:t xml:space="preserve">             </w:t>
      </w:r>
      <w:r w:rsidR="00F3699F" w:rsidRPr="001A4983">
        <w:rPr>
          <w:lang w:val="uk-UA"/>
        </w:rPr>
        <w:t xml:space="preserve">2019 року, в подальшому </w:t>
      </w:r>
      <w:r w:rsidRPr="001A4983">
        <w:rPr>
          <w:lang w:val="uk-UA"/>
        </w:rPr>
        <w:t xml:space="preserve">щорічно до </w:t>
      </w:r>
      <w:r w:rsidR="0067492C" w:rsidRPr="001A4983">
        <w:rPr>
          <w:lang w:val="uk-UA"/>
        </w:rPr>
        <w:t>01</w:t>
      </w:r>
      <w:r w:rsidRPr="001A4983">
        <w:rPr>
          <w:lang w:val="uk-UA"/>
        </w:rPr>
        <w:t xml:space="preserve"> </w:t>
      </w:r>
      <w:r w:rsidR="007E748E">
        <w:rPr>
          <w:lang w:val="uk-UA"/>
        </w:rPr>
        <w:t>серпня</w:t>
      </w:r>
      <w:r w:rsidRPr="001A4983">
        <w:rPr>
          <w:lang w:val="uk-UA"/>
        </w:rPr>
        <w:t xml:space="preserve"> року,  що передує  періоду,  в  якому буде  надаватися фінансова підтримка,  заяву щодо </w:t>
      </w:r>
      <w:r w:rsidR="00F85E9F" w:rsidRPr="001A4983">
        <w:rPr>
          <w:lang w:val="uk-UA"/>
        </w:rPr>
        <w:t>її отримання.</w:t>
      </w:r>
    </w:p>
    <w:p w:rsidR="007325C7" w:rsidRPr="00AD0561" w:rsidRDefault="007325C7" w:rsidP="007325C7">
      <w:pPr>
        <w:pStyle w:val="a5"/>
        <w:tabs>
          <w:tab w:val="left" w:pos="993"/>
        </w:tabs>
        <w:ind w:left="705"/>
        <w:jc w:val="both"/>
        <w:rPr>
          <w:lang w:val="uk-UA"/>
        </w:rPr>
      </w:pPr>
    </w:p>
    <w:p w:rsidR="00321A7C" w:rsidRPr="00AD0561" w:rsidRDefault="00C15B5D" w:rsidP="00237741">
      <w:pPr>
        <w:jc w:val="both"/>
        <w:rPr>
          <w:lang w:val="uk-UA"/>
        </w:rPr>
      </w:pPr>
      <w:r w:rsidRPr="00AD0561">
        <w:rPr>
          <w:lang w:val="uk-UA"/>
        </w:rPr>
        <w:t>       До заяви додаються:</w:t>
      </w:r>
    </w:p>
    <w:p w:rsidR="00321A7C" w:rsidRPr="00AD0561" w:rsidRDefault="00C15B5D" w:rsidP="00237741">
      <w:pPr>
        <w:pStyle w:val="a5"/>
        <w:numPr>
          <w:ilvl w:val="0"/>
          <w:numId w:val="34"/>
        </w:numPr>
        <w:tabs>
          <w:tab w:val="left" w:pos="1134"/>
        </w:tabs>
        <w:ind w:left="142" w:firstLine="566"/>
        <w:jc w:val="both"/>
        <w:rPr>
          <w:lang w:val="uk-UA"/>
        </w:rPr>
      </w:pPr>
      <w:r w:rsidRPr="00AD0561">
        <w:rPr>
          <w:lang w:val="uk-UA"/>
        </w:rPr>
        <w:t>копія статуту (положення) громадського об’єднання, засвідчена нотаріально (подається одноразово під час отримання бюджетних коштів вперше, якщо до зазначеного статуту (положення) не вносилися зміни);</w:t>
      </w:r>
    </w:p>
    <w:p w:rsidR="00321A7C" w:rsidRPr="00AD0561" w:rsidRDefault="00321A7C" w:rsidP="00237741">
      <w:pPr>
        <w:pStyle w:val="a5"/>
        <w:tabs>
          <w:tab w:val="left" w:pos="1134"/>
        </w:tabs>
        <w:ind w:left="708"/>
        <w:jc w:val="both"/>
        <w:rPr>
          <w:lang w:val="uk-UA"/>
        </w:rPr>
      </w:pPr>
    </w:p>
    <w:p w:rsidR="00C15B5D" w:rsidRPr="00AD0561" w:rsidRDefault="00321A7C" w:rsidP="00237741">
      <w:pPr>
        <w:pStyle w:val="a5"/>
        <w:numPr>
          <w:ilvl w:val="0"/>
          <w:numId w:val="34"/>
        </w:numPr>
        <w:tabs>
          <w:tab w:val="left" w:pos="993"/>
        </w:tabs>
        <w:ind w:left="0" w:firstLine="708"/>
        <w:jc w:val="both"/>
        <w:rPr>
          <w:lang w:val="uk-UA"/>
        </w:rPr>
      </w:pPr>
      <w:r w:rsidRPr="00AD0561">
        <w:rPr>
          <w:lang w:val="uk-UA"/>
        </w:rPr>
        <w:t xml:space="preserve">  </w:t>
      </w:r>
      <w:r w:rsidR="00C15B5D" w:rsidRPr="00AD0561">
        <w:rPr>
          <w:lang w:val="uk-UA"/>
        </w:rPr>
        <w:t>копія свідоцтва про реєстрацію громадського об’єднання, засвідчена нотаріально (подається одноразово під час отримання бюджетних коштів вперше, якщо до зазначеного свідоцтва не вносилися зміни);</w:t>
      </w:r>
    </w:p>
    <w:p w:rsidR="00321A7C" w:rsidRPr="00AD0561" w:rsidRDefault="00321A7C" w:rsidP="00237741">
      <w:pPr>
        <w:pStyle w:val="a5"/>
        <w:rPr>
          <w:lang w:val="uk-UA"/>
        </w:rPr>
      </w:pPr>
    </w:p>
    <w:p w:rsidR="00321A7C" w:rsidRPr="00AD0561" w:rsidRDefault="00C15B5D" w:rsidP="00650635">
      <w:pPr>
        <w:pStyle w:val="a5"/>
        <w:numPr>
          <w:ilvl w:val="0"/>
          <w:numId w:val="34"/>
        </w:numPr>
        <w:tabs>
          <w:tab w:val="left" w:pos="709"/>
          <w:tab w:val="left" w:pos="1134"/>
        </w:tabs>
        <w:suppressAutoHyphens/>
        <w:ind w:left="0" w:firstLine="708"/>
        <w:jc w:val="both"/>
        <w:rPr>
          <w:lang w:val="uk-UA"/>
        </w:rPr>
      </w:pPr>
      <w:r w:rsidRPr="00AD0561">
        <w:rPr>
          <w:lang w:val="uk-UA"/>
        </w:rPr>
        <w:t xml:space="preserve">анкета </w:t>
      </w:r>
      <w:r w:rsidR="007A1423" w:rsidRPr="00AD0561">
        <w:rPr>
          <w:lang w:val="uk-UA"/>
        </w:rPr>
        <w:t>програми (заходу)</w:t>
      </w:r>
      <w:r w:rsidR="00AD54F1" w:rsidRPr="00AD0561">
        <w:rPr>
          <w:lang w:val="uk-UA"/>
        </w:rPr>
        <w:t>, за форм</w:t>
      </w:r>
      <w:r w:rsidR="00773D49" w:rsidRPr="00AD0561">
        <w:rPr>
          <w:lang w:val="uk-UA"/>
        </w:rPr>
        <w:t>ою</w:t>
      </w:r>
      <w:r w:rsidR="00650635" w:rsidRPr="00AD0561">
        <w:rPr>
          <w:lang w:val="uk-UA"/>
        </w:rPr>
        <w:t xml:space="preserve"> згідно з додатком 2 цього рішення; </w:t>
      </w:r>
    </w:p>
    <w:p w:rsidR="00321A7C" w:rsidRPr="00422088" w:rsidRDefault="00C15B5D" w:rsidP="003251DD">
      <w:pPr>
        <w:pStyle w:val="a5"/>
        <w:numPr>
          <w:ilvl w:val="0"/>
          <w:numId w:val="34"/>
        </w:numPr>
        <w:tabs>
          <w:tab w:val="left" w:pos="0"/>
          <w:tab w:val="left" w:pos="1134"/>
        </w:tabs>
        <w:ind w:left="0" w:firstLine="708"/>
        <w:jc w:val="both"/>
        <w:rPr>
          <w:lang w:val="uk-UA"/>
        </w:rPr>
      </w:pPr>
      <w:r w:rsidRPr="00422088">
        <w:rPr>
          <w:lang w:val="uk-UA"/>
        </w:rPr>
        <w:t>виписка з Єдиного державного реєстру юридичних осіб та фізичних осіб-підприємців;</w:t>
      </w:r>
    </w:p>
    <w:p w:rsidR="00C15B5D" w:rsidRDefault="00C15B5D" w:rsidP="00237741">
      <w:pPr>
        <w:pStyle w:val="a5"/>
        <w:numPr>
          <w:ilvl w:val="0"/>
          <w:numId w:val="34"/>
        </w:numPr>
        <w:jc w:val="both"/>
        <w:rPr>
          <w:lang w:val="uk-UA"/>
        </w:rPr>
      </w:pPr>
      <w:r w:rsidRPr="00AD0561">
        <w:rPr>
          <w:lang w:val="uk-UA"/>
        </w:rPr>
        <w:t>копія довідки про взяття на облік платника податків;</w:t>
      </w:r>
    </w:p>
    <w:p w:rsidR="00C15B5D" w:rsidRPr="001A4983" w:rsidRDefault="001A4983" w:rsidP="001A4983">
      <w:pPr>
        <w:pStyle w:val="a5"/>
        <w:numPr>
          <w:ilvl w:val="0"/>
          <w:numId w:val="34"/>
        </w:numPr>
        <w:tabs>
          <w:tab w:val="left" w:pos="0"/>
          <w:tab w:val="left" w:pos="709"/>
          <w:tab w:val="left" w:pos="993"/>
        </w:tabs>
        <w:ind w:left="0"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C15B5D" w:rsidRPr="001A4983">
        <w:rPr>
          <w:lang w:val="uk-UA"/>
        </w:rPr>
        <w:t>копія протоколу засідання центрального статутного органу громадського об’єднання про склад керівництва;</w:t>
      </w:r>
    </w:p>
    <w:p w:rsidR="00C15B5D" w:rsidRPr="00AD0561" w:rsidRDefault="00C15B5D" w:rsidP="00237741">
      <w:pPr>
        <w:pStyle w:val="a5"/>
        <w:numPr>
          <w:ilvl w:val="0"/>
          <w:numId w:val="34"/>
        </w:numPr>
        <w:tabs>
          <w:tab w:val="left" w:pos="1134"/>
        </w:tabs>
        <w:ind w:left="0" w:firstLine="708"/>
        <w:jc w:val="both"/>
        <w:rPr>
          <w:lang w:val="uk-UA"/>
        </w:rPr>
      </w:pPr>
      <w:r w:rsidRPr="00AD0561">
        <w:rPr>
          <w:lang w:val="uk-UA"/>
        </w:rPr>
        <w:t>копія звіту про діяльність громадського об’єднання за формою державного спостереження №1 - громадське об’єднання (річна) «Звіт про діяльність громадського об’єднання»;</w:t>
      </w:r>
    </w:p>
    <w:p w:rsidR="00321A7C" w:rsidRPr="00AD0561" w:rsidRDefault="00321A7C" w:rsidP="00237741">
      <w:pPr>
        <w:pStyle w:val="a5"/>
        <w:rPr>
          <w:lang w:val="uk-UA"/>
        </w:rPr>
      </w:pPr>
    </w:p>
    <w:p w:rsidR="00C15B5D" w:rsidRPr="00AD0561" w:rsidRDefault="00C15B5D" w:rsidP="00237741">
      <w:pPr>
        <w:pStyle w:val="a5"/>
        <w:numPr>
          <w:ilvl w:val="0"/>
          <w:numId w:val="34"/>
        </w:numPr>
        <w:jc w:val="both"/>
        <w:rPr>
          <w:lang w:val="uk-UA"/>
        </w:rPr>
      </w:pPr>
      <w:r w:rsidRPr="00AD0561">
        <w:rPr>
          <w:lang w:val="uk-UA"/>
        </w:rPr>
        <w:t>календарний план;</w:t>
      </w:r>
    </w:p>
    <w:p w:rsidR="00321A7C" w:rsidRPr="00AD0561" w:rsidRDefault="00321A7C" w:rsidP="00237741">
      <w:pPr>
        <w:pStyle w:val="a5"/>
        <w:rPr>
          <w:lang w:val="uk-UA"/>
        </w:rPr>
      </w:pPr>
    </w:p>
    <w:p w:rsidR="00C15B5D" w:rsidRPr="00AD0561" w:rsidRDefault="00C15B5D" w:rsidP="00237741">
      <w:pPr>
        <w:pStyle w:val="a5"/>
        <w:numPr>
          <w:ilvl w:val="0"/>
          <w:numId w:val="34"/>
        </w:numPr>
        <w:tabs>
          <w:tab w:val="left" w:pos="1134"/>
        </w:tabs>
        <w:ind w:left="0" w:firstLine="708"/>
        <w:jc w:val="both"/>
        <w:rPr>
          <w:lang w:val="uk-UA"/>
        </w:rPr>
      </w:pPr>
      <w:r w:rsidRPr="00AD0561">
        <w:rPr>
          <w:lang w:val="uk-UA"/>
        </w:rPr>
        <w:t xml:space="preserve">розрахунки та обґрунтування за напрямами використання бюджетних коштів у розрізі напрямів, визначених пунктом </w:t>
      </w:r>
      <w:r w:rsidR="00BD54EF">
        <w:rPr>
          <w:lang w:val="uk-UA"/>
        </w:rPr>
        <w:t>6</w:t>
      </w:r>
      <w:r w:rsidRPr="00AD0561">
        <w:rPr>
          <w:lang w:val="uk-UA"/>
        </w:rPr>
        <w:t xml:space="preserve"> цього Порядку, за формами</w:t>
      </w:r>
      <w:r w:rsidR="00AD54F1" w:rsidRPr="00AD0561">
        <w:rPr>
          <w:lang w:val="uk-UA"/>
        </w:rPr>
        <w:t xml:space="preserve"> згідно з додатком 2</w:t>
      </w:r>
      <w:r w:rsidR="00773D49" w:rsidRPr="00AD0561">
        <w:rPr>
          <w:lang w:val="uk-UA"/>
        </w:rPr>
        <w:t xml:space="preserve"> цього рішення</w:t>
      </w:r>
      <w:r w:rsidR="00321A7C" w:rsidRPr="00AD0561">
        <w:rPr>
          <w:lang w:val="uk-UA"/>
        </w:rPr>
        <w:t>;</w:t>
      </w:r>
    </w:p>
    <w:p w:rsidR="00321A7C" w:rsidRPr="00AD0561" w:rsidRDefault="00321A7C" w:rsidP="00237741">
      <w:pPr>
        <w:pStyle w:val="a5"/>
        <w:rPr>
          <w:lang w:val="uk-UA"/>
        </w:rPr>
      </w:pPr>
    </w:p>
    <w:p w:rsidR="00C15B5D" w:rsidRPr="00AD0561" w:rsidRDefault="00321A7C" w:rsidP="00237741">
      <w:pPr>
        <w:pStyle w:val="a5"/>
        <w:numPr>
          <w:ilvl w:val="0"/>
          <w:numId w:val="34"/>
        </w:numPr>
        <w:tabs>
          <w:tab w:val="left" w:pos="1134"/>
        </w:tabs>
        <w:ind w:left="0" w:firstLine="708"/>
        <w:jc w:val="both"/>
        <w:rPr>
          <w:lang w:val="uk-UA"/>
        </w:rPr>
      </w:pPr>
      <w:r w:rsidRPr="00AD0561">
        <w:rPr>
          <w:lang w:val="uk-UA"/>
        </w:rPr>
        <w:t>г</w:t>
      </w:r>
      <w:r w:rsidR="00C15B5D" w:rsidRPr="00AD0561">
        <w:rPr>
          <w:lang w:val="uk-UA"/>
        </w:rPr>
        <w:t>ромадські об’єднання, які отримали бюджетні кошти у минулому році, подають також копію звіту про їх використання.</w:t>
      </w:r>
    </w:p>
    <w:p w:rsidR="00321A7C" w:rsidRPr="00AD0561" w:rsidRDefault="00321A7C" w:rsidP="00237741">
      <w:pPr>
        <w:tabs>
          <w:tab w:val="left" w:pos="1134"/>
        </w:tabs>
        <w:jc w:val="both"/>
        <w:rPr>
          <w:lang w:val="uk-UA"/>
        </w:rPr>
      </w:pPr>
    </w:p>
    <w:p w:rsidR="00C15B5D" w:rsidRPr="00AD0561" w:rsidRDefault="00C15B5D" w:rsidP="00237741">
      <w:pPr>
        <w:ind w:firstLine="708"/>
        <w:jc w:val="both"/>
        <w:rPr>
          <w:lang w:val="uk-UA"/>
        </w:rPr>
      </w:pPr>
      <w:r w:rsidRPr="00AD0561">
        <w:rPr>
          <w:lang w:val="uk-UA"/>
        </w:rPr>
        <w:t>Зазначені у цьому пункті документи (крім копій статуту (положення) громадського об’єднання та свідоцтва про її реєстрацію) засвідчуються підписом керівника, скріпленим печаткою громадського об’єднання.</w:t>
      </w:r>
    </w:p>
    <w:p w:rsidR="00FF6717" w:rsidRPr="00422088" w:rsidRDefault="00FD05E9" w:rsidP="00422088">
      <w:pPr>
        <w:pStyle w:val="a5"/>
        <w:numPr>
          <w:ilvl w:val="0"/>
          <w:numId w:val="35"/>
        </w:numPr>
        <w:tabs>
          <w:tab w:val="left" w:pos="0"/>
          <w:tab w:val="left" w:pos="1134"/>
        </w:tabs>
        <w:spacing w:before="100" w:beforeAutospacing="1" w:after="100" w:afterAutospacing="1"/>
        <w:ind w:left="0" w:firstLine="705"/>
        <w:jc w:val="both"/>
        <w:rPr>
          <w:color w:val="222222"/>
          <w:lang w:val="uk-UA"/>
        </w:rPr>
      </w:pPr>
      <w:r w:rsidRPr="00422088">
        <w:rPr>
          <w:lang w:val="uk-UA"/>
        </w:rPr>
        <w:t>З метою відбору громадських об’єднань</w:t>
      </w:r>
      <w:r w:rsidR="0035475D" w:rsidRPr="00422088">
        <w:rPr>
          <w:lang w:val="uk-UA"/>
        </w:rPr>
        <w:t xml:space="preserve"> осіб з інвалідністю для надання фінансової підтримки, д</w:t>
      </w:r>
      <w:r w:rsidR="00FF6717" w:rsidRPr="00422088">
        <w:rPr>
          <w:lang w:val="uk-UA"/>
        </w:rPr>
        <w:t xml:space="preserve">ля розгляду </w:t>
      </w:r>
      <w:r w:rsidR="00FF6717" w:rsidRPr="00422088">
        <w:rPr>
          <w:color w:val="222222"/>
          <w:lang w:val="uk-UA"/>
        </w:rPr>
        <w:t>документів на предмет відповідності даному Порядку</w:t>
      </w:r>
      <w:r w:rsidR="0035475D" w:rsidRPr="00422088">
        <w:rPr>
          <w:color w:val="222222"/>
          <w:lang w:val="uk-UA"/>
        </w:rPr>
        <w:t>,</w:t>
      </w:r>
      <w:r w:rsidR="00FF6717" w:rsidRPr="00422088">
        <w:rPr>
          <w:lang w:val="uk-UA"/>
        </w:rPr>
        <w:t xml:space="preserve"> створюється </w:t>
      </w:r>
      <w:r w:rsidR="00650FFA" w:rsidRPr="00422088">
        <w:rPr>
          <w:color w:val="222222"/>
          <w:lang w:val="uk-UA"/>
        </w:rPr>
        <w:t>комісія з</w:t>
      </w:r>
      <w:r w:rsidR="00FF6717" w:rsidRPr="00422088">
        <w:rPr>
          <w:color w:val="222222"/>
          <w:lang w:val="uk-UA"/>
        </w:rPr>
        <w:t xml:space="preserve"> надання фінансової підтримки громадськи</w:t>
      </w:r>
      <w:r w:rsidR="00A43F92" w:rsidRPr="00422088">
        <w:rPr>
          <w:color w:val="222222"/>
          <w:lang w:val="uk-UA"/>
        </w:rPr>
        <w:t>м об’єднанням</w:t>
      </w:r>
      <w:r w:rsidR="00FF6717" w:rsidRPr="00422088">
        <w:rPr>
          <w:color w:val="222222"/>
          <w:lang w:val="uk-UA"/>
        </w:rPr>
        <w:t xml:space="preserve"> осіб з інвалідністю (далі Комісія), </w:t>
      </w:r>
      <w:r w:rsidR="00FF6717" w:rsidRPr="00422088">
        <w:rPr>
          <w:lang w:val="uk-UA"/>
        </w:rPr>
        <w:t>до складу якої входять:</w:t>
      </w:r>
    </w:p>
    <w:p w:rsidR="00237741" w:rsidRPr="00A84358" w:rsidRDefault="00237741" w:rsidP="00237741">
      <w:pPr>
        <w:numPr>
          <w:ilvl w:val="0"/>
          <w:numId w:val="36"/>
        </w:numPr>
        <w:tabs>
          <w:tab w:val="clear" w:pos="1699"/>
          <w:tab w:val="num" w:pos="1080"/>
        </w:tabs>
        <w:ind w:left="1080" w:hanging="360"/>
        <w:jc w:val="both"/>
        <w:rPr>
          <w:sz w:val="16"/>
          <w:szCs w:val="16"/>
          <w:lang w:val="uk-UA"/>
        </w:rPr>
      </w:pPr>
      <w:r w:rsidRPr="00A84358">
        <w:rPr>
          <w:lang w:val="uk-UA"/>
        </w:rPr>
        <w:t xml:space="preserve">заступник міського голови з питань діяльності виконавчих органів ради, голова </w:t>
      </w:r>
      <w:r w:rsidR="00A43F92">
        <w:rPr>
          <w:lang w:val="uk-UA"/>
        </w:rPr>
        <w:t>К</w:t>
      </w:r>
      <w:r w:rsidRPr="00A84358">
        <w:rPr>
          <w:lang w:val="uk-UA"/>
        </w:rPr>
        <w:t>омісії;</w:t>
      </w:r>
      <w:r w:rsidRPr="00A84358">
        <w:rPr>
          <w:sz w:val="16"/>
          <w:szCs w:val="16"/>
          <w:lang w:val="uk-UA"/>
        </w:rPr>
        <w:t xml:space="preserve"> </w:t>
      </w:r>
    </w:p>
    <w:p w:rsidR="00237741" w:rsidRDefault="00237741" w:rsidP="00237741">
      <w:pPr>
        <w:numPr>
          <w:ilvl w:val="0"/>
          <w:numId w:val="36"/>
        </w:numPr>
        <w:tabs>
          <w:tab w:val="clear" w:pos="1699"/>
          <w:tab w:val="num" w:pos="1080"/>
        </w:tabs>
        <w:ind w:left="1080" w:hanging="360"/>
        <w:jc w:val="both"/>
        <w:rPr>
          <w:lang w:val="uk-UA"/>
        </w:rPr>
      </w:pPr>
      <w:r w:rsidRPr="00A84358">
        <w:rPr>
          <w:lang w:val="uk-UA"/>
        </w:rPr>
        <w:t xml:space="preserve">голова постійної комісії із соціально-гуманітарних питань Житомирської міської ради, заступник голови </w:t>
      </w:r>
      <w:r w:rsidR="00A43F92">
        <w:rPr>
          <w:lang w:val="uk-UA"/>
        </w:rPr>
        <w:t xml:space="preserve"> </w:t>
      </w:r>
      <w:r w:rsidR="00CC4A1C">
        <w:rPr>
          <w:lang w:val="uk-UA"/>
        </w:rPr>
        <w:t>К</w:t>
      </w:r>
      <w:r w:rsidRPr="00A84358">
        <w:rPr>
          <w:lang w:val="uk-UA"/>
        </w:rPr>
        <w:t>омісії (за згодою);</w:t>
      </w:r>
    </w:p>
    <w:p w:rsidR="00237741" w:rsidRPr="00F30BA3" w:rsidRDefault="00237741" w:rsidP="00237741">
      <w:pPr>
        <w:numPr>
          <w:ilvl w:val="0"/>
          <w:numId w:val="36"/>
        </w:numPr>
        <w:tabs>
          <w:tab w:val="clear" w:pos="1699"/>
          <w:tab w:val="num" w:pos="1080"/>
        </w:tabs>
        <w:ind w:left="1080" w:hanging="360"/>
        <w:jc w:val="both"/>
        <w:rPr>
          <w:lang w:val="uk-UA"/>
        </w:rPr>
      </w:pPr>
      <w:r w:rsidRPr="00A84358">
        <w:rPr>
          <w:lang w:val="uk-UA"/>
        </w:rPr>
        <w:t>директор департаменту соціальної політики міської ради</w:t>
      </w:r>
      <w:r>
        <w:rPr>
          <w:lang w:val="uk-UA"/>
        </w:rPr>
        <w:t>,</w:t>
      </w:r>
      <w:r w:rsidRPr="00F30BA3">
        <w:rPr>
          <w:lang w:val="uk-UA"/>
        </w:rPr>
        <w:t xml:space="preserve"> </w:t>
      </w:r>
      <w:r w:rsidRPr="00A84358">
        <w:rPr>
          <w:lang w:val="uk-UA"/>
        </w:rPr>
        <w:t xml:space="preserve">заступник голови </w:t>
      </w:r>
      <w:r w:rsidR="00A43F92">
        <w:rPr>
          <w:lang w:val="uk-UA"/>
        </w:rPr>
        <w:t xml:space="preserve"> </w:t>
      </w:r>
      <w:r w:rsidRPr="00A84358">
        <w:rPr>
          <w:lang w:val="uk-UA"/>
        </w:rPr>
        <w:t xml:space="preserve"> </w:t>
      </w:r>
      <w:r w:rsidR="00EE7A3A">
        <w:rPr>
          <w:lang w:val="uk-UA"/>
        </w:rPr>
        <w:t>К</w:t>
      </w:r>
      <w:r w:rsidRPr="00A84358">
        <w:rPr>
          <w:lang w:val="uk-UA"/>
        </w:rPr>
        <w:t>омісії;</w:t>
      </w:r>
    </w:p>
    <w:p w:rsidR="00237741" w:rsidRPr="00A84358" w:rsidRDefault="00237741" w:rsidP="00237741">
      <w:pPr>
        <w:numPr>
          <w:ilvl w:val="0"/>
          <w:numId w:val="36"/>
        </w:numPr>
        <w:tabs>
          <w:tab w:val="clear" w:pos="1699"/>
          <w:tab w:val="num" w:pos="1080"/>
        </w:tabs>
        <w:ind w:left="1080" w:hanging="360"/>
        <w:jc w:val="both"/>
        <w:rPr>
          <w:lang w:val="uk-UA"/>
        </w:rPr>
      </w:pPr>
      <w:r w:rsidRPr="00A84358">
        <w:rPr>
          <w:lang w:val="uk-UA"/>
        </w:rPr>
        <w:t xml:space="preserve">начальник відділу організаційної роботи департаменту соціальної політики міської ради, секретар </w:t>
      </w:r>
      <w:r w:rsidR="00A43F92">
        <w:rPr>
          <w:lang w:val="uk-UA"/>
        </w:rPr>
        <w:t xml:space="preserve"> </w:t>
      </w:r>
      <w:r w:rsidRPr="00A84358">
        <w:rPr>
          <w:lang w:val="uk-UA"/>
        </w:rPr>
        <w:t xml:space="preserve"> </w:t>
      </w:r>
      <w:r w:rsidR="00EE7A3A">
        <w:rPr>
          <w:lang w:val="uk-UA"/>
        </w:rPr>
        <w:t>К</w:t>
      </w:r>
      <w:r w:rsidRPr="00A84358">
        <w:rPr>
          <w:lang w:val="uk-UA"/>
        </w:rPr>
        <w:t xml:space="preserve">омісії; </w:t>
      </w:r>
    </w:p>
    <w:p w:rsidR="00237741" w:rsidRPr="00A84358" w:rsidRDefault="00237741" w:rsidP="00237741">
      <w:pPr>
        <w:numPr>
          <w:ilvl w:val="0"/>
          <w:numId w:val="36"/>
        </w:numPr>
        <w:tabs>
          <w:tab w:val="clear" w:pos="1699"/>
          <w:tab w:val="num" w:pos="1080"/>
        </w:tabs>
        <w:ind w:left="1080" w:hanging="360"/>
        <w:jc w:val="both"/>
        <w:rPr>
          <w:lang w:val="uk-UA"/>
        </w:rPr>
      </w:pPr>
      <w:r>
        <w:rPr>
          <w:lang w:val="uk-UA"/>
        </w:rPr>
        <w:t xml:space="preserve">начальник планово-контрольного відділу департаменту </w:t>
      </w:r>
      <w:r w:rsidRPr="00A84358">
        <w:rPr>
          <w:lang w:val="uk-UA"/>
        </w:rPr>
        <w:t>соціальної політики міської ради;</w:t>
      </w:r>
    </w:p>
    <w:p w:rsidR="00422088" w:rsidRPr="001A4983" w:rsidRDefault="00237741" w:rsidP="003251DD">
      <w:pPr>
        <w:numPr>
          <w:ilvl w:val="0"/>
          <w:numId w:val="36"/>
        </w:numPr>
        <w:tabs>
          <w:tab w:val="clear" w:pos="1699"/>
          <w:tab w:val="num" w:pos="1080"/>
        </w:tabs>
        <w:ind w:left="1080" w:hanging="360"/>
        <w:jc w:val="both"/>
        <w:rPr>
          <w:lang w:val="uk-UA"/>
        </w:rPr>
      </w:pPr>
      <w:r w:rsidRPr="00A84358">
        <w:rPr>
          <w:lang w:val="uk-UA"/>
        </w:rPr>
        <w:t>директор департаменту бюджету та фінансів міської ради;</w:t>
      </w:r>
    </w:p>
    <w:p w:rsidR="003251DD" w:rsidRDefault="00237741" w:rsidP="001A4983">
      <w:pPr>
        <w:numPr>
          <w:ilvl w:val="0"/>
          <w:numId w:val="36"/>
        </w:numPr>
        <w:tabs>
          <w:tab w:val="clear" w:pos="1699"/>
          <w:tab w:val="num" w:pos="1080"/>
        </w:tabs>
        <w:ind w:left="1080" w:hanging="360"/>
        <w:jc w:val="both"/>
        <w:rPr>
          <w:lang w:val="uk-UA"/>
        </w:rPr>
      </w:pPr>
      <w:r w:rsidRPr="00A84358">
        <w:rPr>
          <w:lang w:val="uk-UA"/>
        </w:rPr>
        <w:t>начальник управління  охорони здоров’я міської ради</w:t>
      </w:r>
      <w:r w:rsidR="00D53DAE">
        <w:rPr>
          <w:lang w:val="uk-UA"/>
        </w:rPr>
        <w:t>.</w:t>
      </w:r>
    </w:p>
    <w:p w:rsidR="001A4983" w:rsidRPr="001A4983" w:rsidRDefault="001A4983" w:rsidP="001A4983">
      <w:pPr>
        <w:ind w:left="1080"/>
        <w:jc w:val="both"/>
        <w:rPr>
          <w:lang w:val="uk-UA"/>
        </w:rPr>
      </w:pPr>
    </w:p>
    <w:p w:rsidR="00D53DAE" w:rsidRDefault="00D53DAE" w:rsidP="00B56BD7">
      <w:pPr>
        <w:ind w:firstLine="709"/>
        <w:jc w:val="both"/>
        <w:rPr>
          <w:lang w:val="uk-UA"/>
        </w:rPr>
      </w:pPr>
      <w:r w:rsidRPr="00D53DAE">
        <w:rPr>
          <w:lang w:val="uk-UA"/>
        </w:rPr>
        <w:t xml:space="preserve">Формою роботи Комісії є засідання, що проводиться за необхідністю і є правомочним при наявності не менше двох третин від загального складу </w:t>
      </w:r>
      <w:r w:rsidR="00A43F92">
        <w:rPr>
          <w:lang w:val="uk-UA"/>
        </w:rPr>
        <w:t>К</w:t>
      </w:r>
      <w:r w:rsidRPr="00D53DAE">
        <w:rPr>
          <w:lang w:val="uk-UA"/>
        </w:rPr>
        <w:t xml:space="preserve">омісії. </w:t>
      </w:r>
    </w:p>
    <w:p w:rsidR="00D273D1" w:rsidRDefault="008245FD" w:rsidP="003251DD">
      <w:pPr>
        <w:ind w:firstLine="708"/>
        <w:jc w:val="both"/>
        <w:rPr>
          <w:lang w:val="uk-UA"/>
        </w:rPr>
      </w:pPr>
      <w:r>
        <w:rPr>
          <w:lang w:val="uk-UA"/>
        </w:rPr>
        <w:t>Розгляд поданих громадськими об’єднаннями документів здійснюється Комісією з надання фінансової підтримки громадськи</w:t>
      </w:r>
      <w:r w:rsidR="007511C7">
        <w:rPr>
          <w:lang w:val="uk-UA"/>
        </w:rPr>
        <w:t>м</w:t>
      </w:r>
      <w:r>
        <w:rPr>
          <w:lang w:val="uk-UA"/>
        </w:rPr>
        <w:t xml:space="preserve"> об’єднан</w:t>
      </w:r>
      <w:r w:rsidR="007511C7">
        <w:rPr>
          <w:lang w:val="uk-UA"/>
        </w:rPr>
        <w:t>ням</w:t>
      </w:r>
      <w:r>
        <w:rPr>
          <w:lang w:val="uk-UA"/>
        </w:rPr>
        <w:t xml:space="preserve"> осіб з інвалідністю </w:t>
      </w:r>
      <w:r w:rsidR="007E748E">
        <w:rPr>
          <w:lang w:val="uk-UA"/>
        </w:rPr>
        <w:t xml:space="preserve">до 15 липня 2019 року, в подальшому до 01 вересня. </w:t>
      </w:r>
    </w:p>
    <w:p w:rsidR="001A4983" w:rsidRDefault="001A4983" w:rsidP="000B3A0D">
      <w:pPr>
        <w:ind w:firstLine="709"/>
        <w:jc w:val="both"/>
        <w:rPr>
          <w:lang w:val="uk-UA"/>
        </w:rPr>
      </w:pPr>
    </w:p>
    <w:p w:rsidR="006B3AF5" w:rsidRDefault="00D53DAE" w:rsidP="000B3A0D">
      <w:pPr>
        <w:ind w:firstLine="709"/>
        <w:jc w:val="both"/>
        <w:rPr>
          <w:lang w:val="uk-UA"/>
        </w:rPr>
      </w:pPr>
      <w:r>
        <w:rPr>
          <w:lang w:val="uk-UA"/>
        </w:rPr>
        <w:t xml:space="preserve">Рішення Комісії приймається шляхом голосування та вважається прийнятим, коли за нього проголосувало більшість від присутніх на засіданні членів </w:t>
      </w:r>
      <w:r w:rsidR="00A43F92">
        <w:rPr>
          <w:lang w:val="uk-UA"/>
        </w:rPr>
        <w:t>К</w:t>
      </w:r>
      <w:r>
        <w:rPr>
          <w:lang w:val="uk-UA"/>
        </w:rPr>
        <w:t xml:space="preserve">омісії. </w:t>
      </w:r>
    </w:p>
    <w:p w:rsidR="00834420" w:rsidRDefault="00834420" w:rsidP="000B3A0D">
      <w:pPr>
        <w:ind w:firstLine="709"/>
        <w:jc w:val="both"/>
        <w:rPr>
          <w:lang w:val="uk-UA"/>
        </w:rPr>
      </w:pPr>
      <w:r>
        <w:rPr>
          <w:lang w:val="uk-UA"/>
        </w:rPr>
        <w:t xml:space="preserve">За умови рівного розподілу голосів вирішальним є голос голови Комісії. </w:t>
      </w:r>
    </w:p>
    <w:p w:rsidR="00237741" w:rsidRPr="00237741" w:rsidRDefault="000B3A0D" w:rsidP="000B3A0D">
      <w:pPr>
        <w:pStyle w:val="a5"/>
        <w:tabs>
          <w:tab w:val="left" w:pos="709"/>
        </w:tabs>
        <w:suppressAutoHyphens/>
        <w:ind w:left="0"/>
        <w:jc w:val="both"/>
        <w:rPr>
          <w:lang w:val="uk-UA"/>
        </w:rPr>
      </w:pPr>
      <w:r>
        <w:rPr>
          <w:color w:val="222222"/>
          <w:lang w:val="uk-UA"/>
        </w:rPr>
        <w:lastRenderedPageBreak/>
        <w:tab/>
      </w:r>
      <w:r w:rsidR="00237741" w:rsidRPr="0060168A">
        <w:rPr>
          <w:lang w:val="uk-UA"/>
        </w:rPr>
        <w:t xml:space="preserve">Усі рішення, прийняті </w:t>
      </w:r>
      <w:r w:rsidR="00237741">
        <w:rPr>
          <w:lang w:val="uk-UA"/>
        </w:rPr>
        <w:t>К</w:t>
      </w:r>
      <w:r w:rsidR="00237741" w:rsidRPr="0060168A">
        <w:rPr>
          <w:lang w:val="uk-UA"/>
        </w:rPr>
        <w:t xml:space="preserve">омісією, зазначаються в протоколі, який підписується присутніми на її засіданні членами </w:t>
      </w:r>
      <w:r w:rsidR="00237741">
        <w:rPr>
          <w:lang w:val="uk-UA"/>
        </w:rPr>
        <w:t>К</w:t>
      </w:r>
      <w:r w:rsidR="00237741" w:rsidRPr="0060168A">
        <w:rPr>
          <w:lang w:val="uk-UA"/>
        </w:rPr>
        <w:t>омісії.</w:t>
      </w:r>
    </w:p>
    <w:p w:rsidR="00834420" w:rsidRDefault="00237741" w:rsidP="00834420">
      <w:pPr>
        <w:tabs>
          <w:tab w:val="left" w:pos="709"/>
        </w:tabs>
        <w:suppressAutoHyphens/>
        <w:jc w:val="both"/>
        <w:rPr>
          <w:lang w:val="uk-UA"/>
        </w:rPr>
      </w:pPr>
      <w:r>
        <w:rPr>
          <w:lang w:val="uk-UA"/>
        </w:rPr>
        <w:tab/>
      </w:r>
    </w:p>
    <w:p w:rsidR="00C15B5D" w:rsidRPr="00834420" w:rsidRDefault="00834420" w:rsidP="00834420">
      <w:pPr>
        <w:tabs>
          <w:tab w:val="left" w:pos="709"/>
        </w:tabs>
        <w:suppressAutoHyphens/>
        <w:jc w:val="both"/>
        <w:rPr>
          <w:lang w:val="uk-UA"/>
        </w:rPr>
      </w:pPr>
      <w:r>
        <w:rPr>
          <w:lang w:val="uk-UA"/>
        </w:rPr>
        <w:tab/>
      </w:r>
      <w:r w:rsidR="001A4983">
        <w:rPr>
          <w:color w:val="222222"/>
          <w:lang w:val="uk-UA"/>
        </w:rPr>
        <w:t>5</w:t>
      </w:r>
      <w:r w:rsidR="00C15B5D" w:rsidRPr="00D6793D">
        <w:rPr>
          <w:color w:val="222222"/>
          <w:lang w:val="uk-UA"/>
        </w:rPr>
        <w:t>. Обсяг бюджетних коштів, що виділяються громадському</w:t>
      </w:r>
      <w:r w:rsidR="00C15B5D" w:rsidRPr="00C15B5D">
        <w:rPr>
          <w:color w:val="222222"/>
          <w:lang w:val="uk-UA"/>
        </w:rPr>
        <w:t xml:space="preserve"> об’єднанню, визначається з урахуванням:</w:t>
      </w:r>
    </w:p>
    <w:p w:rsidR="00C15B5D" w:rsidRPr="00C15B5D" w:rsidRDefault="001A4983" w:rsidP="002F30A3">
      <w:pPr>
        <w:tabs>
          <w:tab w:val="left" w:pos="1276"/>
        </w:tabs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5</w:t>
      </w:r>
      <w:r w:rsidR="00C15B5D" w:rsidRPr="00C15B5D">
        <w:rPr>
          <w:color w:val="222222"/>
          <w:lang w:val="uk-UA"/>
        </w:rPr>
        <w:t>.1</w:t>
      </w:r>
      <w:r w:rsidR="002F30A3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відповідності запланованих заходів (програм) громадського об’єднання цілям та пріоритетам у сфері соціального захисту </w:t>
      </w:r>
      <w:r w:rsidR="00C320D6">
        <w:rPr>
          <w:color w:val="222222"/>
          <w:lang w:val="uk-UA"/>
        </w:rPr>
        <w:t>осіб з інвалідністю</w:t>
      </w:r>
      <w:r w:rsidR="00C15B5D" w:rsidRPr="00C15B5D">
        <w:rPr>
          <w:color w:val="222222"/>
          <w:lang w:val="uk-UA"/>
        </w:rPr>
        <w:t>, а також очікуваним результатам;</w:t>
      </w:r>
    </w:p>
    <w:p w:rsidR="00C15B5D" w:rsidRPr="00C15B5D" w:rsidRDefault="001A4983" w:rsidP="00C15B5D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5</w:t>
      </w:r>
      <w:r w:rsidR="00C15B5D" w:rsidRPr="00C15B5D">
        <w:rPr>
          <w:color w:val="222222"/>
          <w:lang w:val="uk-UA"/>
        </w:rPr>
        <w:t>.2</w:t>
      </w:r>
      <w:r w:rsidR="002F30A3">
        <w:rPr>
          <w:color w:val="222222"/>
          <w:lang w:val="uk-UA"/>
        </w:rPr>
        <w:t xml:space="preserve">  </w:t>
      </w:r>
      <w:r w:rsidR="00C15B5D" w:rsidRPr="00C15B5D">
        <w:rPr>
          <w:color w:val="222222"/>
          <w:lang w:val="uk-UA"/>
        </w:rPr>
        <w:t xml:space="preserve">актуальності, соціальної спрямованості та </w:t>
      </w:r>
      <w:proofErr w:type="spellStart"/>
      <w:r w:rsidR="00C15B5D" w:rsidRPr="00C15B5D">
        <w:rPr>
          <w:color w:val="222222"/>
          <w:lang w:val="uk-UA"/>
        </w:rPr>
        <w:t>інноваційності</w:t>
      </w:r>
      <w:proofErr w:type="spellEnd"/>
      <w:r w:rsidR="00C15B5D" w:rsidRPr="00C15B5D">
        <w:rPr>
          <w:color w:val="222222"/>
          <w:lang w:val="uk-UA"/>
        </w:rPr>
        <w:t xml:space="preserve"> заходів (програм) для відповідної категорії громадян, а також чіткості, повноти і правильності обрання такої категорії;</w:t>
      </w:r>
    </w:p>
    <w:p w:rsidR="00C15B5D" w:rsidRPr="00C15B5D" w:rsidRDefault="001A4983" w:rsidP="00C15B5D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5</w:t>
      </w:r>
      <w:r w:rsidR="00C15B5D" w:rsidRPr="00C15B5D">
        <w:rPr>
          <w:color w:val="222222"/>
          <w:lang w:val="uk-UA"/>
        </w:rPr>
        <w:t xml:space="preserve">.3 </w:t>
      </w:r>
      <w:r w:rsidR="003A7223">
        <w:rPr>
          <w:color w:val="222222"/>
          <w:lang w:val="uk-UA"/>
        </w:rPr>
        <w:t xml:space="preserve">  </w:t>
      </w:r>
      <w:r w:rsidR="00C15B5D" w:rsidRPr="00C15B5D">
        <w:rPr>
          <w:color w:val="222222"/>
          <w:lang w:val="uk-UA"/>
        </w:rPr>
        <w:t>результатів діяльності громадського об’єднання у минулому році та досвіду її роботи;</w:t>
      </w:r>
    </w:p>
    <w:p w:rsidR="00C15B5D" w:rsidRPr="00C15B5D" w:rsidRDefault="001A4983" w:rsidP="002F30A3">
      <w:pPr>
        <w:tabs>
          <w:tab w:val="left" w:pos="1276"/>
          <w:tab w:val="left" w:pos="1418"/>
        </w:tabs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5</w:t>
      </w:r>
      <w:r w:rsidR="00C15B5D" w:rsidRPr="00C15B5D">
        <w:rPr>
          <w:color w:val="222222"/>
          <w:lang w:val="uk-UA"/>
        </w:rPr>
        <w:t xml:space="preserve">.4 </w:t>
      </w:r>
      <w:r w:rsidR="003A7223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раціональності та економності використання бюджетних коштів, зокрема, обґрунтованості запропонованої вартості витрат, залучення </w:t>
      </w:r>
      <w:proofErr w:type="spellStart"/>
      <w:r w:rsidR="00C15B5D" w:rsidRPr="00C15B5D">
        <w:rPr>
          <w:color w:val="222222"/>
          <w:lang w:val="uk-UA"/>
        </w:rPr>
        <w:t>небюджетного</w:t>
      </w:r>
      <w:proofErr w:type="spellEnd"/>
      <w:r w:rsidR="00C15B5D" w:rsidRPr="00C15B5D">
        <w:rPr>
          <w:color w:val="222222"/>
          <w:lang w:val="uk-UA"/>
        </w:rPr>
        <w:t xml:space="preserve"> фінансування, відповідності запланованих витрат здійсненим заходам (виконанню програм);</w:t>
      </w:r>
    </w:p>
    <w:p w:rsidR="00084408" w:rsidRPr="00C15B5D" w:rsidRDefault="001A4983" w:rsidP="00084408">
      <w:pPr>
        <w:tabs>
          <w:tab w:val="left" w:pos="1418"/>
        </w:tabs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5</w:t>
      </w:r>
      <w:r w:rsidR="00C15B5D" w:rsidRPr="00C15B5D">
        <w:rPr>
          <w:color w:val="222222"/>
          <w:lang w:val="uk-UA"/>
        </w:rPr>
        <w:t>.5</w:t>
      </w:r>
      <w:r w:rsidR="003A7223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>наявності детальних розрахунків та обґрунтувань за кожним напрямом використання бюджетних коштів і у разі надання фінансової підтримки у минулих роках – результатів аналізу ефективності їх використання;</w:t>
      </w:r>
    </w:p>
    <w:p w:rsidR="00C15B5D" w:rsidRPr="00C15B5D" w:rsidRDefault="00746848" w:rsidP="00084408">
      <w:pPr>
        <w:tabs>
          <w:tab w:val="left" w:pos="1418"/>
          <w:tab w:val="left" w:pos="9639"/>
        </w:tabs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5</w:t>
      </w:r>
      <w:r w:rsidR="00C15B5D" w:rsidRPr="00C15B5D">
        <w:rPr>
          <w:color w:val="222222"/>
          <w:lang w:val="uk-UA"/>
        </w:rPr>
        <w:t>.6</w:t>
      </w:r>
      <w:r w:rsidR="00084408">
        <w:rPr>
          <w:color w:val="222222"/>
          <w:lang w:val="uk-UA"/>
        </w:rPr>
        <w:t xml:space="preserve"> рівня кадрового, </w:t>
      </w:r>
      <w:proofErr w:type="spellStart"/>
      <w:r w:rsidR="00C15B5D" w:rsidRPr="00C15B5D">
        <w:rPr>
          <w:color w:val="222222"/>
          <w:lang w:val="uk-UA"/>
        </w:rPr>
        <w:t>матері</w:t>
      </w:r>
      <w:r w:rsidR="00084408">
        <w:rPr>
          <w:color w:val="222222"/>
          <w:lang w:val="uk-UA"/>
        </w:rPr>
        <w:t>ально–технічного</w:t>
      </w:r>
      <w:proofErr w:type="spellEnd"/>
      <w:r w:rsidR="00084408">
        <w:rPr>
          <w:color w:val="222222"/>
          <w:lang w:val="uk-UA"/>
        </w:rPr>
        <w:t xml:space="preserve"> та  </w:t>
      </w:r>
      <w:r w:rsidR="002F30A3">
        <w:rPr>
          <w:color w:val="222222"/>
          <w:lang w:val="uk-UA"/>
        </w:rPr>
        <w:t>методичного</w:t>
      </w:r>
      <w:r w:rsidR="00084408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>забезпечення, необхідного для здійснення заходів (виконання програм);</w:t>
      </w:r>
    </w:p>
    <w:p w:rsidR="00C15B5D" w:rsidRPr="00C15B5D" w:rsidRDefault="00746848" w:rsidP="00084408">
      <w:pPr>
        <w:tabs>
          <w:tab w:val="left" w:pos="1418"/>
        </w:tabs>
        <w:spacing w:before="100" w:beforeAutospacing="1" w:after="100" w:afterAutospacing="1"/>
        <w:ind w:left="57" w:firstLine="651"/>
        <w:rPr>
          <w:color w:val="222222"/>
          <w:lang w:val="uk-UA"/>
        </w:rPr>
      </w:pPr>
      <w:r>
        <w:rPr>
          <w:color w:val="222222"/>
          <w:lang w:val="uk-UA"/>
        </w:rPr>
        <w:t>5</w:t>
      </w:r>
      <w:r w:rsidR="00C15B5D" w:rsidRPr="00C15B5D">
        <w:rPr>
          <w:color w:val="222222"/>
          <w:lang w:val="uk-UA"/>
        </w:rPr>
        <w:t xml:space="preserve">.7 </w:t>
      </w:r>
      <w:r w:rsidR="002F30A3">
        <w:rPr>
          <w:color w:val="222222"/>
          <w:lang w:val="uk-UA"/>
        </w:rPr>
        <w:t xml:space="preserve">   </w:t>
      </w:r>
      <w:r w:rsidR="00C15B5D" w:rsidRPr="00C15B5D">
        <w:rPr>
          <w:color w:val="222222"/>
          <w:lang w:val="uk-UA"/>
        </w:rPr>
        <w:t>рівня</w:t>
      </w:r>
      <w:r w:rsidR="008601D0">
        <w:rPr>
          <w:color w:val="222222"/>
          <w:lang w:val="uk-UA"/>
        </w:rPr>
        <w:t xml:space="preserve">  </w:t>
      </w:r>
      <w:r w:rsidR="00C15B5D" w:rsidRPr="00C15B5D">
        <w:rPr>
          <w:color w:val="222222"/>
          <w:lang w:val="uk-UA"/>
        </w:rPr>
        <w:t>поширення</w:t>
      </w:r>
      <w:r w:rsidR="008601D0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 позитивного</w:t>
      </w:r>
      <w:r w:rsidR="008601D0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 досвіду</w:t>
      </w:r>
      <w:r w:rsidR="008601D0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>в процесі здійснення заходів (виконання програм).</w:t>
      </w:r>
    </w:p>
    <w:p w:rsidR="00D273D1" w:rsidRDefault="00746848" w:rsidP="003251DD">
      <w:pPr>
        <w:spacing w:before="100" w:beforeAutospacing="1" w:after="100" w:afterAutospacing="1"/>
        <w:ind w:firstLine="708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 Бюджетні кошти спрямовуються на:</w:t>
      </w:r>
    </w:p>
    <w:p w:rsidR="00746848" w:rsidRDefault="00746848" w:rsidP="00834420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.1</w:t>
      </w:r>
      <w:r w:rsidR="006A6870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 здійснення заходів статутними органами громадського об’єднання, передбачених її статутом (положенням) (асамблеї, з’їзди, пленуми, засідання ради, президії, правління, конференції, загальні збори);</w:t>
      </w:r>
    </w:p>
    <w:p w:rsidR="00834420" w:rsidRPr="00834420" w:rsidRDefault="00834420" w:rsidP="00834420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</w:p>
    <w:p w:rsidR="00E00F6D" w:rsidRPr="00E00F6D" w:rsidRDefault="00746848" w:rsidP="006A6870">
      <w:pPr>
        <w:pStyle w:val="rvps2"/>
        <w:shd w:val="clear" w:color="auto" w:fill="FFFFFF"/>
        <w:tabs>
          <w:tab w:val="left" w:pos="709"/>
          <w:tab w:val="left" w:pos="1418"/>
        </w:tabs>
        <w:spacing w:before="0" w:beforeAutospacing="0" w:after="16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6</w:t>
      </w:r>
      <w:r w:rsidR="00C15B5D" w:rsidRPr="00C15B5D">
        <w:rPr>
          <w:color w:val="222222"/>
          <w:sz w:val="28"/>
          <w:szCs w:val="28"/>
        </w:rPr>
        <w:t>.2</w:t>
      </w:r>
      <w:r w:rsidR="006A6870">
        <w:rPr>
          <w:color w:val="222222"/>
          <w:sz w:val="28"/>
          <w:szCs w:val="28"/>
        </w:rPr>
        <w:t xml:space="preserve"> </w:t>
      </w:r>
      <w:r w:rsidR="00C15B5D" w:rsidRPr="00C15B5D">
        <w:rPr>
          <w:color w:val="222222"/>
          <w:sz w:val="28"/>
          <w:szCs w:val="28"/>
        </w:rPr>
        <w:t xml:space="preserve">здійснення заходів з реалізації завдань, визначених статутом (положенням) громадського об’єднання, </w:t>
      </w:r>
      <w:r w:rsidR="00E00F6D">
        <w:rPr>
          <w:color w:val="222222"/>
          <w:sz w:val="28"/>
          <w:szCs w:val="28"/>
        </w:rPr>
        <w:t xml:space="preserve"> </w:t>
      </w:r>
      <w:r w:rsidR="00C15B5D" w:rsidRPr="00C15B5D">
        <w:rPr>
          <w:color w:val="222222"/>
          <w:sz w:val="28"/>
          <w:szCs w:val="28"/>
        </w:rPr>
        <w:t>і положень</w:t>
      </w:r>
      <w:r w:rsidR="00E00F6D">
        <w:rPr>
          <w:color w:val="222222"/>
          <w:sz w:val="28"/>
          <w:szCs w:val="28"/>
        </w:rPr>
        <w:t xml:space="preserve"> </w:t>
      </w:r>
      <w:r w:rsidR="00E00F6D">
        <w:rPr>
          <w:color w:val="000000"/>
          <w:sz w:val="26"/>
          <w:szCs w:val="26"/>
        </w:rPr>
        <w:t> </w:t>
      </w:r>
      <w:hyperlink r:id="rId8" w:tgtFrame="_blank" w:history="1">
        <w:r w:rsidR="00E00F6D" w:rsidRPr="00E00F6D">
          <w:rPr>
            <w:rStyle w:val="ad"/>
            <w:color w:val="auto"/>
            <w:sz w:val="28"/>
            <w:szCs w:val="28"/>
            <w:u w:val="none"/>
          </w:rPr>
          <w:t>Конвенції про права осіб з інвалідністю</w:t>
        </w:r>
      </w:hyperlink>
      <w:r w:rsidR="00E00F6D" w:rsidRPr="00E00F6D">
        <w:rPr>
          <w:sz w:val="28"/>
          <w:szCs w:val="28"/>
        </w:rPr>
        <w:t> </w:t>
      </w:r>
      <w:r w:rsidR="00E00F6D" w:rsidRPr="00E00F6D">
        <w:rPr>
          <w:color w:val="000000"/>
          <w:sz w:val="28"/>
          <w:szCs w:val="28"/>
        </w:rPr>
        <w:t xml:space="preserve">з нагоди Міжнародного дня людей з інвалідністю, Дня пам’яті Чорнобильської трагедії та Дня вшанування учасників ліквідації наслідків аварії на Чорнобильській АЕС, організації виставок, концертів, фестивалів, </w:t>
      </w:r>
      <w:r w:rsidR="00E00F6D" w:rsidRPr="00E00F6D">
        <w:rPr>
          <w:color w:val="000000"/>
          <w:sz w:val="28"/>
          <w:szCs w:val="28"/>
        </w:rPr>
        <w:lastRenderedPageBreak/>
        <w:t>тренінгів, курсів, навчальних семінарів, конференцій, зустрічей у форматі засідань за круглим столом та інших навчальних та інформаційно-просвітницьких заходів відповідно до їх тематики (крім оплати фуршетів та банкетів) за умови участі в них переважної кількості осіб з інвалідністю та законних представників дітей з інвалідністю та осіб з інвалідністю, визнаних недієздатними, крім заходів з питань доступності та толерантності суспільства до проблем осіб з інвалідністю та з питань соціального захисту і забезпечення прав людей з інвалідністю, коли слухачами (учасниками) заходу (програми) будуть спеціалісти та фахівці (державні службовці, інші посадові особи, вчителі, медики, залізничники, водії тощо);</w:t>
      </w:r>
    </w:p>
    <w:p w:rsidR="00E00F6D" w:rsidRPr="00D6793D" w:rsidRDefault="00E00F6D" w:rsidP="004B5B73">
      <w:pPr>
        <w:pStyle w:val="rvps2"/>
        <w:shd w:val="clear" w:color="auto" w:fill="FFFFFF"/>
        <w:spacing w:before="0" w:beforeAutospacing="0" w:after="160" w:afterAutospacing="0"/>
        <w:ind w:firstLine="709"/>
        <w:jc w:val="both"/>
        <w:rPr>
          <w:color w:val="000000"/>
          <w:sz w:val="28"/>
          <w:szCs w:val="28"/>
        </w:rPr>
      </w:pPr>
      <w:bookmarkStart w:id="0" w:name="n41"/>
      <w:bookmarkEnd w:id="0"/>
      <w:r w:rsidRPr="00E00F6D">
        <w:rPr>
          <w:color w:val="000000"/>
          <w:sz w:val="28"/>
          <w:szCs w:val="28"/>
        </w:rPr>
        <w:t>фізкультурно-оздоровчих заходів за умови участі в них переважної кількості осіб з інвалідністю;</w:t>
      </w:r>
    </w:p>
    <w:p w:rsidR="00C15B5D" w:rsidRPr="00C15B5D" w:rsidRDefault="00746848" w:rsidP="00C15B5D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.3</w:t>
      </w:r>
      <w:r w:rsidR="006A6870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здійснення заходів із соціального захисту </w:t>
      </w:r>
      <w:r w:rsidR="0005230E">
        <w:rPr>
          <w:color w:val="222222"/>
          <w:lang w:val="uk-UA"/>
        </w:rPr>
        <w:t>осіб з інвалідністю</w:t>
      </w:r>
      <w:r w:rsidR="00C15B5D" w:rsidRPr="00C15B5D">
        <w:rPr>
          <w:color w:val="222222"/>
          <w:lang w:val="uk-UA"/>
        </w:rPr>
        <w:t>, до яких залучаються громадські об’єднання відповідно до законодавства;</w:t>
      </w:r>
    </w:p>
    <w:p w:rsidR="00C15B5D" w:rsidRPr="00C15B5D" w:rsidRDefault="00746848" w:rsidP="00C15B5D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.4</w:t>
      </w:r>
      <w:r w:rsidR="006A6870">
        <w:rPr>
          <w:color w:val="222222"/>
          <w:lang w:val="uk-UA"/>
        </w:rPr>
        <w:t xml:space="preserve"> </w:t>
      </w:r>
      <w:r w:rsidR="0089491E">
        <w:rPr>
          <w:color w:val="222222"/>
          <w:lang w:val="uk-UA"/>
        </w:rPr>
        <w:t> </w:t>
      </w:r>
      <w:r w:rsidR="00C15B5D" w:rsidRPr="00C15B5D">
        <w:rPr>
          <w:color w:val="222222"/>
          <w:lang w:val="uk-UA"/>
        </w:rPr>
        <w:t xml:space="preserve">випуск згідно з договорами, укладеними з вітчизняними суб’єктами господарювання, книжок, підручників, довідників, брошур, інформаційних листівок, зокрема, тих, що надруковані шрифтом </w:t>
      </w:r>
      <w:proofErr w:type="spellStart"/>
      <w:r w:rsidR="00C15B5D" w:rsidRPr="00C15B5D">
        <w:rPr>
          <w:color w:val="222222"/>
          <w:lang w:val="uk-UA"/>
        </w:rPr>
        <w:t>Брайля</w:t>
      </w:r>
      <w:proofErr w:type="spellEnd"/>
      <w:r w:rsidR="00C15B5D" w:rsidRPr="00C15B5D">
        <w:rPr>
          <w:color w:val="222222"/>
          <w:lang w:val="uk-UA"/>
        </w:rPr>
        <w:t xml:space="preserve"> та озвучені, а також газет і журналів з питань соціального захисту і реабілітації </w:t>
      </w:r>
      <w:r w:rsidR="0005230E">
        <w:rPr>
          <w:color w:val="222222"/>
          <w:lang w:val="uk-UA"/>
        </w:rPr>
        <w:t>осіб з інвалідністю</w:t>
      </w:r>
      <w:r w:rsidR="00C15B5D" w:rsidRPr="00C15B5D">
        <w:rPr>
          <w:color w:val="222222"/>
          <w:lang w:val="uk-UA"/>
        </w:rPr>
        <w:t>, доходи від реалізації яких використовуються лише за напрямками, визначеними цим пунктом;</w:t>
      </w:r>
    </w:p>
    <w:p w:rsidR="00C15B5D" w:rsidRPr="00C15B5D" w:rsidRDefault="00746848" w:rsidP="00D108DC">
      <w:pPr>
        <w:tabs>
          <w:tab w:val="left" w:pos="1276"/>
        </w:tabs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.5</w:t>
      </w:r>
      <w:r w:rsidR="006A6870">
        <w:rPr>
          <w:color w:val="222222"/>
          <w:lang w:val="uk-UA"/>
        </w:rPr>
        <w:t xml:space="preserve"> </w:t>
      </w:r>
      <w:r w:rsidR="00D108DC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>оплату (в сумі не більш, як 20 відсотків загального обсягу бюджетних коштів, передбачених громадському об’єднанню):</w:t>
      </w:r>
    </w:p>
    <w:p w:rsidR="00C15B5D" w:rsidRPr="00C15B5D" w:rsidRDefault="00746848" w:rsidP="00C15B5D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.5.1</w:t>
      </w:r>
      <w:r w:rsidR="006A6870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 </w:t>
      </w:r>
      <w:r w:rsidR="0089491E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>оренди приміщень, обладнання та інвентарю;</w:t>
      </w:r>
    </w:p>
    <w:p w:rsidR="00C15B5D" w:rsidRPr="00C15B5D" w:rsidRDefault="00746848" w:rsidP="00C15B5D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.5.2</w:t>
      </w:r>
      <w:r w:rsidR="006A6870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 </w:t>
      </w:r>
      <w:r w:rsidR="0089491E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>комунальних послуг у межах середніх норм споживання;</w:t>
      </w:r>
    </w:p>
    <w:p w:rsidR="00C15B5D" w:rsidRPr="00C15B5D" w:rsidRDefault="00746848" w:rsidP="00C15B5D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.5.3</w:t>
      </w:r>
      <w:r w:rsidR="006A6870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 </w:t>
      </w:r>
      <w:r w:rsidR="0089491E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послуг з поштового зв’язку </w:t>
      </w:r>
      <w:r w:rsidR="000A5408">
        <w:rPr>
          <w:color w:val="222222"/>
          <w:lang w:val="uk-UA"/>
        </w:rPr>
        <w:t>та телефонного</w:t>
      </w:r>
      <w:r w:rsidR="000A5408" w:rsidRPr="000A5408">
        <w:rPr>
          <w:color w:val="222222"/>
          <w:lang w:val="uk-UA"/>
        </w:rPr>
        <w:t xml:space="preserve"> </w:t>
      </w:r>
      <w:r w:rsidR="000A5408" w:rsidRPr="00C15B5D">
        <w:rPr>
          <w:color w:val="222222"/>
          <w:lang w:val="uk-UA"/>
        </w:rPr>
        <w:t>зв’язку</w:t>
      </w:r>
      <w:r w:rsidR="00C15B5D" w:rsidRPr="00C15B5D">
        <w:rPr>
          <w:color w:val="222222"/>
          <w:lang w:val="uk-UA"/>
        </w:rPr>
        <w:t>;</w:t>
      </w:r>
    </w:p>
    <w:p w:rsidR="00C15B5D" w:rsidRPr="00A632FD" w:rsidRDefault="00746848" w:rsidP="00C15B5D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.5.4</w:t>
      </w:r>
      <w:r w:rsidR="0089491E">
        <w:rPr>
          <w:color w:val="222222"/>
          <w:lang w:val="uk-UA"/>
        </w:rPr>
        <w:t xml:space="preserve"> </w:t>
      </w:r>
      <w:r w:rsidR="00A632FD" w:rsidRPr="00A632FD">
        <w:rPr>
          <w:color w:val="000000"/>
          <w:shd w:val="clear" w:color="auto" w:fill="FFFFFF"/>
          <w:lang w:val="uk-UA"/>
        </w:rPr>
        <w:t>послуг з проведення поточного</w:t>
      </w:r>
      <w:r w:rsidR="0089491E">
        <w:rPr>
          <w:color w:val="000000"/>
          <w:shd w:val="clear" w:color="auto" w:fill="FFFFFF"/>
          <w:lang w:val="uk-UA"/>
        </w:rPr>
        <w:t xml:space="preserve"> </w:t>
      </w:r>
      <w:r w:rsidR="00A632FD" w:rsidRPr="00A632FD">
        <w:rPr>
          <w:color w:val="000000"/>
          <w:shd w:val="clear" w:color="auto" w:fill="FFFFFF"/>
          <w:lang w:val="uk-UA"/>
        </w:rPr>
        <w:t xml:space="preserve"> ремонту комп’ютерного та периферійного обладнання до нього</w:t>
      </w:r>
      <w:r w:rsidR="00C15B5D" w:rsidRPr="00A632FD">
        <w:rPr>
          <w:color w:val="222222"/>
          <w:lang w:val="uk-UA"/>
        </w:rPr>
        <w:t>;</w:t>
      </w:r>
    </w:p>
    <w:p w:rsidR="00C15B5D" w:rsidRPr="00C15B5D" w:rsidRDefault="00746848" w:rsidP="00C30F01">
      <w:pPr>
        <w:tabs>
          <w:tab w:val="left" w:pos="1560"/>
        </w:tabs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.5.5</w:t>
      </w:r>
      <w:r w:rsidR="006A6870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 </w:t>
      </w:r>
      <w:r w:rsidR="0089491E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послуг з придбання, встановлення, користування та обслуговування довідково-інформаційних, системних програм і програм бухгалтерського обліку та </w:t>
      </w:r>
      <w:proofErr w:type="spellStart"/>
      <w:r w:rsidR="00C15B5D" w:rsidRPr="00C15B5D">
        <w:rPr>
          <w:color w:val="222222"/>
          <w:lang w:val="uk-UA"/>
        </w:rPr>
        <w:t>веб-сторінки</w:t>
      </w:r>
      <w:proofErr w:type="spellEnd"/>
      <w:r w:rsidR="00C15B5D" w:rsidRPr="00C15B5D">
        <w:rPr>
          <w:color w:val="222222"/>
          <w:lang w:val="uk-UA"/>
        </w:rPr>
        <w:t xml:space="preserve"> громадської організації, забезпечення доступу до електронної пошти та Інтернету, а також н</w:t>
      </w:r>
      <w:r>
        <w:rPr>
          <w:color w:val="222222"/>
          <w:lang w:val="uk-UA"/>
        </w:rPr>
        <w:t xml:space="preserve">отаріальних послуг з оформлення </w:t>
      </w:r>
      <w:r w:rsidR="00C15B5D" w:rsidRPr="00C15B5D">
        <w:rPr>
          <w:color w:val="222222"/>
          <w:lang w:val="uk-UA"/>
        </w:rPr>
        <w:t>установчих документів громадського об’єднання, що надаються державними нотаріальними конторами;</w:t>
      </w:r>
    </w:p>
    <w:p w:rsidR="00C15B5D" w:rsidRPr="00C15B5D" w:rsidRDefault="000A02BA" w:rsidP="00C15B5D">
      <w:pPr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.5.6</w:t>
      </w:r>
      <w:r w:rsidR="006A6870">
        <w:rPr>
          <w:color w:val="222222"/>
          <w:lang w:val="uk-UA"/>
        </w:rPr>
        <w:t xml:space="preserve"> </w:t>
      </w:r>
      <w:r w:rsidR="0089491E">
        <w:rPr>
          <w:color w:val="222222"/>
          <w:lang w:val="uk-UA"/>
        </w:rPr>
        <w:t xml:space="preserve">  </w:t>
      </w:r>
      <w:r w:rsidR="00C15B5D" w:rsidRPr="00C15B5D">
        <w:rPr>
          <w:color w:val="222222"/>
          <w:lang w:val="uk-UA"/>
        </w:rPr>
        <w:t> канцелярських виробів і витратних матеріалів;</w:t>
      </w:r>
    </w:p>
    <w:p w:rsidR="00C15B5D" w:rsidRPr="00C15B5D" w:rsidRDefault="000A02BA" w:rsidP="0089491E">
      <w:pPr>
        <w:tabs>
          <w:tab w:val="left" w:pos="1418"/>
        </w:tabs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lastRenderedPageBreak/>
        <w:t>6</w:t>
      </w:r>
      <w:r w:rsidR="00C15B5D" w:rsidRPr="00C15B5D">
        <w:rPr>
          <w:color w:val="222222"/>
          <w:lang w:val="uk-UA"/>
        </w:rPr>
        <w:t>.5.7</w:t>
      </w:r>
      <w:r w:rsidR="0089491E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періодичних, довідкових, </w:t>
      </w:r>
      <w:r w:rsidR="0089491E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>інформаційних, аналітичних</w:t>
      </w:r>
      <w:r w:rsidR="0089491E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 xml:space="preserve"> та методичних видань з питань соціального захисту і реабілітації </w:t>
      </w:r>
      <w:r w:rsidR="00EE7A3A">
        <w:rPr>
          <w:color w:val="222222"/>
          <w:lang w:val="uk-UA"/>
        </w:rPr>
        <w:t>осіб з інвалідністю</w:t>
      </w:r>
      <w:r w:rsidR="00C15B5D" w:rsidRPr="00C15B5D">
        <w:rPr>
          <w:color w:val="222222"/>
          <w:lang w:val="uk-UA"/>
        </w:rPr>
        <w:t>, діяльності громадських об’єднань та бухгалтерського обліку;</w:t>
      </w:r>
    </w:p>
    <w:p w:rsidR="00C15B5D" w:rsidRPr="00C15B5D" w:rsidRDefault="000A02BA" w:rsidP="00C15B5D">
      <w:pPr>
        <w:spacing w:before="100" w:beforeAutospacing="1" w:after="100" w:afterAutospacing="1"/>
        <w:ind w:firstLine="708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.6.  матеріальне заохочення (винагороди) працівників громадського об’єднання, які забезпечують роботу такого об’єднання, в обсязі, що не перевищує разом з нарахуваннями 35 відсотків загального обсягу бюджетних коштів, передбачених громадському об’єднанню;</w:t>
      </w:r>
    </w:p>
    <w:p w:rsidR="00CB0534" w:rsidRDefault="000A02BA" w:rsidP="00CB0534">
      <w:pPr>
        <w:tabs>
          <w:tab w:val="left" w:pos="1560"/>
        </w:tabs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>
        <w:rPr>
          <w:color w:val="222222"/>
          <w:lang w:val="uk-UA"/>
        </w:rPr>
        <w:t>6</w:t>
      </w:r>
      <w:r w:rsidR="00C15B5D" w:rsidRPr="00C15B5D">
        <w:rPr>
          <w:color w:val="222222"/>
          <w:lang w:val="uk-UA"/>
        </w:rPr>
        <w:t>.7</w:t>
      </w:r>
      <w:r w:rsidR="0089491E">
        <w:rPr>
          <w:color w:val="222222"/>
          <w:lang w:val="uk-UA"/>
        </w:rPr>
        <w:t xml:space="preserve"> </w:t>
      </w:r>
      <w:r w:rsidR="00C15B5D" w:rsidRPr="00C15B5D">
        <w:rPr>
          <w:color w:val="222222"/>
          <w:lang w:val="uk-UA"/>
        </w:rPr>
        <w:t>оплату відряджень працівників громадського об’єднання та відшкодування учасникам заходу витрат на проїзд, харчування та оплату вартості проживання в межах норм, визначених чинним законодавством та нормативними документами;</w:t>
      </w:r>
    </w:p>
    <w:p w:rsidR="00C15B5D" w:rsidRPr="00CB0534" w:rsidRDefault="00C15B5D" w:rsidP="00CB0534">
      <w:pPr>
        <w:tabs>
          <w:tab w:val="left" w:pos="1560"/>
        </w:tabs>
        <w:spacing w:before="100" w:beforeAutospacing="1" w:after="100" w:afterAutospacing="1"/>
        <w:ind w:left="57" w:firstLine="651"/>
        <w:jc w:val="both"/>
        <w:rPr>
          <w:color w:val="222222"/>
          <w:lang w:val="uk-UA"/>
        </w:rPr>
      </w:pPr>
      <w:r w:rsidRPr="00C15B5D">
        <w:rPr>
          <w:lang w:val="uk-UA"/>
        </w:rPr>
        <w:t>Відшкодування добових витрат, витрат на проїзд, харчування, оплату вартості проживання, придбання сувенірної продукції, книжок та квітів здійснюються в установленому законодавством порядку.</w:t>
      </w:r>
    </w:p>
    <w:p w:rsidR="002B59E1" w:rsidRPr="003E4041" w:rsidRDefault="00C15B5D" w:rsidP="00CB0534">
      <w:pPr>
        <w:spacing w:before="100" w:beforeAutospacing="1" w:after="100" w:afterAutospacing="1"/>
        <w:jc w:val="both"/>
        <w:rPr>
          <w:lang w:val="uk-UA"/>
        </w:rPr>
      </w:pPr>
      <w:r w:rsidRPr="00C15B5D">
        <w:rPr>
          <w:lang w:val="uk-UA"/>
        </w:rPr>
        <w:tab/>
      </w:r>
      <w:r w:rsidR="00CB0534" w:rsidRPr="00A645C0">
        <w:rPr>
          <w:lang w:val="uk-UA"/>
        </w:rPr>
        <w:t xml:space="preserve">7. </w:t>
      </w:r>
      <w:r w:rsidR="002B59E1" w:rsidRPr="00A645C0">
        <w:rPr>
          <w:lang w:val="uk-UA"/>
        </w:rPr>
        <w:t xml:space="preserve">Граничний обсяг </w:t>
      </w:r>
      <w:r w:rsidR="00F47CEB" w:rsidRPr="00A645C0">
        <w:rPr>
          <w:lang w:val="uk-UA"/>
        </w:rPr>
        <w:t xml:space="preserve">фінансової підтримки громадського об’єднання </w:t>
      </w:r>
      <w:r w:rsidR="002B59E1" w:rsidRPr="00A645C0">
        <w:rPr>
          <w:lang w:val="uk-UA"/>
        </w:rPr>
        <w:t xml:space="preserve">за рахунок коштів місцевого бюджету </w:t>
      </w:r>
      <w:r w:rsidR="00F47CEB" w:rsidRPr="00A645C0">
        <w:rPr>
          <w:lang w:val="uk-UA"/>
        </w:rPr>
        <w:t>визначається щорічно Комісією з урахуванням фінансового ресурсу, передбаченого на відповідний рі</w:t>
      </w:r>
      <w:r w:rsidR="00A645C0" w:rsidRPr="00A645C0">
        <w:rPr>
          <w:lang w:val="uk-UA"/>
        </w:rPr>
        <w:t>к для</w:t>
      </w:r>
      <w:r w:rsidR="00F47CEB" w:rsidRPr="00A645C0">
        <w:rPr>
          <w:lang w:val="uk-UA"/>
        </w:rPr>
        <w:t xml:space="preserve"> надання фінансової підтримки громадським об’єднанням осіб з інвалідністю, діяльність яких має соціальну спрямованість.</w:t>
      </w:r>
      <w:r w:rsidR="00F47CEB" w:rsidRPr="003E4041">
        <w:rPr>
          <w:lang w:val="uk-UA"/>
        </w:rPr>
        <w:t xml:space="preserve">                                                                            </w:t>
      </w:r>
    </w:p>
    <w:p w:rsidR="006954F9" w:rsidRDefault="000A02BA" w:rsidP="006954F9">
      <w:pPr>
        <w:spacing w:before="100" w:beforeAutospacing="1" w:after="100" w:afterAutospacing="1"/>
        <w:ind w:firstLine="708"/>
        <w:jc w:val="both"/>
        <w:rPr>
          <w:lang w:val="uk-UA"/>
        </w:rPr>
      </w:pPr>
      <w:r>
        <w:rPr>
          <w:lang w:val="uk-UA"/>
        </w:rPr>
        <w:t>8</w:t>
      </w:r>
      <w:r w:rsidR="00BC0861" w:rsidRPr="00C15B5D">
        <w:rPr>
          <w:lang w:val="uk-UA"/>
        </w:rPr>
        <w:t xml:space="preserve">.  Громадським  об’єднанням  дозволяється  використовувати бюджетні  кошти  лише  для  цілей,  передбачених  пунктом  </w:t>
      </w:r>
      <w:r>
        <w:rPr>
          <w:lang w:val="uk-UA"/>
        </w:rPr>
        <w:t>6</w:t>
      </w:r>
      <w:r w:rsidR="00BC0861" w:rsidRPr="00C15B5D">
        <w:rPr>
          <w:lang w:val="uk-UA"/>
        </w:rPr>
        <w:t xml:space="preserve"> цього Порядку</w:t>
      </w:r>
      <w:r w:rsidR="00BC0861">
        <w:rPr>
          <w:lang w:val="uk-UA"/>
        </w:rPr>
        <w:t xml:space="preserve">. </w:t>
      </w:r>
      <w:r w:rsidR="006954F9" w:rsidRPr="00C15B5D">
        <w:rPr>
          <w:lang w:val="uk-UA"/>
        </w:rPr>
        <w:t>Відповідальність  за  нецільове  використання  бюджетних коштів  покладається  на  одержувачів бюджетних коштів.</w:t>
      </w:r>
    </w:p>
    <w:p w:rsidR="006954F9" w:rsidRDefault="00CB0534" w:rsidP="00C30F01">
      <w:pPr>
        <w:spacing w:before="100" w:beforeAutospacing="1" w:after="100" w:afterAutospacing="1"/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Pr="00C15B5D">
        <w:rPr>
          <w:lang w:val="uk-UA"/>
        </w:rPr>
        <w:t xml:space="preserve">Департамент </w:t>
      </w:r>
      <w:r>
        <w:rPr>
          <w:lang w:val="uk-UA"/>
        </w:rPr>
        <w:t>соціальної політики</w:t>
      </w:r>
      <w:r w:rsidRPr="00C15B5D">
        <w:rPr>
          <w:lang w:val="uk-UA"/>
        </w:rPr>
        <w:t xml:space="preserve"> Житомирської міської ради проводить моніторинг здійснення заходів, передбачених у пункті 6 цього Порядку, із зазначенням обсягу бюджетних коштів, витрачених на здійснення таких заходів та досягнення цілей.</w:t>
      </w:r>
      <w:r w:rsidR="00317898">
        <w:rPr>
          <w:lang w:val="uk-UA"/>
        </w:rPr>
        <w:t xml:space="preserve"> </w:t>
      </w:r>
      <w:r w:rsidRPr="00C15B5D">
        <w:rPr>
          <w:lang w:val="uk-UA"/>
        </w:rPr>
        <w:t xml:space="preserve">Громадські об’єднання подають департаменту </w:t>
      </w:r>
      <w:r>
        <w:rPr>
          <w:lang w:val="uk-UA"/>
        </w:rPr>
        <w:t>соціальної політики</w:t>
      </w:r>
      <w:r w:rsidRPr="00C15B5D">
        <w:rPr>
          <w:lang w:val="uk-UA"/>
        </w:rPr>
        <w:t xml:space="preserve"> Житомирської міської ради щомісяця до 10 числа інформацію для проведення такого моніторингу.</w:t>
      </w:r>
    </w:p>
    <w:p w:rsidR="004A5427" w:rsidRDefault="00BC0861" w:rsidP="000A02BA">
      <w:pPr>
        <w:ind w:firstLine="709"/>
        <w:jc w:val="both"/>
        <w:rPr>
          <w:lang w:val="uk-UA"/>
        </w:rPr>
      </w:pPr>
      <w:r w:rsidRPr="00C15B5D">
        <w:rPr>
          <w:lang w:val="uk-UA"/>
        </w:rPr>
        <w:t>Складення та  подання  бухгалтерської і фінансової звітності про використання бюджетних коштів, а також контроль за їх цільовим витрачанням здійснюється в установленому  законодавством порядку.</w:t>
      </w:r>
    </w:p>
    <w:p w:rsidR="00637891" w:rsidRDefault="000A02BA" w:rsidP="00637891">
      <w:pPr>
        <w:spacing w:before="100" w:beforeAutospacing="1" w:after="100" w:afterAutospacing="1"/>
        <w:ind w:left="57" w:firstLine="651"/>
        <w:jc w:val="both"/>
        <w:rPr>
          <w:lang w:val="uk-UA"/>
        </w:rPr>
      </w:pPr>
      <w:r>
        <w:rPr>
          <w:lang w:val="uk-UA"/>
        </w:rPr>
        <w:t>9</w:t>
      </w:r>
      <w:r w:rsidR="00637891" w:rsidRPr="00C15B5D">
        <w:rPr>
          <w:lang w:val="uk-UA"/>
        </w:rPr>
        <w:t>.  Закупівля товарів, робіт і послуг за рахунок бюджетних коштів здійснюється в установленому законом порядку.</w:t>
      </w:r>
    </w:p>
    <w:p w:rsidR="00637891" w:rsidRPr="00C15B5D" w:rsidRDefault="00A70318" w:rsidP="00637891">
      <w:pPr>
        <w:spacing w:before="100" w:beforeAutospacing="1" w:after="100" w:afterAutospacing="1"/>
        <w:ind w:left="57" w:firstLine="651"/>
        <w:jc w:val="both"/>
        <w:rPr>
          <w:lang w:val="uk-UA"/>
        </w:rPr>
      </w:pPr>
      <w:r>
        <w:rPr>
          <w:lang w:val="uk-UA"/>
        </w:rPr>
        <w:t>1</w:t>
      </w:r>
      <w:r w:rsidR="000A02BA">
        <w:rPr>
          <w:lang w:val="uk-UA"/>
        </w:rPr>
        <w:t>0</w:t>
      </w:r>
      <w:r w:rsidR="00637891" w:rsidRPr="00C15B5D">
        <w:rPr>
          <w:lang w:val="uk-UA"/>
        </w:rPr>
        <w:t xml:space="preserve">. Проведення усіх операцій з бюджетними коштами здійснюється відповідно   до наказу  Міністерства  фінансів  України  від 23.08.2012 року  </w:t>
      </w:r>
      <w:r w:rsidR="00637891">
        <w:rPr>
          <w:lang w:val="uk-UA"/>
        </w:rPr>
        <w:t xml:space="preserve">           </w:t>
      </w:r>
      <w:r w:rsidR="00637891" w:rsidRPr="00C15B5D">
        <w:rPr>
          <w:lang w:val="uk-UA"/>
        </w:rPr>
        <w:lastRenderedPageBreak/>
        <w:t xml:space="preserve">№ 938 </w:t>
      </w:r>
      <w:proofErr w:type="spellStart"/>
      <w:r w:rsidR="00637891" w:rsidRPr="00C15B5D">
        <w:rPr>
          <w:lang w:val="uk-UA"/>
        </w:rPr>
        <w:t>„Про</w:t>
      </w:r>
      <w:proofErr w:type="spellEnd"/>
      <w:r w:rsidR="00637891" w:rsidRPr="00C15B5D">
        <w:rPr>
          <w:lang w:val="uk-UA"/>
        </w:rPr>
        <w:t xml:space="preserve"> затвердження Порядку  казначейського обслуговування  місцевих  </w:t>
      </w:r>
      <w:proofErr w:type="spellStart"/>
      <w:r w:rsidR="00637891" w:rsidRPr="00C15B5D">
        <w:rPr>
          <w:lang w:val="uk-UA"/>
        </w:rPr>
        <w:t>бюджетів”</w:t>
      </w:r>
      <w:proofErr w:type="spellEnd"/>
      <w:r w:rsidR="00637891">
        <w:rPr>
          <w:lang w:val="uk-UA"/>
        </w:rPr>
        <w:t xml:space="preserve"> (із змінами)</w:t>
      </w:r>
      <w:r w:rsidR="00637891" w:rsidRPr="00C15B5D">
        <w:rPr>
          <w:lang w:val="uk-UA"/>
        </w:rPr>
        <w:t>.</w:t>
      </w:r>
    </w:p>
    <w:p w:rsidR="00BC0861" w:rsidRDefault="00BC0861" w:rsidP="008245FD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C15B5D">
        <w:rPr>
          <w:lang w:val="uk-UA"/>
        </w:rPr>
        <w:t>1</w:t>
      </w:r>
      <w:r w:rsidR="000A02BA">
        <w:rPr>
          <w:lang w:val="uk-UA"/>
        </w:rPr>
        <w:t>1</w:t>
      </w:r>
      <w:r w:rsidR="00A70318">
        <w:rPr>
          <w:lang w:val="uk-UA"/>
        </w:rPr>
        <w:t xml:space="preserve">.  </w:t>
      </w:r>
      <w:r w:rsidRPr="00C15B5D">
        <w:rPr>
          <w:lang w:val="uk-UA"/>
        </w:rPr>
        <w:t>Громадські об’єднання подають щороку до 30 січня</w:t>
      </w:r>
      <w:r w:rsidR="00E2221C">
        <w:rPr>
          <w:lang w:val="uk-UA"/>
        </w:rPr>
        <w:t>,</w:t>
      </w:r>
      <w:r>
        <w:rPr>
          <w:lang w:val="uk-UA"/>
        </w:rPr>
        <w:t xml:space="preserve"> наступного за звітним</w:t>
      </w:r>
      <w:r w:rsidR="00E2221C">
        <w:rPr>
          <w:lang w:val="uk-UA"/>
        </w:rPr>
        <w:t>,</w:t>
      </w:r>
      <w:r w:rsidRPr="00C15B5D">
        <w:rPr>
          <w:lang w:val="uk-UA"/>
        </w:rPr>
        <w:t xml:space="preserve"> департаменту </w:t>
      </w:r>
      <w:r>
        <w:rPr>
          <w:lang w:val="uk-UA"/>
        </w:rPr>
        <w:t>соціальної політики</w:t>
      </w:r>
      <w:r w:rsidRPr="00C15B5D">
        <w:rPr>
          <w:lang w:val="uk-UA"/>
        </w:rPr>
        <w:t xml:space="preserve"> Житомирської міської ради звіти про використання бюджетних коштів, у тому числі результативні показники, для їх узагальнення.</w:t>
      </w:r>
    </w:p>
    <w:p w:rsidR="00C15B5D" w:rsidRDefault="00637891" w:rsidP="00637891">
      <w:pPr>
        <w:tabs>
          <w:tab w:val="left" w:pos="945"/>
        </w:tabs>
        <w:suppressAutoHyphens/>
        <w:ind w:firstLine="709"/>
        <w:jc w:val="both"/>
        <w:rPr>
          <w:lang w:val="uk-UA"/>
        </w:rPr>
      </w:pPr>
      <w:r>
        <w:rPr>
          <w:lang w:val="uk-UA"/>
        </w:rPr>
        <w:t>1</w:t>
      </w:r>
      <w:r w:rsidR="000A02BA">
        <w:rPr>
          <w:lang w:val="uk-UA"/>
        </w:rPr>
        <w:t>2</w:t>
      </w:r>
      <w:r w:rsidR="00BC0861">
        <w:rPr>
          <w:lang w:val="uk-UA"/>
        </w:rPr>
        <w:t xml:space="preserve">. Громадські об’єднання забезпечують </w:t>
      </w:r>
      <w:r w:rsidR="00BC0861" w:rsidRPr="002664C3">
        <w:rPr>
          <w:shd w:val="clear" w:color="auto" w:fill="FFFFFF"/>
          <w:lang w:val="uk-UA"/>
        </w:rPr>
        <w:t xml:space="preserve">дотримання вимог Законів України «Про доступ до публічної інформації», «Про відкритість використання публічних коштів» щодо реєстрації </w:t>
      </w:r>
      <w:r w:rsidR="00807E73">
        <w:rPr>
          <w:shd w:val="clear" w:color="auto" w:fill="FFFFFF"/>
          <w:lang w:val="uk-UA"/>
        </w:rPr>
        <w:t xml:space="preserve">та оприлюднення інформації </w:t>
      </w:r>
      <w:r w:rsidR="00BC0861" w:rsidRPr="002664C3">
        <w:rPr>
          <w:shd w:val="clear" w:color="auto" w:fill="FFFFFF"/>
          <w:lang w:val="uk-UA"/>
        </w:rPr>
        <w:t xml:space="preserve"> на Єдиному державному </w:t>
      </w:r>
      <w:proofErr w:type="spellStart"/>
      <w:r w:rsidR="00BC0861" w:rsidRPr="002664C3">
        <w:rPr>
          <w:shd w:val="clear" w:color="auto" w:fill="FFFFFF"/>
          <w:lang w:val="uk-UA"/>
        </w:rPr>
        <w:t>веб-порталі</w:t>
      </w:r>
      <w:proofErr w:type="spellEnd"/>
      <w:r w:rsidR="00BC0861" w:rsidRPr="002664C3">
        <w:rPr>
          <w:shd w:val="clear" w:color="auto" w:fill="FFFFFF"/>
          <w:lang w:val="uk-UA"/>
        </w:rPr>
        <w:t xml:space="preserve"> відкритих даних </w:t>
      </w:r>
      <w:proofErr w:type="spellStart"/>
      <w:r w:rsidR="00BC0861" w:rsidRPr="002664C3">
        <w:rPr>
          <w:shd w:val="clear" w:color="auto" w:fill="FFFFFF"/>
          <w:lang w:val="uk-UA"/>
        </w:rPr>
        <w:t>data.gov.ua</w:t>
      </w:r>
      <w:proofErr w:type="spellEnd"/>
      <w:r w:rsidR="00BC0861" w:rsidRPr="002664C3">
        <w:rPr>
          <w:shd w:val="clear" w:color="auto" w:fill="FFFFFF"/>
          <w:lang w:val="uk-UA"/>
        </w:rPr>
        <w:t xml:space="preserve"> та електронному сервісі </w:t>
      </w:r>
      <w:proofErr w:type="spellStart"/>
      <w:r w:rsidR="00BC0861" w:rsidRPr="002664C3">
        <w:rPr>
          <w:shd w:val="clear" w:color="auto" w:fill="FFFFFF"/>
          <w:lang w:val="uk-UA"/>
        </w:rPr>
        <w:t>веб-порталу</w:t>
      </w:r>
      <w:proofErr w:type="spellEnd"/>
      <w:r w:rsidR="00BC0861" w:rsidRPr="002664C3">
        <w:rPr>
          <w:shd w:val="clear" w:color="auto" w:fill="FFFFFF"/>
          <w:lang w:val="uk-UA"/>
        </w:rPr>
        <w:t xml:space="preserve"> використання публічних коштів e-</w:t>
      </w:r>
      <w:proofErr w:type="spellStart"/>
      <w:r w:rsidR="00BC0861" w:rsidRPr="002664C3">
        <w:rPr>
          <w:shd w:val="clear" w:color="auto" w:fill="FFFFFF"/>
          <w:lang w:val="uk-UA"/>
        </w:rPr>
        <w:t>data.gov.ua</w:t>
      </w:r>
      <w:proofErr w:type="spellEnd"/>
      <w:r w:rsidR="00BC0861" w:rsidRPr="002664C3">
        <w:rPr>
          <w:shd w:val="clear" w:color="auto" w:fill="FFFFFF"/>
          <w:lang w:val="uk-UA"/>
        </w:rPr>
        <w:t>.</w:t>
      </w:r>
    </w:p>
    <w:p w:rsidR="006954F9" w:rsidRDefault="006954F9" w:rsidP="006954F9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lang w:val="uk-UA"/>
        </w:rPr>
      </w:pPr>
    </w:p>
    <w:p w:rsidR="006954F9" w:rsidRDefault="006954F9" w:rsidP="006954F9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13. Після зареєстрованих та проведених управлінням Державної казначейської служби України у м. Житомирі видатків Одержувач бюджетних коштів  в обов’язковому порядку надає </w:t>
      </w:r>
      <w:r w:rsidR="006B6388">
        <w:rPr>
          <w:color w:val="222222"/>
          <w:lang w:val="uk-UA"/>
        </w:rPr>
        <w:t>д</w:t>
      </w:r>
      <w:r w:rsidR="006B6388" w:rsidRPr="00F3699F">
        <w:rPr>
          <w:color w:val="222222"/>
          <w:lang w:val="uk-UA"/>
        </w:rPr>
        <w:t>епартамент</w:t>
      </w:r>
      <w:r w:rsidR="006B6388">
        <w:rPr>
          <w:color w:val="222222"/>
          <w:lang w:val="uk-UA"/>
        </w:rPr>
        <w:t>у</w:t>
      </w:r>
      <w:r w:rsidR="006B6388" w:rsidRPr="00F3699F">
        <w:rPr>
          <w:color w:val="222222"/>
          <w:lang w:val="uk-UA"/>
        </w:rPr>
        <w:t xml:space="preserve"> соціальної політики  Житомирської міської ради </w:t>
      </w:r>
      <w:r>
        <w:rPr>
          <w:lang w:val="uk-UA"/>
        </w:rPr>
        <w:t xml:space="preserve">усі копії первинних документів певним чином завірених та скріплених печаткою (при наявності) в п’ятиденний термін після їх проведення. </w:t>
      </w:r>
    </w:p>
    <w:p w:rsidR="006954F9" w:rsidRDefault="006954F9" w:rsidP="006954F9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lang w:val="uk-UA"/>
        </w:rPr>
      </w:pPr>
    </w:p>
    <w:p w:rsidR="006954F9" w:rsidRDefault="006954F9" w:rsidP="006954F9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14.  Одержувач бюджетних коштів  зобов’язаний подавати щоквартально в органи Державної казначейської служби України через автоматизовану систему «Є - Звітність» та </w:t>
      </w:r>
      <w:r w:rsidR="006B6388">
        <w:rPr>
          <w:color w:val="222222"/>
          <w:lang w:val="uk-UA"/>
        </w:rPr>
        <w:t>д</w:t>
      </w:r>
      <w:r w:rsidR="006B6388" w:rsidRPr="00F3699F">
        <w:rPr>
          <w:color w:val="222222"/>
          <w:lang w:val="uk-UA"/>
        </w:rPr>
        <w:t>епартамент</w:t>
      </w:r>
      <w:r w:rsidR="006B6388">
        <w:rPr>
          <w:color w:val="222222"/>
          <w:lang w:val="uk-UA"/>
        </w:rPr>
        <w:t>у</w:t>
      </w:r>
      <w:r w:rsidR="006B6388" w:rsidRPr="00F3699F">
        <w:rPr>
          <w:color w:val="222222"/>
          <w:lang w:val="uk-UA"/>
        </w:rPr>
        <w:t xml:space="preserve"> соціальної політики  Житомирської міської ради</w:t>
      </w:r>
      <w:r w:rsidR="006B6388">
        <w:rPr>
          <w:lang w:val="uk-UA"/>
        </w:rPr>
        <w:t xml:space="preserve"> </w:t>
      </w:r>
      <w:r>
        <w:rPr>
          <w:lang w:val="uk-UA"/>
        </w:rPr>
        <w:t xml:space="preserve">в паперовому вигляді фінансову звітність про використання бюджетних коштів відповідно до чинного законодавства. </w:t>
      </w:r>
    </w:p>
    <w:p w:rsidR="006954F9" w:rsidRDefault="006954F9" w:rsidP="006954F9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lang w:val="uk-UA"/>
        </w:rPr>
      </w:pPr>
    </w:p>
    <w:p w:rsidR="006954F9" w:rsidRDefault="006954F9" w:rsidP="006954F9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15. У разі використання не за призначенням коштів, виділених </w:t>
      </w:r>
      <w:r w:rsidR="006B6388">
        <w:rPr>
          <w:color w:val="222222"/>
          <w:lang w:val="uk-UA"/>
        </w:rPr>
        <w:t>д</w:t>
      </w:r>
      <w:r w:rsidR="006B6388" w:rsidRPr="00F3699F">
        <w:rPr>
          <w:color w:val="222222"/>
          <w:lang w:val="uk-UA"/>
        </w:rPr>
        <w:t>епартамент</w:t>
      </w:r>
      <w:r w:rsidR="006B6388">
        <w:rPr>
          <w:color w:val="222222"/>
          <w:lang w:val="uk-UA"/>
        </w:rPr>
        <w:t>ом</w:t>
      </w:r>
      <w:r w:rsidR="006B6388" w:rsidRPr="00F3699F">
        <w:rPr>
          <w:color w:val="222222"/>
          <w:lang w:val="uk-UA"/>
        </w:rPr>
        <w:t xml:space="preserve"> соціальної політики  Житомирської міської ради</w:t>
      </w:r>
      <w:r w:rsidR="006B6388">
        <w:rPr>
          <w:lang w:val="uk-UA"/>
        </w:rPr>
        <w:t xml:space="preserve"> </w:t>
      </w:r>
      <w:r>
        <w:rPr>
          <w:lang w:val="uk-UA"/>
        </w:rPr>
        <w:t xml:space="preserve">на реалізацію програм (проектів, заходів) Одержувач бюджетних коштів повинен повернути їх </w:t>
      </w:r>
      <w:r w:rsidR="00185C35">
        <w:rPr>
          <w:color w:val="222222"/>
          <w:lang w:val="uk-UA"/>
        </w:rPr>
        <w:t>д</w:t>
      </w:r>
      <w:r w:rsidR="00185C35" w:rsidRPr="00F3699F">
        <w:rPr>
          <w:color w:val="222222"/>
          <w:lang w:val="uk-UA"/>
        </w:rPr>
        <w:t>епартамент</w:t>
      </w:r>
      <w:r w:rsidR="00185C35">
        <w:rPr>
          <w:color w:val="222222"/>
          <w:lang w:val="uk-UA"/>
        </w:rPr>
        <w:t>у</w:t>
      </w:r>
      <w:r w:rsidR="00185C35" w:rsidRPr="00F3699F">
        <w:rPr>
          <w:color w:val="222222"/>
          <w:lang w:val="uk-UA"/>
        </w:rPr>
        <w:t xml:space="preserve"> соціальної політики  Житомирської міської ради</w:t>
      </w:r>
      <w:r w:rsidR="00185C35">
        <w:rPr>
          <w:lang w:val="uk-UA"/>
        </w:rPr>
        <w:t xml:space="preserve"> </w:t>
      </w:r>
      <w:r>
        <w:rPr>
          <w:lang w:val="uk-UA"/>
        </w:rPr>
        <w:t>з урахуванням встановленого індексу інфляції за весь час, що передував поверненню коштів.</w:t>
      </w:r>
    </w:p>
    <w:p w:rsidR="006954F9" w:rsidRDefault="006954F9" w:rsidP="006954F9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lang w:val="uk-UA"/>
        </w:rPr>
      </w:pPr>
    </w:p>
    <w:p w:rsidR="00185C35" w:rsidRDefault="006954F9" w:rsidP="006954F9">
      <w:pPr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lang w:val="uk-UA"/>
        </w:rPr>
      </w:pPr>
      <w:r>
        <w:rPr>
          <w:lang w:val="uk-UA"/>
        </w:rPr>
        <w:tab/>
      </w:r>
    </w:p>
    <w:p w:rsidR="006954F9" w:rsidRDefault="00185C35" w:rsidP="006954F9">
      <w:pPr>
        <w:shd w:val="clear" w:color="auto" w:fill="FFFFFF"/>
        <w:tabs>
          <w:tab w:val="left" w:pos="709"/>
          <w:tab w:val="left" w:pos="1276"/>
        </w:tabs>
        <w:jc w:val="both"/>
        <w:textAlignment w:val="baseline"/>
        <w:rPr>
          <w:lang w:val="uk-UA"/>
        </w:rPr>
      </w:pPr>
      <w:r>
        <w:rPr>
          <w:lang w:val="uk-UA"/>
        </w:rPr>
        <w:tab/>
      </w:r>
      <w:r w:rsidR="006954F9">
        <w:rPr>
          <w:lang w:val="uk-UA"/>
        </w:rPr>
        <w:t>16. Одержувач  бюджетних  коштів  несе  повну  матеріальну   відповідальність перед</w:t>
      </w:r>
      <w:r>
        <w:rPr>
          <w:lang w:val="uk-UA"/>
        </w:rPr>
        <w:t xml:space="preserve"> департаментом соціальної політики Житомирської міської ради </w:t>
      </w:r>
      <w:r w:rsidR="006954F9">
        <w:rPr>
          <w:lang w:val="uk-UA"/>
        </w:rPr>
        <w:t xml:space="preserve"> за точність, об’єктивність та обґрунтованість розрахунків, обсягів, розмір наведених цін зазначених у первинних документах, і в разі їх невідповідності негайно відшкодовує всі надмірно чи помилково отримані грошові кошти, інші матеріальні цінності. </w:t>
      </w:r>
    </w:p>
    <w:p w:rsidR="006954F9" w:rsidRPr="00237048" w:rsidRDefault="006954F9" w:rsidP="006954F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lang w:val="uk-UA"/>
        </w:rPr>
        <w:tab/>
      </w:r>
    </w:p>
    <w:p w:rsidR="006954F9" w:rsidRDefault="006954F9" w:rsidP="006954F9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17. Одержувач бюджетних коштів несе відповідальність за прийняте рішення про попередню оплату товарів, робіт і послуг за бюджетні кошти, за цільове використання коштів, вживає заходів щодо недопущення простроченої дебіторської заборгованості. </w:t>
      </w:r>
    </w:p>
    <w:p w:rsidR="004C0DA9" w:rsidRDefault="004C0DA9" w:rsidP="006954F9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lang w:val="uk-UA"/>
        </w:rPr>
      </w:pPr>
    </w:p>
    <w:p w:rsidR="006954F9" w:rsidRDefault="006954F9" w:rsidP="006954F9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18. </w:t>
      </w:r>
      <w:r w:rsidR="001C7CD7">
        <w:rPr>
          <w:lang w:val="uk-UA"/>
        </w:rPr>
        <w:t xml:space="preserve">Департамент соціальної політики Житомирської міської ради </w:t>
      </w:r>
      <w:r>
        <w:rPr>
          <w:lang w:val="uk-UA"/>
        </w:rPr>
        <w:t xml:space="preserve"> має право в будь-який момент вимагати від Одержувача бюджетних коштів надання інформації стосовно підтвердження використання коштів, ходу виконання робіт, придбання матеріалів та обладнання, в будь-який час перевіряти цільове використання суми, що виділяється ним, як головним розпорядником коштів для реалізації програм (проектів, заходів).</w:t>
      </w:r>
    </w:p>
    <w:p w:rsidR="004C0DA9" w:rsidRDefault="004C0DA9" w:rsidP="006954F9">
      <w:pPr>
        <w:shd w:val="clear" w:color="auto" w:fill="FFFFFF"/>
        <w:ind w:firstLine="709"/>
        <w:jc w:val="both"/>
        <w:textAlignment w:val="baseline"/>
        <w:rPr>
          <w:lang w:val="uk-UA"/>
        </w:rPr>
      </w:pPr>
    </w:p>
    <w:p w:rsidR="006954F9" w:rsidRDefault="006954F9" w:rsidP="006954F9">
      <w:pPr>
        <w:shd w:val="clear" w:color="auto" w:fill="FFFFFF"/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>19. Одержувач бюджетних коштів зобов’язаний  повернути в місячний термін до бюджету міста невикористані кошти у разі, якщо вони залишилися після реалізації</w:t>
      </w:r>
      <w:r w:rsidRPr="00BC44A3">
        <w:rPr>
          <w:lang w:val="uk-UA"/>
        </w:rPr>
        <w:t xml:space="preserve"> </w:t>
      </w:r>
      <w:r>
        <w:rPr>
          <w:lang w:val="uk-UA"/>
        </w:rPr>
        <w:t>програм (проектів, заходів).</w:t>
      </w:r>
    </w:p>
    <w:p w:rsidR="004C0DA9" w:rsidRDefault="004C0DA9" w:rsidP="006954F9">
      <w:pPr>
        <w:shd w:val="clear" w:color="auto" w:fill="FFFFFF"/>
        <w:ind w:firstLine="709"/>
        <w:jc w:val="both"/>
        <w:textAlignment w:val="baseline"/>
        <w:rPr>
          <w:lang w:val="uk-UA"/>
        </w:rPr>
      </w:pPr>
    </w:p>
    <w:p w:rsidR="006954F9" w:rsidRDefault="006954F9" w:rsidP="006954F9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20. У разі невикористання </w:t>
      </w:r>
      <w:r>
        <w:rPr>
          <w:color w:val="000000"/>
          <w:lang w:val="uk-UA" w:eastAsia="uk-UA"/>
        </w:rPr>
        <w:t>Одержувачем бюджетних коштів</w:t>
      </w:r>
      <w:r>
        <w:rPr>
          <w:lang w:val="uk-UA"/>
        </w:rPr>
        <w:t xml:space="preserve"> протягом бюджетного року залишок коштів списується в безакцептному порядку до місцевого бюджету в порядку, встановленому Державним казначейством України, але не більше суми, яка отримана з місцевого бюджету на реалізацію програм (проектів, заходів).</w:t>
      </w:r>
    </w:p>
    <w:p w:rsidR="004C0DA9" w:rsidRDefault="004C0DA9" w:rsidP="006954F9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lang w:val="uk-UA"/>
        </w:rPr>
      </w:pPr>
    </w:p>
    <w:p w:rsidR="006954F9" w:rsidRPr="008C76E9" w:rsidRDefault="006954F9" w:rsidP="006954F9">
      <w:pPr>
        <w:shd w:val="clear" w:color="auto" w:fill="FFFFFF"/>
        <w:tabs>
          <w:tab w:val="left" w:pos="1276"/>
        </w:tabs>
        <w:ind w:firstLine="708"/>
        <w:jc w:val="both"/>
        <w:textAlignment w:val="baseline"/>
        <w:rPr>
          <w:color w:val="000000"/>
          <w:lang w:val="uk-UA" w:eastAsia="uk-UA"/>
        </w:rPr>
      </w:pPr>
      <w:bookmarkStart w:id="1" w:name="n77"/>
      <w:bookmarkEnd w:id="1"/>
      <w:r>
        <w:rPr>
          <w:color w:val="000000"/>
          <w:lang w:val="uk-UA" w:eastAsia="uk-UA"/>
        </w:rPr>
        <w:t>21</w:t>
      </w:r>
      <w:r w:rsidRPr="008C76E9">
        <w:rPr>
          <w:color w:val="000000"/>
          <w:lang w:val="uk-UA" w:eastAsia="uk-UA"/>
        </w:rPr>
        <w:t>. Складення та подання фінансової і бюджетної звітності про використання коштів</w:t>
      </w:r>
      <w:r>
        <w:rPr>
          <w:color w:val="000000"/>
          <w:lang w:val="uk-UA" w:eastAsia="uk-UA"/>
        </w:rPr>
        <w:t xml:space="preserve"> місцевого бюджету</w:t>
      </w:r>
      <w:r w:rsidRPr="008C76E9">
        <w:rPr>
          <w:color w:val="000000"/>
          <w:lang w:val="uk-UA" w:eastAsia="uk-UA"/>
        </w:rPr>
        <w:t>, а також контроль за їх цільовим та ефективним витрачанням здійснюються в установленому законодавством порядку.</w:t>
      </w:r>
    </w:p>
    <w:p w:rsidR="006954F9" w:rsidRDefault="006954F9" w:rsidP="006954F9">
      <w:pPr>
        <w:rPr>
          <w:lang w:val="uk-UA"/>
        </w:rPr>
      </w:pPr>
    </w:p>
    <w:p w:rsidR="00637891" w:rsidRDefault="00637891" w:rsidP="00637891">
      <w:pPr>
        <w:tabs>
          <w:tab w:val="left" w:pos="945"/>
        </w:tabs>
        <w:suppressAutoHyphens/>
        <w:ind w:firstLine="709"/>
        <w:jc w:val="both"/>
        <w:rPr>
          <w:lang w:val="uk-UA"/>
        </w:rPr>
      </w:pPr>
    </w:p>
    <w:p w:rsidR="00637891" w:rsidRPr="00C15B5D" w:rsidRDefault="00637891" w:rsidP="00637891">
      <w:pPr>
        <w:tabs>
          <w:tab w:val="left" w:pos="945"/>
        </w:tabs>
        <w:suppressAutoHyphens/>
        <w:ind w:firstLine="709"/>
        <w:jc w:val="both"/>
        <w:rPr>
          <w:lang w:val="uk-UA"/>
        </w:rPr>
      </w:pPr>
    </w:p>
    <w:p w:rsidR="00C30F01" w:rsidRDefault="00C30F01" w:rsidP="006954F9">
      <w:pPr>
        <w:tabs>
          <w:tab w:val="left" w:pos="6237"/>
        </w:tabs>
        <w:suppressAutoHyphens/>
        <w:ind w:firstLine="6237"/>
        <w:rPr>
          <w:color w:val="222222"/>
          <w:lang w:val="uk-UA"/>
        </w:rPr>
      </w:pPr>
      <w:bookmarkStart w:id="2" w:name="_GoBack"/>
      <w:bookmarkEnd w:id="2"/>
    </w:p>
    <w:p w:rsidR="00C30F01" w:rsidRDefault="00C30F01" w:rsidP="006954F9">
      <w:pPr>
        <w:tabs>
          <w:tab w:val="left" w:pos="6237"/>
        </w:tabs>
        <w:suppressAutoHyphens/>
        <w:ind w:firstLine="6237"/>
        <w:rPr>
          <w:color w:val="222222"/>
          <w:lang w:val="uk-UA"/>
        </w:rPr>
      </w:pPr>
    </w:p>
    <w:p w:rsidR="00C30F01" w:rsidRDefault="00C30F01" w:rsidP="006954F9">
      <w:pPr>
        <w:tabs>
          <w:tab w:val="left" w:pos="6237"/>
        </w:tabs>
        <w:suppressAutoHyphens/>
        <w:ind w:firstLine="6237"/>
        <w:rPr>
          <w:color w:val="222222"/>
          <w:lang w:val="uk-UA"/>
        </w:rPr>
      </w:pPr>
    </w:p>
    <w:p w:rsidR="00C30F01" w:rsidRDefault="00C30F01" w:rsidP="006954F9">
      <w:pPr>
        <w:tabs>
          <w:tab w:val="left" w:pos="6237"/>
        </w:tabs>
        <w:suppressAutoHyphens/>
        <w:ind w:firstLine="6237"/>
        <w:rPr>
          <w:color w:val="222222"/>
          <w:lang w:val="uk-UA"/>
        </w:rPr>
      </w:pPr>
    </w:p>
    <w:p w:rsidR="00C30F01" w:rsidRDefault="00C30F01" w:rsidP="006954F9">
      <w:pPr>
        <w:tabs>
          <w:tab w:val="left" w:pos="6237"/>
        </w:tabs>
        <w:suppressAutoHyphens/>
        <w:ind w:firstLine="6237"/>
        <w:rPr>
          <w:color w:val="222222"/>
          <w:lang w:val="uk-UA"/>
        </w:rPr>
      </w:pPr>
    </w:p>
    <w:p w:rsidR="00C30F01" w:rsidRDefault="00C30F01" w:rsidP="006954F9">
      <w:pPr>
        <w:tabs>
          <w:tab w:val="left" w:pos="6237"/>
        </w:tabs>
        <w:suppressAutoHyphens/>
        <w:ind w:firstLine="6237"/>
        <w:rPr>
          <w:color w:val="222222"/>
          <w:lang w:val="uk-UA"/>
        </w:rPr>
      </w:pPr>
    </w:p>
    <w:p w:rsidR="00C30F01" w:rsidRDefault="00C30F01" w:rsidP="006954F9">
      <w:pPr>
        <w:tabs>
          <w:tab w:val="left" w:pos="6237"/>
        </w:tabs>
        <w:suppressAutoHyphens/>
        <w:ind w:firstLine="6237"/>
        <w:rPr>
          <w:color w:val="222222"/>
          <w:lang w:val="uk-UA"/>
        </w:rPr>
      </w:pPr>
    </w:p>
    <w:p w:rsidR="004A5427" w:rsidRPr="003F584F" w:rsidRDefault="004A5427" w:rsidP="004A5427">
      <w:pPr>
        <w:rPr>
          <w:color w:val="000000"/>
          <w:lang w:val="uk-UA"/>
        </w:rPr>
      </w:pPr>
    </w:p>
    <w:p w:rsidR="00226885" w:rsidRPr="00C15B5D" w:rsidRDefault="00226885" w:rsidP="00784469">
      <w:pPr>
        <w:tabs>
          <w:tab w:val="left" w:pos="6930"/>
          <w:tab w:val="left" w:pos="7088"/>
        </w:tabs>
        <w:rPr>
          <w:lang w:val="uk-UA"/>
        </w:rPr>
      </w:pPr>
    </w:p>
    <w:sectPr w:rsidR="00226885" w:rsidRPr="00C15B5D" w:rsidSect="00255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1F" w:rsidRDefault="00FF5E1F" w:rsidP="009F3B82">
      <w:r>
        <w:separator/>
      </w:r>
    </w:p>
  </w:endnote>
  <w:endnote w:type="continuationSeparator" w:id="0">
    <w:p w:rsidR="00FF5E1F" w:rsidRDefault="00FF5E1F" w:rsidP="009F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1F" w:rsidRDefault="00FF5E1F" w:rsidP="009F3B82">
      <w:r>
        <w:separator/>
      </w:r>
    </w:p>
  </w:footnote>
  <w:footnote w:type="continuationSeparator" w:id="0">
    <w:p w:rsidR="00FF5E1F" w:rsidRDefault="00FF5E1F" w:rsidP="009F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5426"/>
    </w:sdtPr>
    <w:sdtContent>
      <w:p w:rsidR="00CB0534" w:rsidRDefault="00325AF9">
        <w:pPr>
          <w:pStyle w:val="a9"/>
          <w:jc w:val="center"/>
        </w:pPr>
        <w:r>
          <w:fldChar w:fldCharType="begin"/>
        </w:r>
        <w:r w:rsidR="00581453">
          <w:instrText xml:space="preserve"> PAGE   \* MERGEFORMAT </w:instrText>
        </w:r>
        <w:r>
          <w:fldChar w:fldCharType="separate"/>
        </w:r>
        <w:r w:rsidR="003635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534" w:rsidRDefault="00CB0534" w:rsidP="00FA5661">
    <w:pPr>
      <w:pStyle w:val="a9"/>
      <w:tabs>
        <w:tab w:val="clear" w:pos="4677"/>
        <w:tab w:val="clear" w:pos="9355"/>
        <w:tab w:val="left" w:pos="859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2F2"/>
    <w:multiLevelType w:val="hybridMultilevel"/>
    <w:tmpl w:val="4F10A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329"/>
    <w:multiLevelType w:val="multilevel"/>
    <w:tmpl w:val="AEE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05984181"/>
    <w:multiLevelType w:val="multilevel"/>
    <w:tmpl w:val="8370CC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9401751"/>
    <w:multiLevelType w:val="hybridMultilevel"/>
    <w:tmpl w:val="10003684"/>
    <w:lvl w:ilvl="0" w:tplc="27009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57B4B"/>
    <w:multiLevelType w:val="hybridMultilevel"/>
    <w:tmpl w:val="01A8DA70"/>
    <w:lvl w:ilvl="0" w:tplc="5BF65158">
      <w:start w:val="1"/>
      <w:numFmt w:val="decimal"/>
      <w:lvlText w:val="%1."/>
      <w:lvlJc w:val="left"/>
      <w:pPr>
        <w:ind w:left="1628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0EBE471E"/>
    <w:multiLevelType w:val="hybridMultilevel"/>
    <w:tmpl w:val="C8887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E2B40"/>
    <w:multiLevelType w:val="hybridMultilevel"/>
    <w:tmpl w:val="A76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43DB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F3606B"/>
    <w:multiLevelType w:val="multilevel"/>
    <w:tmpl w:val="BA584E04"/>
    <w:lvl w:ilvl="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9">
    <w:nsid w:val="284404D4"/>
    <w:multiLevelType w:val="hybridMultilevel"/>
    <w:tmpl w:val="E9865AF8"/>
    <w:lvl w:ilvl="0" w:tplc="569C341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2AFD5637"/>
    <w:multiLevelType w:val="multilevel"/>
    <w:tmpl w:val="977A9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CE3F7F"/>
    <w:multiLevelType w:val="multilevel"/>
    <w:tmpl w:val="5A168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3190D"/>
    <w:multiLevelType w:val="hybridMultilevel"/>
    <w:tmpl w:val="7DE07DEA"/>
    <w:lvl w:ilvl="0" w:tplc="4C8C1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F965BC"/>
    <w:multiLevelType w:val="hybridMultilevel"/>
    <w:tmpl w:val="F0AC77FC"/>
    <w:lvl w:ilvl="0" w:tplc="89CCD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D85A29"/>
    <w:multiLevelType w:val="multilevel"/>
    <w:tmpl w:val="669AA3A2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386B31B8"/>
    <w:multiLevelType w:val="hybridMultilevel"/>
    <w:tmpl w:val="385815D8"/>
    <w:lvl w:ilvl="0" w:tplc="41DAD60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C44999"/>
    <w:multiLevelType w:val="hybridMultilevel"/>
    <w:tmpl w:val="22E40A2C"/>
    <w:lvl w:ilvl="0" w:tplc="0FD251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1F475E8"/>
    <w:multiLevelType w:val="multilevel"/>
    <w:tmpl w:val="413ABC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8">
    <w:nsid w:val="437C1E17"/>
    <w:multiLevelType w:val="multilevel"/>
    <w:tmpl w:val="3244AA4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728065A"/>
    <w:multiLevelType w:val="multilevel"/>
    <w:tmpl w:val="A8F09C8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7D756CF"/>
    <w:multiLevelType w:val="multilevel"/>
    <w:tmpl w:val="323C82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7E271AF"/>
    <w:multiLevelType w:val="hybridMultilevel"/>
    <w:tmpl w:val="07B87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D68E1"/>
    <w:multiLevelType w:val="hybridMultilevel"/>
    <w:tmpl w:val="1980A85E"/>
    <w:lvl w:ilvl="0" w:tplc="B72CB8D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DB7357A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97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2B7A1D"/>
    <w:multiLevelType w:val="multilevel"/>
    <w:tmpl w:val="F5E2A4F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58DA712D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4C3016"/>
    <w:multiLevelType w:val="hybridMultilevel"/>
    <w:tmpl w:val="F32C6E4A"/>
    <w:lvl w:ilvl="0" w:tplc="3258D8D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>
    <w:nsid w:val="63940194"/>
    <w:multiLevelType w:val="hybridMultilevel"/>
    <w:tmpl w:val="8A3C8A3C"/>
    <w:lvl w:ilvl="0" w:tplc="D91C8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619F6"/>
    <w:multiLevelType w:val="hybridMultilevel"/>
    <w:tmpl w:val="5D0851F4"/>
    <w:lvl w:ilvl="0" w:tplc="8444A0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6A7AAD"/>
    <w:multiLevelType w:val="multilevel"/>
    <w:tmpl w:val="2FB80BC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4CA6123"/>
    <w:multiLevelType w:val="hybridMultilevel"/>
    <w:tmpl w:val="A050B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F347A"/>
    <w:multiLevelType w:val="multilevel"/>
    <w:tmpl w:val="F122274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7950627"/>
    <w:multiLevelType w:val="hybridMultilevel"/>
    <w:tmpl w:val="0B9A7244"/>
    <w:lvl w:ilvl="0" w:tplc="575A8A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D060D"/>
    <w:multiLevelType w:val="multilevel"/>
    <w:tmpl w:val="B64E5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6E5D32C1"/>
    <w:multiLevelType w:val="hybridMultilevel"/>
    <w:tmpl w:val="CE482EDE"/>
    <w:lvl w:ilvl="0" w:tplc="70C236A4">
      <w:start w:val="3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0345C38"/>
    <w:multiLevelType w:val="hybridMultilevel"/>
    <w:tmpl w:val="A67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C4F64"/>
    <w:multiLevelType w:val="hybridMultilevel"/>
    <w:tmpl w:val="AD5E5EC0"/>
    <w:lvl w:ilvl="0" w:tplc="ABAC6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A6262"/>
    <w:multiLevelType w:val="hybridMultilevel"/>
    <w:tmpl w:val="543ABCCC"/>
    <w:lvl w:ilvl="0" w:tplc="367A70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7743F"/>
    <w:multiLevelType w:val="multilevel"/>
    <w:tmpl w:val="B40C9D2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0" w:hanging="2160"/>
      </w:pPr>
      <w:rPr>
        <w:rFonts w:hint="default"/>
      </w:rPr>
    </w:lvl>
  </w:abstractNum>
  <w:abstractNum w:abstractNumId="39">
    <w:nsid w:val="78011729"/>
    <w:multiLevelType w:val="multilevel"/>
    <w:tmpl w:val="7D0CC7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7D934551"/>
    <w:multiLevelType w:val="hybridMultilevel"/>
    <w:tmpl w:val="06706428"/>
    <w:lvl w:ilvl="0" w:tplc="7FF2CB7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3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8"/>
  </w:num>
  <w:num w:numId="10">
    <w:abstractNumId w:val="31"/>
  </w:num>
  <w:num w:numId="11">
    <w:abstractNumId w:val="20"/>
  </w:num>
  <w:num w:numId="12">
    <w:abstractNumId w:val="29"/>
  </w:num>
  <w:num w:numId="13">
    <w:abstractNumId w:val="2"/>
  </w:num>
  <w:num w:numId="14">
    <w:abstractNumId w:val="33"/>
  </w:num>
  <w:num w:numId="15">
    <w:abstractNumId w:val="11"/>
  </w:num>
  <w:num w:numId="16">
    <w:abstractNumId w:val="39"/>
  </w:num>
  <w:num w:numId="17">
    <w:abstractNumId w:val="24"/>
  </w:num>
  <w:num w:numId="18">
    <w:abstractNumId w:val="19"/>
  </w:num>
  <w:num w:numId="19">
    <w:abstractNumId w:val="10"/>
  </w:num>
  <w:num w:numId="20">
    <w:abstractNumId w:val="32"/>
  </w:num>
  <w:num w:numId="21">
    <w:abstractNumId w:val="37"/>
  </w:num>
  <w:num w:numId="22">
    <w:abstractNumId w:val="27"/>
  </w:num>
  <w:num w:numId="23">
    <w:abstractNumId w:val="36"/>
  </w:num>
  <w:num w:numId="24">
    <w:abstractNumId w:val="21"/>
  </w:num>
  <w:num w:numId="25">
    <w:abstractNumId w:val="26"/>
  </w:num>
  <w:num w:numId="26">
    <w:abstractNumId w:val="16"/>
  </w:num>
  <w:num w:numId="27">
    <w:abstractNumId w:val="12"/>
  </w:num>
  <w:num w:numId="28">
    <w:abstractNumId w:val="6"/>
  </w:num>
  <w:num w:numId="29">
    <w:abstractNumId w:val="8"/>
  </w:num>
  <w:num w:numId="30">
    <w:abstractNumId w:val="17"/>
  </w:num>
  <w:num w:numId="31">
    <w:abstractNumId w:val="38"/>
  </w:num>
  <w:num w:numId="32">
    <w:abstractNumId w:val="28"/>
  </w:num>
  <w:num w:numId="33">
    <w:abstractNumId w:val="1"/>
  </w:num>
  <w:num w:numId="34">
    <w:abstractNumId w:val="40"/>
  </w:num>
  <w:num w:numId="35">
    <w:abstractNumId w:val="7"/>
  </w:num>
  <w:num w:numId="36">
    <w:abstractNumId w:val="34"/>
  </w:num>
  <w:num w:numId="37">
    <w:abstractNumId w:val="23"/>
  </w:num>
  <w:num w:numId="38">
    <w:abstractNumId w:val="25"/>
  </w:num>
  <w:num w:numId="39">
    <w:abstractNumId w:val="15"/>
  </w:num>
  <w:num w:numId="40">
    <w:abstractNumId w:val="2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/>
  <w:rsids>
    <w:rsidRoot w:val="002B7B97"/>
    <w:rsid w:val="00000C0F"/>
    <w:rsid w:val="000060C6"/>
    <w:rsid w:val="00006394"/>
    <w:rsid w:val="000121FD"/>
    <w:rsid w:val="00013013"/>
    <w:rsid w:val="00013078"/>
    <w:rsid w:val="000138E2"/>
    <w:rsid w:val="0001483D"/>
    <w:rsid w:val="00015E77"/>
    <w:rsid w:val="00021858"/>
    <w:rsid w:val="00021A82"/>
    <w:rsid w:val="00021E1D"/>
    <w:rsid w:val="00023F3C"/>
    <w:rsid w:val="00024580"/>
    <w:rsid w:val="000253E6"/>
    <w:rsid w:val="00030552"/>
    <w:rsid w:val="00030637"/>
    <w:rsid w:val="00030B1A"/>
    <w:rsid w:val="00032568"/>
    <w:rsid w:val="0003278F"/>
    <w:rsid w:val="000359EB"/>
    <w:rsid w:val="0003656D"/>
    <w:rsid w:val="00040D7E"/>
    <w:rsid w:val="00051BDA"/>
    <w:rsid w:val="0005230E"/>
    <w:rsid w:val="000533BC"/>
    <w:rsid w:val="00055E82"/>
    <w:rsid w:val="000602EB"/>
    <w:rsid w:val="00060D85"/>
    <w:rsid w:val="00065341"/>
    <w:rsid w:val="000665AC"/>
    <w:rsid w:val="00066F3D"/>
    <w:rsid w:val="000707FF"/>
    <w:rsid w:val="00071480"/>
    <w:rsid w:val="00074EB2"/>
    <w:rsid w:val="00075C7E"/>
    <w:rsid w:val="000771B1"/>
    <w:rsid w:val="0008302B"/>
    <w:rsid w:val="00084408"/>
    <w:rsid w:val="00084454"/>
    <w:rsid w:val="00085A36"/>
    <w:rsid w:val="000913AE"/>
    <w:rsid w:val="000916BB"/>
    <w:rsid w:val="0009221E"/>
    <w:rsid w:val="00097F6E"/>
    <w:rsid w:val="000A02BA"/>
    <w:rsid w:val="000A348D"/>
    <w:rsid w:val="000A4232"/>
    <w:rsid w:val="000A48A0"/>
    <w:rsid w:val="000A5408"/>
    <w:rsid w:val="000B1CDC"/>
    <w:rsid w:val="000B3A0D"/>
    <w:rsid w:val="000B6802"/>
    <w:rsid w:val="000C016A"/>
    <w:rsid w:val="000C4AED"/>
    <w:rsid w:val="000C5AEB"/>
    <w:rsid w:val="000C7365"/>
    <w:rsid w:val="000C7953"/>
    <w:rsid w:val="000D0229"/>
    <w:rsid w:val="000D18C5"/>
    <w:rsid w:val="000D33B1"/>
    <w:rsid w:val="000E35B7"/>
    <w:rsid w:val="000E6629"/>
    <w:rsid w:val="000E77F1"/>
    <w:rsid w:val="000F6A5A"/>
    <w:rsid w:val="000F7FD0"/>
    <w:rsid w:val="00102116"/>
    <w:rsid w:val="001061B3"/>
    <w:rsid w:val="00106EA0"/>
    <w:rsid w:val="001143A0"/>
    <w:rsid w:val="00114944"/>
    <w:rsid w:val="0011659F"/>
    <w:rsid w:val="001203FE"/>
    <w:rsid w:val="00120808"/>
    <w:rsid w:val="00125189"/>
    <w:rsid w:val="00126324"/>
    <w:rsid w:val="00127094"/>
    <w:rsid w:val="00127547"/>
    <w:rsid w:val="001322F6"/>
    <w:rsid w:val="00137EF7"/>
    <w:rsid w:val="00142A04"/>
    <w:rsid w:val="00143BAF"/>
    <w:rsid w:val="001445CD"/>
    <w:rsid w:val="001451A1"/>
    <w:rsid w:val="001453EB"/>
    <w:rsid w:val="00145517"/>
    <w:rsid w:val="00146F77"/>
    <w:rsid w:val="00147FED"/>
    <w:rsid w:val="00150EAF"/>
    <w:rsid w:val="00152F81"/>
    <w:rsid w:val="00155A2E"/>
    <w:rsid w:val="001562AB"/>
    <w:rsid w:val="00163FD2"/>
    <w:rsid w:val="0016491A"/>
    <w:rsid w:val="00164EC8"/>
    <w:rsid w:val="00165002"/>
    <w:rsid w:val="00165CC8"/>
    <w:rsid w:val="00166BAA"/>
    <w:rsid w:val="0016796B"/>
    <w:rsid w:val="00167EF5"/>
    <w:rsid w:val="00171344"/>
    <w:rsid w:val="001723A3"/>
    <w:rsid w:val="0017438E"/>
    <w:rsid w:val="00175F70"/>
    <w:rsid w:val="001778E9"/>
    <w:rsid w:val="001818AF"/>
    <w:rsid w:val="001827AF"/>
    <w:rsid w:val="00182837"/>
    <w:rsid w:val="001828FB"/>
    <w:rsid w:val="00185C35"/>
    <w:rsid w:val="00187C46"/>
    <w:rsid w:val="00193B9C"/>
    <w:rsid w:val="00195752"/>
    <w:rsid w:val="00195F11"/>
    <w:rsid w:val="001A3BD4"/>
    <w:rsid w:val="001A4983"/>
    <w:rsid w:val="001A68AA"/>
    <w:rsid w:val="001A7AF4"/>
    <w:rsid w:val="001B2FC1"/>
    <w:rsid w:val="001B60B2"/>
    <w:rsid w:val="001B6289"/>
    <w:rsid w:val="001B7289"/>
    <w:rsid w:val="001C2E2F"/>
    <w:rsid w:val="001C2FB6"/>
    <w:rsid w:val="001C5522"/>
    <w:rsid w:val="001C6008"/>
    <w:rsid w:val="001C63C4"/>
    <w:rsid w:val="001C6876"/>
    <w:rsid w:val="001C7CD7"/>
    <w:rsid w:val="001D0680"/>
    <w:rsid w:val="001D2281"/>
    <w:rsid w:val="001D500B"/>
    <w:rsid w:val="001D6236"/>
    <w:rsid w:val="001D76CF"/>
    <w:rsid w:val="001E0319"/>
    <w:rsid w:val="001E0320"/>
    <w:rsid w:val="001E0635"/>
    <w:rsid w:val="001E27C6"/>
    <w:rsid w:val="001E31FC"/>
    <w:rsid w:val="001E3218"/>
    <w:rsid w:val="001E411B"/>
    <w:rsid w:val="001E7531"/>
    <w:rsid w:val="001E7D1C"/>
    <w:rsid w:val="001E7E30"/>
    <w:rsid w:val="001E7E94"/>
    <w:rsid w:val="001E7FB6"/>
    <w:rsid w:val="001F0AF1"/>
    <w:rsid w:val="001F142D"/>
    <w:rsid w:val="001F2284"/>
    <w:rsid w:val="001F5420"/>
    <w:rsid w:val="001F783F"/>
    <w:rsid w:val="00202461"/>
    <w:rsid w:val="00202CDA"/>
    <w:rsid w:val="002036FF"/>
    <w:rsid w:val="0020682C"/>
    <w:rsid w:val="00206AC4"/>
    <w:rsid w:val="00206B95"/>
    <w:rsid w:val="00207863"/>
    <w:rsid w:val="002107D6"/>
    <w:rsid w:val="002138DF"/>
    <w:rsid w:val="00216390"/>
    <w:rsid w:val="00220BFF"/>
    <w:rsid w:val="002228F0"/>
    <w:rsid w:val="00223A11"/>
    <w:rsid w:val="00226885"/>
    <w:rsid w:val="00230E37"/>
    <w:rsid w:val="00231ADC"/>
    <w:rsid w:val="002371CA"/>
    <w:rsid w:val="00237741"/>
    <w:rsid w:val="00240B17"/>
    <w:rsid w:val="00244B53"/>
    <w:rsid w:val="002463C2"/>
    <w:rsid w:val="00250D45"/>
    <w:rsid w:val="00252D37"/>
    <w:rsid w:val="002550C4"/>
    <w:rsid w:val="00255247"/>
    <w:rsid w:val="002647F6"/>
    <w:rsid w:val="00265C6F"/>
    <w:rsid w:val="002664C3"/>
    <w:rsid w:val="00270179"/>
    <w:rsid w:val="00273AA9"/>
    <w:rsid w:val="00273B45"/>
    <w:rsid w:val="0027454A"/>
    <w:rsid w:val="0027501C"/>
    <w:rsid w:val="00275081"/>
    <w:rsid w:val="00277A50"/>
    <w:rsid w:val="00277F56"/>
    <w:rsid w:val="00281467"/>
    <w:rsid w:val="002820B3"/>
    <w:rsid w:val="0028517E"/>
    <w:rsid w:val="002904FF"/>
    <w:rsid w:val="00290E3C"/>
    <w:rsid w:val="00292B35"/>
    <w:rsid w:val="00294CBC"/>
    <w:rsid w:val="00295E41"/>
    <w:rsid w:val="0029706A"/>
    <w:rsid w:val="00297949"/>
    <w:rsid w:val="002A0E92"/>
    <w:rsid w:val="002A1E01"/>
    <w:rsid w:val="002A239E"/>
    <w:rsid w:val="002A2611"/>
    <w:rsid w:val="002A434F"/>
    <w:rsid w:val="002A4FAE"/>
    <w:rsid w:val="002A51DE"/>
    <w:rsid w:val="002A67CA"/>
    <w:rsid w:val="002A6906"/>
    <w:rsid w:val="002B0872"/>
    <w:rsid w:val="002B5800"/>
    <w:rsid w:val="002B59E1"/>
    <w:rsid w:val="002B5E14"/>
    <w:rsid w:val="002B62FA"/>
    <w:rsid w:val="002B7B97"/>
    <w:rsid w:val="002C236D"/>
    <w:rsid w:val="002C4A7E"/>
    <w:rsid w:val="002C527D"/>
    <w:rsid w:val="002C62FD"/>
    <w:rsid w:val="002C7742"/>
    <w:rsid w:val="002D1623"/>
    <w:rsid w:val="002D2582"/>
    <w:rsid w:val="002D2FDA"/>
    <w:rsid w:val="002E02EC"/>
    <w:rsid w:val="002E1490"/>
    <w:rsid w:val="002E628B"/>
    <w:rsid w:val="002E756A"/>
    <w:rsid w:val="002E7996"/>
    <w:rsid w:val="002F16BC"/>
    <w:rsid w:val="002F2095"/>
    <w:rsid w:val="002F2F0A"/>
    <w:rsid w:val="002F30A3"/>
    <w:rsid w:val="002F5DBC"/>
    <w:rsid w:val="002F7905"/>
    <w:rsid w:val="00300661"/>
    <w:rsid w:val="00302935"/>
    <w:rsid w:val="00303F99"/>
    <w:rsid w:val="00304594"/>
    <w:rsid w:val="00304F7C"/>
    <w:rsid w:val="00305F84"/>
    <w:rsid w:val="00314AE2"/>
    <w:rsid w:val="003173D2"/>
    <w:rsid w:val="00317898"/>
    <w:rsid w:val="0031799C"/>
    <w:rsid w:val="00320095"/>
    <w:rsid w:val="00321A7C"/>
    <w:rsid w:val="00323D06"/>
    <w:rsid w:val="0032462B"/>
    <w:rsid w:val="003251DD"/>
    <w:rsid w:val="00325AF9"/>
    <w:rsid w:val="00333480"/>
    <w:rsid w:val="00335056"/>
    <w:rsid w:val="003442F0"/>
    <w:rsid w:val="003466FC"/>
    <w:rsid w:val="00351248"/>
    <w:rsid w:val="00353326"/>
    <w:rsid w:val="00353EFE"/>
    <w:rsid w:val="00354047"/>
    <w:rsid w:val="0035475D"/>
    <w:rsid w:val="00357D89"/>
    <w:rsid w:val="00363513"/>
    <w:rsid w:val="00364DA8"/>
    <w:rsid w:val="00371693"/>
    <w:rsid w:val="003735BB"/>
    <w:rsid w:val="0037461E"/>
    <w:rsid w:val="00374B77"/>
    <w:rsid w:val="0037592F"/>
    <w:rsid w:val="003767B8"/>
    <w:rsid w:val="00380534"/>
    <w:rsid w:val="00381458"/>
    <w:rsid w:val="0038300D"/>
    <w:rsid w:val="003830DB"/>
    <w:rsid w:val="0038542B"/>
    <w:rsid w:val="00393A6E"/>
    <w:rsid w:val="0039638B"/>
    <w:rsid w:val="00397E33"/>
    <w:rsid w:val="003A1B8E"/>
    <w:rsid w:val="003A636E"/>
    <w:rsid w:val="003A7223"/>
    <w:rsid w:val="003B10AE"/>
    <w:rsid w:val="003B1205"/>
    <w:rsid w:val="003B34E8"/>
    <w:rsid w:val="003B51D2"/>
    <w:rsid w:val="003B5FF7"/>
    <w:rsid w:val="003C1426"/>
    <w:rsid w:val="003C3193"/>
    <w:rsid w:val="003C3809"/>
    <w:rsid w:val="003C6129"/>
    <w:rsid w:val="003C6EF6"/>
    <w:rsid w:val="003D17B3"/>
    <w:rsid w:val="003D1B54"/>
    <w:rsid w:val="003E1731"/>
    <w:rsid w:val="003E4041"/>
    <w:rsid w:val="003E4D1B"/>
    <w:rsid w:val="003E710A"/>
    <w:rsid w:val="003E7975"/>
    <w:rsid w:val="003E7BD5"/>
    <w:rsid w:val="003F0038"/>
    <w:rsid w:val="003F0CBC"/>
    <w:rsid w:val="003F17F5"/>
    <w:rsid w:val="003F296D"/>
    <w:rsid w:val="003F584F"/>
    <w:rsid w:val="0040019D"/>
    <w:rsid w:val="004101D6"/>
    <w:rsid w:val="004141A3"/>
    <w:rsid w:val="0041573E"/>
    <w:rsid w:val="00415FAC"/>
    <w:rsid w:val="00416B0E"/>
    <w:rsid w:val="00417D3C"/>
    <w:rsid w:val="004213D2"/>
    <w:rsid w:val="00422088"/>
    <w:rsid w:val="00425D63"/>
    <w:rsid w:val="00427AE8"/>
    <w:rsid w:val="00433626"/>
    <w:rsid w:val="00442EEF"/>
    <w:rsid w:val="004431C2"/>
    <w:rsid w:val="004433BB"/>
    <w:rsid w:val="0044486C"/>
    <w:rsid w:val="00447592"/>
    <w:rsid w:val="004537A3"/>
    <w:rsid w:val="00455539"/>
    <w:rsid w:val="004556B0"/>
    <w:rsid w:val="00455F2D"/>
    <w:rsid w:val="00456FC1"/>
    <w:rsid w:val="00460E3D"/>
    <w:rsid w:val="0046370E"/>
    <w:rsid w:val="00463A68"/>
    <w:rsid w:val="00463D75"/>
    <w:rsid w:val="0046435A"/>
    <w:rsid w:val="00464F78"/>
    <w:rsid w:val="004660AD"/>
    <w:rsid w:val="00466CE3"/>
    <w:rsid w:val="00470B1B"/>
    <w:rsid w:val="00471D0B"/>
    <w:rsid w:val="00480586"/>
    <w:rsid w:val="00481A8D"/>
    <w:rsid w:val="00484FE4"/>
    <w:rsid w:val="00493087"/>
    <w:rsid w:val="00493DDC"/>
    <w:rsid w:val="00494D4D"/>
    <w:rsid w:val="0049710F"/>
    <w:rsid w:val="004A0F59"/>
    <w:rsid w:val="004A1963"/>
    <w:rsid w:val="004A5427"/>
    <w:rsid w:val="004A5E54"/>
    <w:rsid w:val="004A6F1D"/>
    <w:rsid w:val="004B1885"/>
    <w:rsid w:val="004B22E4"/>
    <w:rsid w:val="004B2D99"/>
    <w:rsid w:val="004B51F0"/>
    <w:rsid w:val="004B599F"/>
    <w:rsid w:val="004B5B73"/>
    <w:rsid w:val="004C0DA9"/>
    <w:rsid w:val="004C24E4"/>
    <w:rsid w:val="004C2884"/>
    <w:rsid w:val="004C2C07"/>
    <w:rsid w:val="004C5DC8"/>
    <w:rsid w:val="004D0DC9"/>
    <w:rsid w:val="004D15A2"/>
    <w:rsid w:val="004D1D96"/>
    <w:rsid w:val="004D2458"/>
    <w:rsid w:val="004D47CC"/>
    <w:rsid w:val="004D4C1F"/>
    <w:rsid w:val="004D67A3"/>
    <w:rsid w:val="004D7925"/>
    <w:rsid w:val="004E02F1"/>
    <w:rsid w:val="004E219B"/>
    <w:rsid w:val="004E5D51"/>
    <w:rsid w:val="004E7A69"/>
    <w:rsid w:val="004E7C03"/>
    <w:rsid w:val="004F0C99"/>
    <w:rsid w:val="004F1097"/>
    <w:rsid w:val="004F2AB0"/>
    <w:rsid w:val="004F5247"/>
    <w:rsid w:val="004F5340"/>
    <w:rsid w:val="004F5368"/>
    <w:rsid w:val="004F61F1"/>
    <w:rsid w:val="004F65FB"/>
    <w:rsid w:val="004F6D5D"/>
    <w:rsid w:val="004F7600"/>
    <w:rsid w:val="00500AE1"/>
    <w:rsid w:val="005017D1"/>
    <w:rsid w:val="00504587"/>
    <w:rsid w:val="00505755"/>
    <w:rsid w:val="00505B6F"/>
    <w:rsid w:val="00507897"/>
    <w:rsid w:val="005104F7"/>
    <w:rsid w:val="005120F2"/>
    <w:rsid w:val="00515391"/>
    <w:rsid w:val="00517C39"/>
    <w:rsid w:val="00523BCA"/>
    <w:rsid w:val="005251A5"/>
    <w:rsid w:val="00527ED3"/>
    <w:rsid w:val="0053244D"/>
    <w:rsid w:val="005355BC"/>
    <w:rsid w:val="0053796E"/>
    <w:rsid w:val="00537FA2"/>
    <w:rsid w:val="00540390"/>
    <w:rsid w:val="0054645E"/>
    <w:rsid w:val="0054796A"/>
    <w:rsid w:val="005509C1"/>
    <w:rsid w:val="00553DEA"/>
    <w:rsid w:val="00557196"/>
    <w:rsid w:val="00561E3B"/>
    <w:rsid w:val="0056459C"/>
    <w:rsid w:val="00565516"/>
    <w:rsid w:val="005659D4"/>
    <w:rsid w:val="005676C2"/>
    <w:rsid w:val="00571CE9"/>
    <w:rsid w:val="00572289"/>
    <w:rsid w:val="00572F54"/>
    <w:rsid w:val="00580123"/>
    <w:rsid w:val="00581453"/>
    <w:rsid w:val="00597000"/>
    <w:rsid w:val="005A4242"/>
    <w:rsid w:val="005A44B1"/>
    <w:rsid w:val="005B1273"/>
    <w:rsid w:val="005B2955"/>
    <w:rsid w:val="005B33CE"/>
    <w:rsid w:val="005B3FAE"/>
    <w:rsid w:val="005B4A51"/>
    <w:rsid w:val="005B6630"/>
    <w:rsid w:val="005B71BC"/>
    <w:rsid w:val="005B735A"/>
    <w:rsid w:val="005C015C"/>
    <w:rsid w:val="005C058C"/>
    <w:rsid w:val="005C1CEB"/>
    <w:rsid w:val="005C4B1E"/>
    <w:rsid w:val="005D2C53"/>
    <w:rsid w:val="005D676D"/>
    <w:rsid w:val="005D7568"/>
    <w:rsid w:val="005E0BE7"/>
    <w:rsid w:val="005E1A8C"/>
    <w:rsid w:val="005E20F3"/>
    <w:rsid w:val="005E2A30"/>
    <w:rsid w:val="005E3648"/>
    <w:rsid w:val="005E785A"/>
    <w:rsid w:val="005F10DD"/>
    <w:rsid w:val="00600DA3"/>
    <w:rsid w:val="0060164D"/>
    <w:rsid w:val="0060168A"/>
    <w:rsid w:val="00605DFE"/>
    <w:rsid w:val="00607AE4"/>
    <w:rsid w:val="00613918"/>
    <w:rsid w:val="00613A06"/>
    <w:rsid w:val="00615B2D"/>
    <w:rsid w:val="00615D28"/>
    <w:rsid w:val="006174AC"/>
    <w:rsid w:val="0062329F"/>
    <w:rsid w:val="00623F81"/>
    <w:rsid w:val="00634D58"/>
    <w:rsid w:val="00637891"/>
    <w:rsid w:val="00641052"/>
    <w:rsid w:val="00646A4E"/>
    <w:rsid w:val="00646B3D"/>
    <w:rsid w:val="00650635"/>
    <w:rsid w:val="00650FFA"/>
    <w:rsid w:val="006518BA"/>
    <w:rsid w:val="00651DB1"/>
    <w:rsid w:val="006540BC"/>
    <w:rsid w:val="006557E6"/>
    <w:rsid w:val="00656BED"/>
    <w:rsid w:val="00660224"/>
    <w:rsid w:val="00662DE0"/>
    <w:rsid w:val="006666B1"/>
    <w:rsid w:val="0067142A"/>
    <w:rsid w:val="006718DE"/>
    <w:rsid w:val="00673732"/>
    <w:rsid w:val="0067492C"/>
    <w:rsid w:val="00674A17"/>
    <w:rsid w:val="00676A71"/>
    <w:rsid w:val="0067778D"/>
    <w:rsid w:val="00677CCB"/>
    <w:rsid w:val="006808CF"/>
    <w:rsid w:val="00682727"/>
    <w:rsid w:val="00683196"/>
    <w:rsid w:val="00685C1F"/>
    <w:rsid w:val="00687F16"/>
    <w:rsid w:val="006915F1"/>
    <w:rsid w:val="006954F9"/>
    <w:rsid w:val="00695C0D"/>
    <w:rsid w:val="006A1BF2"/>
    <w:rsid w:val="006A6870"/>
    <w:rsid w:val="006B069F"/>
    <w:rsid w:val="006B22BC"/>
    <w:rsid w:val="006B38F8"/>
    <w:rsid w:val="006B3A7F"/>
    <w:rsid w:val="006B3AF5"/>
    <w:rsid w:val="006B6388"/>
    <w:rsid w:val="006C067B"/>
    <w:rsid w:val="006C10A4"/>
    <w:rsid w:val="006C51EB"/>
    <w:rsid w:val="006C7298"/>
    <w:rsid w:val="006D18B0"/>
    <w:rsid w:val="006D282A"/>
    <w:rsid w:val="006D6838"/>
    <w:rsid w:val="006F4152"/>
    <w:rsid w:val="006F45C2"/>
    <w:rsid w:val="006F5444"/>
    <w:rsid w:val="00700271"/>
    <w:rsid w:val="007006BB"/>
    <w:rsid w:val="00703A3C"/>
    <w:rsid w:val="00703C14"/>
    <w:rsid w:val="007073C4"/>
    <w:rsid w:val="007119E3"/>
    <w:rsid w:val="00712447"/>
    <w:rsid w:val="00714B95"/>
    <w:rsid w:val="007165B8"/>
    <w:rsid w:val="00720589"/>
    <w:rsid w:val="00720F97"/>
    <w:rsid w:val="00724270"/>
    <w:rsid w:val="007325C7"/>
    <w:rsid w:val="00735028"/>
    <w:rsid w:val="00735A52"/>
    <w:rsid w:val="00735E01"/>
    <w:rsid w:val="00737B64"/>
    <w:rsid w:val="00740D27"/>
    <w:rsid w:val="00740EE4"/>
    <w:rsid w:val="00740F0E"/>
    <w:rsid w:val="0074195D"/>
    <w:rsid w:val="007448EA"/>
    <w:rsid w:val="0074506E"/>
    <w:rsid w:val="0074615C"/>
    <w:rsid w:val="00746848"/>
    <w:rsid w:val="00746A96"/>
    <w:rsid w:val="0074718F"/>
    <w:rsid w:val="007511C7"/>
    <w:rsid w:val="00752D56"/>
    <w:rsid w:val="00763096"/>
    <w:rsid w:val="00764259"/>
    <w:rsid w:val="007717BC"/>
    <w:rsid w:val="00773D49"/>
    <w:rsid w:val="0077416F"/>
    <w:rsid w:val="00775F24"/>
    <w:rsid w:val="00782D1D"/>
    <w:rsid w:val="00784469"/>
    <w:rsid w:val="007849C0"/>
    <w:rsid w:val="007862EE"/>
    <w:rsid w:val="0079452B"/>
    <w:rsid w:val="00797B74"/>
    <w:rsid w:val="007A1423"/>
    <w:rsid w:val="007A14E5"/>
    <w:rsid w:val="007A33CB"/>
    <w:rsid w:val="007A37C0"/>
    <w:rsid w:val="007B0781"/>
    <w:rsid w:val="007B0788"/>
    <w:rsid w:val="007B0AB3"/>
    <w:rsid w:val="007B107B"/>
    <w:rsid w:val="007B22D9"/>
    <w:rsid w:val="007B30E6"/>
    <w:rsid w:val="007B58D0"/>
    <w:rsid w:val="007C0308"/>
    <w:rsid w:val="007C1699"/>
    <w:rsid w:val="007C1C60"/>
    <w:rsid w:val="007C1E08"/>
    <w:rsid w:val="007D0DBD"/>
    <w:rsid w:val="007D57F3"/>
    <w:rsid w:val="007D6E19"/>
    <w:rsid w:val="007D78C8"/>
    <w:rsid w:val="007E3AB2"/>
    <w:rsid w:val="007E748E"/>
    <w:rsid w:val="007F0970"/>
    <w:rsid w:val="007F0B88"/>
    <w:rsid w:val="007F32DB"/>
    <w:rsid w:val="007F5C71"/>
    <w:rsid w:val="007F63CC"/>
    <w:rsid w:val="00800DFB"/>
    <w:rsid w:val="00803E26"/>
    <w:rsid w:val="00804B71"/>
    <w:rsid w:val="00805C4C"/>
    <w:rsid w:val="00807423"/>
    <w:rsid w:val="00807E73"/>
    <w:rsid w:val="0081319C"/>
    <w:rsid w:val="00815564"/>
    <w:rsid w:val="00815609"/>
    <w:rsid w:val="00815909"/>
    <w:rsid w:val="00815C6D"/>
    <w:rsid w:val="00816450"/>
    <w:rsid w:val="008164EA"/>
    <w:rsid w:val="008245FD"/>
    <w:rsid w:val="00825BCA"/>
    <w:rsid w:val="00834420"/>
    <w:rsid w:val="00836CC1"/>
    <w:rsid w:val="0084274A"/>
    <w:rsid w:val="008433C9"/>
    <w:rsid w:val="00846E2E"/>
    <w:rsid w:val="008525CF"/>
    <w:rsid w:val="00852A40"/>
    <w:rsid w:val="008541D0"/>
    <w:rsid w:val="00854A7A"/>
    <w:rsid w:val="00855F26"/>
    <w:rsid w:val="00856E1A"/>
    <w:rsid w:val="008601D0"/>
    <w:rsid w:val="008608E4"/>
    <w:rsid w:val="00861C18"/>
    <w:rsid w:val="00862F4A"/>
    <w:rsid w:val="008667E1"/>
    <w:rsid w:val="00872D17"/>
    <w:rsid w:val="008735E6"/>
    <w:rsid w:val="008741E0"/>
    <w:rsid w:val="0087799F"/>
    <w:rsid w:val="00884CFF"/>
    <w:rsid w:val="00885F4E"/>
    <w:rsid w:val="00887666"/>
    <w:rsid w:val="00887869"/>
    <w:rsid w:val="00890859"/>
    <w:rsid w:val="00891C91"/>
    <w:rsid w:val="0089491E"/>
    <w:rsid w:val="008A18AF"/>
    <w:rsid w:val="008A36C3"/>
    <w:rsid w:val="008A48EC"/>
    <w:rsid w:val="008B38FC"/>
    <w:rsid w:val="008B3D73"/>
    <w:rsid w:val="008C2183"/>
    <w:rsid w:val="008C27AD"/>
    <w:rsid w:val="008C2CBD"/>
    <w:rsid w:val="008C3A54"/>
    <w:rsid w:val="008C53EA"/>
    <w:rsid w:val="008C573C"/>
    <w:rsid w:val="008C71D6"/>
    <w:rsid w:val="008C76E9"/>
    <w:rsid w:val="008C76F0"/>
    <w:rsid w:val="008D1195"/>
    <w:rsid w:val="008D3A1C"/>
    <w:rsid w:val="008D3FEF"/>
    <w:rsid w:val="008D40D9"/>
    <w:rsid w:val="008D4464"/>
    <w:rsid w:val="008D5E0A"/>
    <w:rsid w:val="008D6D31"/>
    <w:rsid w:val="008E2943"/>
    <w:rsid w:val="008E3325"/>
    <w:rsid w:val="008E6D17"/>
    <w:rsid w:val="008E7650"/>
    <w:rsid w:val="008F00E1"/>
    <w:rsid w:val="008F0F52"/>
    <w:rsid w:val="008F23F0"/>
    <w:rsid w:val="008F2D83"/>
    <w:rsid w:val="008F344D"/>
    <w:rsid w:val="008F4B19"/>
    <w:rsid w:val="008F4E13"/>
    <w:rsid w:val="008F4E4F"/>
    <w:rsid w:val="008F4F8B"/>
    <w:rsid w:val="008F7C62"/>
    <w:rsid w:val="009029D3"/>
    <w:rsid w:val="00905FF9"/>
    <w:rsid w:val="009100F4"/>
    <w:rsid w:val="00910175"/>
    <w:rsid w:val="0091018F"/>
    <w:rsid w:val="0091099B"/>
    <w:rsid w:val="00911392"/>
    <w:rsid w:val="00911826"/>
    <w:rsid w:val="00911E67"/>
    <w:rsid w:val="009132C9"/>
    <w:rsid w:val="00916206"/>
    <w:rsid w:val="00921576"/>
    <w:rsid w:val="0092290F"/>
    <w:rsid w:val="009233F0"/>
    <w:rsid w:val="00924469"/>
    <w:rsid w:val="0092450B"/>
    <w:rsid w:val="00927179"/>
    <w:rsid w:val="00930837"/>
    <w:rsid w:val="00930A47"/>
    <w:rsid w:val="009323DB"/>
    <w:rsid w:val="009419B0"/>
    <w:rsid w:val="00941CC9"/>
    <w:rsid w:val="009432A1"/>
    <w:rsid w:val="009436CA"/>
    <w:rsid w:val="00943CC1"/>
    <w:rsid w:val="00944614"/>
    <w:rsid w:val="00944AD5"/>
    <w:rsid w:val="00946C28"/>
    <w:rsid w:val="009473F3"/>
    <w:rsid w:val="00951886"/>
    <w:rsid w:val="00951AF5"/>
    <w:rsid w:val="00953929"/>
    <w:rsid w:val="0095417A"/>
    <w:rsid w:val="0095482B"/>
    <w:rsid w:val="0096020C"/>
    <w:rsid w:val="00960AF1"/>
    <w:rsid w:val="00964FD9"/>
    <w:rsid w:val="00966CC5"/>
    <w:rsid w:val="009727FA"/>
    <w:rsid w:val="009735E5"/>
    <w:rsid w:val="00974425"/>
    <w:rsid w:val="0098178E"/>
    <w:rsid w:val="009833F4"/>
    <w:rsid w:val="00986BE7"/>
    <w:rsid w:val="00987CD9"/>
    <w:rsid w:val="00995132"/>
    <w:rsid w:val="00996AEA"/>
    <w:rsid w:val="0099717C"/>
    <w:rsid w:val="009A1788"/>
    <w:rsid w:val="009A33D0"/>
    <w:rsid w:val="009A3EAB"/>
    <w:rsid w:val="009A6906"/>
    <w:rsid w:val="009A6C10"/>
    <w:rsid w:val="009B0709"/>
    <w:rsid w:val="009B114C"/>
    <w:rsid w:val="009B1383"/>
    <w:rsid w:val="009B1538"/>
    <w:rsid w:val="009B2D00"/>
    <w:rsid w:val="009B2DC2"/>
    <w:rsid w:val="009B37AC"/>
    <w:rsid w:val="009C17D2"/>
    <w:rsid w:val="009C3BDE"/>
    <w:rsid w:val="009C4724"/>
    <w:rsid w:val="009C5B64"/>
    <w:rsid w:val="009D0D57"/>
    <w:rsid w:val="009D236A"/>
    <w:rsid w:val="009D686A"/>
    <w:rsid w:val="009D6AD7"/>
    <w:rsid w:val="009E00B0"/>
    <w:rsid w:val="009E0515"/>
    <w:rsid w:val="009E0D68"/>
    <w:rsid w:val="009E1F12"/>
    <w:rsid w:val="009E3715"/>
    <w:rsid w:val="009E59A2"/>
    <w:rsid w:val="009E5B46"/>
    <w:rsid w:val="009F02D9"/>
    <w:rsid w:val="009F3B82"/>
    <w:rsid w:val="009F49BA"/>
    <w:rsid w:val="009F577A"/>
    <w:rsid w:val="00A012EA"/>
    <w:rsid w:val="00A02FC6"/>
    <w:rsid w:val="00A030F5"/>
    <w:rsid w:val="00A03B35"/>
    <w:rsid w:val="00A04C93"/>
    <w:rsid w:val="00A113AF"/>
    <w:rsid w:val="00A171D7"/>
    <w:rsid w:val="00A32ECA"/>
    <w:rsid w:val="00A34414"/>
    <w:rsid w:val="00A34ABD"/>
    <w:rsid w:val="00A36C88"/>
    <w:rsid w:val="00A376B0"/>
    <w:rsid w:val="00A43F20"/>
    <w:rsid w:val="00A43F92"/>
    <w:rsid w:val="00A507C9"/>
    <w:rsid w:val="00A512E2"/>
    <w:rsid w:val="00A52565"/>
    <w:rsid w:val="00A53CDE"/>
    <w:rsid w:val="00A55632"/>
    <w:rsid w:val="00A57B5E"/>
    <w:rsid w:val="00A632FD"/>
    <w:rsid w:val="00A63D1B"/>
    <w:rsid w:val="00A645C0"/>
    <w:rsid w:val="00A67452"/>
    <w:rsid w:val="00A70318"/>
    <w:rsid w:val="00A756EC"/>
    <w:rsid w:val="00A81006"/>
    <w:rsid w:val="00A81533"/>
    <w:rsid w:val="00A85886"/>
    <w:rsid w:val="00A861AF"/>
    <w:rsid w:val="00A87E89"/>
    <w:rsid w:val="00A92280"/>
    <w:rsid w:val="00A96F11"/>
    <w:rsid w:val="00AA1E52"/>
    <w:rsid w:val="00AA3E8E"/>
    <w:rsid w:val="00AA654F"/>
    <w:rsid w:val="00AB126E"/>
    <w:rsid w:val="00AB1AAE"/>
    <w:rsid w:val="00AB2721"/>
    <w:rsid w:val="00AB7AF1"/>
    <w:rsid w:val="00AC19B4"/>
    <w:rsid w:val="00AD0561"/>
    <w:rsid w:val="00AD1AEB"/>
    <w:rsid w:val="00AD54F1"/>
    <w:rsid w:val="00AD71B7"/>
    <w:rsid w:val="00AD76C1"/>
    <w:rsid w:val="00AE1946"/>
    <w:rsid w:val="00AE5E68"/>
    <w:rsid w:val="00AF02F7"/>
    <w:rsid w:val="00AF10E6"/>
    <w:rsid w:val="00AF4855"/>
    <w:rsid w:val="00AF5499"/>
    <w:rsid w:val="00AF5C27"/>
    <w:rsid w:val="00B02087"/>
    <w:rsid w:val="00B037C3"/>
    <w:rsid w:val="00B067E7"/>
    <w:rsid w:val="00B1148F"/>
    <w:rsid w:val="00B169B8"/>
    <w:rsid w:val="00B20E90"/>
    <w:rsid w:val="00B22EC3"/>
    <w:rsid w:val="00B2326C"/>
    <w:rsid w:val="00B27B00"/>
    <w:rsid w:val="00B27B61"/>
    <w:rsid w:val="00B331D4"/>
    <w:rsid w:val="00B33771"/>
    <w:rsid w:val="00B33D63"/>
    <w:rsid w:val="00B34AEB"/>
    <w:rsid w:val="00B356D7"/>
    <w:rsid w:val="00B4455D"/>
    <w:rsid w:val="00B461E2"/>
    <w:rsid w:val="00B517D8"/>
    <w:rsid w:val="00B52EC7"/>
    <w:rsid w:val="00B56BD7"/>
    <w:rsid w:val="00B60EB9"/>
    <w:rsid w:val="00B617D2"/>
    <w:rsid w:val="00B61F7A"/>
    <w:rsid w:val="00B6261C"/>
    <w:rsid w:val="00B6316A"/>
    <w:rsid w:val="00B63854"/>
    <w:rsid w:val="00B639C1"/>
    <w:rsid w:val="00B641F4"/>
    <w:rsid w:val="00B651CB"/>
    <w:rsid w:val="00B6554E"/>
    <w:rsid w:val="00B665E3"/>
    <w:rsid w:val="00B67F95"/>
    <w:rsid w:val="00B72C05"/>
    <w:rsid w:val="00B736FB"/>
    <w:rsid w:val="00B748E8"/>
    <w:rsid w:val="00B76F98"/>
    <w:rsid w:val="00B80197"/>
    <w:rsid w:val="00B810C1"/>
    <w:rsid w:val="00B81FF2"/>
    <w:rsid w:val="00B826BE"/>
    <w:rsid w:val="00B837E1"/>
    <w:rsid w:val="00B840D6"/>
    <w:rsid w:val="00B8554B"/>
    <w:rsid w:val="00B85D91"/>
    <w:rsid w:val="00B879A8"/>
    <w:rsid w:val="00B96B4A"/>
    <w:rsid w:val="00BA1409"/>
    <w:rsid w:val="00BA5992"/>
    <w:rsid w:val="00BA7C39"/>
    <w:rsid w:val="00BB41BA"/>
    <w:rsid w:val="00BB654A"/>
    <w:rsid w:val="00BB755B"/>
    <w:rsid w:val="00BB7E46"/>
    <w:rsid w:val="00BC0861"/>
    <w:rsid w:val="00BC08B9"/>
    <w:rsid w:val="00BC6213"/>
    <w:rsid w:val="00BD1567"/>
    <w:rsid w:val="00BD3299"/>
    <w:rsid w:val="00BD4AD0"/>
    <w:rsid w:val="00BD54EF"/>
    <w:rsid w:val="00BD5E26"/>
    <w:rsid w:val="00BE0B6F"/>
    <w:rsid w:val="00BE0C96"/>
    <w:rsid w:val="00BE22B3"/>
    <w:rsid w:val="00BE401B"/>
    <w:rsid w:val="00BE68F8"/>
    <w:rsid w:val="00BE76B0"/>
    <w:rsid w:val="00BF19FD"/>
    <w:rsid w:val="00BF2881"/>
    <w:rsid w:val="00BF46A7"/>
    <w:rsid w:val="00C0078B"/>
    <w:rsid w:val="00C0544E"/>
    <w:rsid w:val="00C0611D"/>
    <w:rsid w:val="00C138C3"/>
    <w:rsid w:val="00C15B5D"/>
    <w:rsid w:val="00C22B1D"/>
    <w:rsid w:val="00C22DD7"/>
    <w:rsid w:val="00C24F77"/>
    <w:rsid w:val="00C25919"/>
    <w:rsid w:val="00C2673A"/>
    <w:rsid w:val="00C26EF1"/>
    <w:rsid w:val="00C30F01"/>
    <w:rsid w:val="00C320D6"/>
    <w:rsid w:val="00C330EE"/>
    <w:rsid w:val="00C3456B"/>
    <w:rsid w:val="00C368E0"/>
    <w:rsid w:val="00C40828"/>
    <w:rsid w:val="00C41BFF"/>
    <w:rsid w:val="00C445E5"/>
    <w:rsid w:val="00C4567F"/>
    <w:rsid w:val="00C457E9"/>
    <w:rsid w:val="00C46478"/>
    <w:rsid w:val="00C502F5"/>
    <w:rsid w:val="00C5183F"/>
    <w:rsid w:val="00C564CE"/>
    <w:rsid w:val="00C564F3"/>
    <w:rsid w:val="00C57013"/>
    <w:rsid w:val="00C60387"/>
    <w:rsid w:val="00C61227"/>
    <w:rsid w:val="00C65323"/>
    <w:rsid w:val="00C66259"/>
    <w:rsid w:val="00C671BD"/>
    <w:rsid w:val="00C70B16"/>
    <w:rsid w:val="00C822FA"/>
    <w:rsid w:val="00C823EA"/>
    <w:rsid w:val="00C8245D"/>
    <w:rsid w:val="00C84855"/>
    <w:rsid w:val="00C855E6"/>
    <w:rsid w:val="00C868FD"/>
    <w:rsid w:val="00C90E3E"/>
    <w:rsid w:val="00C9177D"/>
    <w:rsid w:val="00C92A5F"/>
    <w:rsid w:val="00C942A1"/>
    <w:rsid w:val="00C96AA8"/>
    <w:rsid w:val="00CA0C36"/>
    <w:rsid w:val="00CA4BD5"/>
    <w:rsid w:val="00CA5530"/>
    <w:rsid w:val="00CA609B"/>
    <w:rsid w:val="00CA7838"/>
    <w:rsid w:val="00CB0534"/>
    <w:rsid w:val="00CB3566"/>
    <w:rsid w:val="00CB63CD"/>
    <w:rsid w:val="00CB6AC8"/>
    <w:rsid w:val="00CC00BD"/>
    <w:rsid w:val="00CC071E"/>
    <w:rsid w:val="00CC1154"/>
    <w:rsid w:val="00CC1BE6"/>
    <w:rsid w:val="00CC4A1C"/>
    <w:rsid w:val="00CC7161"/>
    <w:rsid w:val="00CD0F1B"/>
    <w:rsid w:val="00CD2371"/>
    <w:rsid w:val="00CE2DF3"/>
    <w:rsid w:val="00CE5662"/>
    <w:rsid w:val="00CE6DD4"/>
    <w:rsid w:val="00CE7E45"/>
    <w:rsid w:val="00CF16A0"/>
    <w:rsid w:val="00CF1C69"/>
    <w:rsid w:val="00CF4D24"/>
    <w:rsid w:val="00D0171E"/>
    <w:rsid w:val="00D0310F"/>
    <w:rsid w:val="00D03EC4"/>
    <w:rsid w:val="00D04303"/>
    <w:rsid w:val="00D05124"/>
    <w:rsid w:val="00D108DC"/>
    <w:rsid w:val="00D1270D"/>
    <w:rsid w:val="00D1412C"/>
    <w:rsid w:val="00D17D58"/>
    <w:rsid w:val="00D237E2"/>
    <w:rsid w:val="00D25694"/>
    <w:rsid w:val="00D26B62"/>
    <w:rsid w:val="00D26BD9"/>
    <w:rsid w:val="00D273D1"/>
    <w:rsid w:val="00D27929"/>
    <w:rsid w:val="00D27C3B"/>
    <w:rsid w:val="00D30727"/>
    <w:rsid w:val="00D3191E"/>
    <w:rsid w:val="00D3204D"/>
    <w:rsid w:val="00D336B4"/>
    <w:rsid w:val="00D40FE1"/>
    <w:rsid w:val="00D428C4"/>
    <w:rsid w:val="00D439C9"/>
    <w:rsid w:val="00D440A4"/>
    <w:rsid w:val="00D50C9D"/>
    <w:rsid w:val="00D518E9"/>
    <w:rsid w:val="00D53DAE"/>
    <w:rsid w:val="00D549FB"/>
    <w:rsid w:val="00D60FA5"/>
    <w:rsid w:val="00D620B1"/>
    <w:rsid w:val="00D665BA"/>
    <w:rsid w:val="00D673BE"/>
    <w:rsid w:val="00D6793D"/>
    <w:rsid w:val="00D72697"/>
    <w:rsid w:val="00D72B98"/>
    <w:rsid w:val="00D731CC"/>
    <w:rsid w:val="00D749C0"/>
    <w:rsid w:val="00D74F99"/>
    <w:rsid w:val="00D764F6"/>
    <w:rsid w:val="00D76C02"/>
    <w:rsid w:val="00D776AC"/>
    <w:rsid w:val="00D80430"/>
    <w:rsid w:val="00D83A60"/>
    <w:rsid w:val="00D84782"/>
    <w:rsid w:val="00D848CB"/>
    <w:rsid w:val="00D85FDF"/>
    <w:rsid w:val="00D93CDE"/>
    <w:rsid w:val="00D9454F"/>
    <w:rsid w:val="00D9567E"/>
    <w:rsid w:val="00D9573B"/>
    <w:rsid w:val="00D961F1"/>
    <w:rsid w:val="00D96396"/>
    <w:rsid w:val="00D9769C"/>
    <w:rsid w:val="00DA12B3"/>
    <w:rsid w:val="00DA22C5"/>
    <w:rsid w:val="00DA52CC"/>
    <w:rsid w:val="00DA5434"/>
    <w:rsid w:val="00DB212F"/>
    <w:rsid w:val="00DB2860"/>
    <w:rsid w:val="00DC210F"/>
    <w:rsid w:val="00DC22FC"/>
    <w:rsid w:val="00DC2825"/>
    <w:rsid w:val="00DC571A"/>
    <w:rsid w:val="00DC6349"/>
    <w:rsid w:val="00DC6753"/>
    <w:rsid w:val="00DD0DD6"/>
    <w:rsid w:val="00DD15D8"/>
    <w:rsid w:val="00DD1B7D"/>
    <w:rsid w:val="00DD204B"/>
    <w:rsid w:val="00DD24A7"/>
    <w:rsid w:val="00DD30FE"/>
    <w:rsid w:val="00DD338F"/>
    <w:rsid w:val="00DD4818"/>
    <w:rsid w:val="00DD4A32"/>
    <w:rsid w:val="00DD570B"/>
    <w:rsid w:val="00DE0E01"/>
    <w:rsid w:val="00DE15EF"/>
    <w:rsid w:val="00DE39FC"/>
    <w:rsid w:val="00DE3B2A"/>
    <w:rsid w:val="00DE41FB"/>
    <w:rsid w:val="00DE7080"/>
    <w:rsid w:val="00DE7741"/>
    <w:rsid w:val="00DF0E2C"/>
    <w:rsid w:val="00DF38E8"/>
    <w:rsid w:val="00DF7BA7"/>
    <w:rsid w:val="00DF7D71"/>
    <w:rsid w:val="00E00F6D"/>
    <w:rsid w:val="00E023F5"/>
    <w:rsid w:val="00E02EDC"/>
    <w:rsid w:val="00E04A70"/>
    <w:rsid w:val="00E05EE3"/>
    <w:rsid w:val="00E05EF4"/>
    <w:rsid w:val="00E06A29"/>
    <w:rsid w:val="00E117ED"/>
    <w:rsid w:val="00E1229A"/>
    <w:rsid w:val="00E13D1D"/>
    <w:rsid w:val="00E21268"/>
    <w:rsid w:val="00E2221C"/>
    <w:rsid w:val="00E241CA"/>
    <w:rsid w:val="00E35956"/>
    <w:rsid w:val="00E373AB"/>
    <w:rsid w:val="00E40B0C"/>
    <w:rsid w:val="00E4326C"/>
    <w:rsid w:val="00E444F5"/>
    <w:rsid w:val="00E471C9"/>
    <w:rsid w:val="00E533FB"/>
    <w:rsid w:val="00E54E74"/>
    <w:rsid w:val="00E5711A"/>
    <w:rsid w:val="00E60E2F"/>
    <w:rsid w:val="00E65BC1"/>
    <w:rsid w:val="00E6672D"/>
    <w:rsid w:val="00E7065D"/>
    <w:rsid w:val="00E8043E"/>
    <w:rsid w:val="00E83CA3"/>
    <w:rsid w:val="00E8451B"/>
    <w:rsid w:val="00E84A00"/>
    <w:rsid w:val="00E84D63"/>
    <w:rsid w:val="00E856C2"/>
    <w:rsid w:val="00E87C8F"/>
    <w:rsid w:val="00E91551"/>
    <w:rsid w:val="00E93A9D"/>
    <w:rsid w:val="00E95C0F"/>
    <w:rsid w:val="00EA285F"/>
    <w:rsid w:val="00EA3027"/>
    <w:rsid w:val="00EA6F00"/>
    <w:rsid w:val="00EB02C1"/>
    <w:rsid w:val="00EB02C3"/>
    <w:rsid w:val="00EB492F"/>
    <w:rsid w:val="00EC02C5"/>
    <w:rsid w:val="00EC574E"/>
    <w:rsid w:val="00EC57E4"/>
    <w:rsid w:val="00ED144A"/>
    <w:rsid w:val="00ED39B5"/>
    <w:rsid w:val="00EE0F40"/>
    <w:rsid w:val="00EE1E27"/>
    <w:rsid w:val="00EE3730"/>
    <w:rsid w:val="00EE4964"/>
    <w:rsid w:val="00EE5463"/>
    <w:rsid w:val="00EE5A69"/>
    <w:rsid w:val="00EE6169"/>
    <w:rsid w:val="00EE7A3A"/>
    <w:rsid w:val="00EF0F70"/>
    <w:rsid w:val="00EF17E9"/>
    <w:rsid w:val="00EF29D5"/>
    <w:rsid w:val="00EF5A60"/>
    <w:rsid w:val="00EF5E0C"/>
    <w:rsid w:val="00EF7FD8"/>
    <w:rsid w:val="00F029D4"/>
    <w:rsid w:val="00F0657E"/>
    <w:rsid w:val="00F073F2"/>
    <w:rsid w:val="00F07B49"/>
    <w:rsid w:val="00F10116"/>
    <w:rsid w:val="00F117F6"/>
    <w:rsid w:val="00F12BD0"/>
    <w:rsid w:val="00F14DC6"/>
    <w:rsid w:val="00F151BC"/>
    <w:rsid w:val="00F17D68"/>
    <w:rsid w:val="00F207BD"/>
    <w:rsid w:val="00F2110B"/>
    <w:rsid w:val="00F2178B"/>
    <w:rsid w:val="00F22AA3"/>
    <w:rsid w:val="00F23260"/>
    <w:rsid w:val="00F23380"/>
    <w:rsid w:val="00F23AC5"/>
    <w:rsid w:val="00F242CD"/>
    <w:rsid w:val="00F24D7D"/>
    <w:rsid w:val="00F25EF7"/>
    <w:rsid w:val="00F26993"/>
    <w:rsid w:val="00F27F8A"/>
    <w:rsid w:val="00F320A0"/>
    <w:rsid w:val="00F3249C"/>
    <w:rsid w:val="00F36428"/>
    <w:rsid w:val="00F3699F"/>
    <w:rsid w:val="00F4095C"/>
    <w:rsid w:val="00F42111"/>
    <w:rsid w:val="00F433A1"/>
    <w:rsid w:val="00F440E5"/>
    <w:rsid w:val="00F47CEB"/>
    <w:rsid w:val="00F60AE9"/>
    <w:rsid w:val="00F6446D"/>
    <w:rsid w:val="00F64A4F"/>
    <w:rsid w:val="00F64D15"/>
    <w:rsid w:val="00F6773F"/>
    <w:rsid w:val="00F701B8"/>
    <w:rsid w:val="00F72EA0"/>
    <w:rsid w:val="00F72EF0"/>
    <w:rsid w:val="00F732AC"/>
    <w:rsid w:val="00F740D4"/>
    <w:rsid w:val="00F765D5"/>
    <w:rsid w:val="00F76ECD"/>
    <w:rsid w:val="00F77674"/>
    <w:rsid w:val="00F80084"/>
    <w:rsid w:val="00F829E9"/>
    <w:rsid w:val="00F83A0F"/>
    <w:rsid w:val="00F83F8D"/>
    <w:rsid w:val="00F848DB"/>
    <w:rsid w:val="00F85E9F"/>
    <w:rsid w:val="00F927B1"/>
    <w:rsid w:val="00F92E17"/>
    <w:rsid w:val="00F93568"/>
    <w:rsid w:val="00F93C21"/>
    <w:rsid w:val="00F977E3"/>
    <w:rsid w:val="00FA0216"/>
    <w:rsid w:val="00FA0455"/>
    <w:rsid w:val="00FA06FA"/>
    <w:rsid w:val="00FA3416"/>
    <w:rsid w:val="00FA5661"/>
    <w:rsid w:val="00FB00CB"/>
    <w:rsid w:val="00FB4431"/>
    <w:rsid w:val="00FB6CEA"/>
    <w:rsid w:val="00FC0052"/>
    <w:rsid w:val="00FC5CB2"/>
    <w:rsid w:val="00FD0405"/>
    <w:rsid w:val="00FD05E9"/>
    <w:rsid w:val="00FE1FCD"/>
    <w:rsid w:val="00FE2661"/>
    <w:rsid w:val="00FE317E"/>
    <w:rsid w:val="00FE3501"/>
    <w:rsid w:val="00FE485B"/>
    <w:rsid w:val="00FE60EC"/>
    <w:rsid w:val="00FF0108"/>
    <w:rsid w:val="00FF3566"/>
    <w:rsid w:val="00FF4A47"/>
    <w:rsid w:val="00FF5339"/>
    <w:rsid w:val="00FF57D0"/>
    <w:rsid w:val="00FF5E1F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97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2C527D"/>
    <w:pPr>
      <w:keepNext/>
      <w:numPr>
        <w:ilvl w:val="12"/>
      </w:numPr>
      <w:ind w:firstLine="709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15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C52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27D"/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3">
    <w:name w:val="Normal (Web)"/>
    <w:basedOn w:val="a"/>
    <w:uiPriority w:val="99"/>
    <w:rsid w:val="002B7B9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B7B97"/>
    <w:rPr>
      <w:b/>
      <w:bCs/>
    </w:rPr>
  </w:style>
  <w:style w:type="paragraph" w:styleId="a5">
    <w:name w:val="List Paragraph"/>
    <w:basedOn w:val="a"/>
    <w:uiPriority w:val="34"/>
    <w:qFormat/>
    <w:rsid w:val="002B7B97"/>
    <w:pPr>
      <w:ind w:left="720"/>
    </w:pPr>
  </w:style>
  <w:style w:type="character" w:styleId="a6">
    <w:name w:val="Placeholder Text"/>
    <w:basedOn w:val="a0"/>
    <w:uiPriority w:val="99"/>
    <w:semiHidden/>
    <w:rsid w:val="002B0872"/>
    <w:rPr>
      <w:color w:val="808080"/>
    </w:rPr>
  </w:style>
  <w:style w:type="paragraph" w:styleId="a7">
    <w:name w:val="Balloon Text"/>
    <w:basedOn w:val="a"/>
    <w:link w:val="a8"/>
    <w:uiPriority w:val="99"/>
    <w:semiHidden/>
    <w:rsid w:val="002B0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087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3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3B82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9F3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3B82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527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paragraph" w:customStyle="1" w:styleId="1">
    <w:name w:val="Абзац списка1"/>
    <w:basedOn w:val="a"/>
    <w:rsid w:val="002C52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C5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2C527D"/>
    <w:rPr>
      <w:rFonts w:ascii="Courier New" w:eastAsia="Times New Roman" w:hAnsi="Courier New"/>
      <w:szCs w:val="24"/>
    </w:rPr>
  </w:style>
  <w:style w:type="paragraph" w:customStyle="1" w:styleId="rvps2">
    <w:name w:val="rvps2"/>
    <w:basedOn w:val="a"/>
    <w:rsid w:val="002C52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2C527D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2C527D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2C527D"/>
    <w:rPr>
      <w:rFonts w:asciiTheme="minorHAnsi" w:eastAsiaTheme="minorHAnsi" w:hAnsiTheme="minorHAnsi" w:cstheme="minorBidi"/>
      <w:lang w:val="uk-UA" w:eastAsia="en-US"/>
    </w:rPr>
  </w:style>
  <w:style w:type="paragraph" w:styleId="af0">
    <w:name w:val="annotation text"/>
    <w:basedOn w:val="a"/>
    <w:link w:val="af"/>
    <w:uiPriority w:val="99"/>
    <w:semiHidden/>
    <w:unhideWhenUsed/>
    <w:rsid w:val="002C527D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2C527D"/>
    <w:rPr>
      <w:rFonts w:asciiTheme="minorHAnsi" w:eastAsiaTheme="minorHAnsi" w:hAnsiTheme="minorHAnsi" w:cstheme="minorBidi"/>
      <w:b/>
      <w:bCs/>
      <w:lang w:val="uk-UA" w:eastAsia="en-US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2C527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C527D"/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C527D"/>
    <w:rPr>
      <w:rFonts w:asciiTheme="minorHAnsi" w:eastAsiaTheme="minorHAnsi" w:hAnsiTheme="minorHAnsi" w:cstheme="minorBidi"/>
      <w:lang w:val="uk-UA" w:eastAsia="en-US"/>
    </w:rPr>
  </w:style>
  <w:style w:type="character" w:styleId="af5">
    <w:name w:val="footnote reference"/>
    <w:basedOn w:val="a0"/>
    <w:uiPriority w:val="99"/>
    <w:semiHidden/>
    <w:unhideWhenUsed/>
    <w:rsid w:val="002C527D"/>
    <w:rPr>
      <w:vertAlign w:val="superscript"/>
    </w:rPr>
  </w:style>
  <w:style w:type="table" w:styleId="af6">
    <w:name w:val="Table Grid"/>
    <w:basedOn w:val="a1"/>
    <w:uiPriority w:val="59"/>
    <w:locked/>
    <w:rsid w:val="002C527D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C527D"/>
    <w:rPr>
      <w:rFonts w:cs="Times New Roman"/>
    </w:rPr>
  </w:style>
  <w:style w:type="table" w:customStyle="1" w:styleId="10">
    <w:name w:val="Сетка таблицы1"/>
    <w:basedOn w:val="a1"/>
    <w:next w:val="af6"/>
    <w:uiPriority w:val="59"/>
    <w:rsid w:val="002C52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uiPriority w:val="99"/>
    <w:rsid w:val="002C527D"/>
    <w:rPr>
      <w:color w:val="000000"/>
    </w:rPr>
  </w:style>
  <w:style w:type="table" w:customStyle="1" w:styleId="21">
    <w:name w:val="Сетка таблицы2"/>
    <w:basedOn w:val="a1"/>
    <w:next w:val="af6"/>
    <w:uiPriority w:val="59"/>
    <w:rsid w:val="002C52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9C17D2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5B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g7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59AF-E294-4858-9977-0643DF46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1713</Words>
  <Characters>12594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2019-04-09T06:57:00Z</cp:lastPrinted>
  <dcterms:created xsi:type="dcterms:W3CDTF">2019-05-24T14:13:00Z</dcterms:created>
  <dcterms:modified xsi:type="dcterms:W3CDTF">2019-05-24T14:13:00Z</dcterms:modified>
</cp:coreProperties>
</file>