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AE" w:rsidRPr="008D07B8" w:rsidRDefault="00A52DAE" w:rsidP="00A52DAE">
      <w:pPr>
        <w:ind w:right="-143"/>
        <w:jc w:val="center"/>
        <w:rPr>
          <w:b/>
          <w:lang w:val="uk-UA"/>
        </w:rPr>
      </w:pPr>
      <w:r w:rsidRPr="008D07B8">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pt" o:ole="" fillcolor="window">
            <v:imagedata r:id="rId8" o:title=""/>
            <o:lock v:ext="edit" aspectratio="f"/>
          </v:shape>
          <o:OLEObject Type="Embed" ProgID="Word.Picture.8" ShapeID="_x0000_i1025" DrawAspect="Content" ObjectID="_1622879878" r:id="rId9"/>
        </w:object>
      </w:r>
    </w:p>
    <w:p w:rsidR="00A52DAE" w:rsidRPr="008D07B8" w:rsidRDefault="00A52DAE" w:rsidP="00A52DAE">
      <w:pPr>
        <w:tabs>
          <w:tab w:val="left" w:pos="0"/>
        </w:tabs>
        <w:jc w:val="center"/>
        <w:rPr>
          <w:b/>
          <w:sz w:val="28"/>
          <w:szCs w:val="28"/>
          <w:lang w:val="uk-UA"/>
        </w:rPr>
      </w:pPr>
      <w:r w:rsidRPr="008D07B8">
        <w:rPr>
          <w:b/>
          <w:sz w:val="28"/>
          <w:szCs w:val="28"/>
          <w:lang w:val="uk-UA"/>
        </w:rPr>
        <w:t>УКРАЇНА</w:t>
      </w:r>
    </w:p>
    <w:p w:rsidR="00A52DAE" w:rsidRPr="008D07B8" w:rsidRDefault="00A52DAE" w:rsidP="00A52DAE">
      <w:pPr>
        <w:jc w:val="center"/>
        <w:rPr>
          <w:b/>
          <w:sz w:val="28"/>
          <w:szCs w:val="28"/>
          <w:lang w:val="uk-UA"/>
        </w:rPr>
      </w:pPr>
      <w:r w:rsidRPr="008D07B8">
        <w:rPr>
          <w:b/>
          <w:sz w:val="28"/>
          <w:szCs w:val="28"/>
          <w:lang w:val="uk-UA"/>
        </w:rPr>
        <w:t>ЖИТОМИРСЬКА МІСЬКА РАДА</w:t>
      </w:r>
    </w:p>
    <w:p w:rsidR="00A52DAE" w:rsidRPr="008D07B8" w:rsidRDefault="00A52DAE" w:rsidP="00A52DAE">
      <w:pPr>
        <w:jc w:val="center"/>
        <w:rPr>
          <w:b/>
          <w:sz w:val="28"/>
          <w:szCs w:val="28"/>
          <w:lang w:val="uk-UA"/>
        </w:rPr>
      </w:pPr>
      <w:r w:rsidRPr="008D07B8">
        <w:rPr>
          <w:b/>
          <w:sz w:val="28"/>
          <w:szCs w:val="28"/>
          <w:lang w:val="uk-UA"/>
        </w:rPr>
        <w:t>ВИКОНАВЧИЙ КОМІТЕТ</w:t>
      </w:r>
    </w:p>
    <w:p w:rsidR="00A52DAE" w:rsidRPr="008D07B8" w:rsidRDefault="00A52DAE" w:rsidP="00A52DAE">
      <w:pPr>
        <w:jc w:val="center"/>
        <w:rPr>
          <w:b/>
          <w:sz w:val="16"/>
          <w:szCs w:val="16"/>
          <w:lang w:val="uk-UA"/>
        </w:rPr>
      </w:pPr>
    </w:p>
    <w:p w:rsidR="00A52DAE" w:rsidRPr="008D07B8" w:rsidRDefault="00A52DAE" w:rsidP="00A52DAE">
      <w:pPr>
        <w:tabs>
          <w:tab w:val="left" w:pos="3900"/>
        </w:tabs>
        <w:jc w:val="center"/>
        <w:rPr>
          <w:b/>
          <w:sz w:val="28"/>
          <w:szCs w:val="28"/>
          <w:lang w:val="uk-UA"/>
        </w:rPr>
      </w:pPr>
      <w:r w:rsidRPr="008D07B8">
        <w:rPr>
          <w:b/>
          <w:sz w:val="28"/>
          <w:szCs w:val="28"/>
          <w:lang w:val="uk-UA"/>
        </w:rPr>
        <w:t>РІШЕННЯ</w:t>
      </w:r>
    </w:p>
    <w:p w:rsidR="00A52DAE" w:rsidRPr="008D07B8" w:rsidRDefault="00A52DAE" w:rsidP="00A52DAE">
      <w:pPr>
        <w:tabs>
          <w:tab w:val="left" w:pos="3900"/>
        </w:tabs>
        <w:jc w:val="center"/>
        <w:rPr>
          <w:b/>
          <w:sz w:val="28"/>
          <w:szCs w:val="28"/>
          <w:lang w:val="uk-UA"/>
        </w:rPr>
      </w:pPr>
    </w:p>
    <w:p w:rsidR="00A52DAE" w:rsidRPr="008D07B8" w:rsidRDefault="00A52DAE" w:rsidP="00A52DAE">
      <w:pPr>
        <w:rPr>
          <w:sz w:val="28"/>
          <w:szCs w:val="28"/>
          <w:lang w:val="uk-UA"/>
        </w:rPr>
      </w:pPr>
      <w:r w:rsidRPr="008D07B8">
        <w:rPr>
          <w:sz w:val="28"/>
          <w:szCs w:val="28"/>
          <w:lang w:val="uk-UA"/>
        </w:rPr>
        <w:t>від _____________ №_________</w:t>
      </w:r>
    </w:p>
    <w:p w:rsidR="00A52DAE" w:rsidRPr="008D07B8" w:rsidRDefault="00E843DE" w:rsidP="00A52DAE">
      <w:pPr>
        <w:rPr>
          <w:lang w:val="uk-UA"/>
        </w:rPr>
      </w:pPr>
      <w:r>
        <w:rPr>
          <w:lang w:val="uk-UA"/>
        </w:rPr>
        <w:t xml:space="preserve">                            </w:t>
      </w:r>
      <w:r w:rsidR="00A52DAE" w:rsidRPr="008D07B8">
        <w:rPr>
          <w:lang w:val="uk-UA"/>
        </w:rPr>
        <w:t>м. Житомир</w:t>
      </w:r>
    </w:p>
    <w:p w:rsidR="00A52DAE" w:rsidRPr="008D07B8" w:rsidRDefault="00A52DAE" w:rsidP="00A52DAE">
      <w:pPr>
        <w:rPr>
          <w:sz w:val="22"/>
          <w:szCs w:val="22"/>
          <w:lang w:val="uk-UA"/>
        </w:rPr>
      </w:pPr>
    </w:p>
    <w:p w:rsidR="00DB6E39" w:rsidRPr="008D07B8" w:rsidRDefault="00015819" w:rsidP="0043051A">
      <w:pPr>
        <w:tabs>
          <w:tab w:val="left" w:pos="9214"/>
        </w:tabs>
        <w:jc w:val="both"/>
        <w:rPr>
          <w:rStyle w:val="fontstyle01"/>
          <w:lang w:val="uk-UA"/>
        </w:rPr>
      </w:pPr>
      <w:r w:rsidRPr="008D07B8">
        <w:rPr>
          <w:sz w:val="28"/>
          <w:szCs w:val="28"/>
          <w:lang w:val="uk-UA"/>
        </w:rPr>
        <w:t xml:space="preserve">Про </w:t>
      </w:r>
      <w:r w:rsidR="0043051A">
        <w:rPr>
          <w:sz w:val="28"/>
          <w:szCs w:val="28"/>
          <w:lang w:val="uk-UA"/>
        </w:rPr>
        <w:t xml:space="preserve">співфінансування </w:t>
      </w:r>
      <w:r w:rsidR="0043051A" w:rsidRPr="008D07B8">
        <w:rPr>
          <w:rStyle w:val="fontstyle01"/>
          <w:lang w:val="uk-UA"/>
        </w:rPr>
        <w:t>капітального</w:t>
      </w:r>
    </w:p>
    <w:p w:rsidR="00DB6E39" w:rsidRPr="008D07B8" w:rsidRDefault="00DB6E39" w:rsidP="00A52DAE">
      <w:pPr>
        <w:rPr>
          <w:color w:val="000000"/>
          <w:sz w:val="28"/>
          <w:szCs w:val="28"/>
          <w:lang w:val="uk-UA"/>
        </w:rPr>
      </w:pPr>
      <w:r w:rsidRPr="008D07B8">
        <w:rPr>
          <w:rStyle w:val="fontstyle01"/>
          <w:lang w:val="uk-UA"/>
        </w:rPr>
        <w:t>ремонту у багатоквартирних</w:t>
      </w:r>
      <w:r w:rsidR="0043051A" w:rsidRPr="0043051A">
        <w:rPr>
          <w:rStyle w:val="fontstyle01"/>
          <w:lang w:val="uk-UA"/>
        </w:rPr>
        <w:t xml:space="preserve"> </w:t>
      </w:r>
      <w:r w:rsidR="0043051A" w:rsidRPr="008D07B8">
        <w:rPr>
          <w:rStyle w:val="fontstyle01"/>
          <w:lang w:val="uk-UA"/>
        </w:rPr>
        <w:t>будинках</w:t>
      </w:r>
      <w:r w:rsidR="0043051A">
        <w:rPr>
          <w:rStyle w:val="fontstyle01"/>
          <w:lang w:val="uk-UA"/>
        </w:rPr>
        <w:t>,</w:t>
      </w:r>
    </w:p>
    <w:p w:rsidR="00DB6E39" w:rsidRPr="008D07B8" w:rsidRDefault="00DB6E39" w:rsidP="00A52DAE">
      <w:pPr>
        <w:rPr>
          <w:color w:val="000000"/>
          <w:sz w:val="28"/>
          <w:szCs w:val="28"/>
          <w:lang w:val="uk-UA"/>
        </w:rPr>
      </w:pPr>
      <w:r w:rsidRPr="008D07B8">
        <w:rPr>
          <w:rStyle w:val="fontstyle01"/>
          <w:lang w:val="uk-UA"/>
        </w:rPr>
        <w:t>розміщених в межах Житомирської</w:t>
      </w:r>
    </w:p>
    <w:p w:rsidR="00DB6E39" w:rsidRPr="008D07B8" w:rsidRDefault="00DB6E39" w:rsidP="00A52DAE">
      <w:pPr>
        <w:rPr>
          <w:color w:val="000000"/>
          <w:sz w:val="28"/>
          <w:szCs w:val="28"/>
          <w:lang w:val="uk-UA"/>
        </w:rPr>
      </w:pPr>
      <w:r w:rsidRPr="008D07B8">
        <w:rPr>
          <w:rStyle w:val="fontstyle01"/>
          <w:lang w:val="uk-UA"/>
        </w:rPr>
        <w:t>міської об'єднаної територіальної громади</w:t>
      </w:r>
    </w:p>
    <w:p w:rsidR="00D82D25" w:rsidRPr="00342EBD" w:rsidRDefault="00D82D25" w:rsidP="00A52DAE">
      <w:pPr>
        <w:rPr>
          <w:rStyle w:val="fontstyle01"/>
          <w:sz w:val="22"/>
          <w:szCs w:val="22"/>
          <w:lang w:val="uk-UA"/>
        </w:rPr>
      </w:pPr>
    </w:p>
    <w:p w:rsidR="00015819" w:rsidRPr="008D07B8" w:rsidRDefault="00015819" w:rsidP="003F279B">
      <w:pPr>
        <w:tabs>
          <w:tab w:val="left" w:pos="9214"/>
        </w:tabs>
        <w:ind w:right="-1"/>
        <w:jc w:val="both"/>
        <w:rPr>
          <w:color w:val="222222"/>
          <w:sz w:val="28"/>
          <w:szCs w:val="28"/>
          <w:lang w:val="uk-UA" w:eastAsia="uk-UA"/>
        </w:rPr>
      </w:pPr>
      <w:r w:rsidRPr="008D07B8">
        <w:rPr>
          <w:color w:val="222222"/>
          <w:sz w:val="28"/>
          <w:szCs w:val="28"/>
          <w:lang w:val="uk-UA" w:eastAsia="uk-UA"/>
        </w:rPr>
        <w:t xml:space="preserve">         З метою </w:t>
      </w:r>
      <w:r w:rsidR="00342EBD">
        <w:rPr>
          <w:color w:val="222222"/>
          <w:sz w:val="28"/>
          <w:szCs w:val="28"/>
          <w:lang w:val="uk-UA" w:eastAsia="uk-UA"/>
        </w:rPr>
        <w:t xml:space="preserve">запровадження механізму </w:t>
      </w:r>
      <w:r w:rsidR="00342EBD" w:rsidRPr="008D07B8">
        <w:rPr>
          <w:color w:val="000000"/>
          <w:sz w:val="28"/>
          <w:szCs w:val="28"/>
          <w:lang w:val="uk-UA"/>
        </w:rPr>
        <w:t xml:space="preserve">проведення капітального ремонту </w:t>
      </w:r>
      <w:r w:rsidRPr="008D07B8">
        <w:rPr>
          <w:color w:val="222222"/>
          <w:sz w:val="28"/>
          <w:szCs w:val="28"/>
          <w:lang w:val="uk-UA" w:eastAsia="uk-UA"/>
        </w:rPr>
        <w:t>багатоквартирних будинків</w:t>
      </w:r>
      <w:r w:rsidR="00C13AD7">
        <w:rPr>
          <w:color w:val="222222"/>
          <w:sz w:val="28"/>
          <w:szCs w:val="28"/>
          <w:lang w:val="uk-UA" w:eastAsia="uk-UA"/>
        </w:rPr>
        <w:t xml:space="preserve">, </w:t>
      </w:r>
      <w:r w:rsidR="00C13AD7" w:rsidRPr="008D07B8">
        <w:rPr>
          <w:color w:val="000000"/>
          <w:sz w:val="28"/>
          <w:szCs w:val="28"/>
          <w:lang w:val="uk-UA"/>
        </w:rPr>
        <w:t>розміщених в межах Житомирської міської об'єднаної територіальної громади</w:t>
      </w:r>
      <w:r w:rsidR="00C13AD7">
        <w:rPr>
          <w:color w:val="000000"/>
          <w:sz w:val="28"/>
          <w:szCs w:val="28"/>
          <w:lang w:val="uk-UA"/>
        </w:rPr>
        <w:t xml:space="preserve"> </w:t>
      </w:r>
      <w:r w:rsidR="009C06A9" w:rsidRPr="008D07B8">
        <w:rPr>
          <w:color w:val="000000"/>
          <w:sz w:val="28"/>
          <w:szCs w:val="28"/>
          <w:lang w:val="uk-UA"/>
        </w:rPr>
        <w:t xml:space="preserve">на умовах співфінансування, </w:t>
      </w:r>
      <w:r w:rsidRPr="008D07B8">
        <w:rPr>
          <w:color w:val="222222"/>
          <w:sz w:val="28"/>
          <w:szCs w:val="28"/>
          <w:lang w:val="uk-UA" w:eastAsia="uk-UA"/>
        </w:rPr>
        <w:t>керуючись статтею 30 Закону України «Про місцеве самоврядування в Україні», виконавчий комітет міської ради</w:t>
      </w:r>
    </w:p>
    <w:p w:rsidR="00DB6E39" w:rsidRPr="00342EBD" w:rsidRDefault="00DB6E39" w:rsidP="00A52DAE">
      <w:pPr>
        <w:rPr>
          <w:sz w:val="22"/>
          <w:szCs w:val="22"/>
          <w:lang w:val="uk-UA"/>
        </w:rPr>
      </w:pPr>
    </w:p>
    <w:p w:rsidR="00015819" w:rsidRPr="008D07B8" w:rsidRDefault="00015819" w:rsidP="00015819">
      <w:pPr>
        <w:tabs>
          <w:tab w:val="left" w:pos="9214"/>
        </w:tabs>
        <w:spacing w:line="360" w:lineRule="exact"/>
        <w:ind w:left="426" w:right="452"/>
        <w:jc w:val="both"/>
        <w:rPr>
          <w:sz w:val="28"/>
          <w:szCs w:val="28"/>
          <w:lang w:val="uk-UA"/>
        </w:rPr>
      </w:pPr>
      <w:r w:rsidRPr="008D07B8">
        <w:rPr>
          <w:sz w:val="28"/>
          <w:szCs w:val="28"/>
          <w:lang w:val="uk-UA"/>
        </w:rPr>
        <w:t>ВИРІШИВ:</w:t>
      </w:r>
    </w:p>
    <w:p w:rsidR="00A52DAE" w:rsidRPr="00342EBD" w:rsidRDefault="00A52DAE" w:rsidP="00A52DAE">
      <w:pPr>
        <w:rPr>
          <w:sz w:val="22"/>
          <w:szCs w:val="22"/>
          <w:lang w:val="uk-UA"/>
        </w:rPr>
      </w:pPr>
    </w:p>
    <w:p w:rsidR="00426751" w:rsidRDefault="00426751" w:rsidP="000B4BE5">
      <w:pPr>
        <w:tabs>
          <w:tab w:val="left" w:pos="9214"/>
        </w:tabs>
        <w:ind w:firstLine="709"/>
        <w:jc w:val="both"/>
        <w:outlineLvl w:val="0"/>
        <w:rPr>
          <w:sz w:val="28"/>
          <w:szCs w:val="28"/>
          <w:lang w:val="uk-UA"/>
        </w:rPr>
      </w:pPr>
      <w:r w:rsidRPr="00426751">
        <w:rPr>
          <w:sz w:val="28"/>
          <w:szCs w:val="28"/>
          <w:lang w:val="uk-UA"/>
        </w:rPr>
        <w:t>1.</w:t>
      </w:r>
      <w:r w:rsidRPr="000B4BE5">
        <w:rPr>
          <w:sz w:val="2"/>
          <w:szCs w:val="2"/>
          <w:lang w:val="uk-UA"/>
        </w:rPr>
        <w:t xml:space="preserve"> </w:t>
      </w:r>
      <w:r w:rsidRPr="00426751">
        <w:rPr>
          <w:sz w:val="28"/>
          <w:szCs w:val="28"/>
          <w:lang w:val="uk-UA"/>
        </w:rPr>
        <w:t>Затвердити Порядок проведення капітального ремонту у багатоквартирних будинках, розміщених в межах Житомирської міської об'єднаної територіальної громади на умовах співфінансування згідно з</w:t>
      </w:r>
      <w:r w:rsidR="000B4BE5">
        <w:rPr>
          <w:sz w:val="28"/>
          <w:szCs w:val="28"/>
          <w:lang w:val="uk-UA"/>
        </w:rPr>
        <w:t xml:space="preserve"> </w:t>
      </w:r>
      <w:r w:rsidRPr="00426751">
        <w:rPr>
          <w:sz w:val="28"/>
          <w:szCs w:val="28"/>
          <w:lang w:val="uk-UA"/>
        </w:rPr>
        <w:t>додатком 1.</w:t>
      </w:r>
    </w:p>
    <w:p w:rsidR="000A061F" w:rsidRPr="008D07B8" w:rsidRDefault="00426751" w:rsidP="002620D8">
      <w:pPr>
        <w:tabs>
          <w:tab w:val="left" w:pos="9214"/>
        </w:tabs>
        <w:ind w:firstLine="709"/>
        <w:jc w:val="both"/>
        <w:rPr>
          <w:sz w:val="28"/>
          <w:szCs w:val="28"/>
          <w:lang w:val="uk-UA"/>
        </w:rPr>
      </w:pPr>
      <w:r>
        <w:rPr>
          <w:sz w:val="28"/>
          <w:szCs w:val="28"/>
          <w:lang w:val="uk-UA"/>
        </w:rPr>
        <w:t xml:space="preserve">2. </w:t>
      </w:r>
      <w:r w:rsidR="000A061F" w:rsidRPr="008D07B8">
        <w:rPr>
          <w:sz w:val="28"/>
          <w:szCs w:val="28"/>
          <w:lang w:val="uk-UA"/>
        </w:rPr>
        <w:t xml:space="preserve">Затвердити </w:t>
      </w:r>
      <w:r w:rsidR="00DB6E39" w:rsidRPr="008D07B8">
        <w:rPr>
          <w:sz w:val="28"/>
          <w:szCs w:val="28"/>
          <w:lang w:val="uk-UA"/>
        </w:rPr>
        <w:t xml:space="preserve">склад комісії з конкурсного відбору </w:t>
      </w:r>
      <w:r w:rsidR="00DB6E39" w:rsidRPr="008D07B8">
        <w:rPr>
          <w:rStyle w:val="fontstyle01"/>
          <w:lang w:val="uk-UA"/>
        </w:rPr>
        <w:t>поданих заявок та</w:t>
      </w:r>
      <w:r w:rsidR="00E843DE">
        <w:rPr>
          <w:rStyle w:val="fontstyle01"/>
          <w:lang w:val="uk-UA"/>
        </w:rPr>
        <w:t xml:space="preserve"> </w:t>
      </w:r>
      <w:r w:rsidR="00DB6E39" w:rsidRPr="008D07B8">
        <w:rPr>
          <w:rStyle w:val="fontstyle01"/>
          <w:lang w:val="uk-UA"/>
        </w:rPr>
        <w:t>визначення об’єктів капітального ремонту у багатоквартирних</w:t>
      </w:r>
      <w:r w:rsidR="00E843DE">
        <w:rPr>
          <w:rStyle w:val="fontstyle01"/>
          <w:lang w:val="uk-UA"/>
        </w:rPr>
        <w:t xml:space="preserve"> </w:t>
      </w:r>
      <w:r w:rsidR="00DB6E39" w:rsidRPr="008D07B8">
        <w:rPr>
          <w:rStyle w:val="fontstyle01"/>
          <w:lang w:val="uk-UA"/>
        </w:rPr>
        <w:t>будинках, розміщених в межах Житомирської</w:t>
      </w:r>
      <w:r w:rsidR="00E843DE">
        <w:rPr>
          <w:rStyle w:val="fontstyle01"/>
          <w:lang w:val="uk-UA"/>
        </w:rPr>
        <w:t xml:space="preserve"> </w:t>
      </w:r>
      <w:r w:rsidR="00DB6E39" w:rsidRPr="008D07B8">
        <w:rPr>
          <w:rStyle w:val="fontstyle01"/>
          <w:lang w:val="uk-UA"/>
        </w:rPr>
        <w:t>міської об'єднаної територіальної громади</w:t>
      </w:r>
      <w:r w:rsidR="00E843DE">
        <w:rPr>
          <w:rStyle w:val="fontstyle01"/>
          <w:lang w:val="uk-UA"/>
        </w:rPr>
        <w:t xml:space="preserve"> </w:t>
      </w:r>
      <w:r w:rsidR="00DB6E39" w:rsidRPr="008D07B8">
        <w:rPr>
          <w:rStyle w:val="fontstyle01"/>
          <w:lang w:val="uk-UA"/>
        </w:rPr>
        <w:t>на умовах співфінансування</w:t>
      </w:r>
      <w:r w:rsidR="00A52E67">
        <w:rPr>
          <w:rStyle w:val="fontstyle01"/>
          <w:lang w:val="uk-UA"/>
        </w:rPr>
        <w:t xml:space="preserve"> </w:t>
      </w:r>
      <w:r w:rsidR="000A061F" w:rsidRPr="008D07B8">
        <w:rPr>
          <w:sz w:val="28"/>
          <w:szCs w:val="28"/>
          <w:lang w:val="uk-UA"/>
        </w:rPr>
        <w:t>згідно з додатком</w:t>
      </w:r>
      <w:r w:rsidR="00D82D25" w:rsidRPr="008D07B8">
        <w:rPr>
          <w:sz w:val="28"/>
          <w:szCs w:val="28"/>
          <w:lang w:val="uk-UA"/>
        </w:rPr>
        <w:t xml:space="preserve"> </w:t>
      </w:r>
      <w:r>
        <w:rPr>
          <w:sz w:val="28"/>
          <w:szCs w:val="28"/>
          <w:lang w:val="uk-UA"/>
        </w:rPr>
        <w:t>2</w:t>
      </w:r>
      <w:r w:rsidR="000A061F" w:rsidRPr="008D07B8">
        <w:rPr>
          <w:sz w:val="28"/>
          <w:szCs w:val="28"/>
          <w:lang w:val="uk-UA"/>
        </w:rPr>
        <w:t>.</w:t>
      </w:r>
    </w:p>
    <w:p w:rsidR="00DB6E39" w:rsidRDefault="00426751" w:rsidP="002620D8">
      <w:pPr>
        <w:tabs>
          <w:tab w:val="left" w:pos="9214"/>
        </w:tabs>
        <w:ind w:firstLine="709"/>
        <w:jc w:val="both"/>
        <w:rPr>
          <w:sz w:val="28"/>
          <w:szCs w:val="28"/>
          <w:lang w:val="uk-UA"/>
        </w:rPr>
      </w:pPr>
      <w:r>
        <w:rPr>
          <w:sz w:val="28"/>
          <w:szCs w:val="28"/>
          <w:lang w:val="uk-UA"/>
        </w:rPr>
        <w:t>3</w:t>
      </w:r>
      <w:r w:rsidR="00DB6E39" w:rsidRPr="008D07B8">
        <w:rPr>
          <w:sz w:val="28"/>
          <w:szCs w:val="28"/>
          <w:lang w:val="uk-UA"/>
        </w:rPr>
        <w:t xml:space="preserve">. Затвердити Положення про комісію з конкурсного відбору </w:t>
      </w:r>
      <w:r w:rsidR="00DB6E39" w:rsidRPr="008D07B8">
        <w:rPr>
          <w:rStyle w:val="fontstyle01"/>
          <w:lang w:val="uk-UA"/>
        </w:rPr>
        <w:t>поданих заявок та</w:t>
      </w:r>
      <w:r w:rsidR="00A52E67">
        <w:rPr>
          <w:rStyle w:val="fontstyle01"/>
          <w:lang w:val="uk-UA"/>
        </w:rPr>
        <w:t xml:space="preserve"> </w:t>
      </w:r>
      <w:r w:rsidR="00DB6E39" w:rsidRPr="008D07B8">
        <w:rPr>
          <w:rStyle w:val="fontstyle01"/>
          <w:lang w:val="uk-UA"/>
        </w:rPr>
        <w:t>визначення об’єктів капітального ремонту у багатоквартирних</w:t>
      </w:r>
      <w:r w:rsidR="00A52E67">
        <w:rPr>
          <w:rStyle w:val="fontstyle01"/>
          <w:lang w:val="uk-UA"/>
        </w:rPr>
        <w:t xml:space="preserve"> </w:t>
      </w:r>
      <w:r w:rsidR="00DB6E39" w:rsidRPr="008D07B8">
        <w:rPr>
          <w:rStyle w:val="fontstyle01"/>
          <w:lang w:val="uk-UA"/>
        </w:rPr>
        <w:t>будинках, розміщених в межах Житомирської</w:t>
      </w:r>
      <w:r w:rsidR="00A52E67">
        <w:rPr>
          <w:rStyle w:val="fontstyle01"/>
          <w:lang w:val="uk-UA"/>
        </w:rPr>
        <w:t xml:space="preserve"> </w:t>
      </w:r>
      <w:r w:rsidR="00DB6E39" w:rsidRPr="008D07B8">
        <w:rPr>
          <w:rStyle w:val="fontstyle01"/>
          <w:lang w:val="uk-UA"/>
        </w:rPr>
        <w:t>міської об'єднаної територіальної громади</w:t>
      </w:r>
      <w:r w:rsidR="001E1225">
        <w:rPr>
          <w:rStyle w:val="fontstyle01"/>
          <w:lang w:val="uk-UA"/>
        </w:rPr>
        <w:t xml:space="preserve"> </w:t>
      </w:r>
      <w:r w:rsidR="00DB6E39" w:rsidRPr="008D07B8">
        <w:rPr>
          <w:rStyle w:val="fontstyle01"/>
          <w:lang w:val="uk-UA"/>
        </w:rPr>
        <w:t>на умовах співфінансування</w:t>
      </w:r>
      <w:r w:rsidR="00A52E67">
        <w:rPr>
          <w:rStyle w:val="fontstyle01"/>
          <w:lang w:val="uk-UA"/>
        </w:rPr>
        <w:t xml:space="preserve"> </w:t>
      </w:r>
      <w:r w:rsidR="00DB6E39" w:rsidRPr="008D07B8">
        <w:rPr>
          <w:sz w:val="28"/>
          <w:szCs w:val="28"/>
          <w:lang w:val="uk-UA"/>
        </w:rPr>
        <w:t xml:space="preserve">згідно з додатком </w:t>
      </w:r>
      <w:r>
        <w:rPr>
          <w:sz w:val="28"/>
          <w:szCs w:val="28"/>
          <w:lang w:val="uk-UA"/>
        </w:rPr>
        <w:t>3</w:t>
      </w:r>
      <w:r w:rsidR="00DB6E39" w:rsidRPr="008D07B8">
        <w:rPr>
          <w:sz w:val="28"/>
          <w:szCs w:val="28"/>
          <w:lang w:val="uk-UA"/>
        </w:rPr>
        <w:t>.</w:t>
      </w:r>
    </w:p>
    <w:p w:rsidR="00426751" w:rsidRDefault="00426751" w:rsidP="002620D8">
      <w:pPr>
        <w:tabs>
          <w:tab w:val="left" w:pos="9214"/>
        </w:tabs>
        <w:ind w:firstLine="709"/>
        <w:jc w:val="both"/>
        <w:rPr>
          <w:sz w:val="28"/>
          <w:szCs w:val="28"/>
          <w:highlight w:val="yellow"/>
          <w:lang w:val="uk-UA"/>
        </w:rPr>
      </w:pPr>
      <w:r w:rsidRPr="00342EBD">
        <w:rPr>
          <w:sz w:val="28"/>
          <w:szCs w:val="28"/>
          <w:lang w:val="uk-UA"/>
        </w:rPr>
        <w:t>4</w:t>
      </w:r>
      <w:r w:rsidR="002620D8" w:rsidRPr="00342EBD">
        <w:rPr>
          <w:sz w:val="28"/>
          <w:szCs w:val="28"/>
          <w:lang w:val="uk-UA"/>
        </w:rPr>
        <w:t xml:space="preserve">. </w:t>
      </w:r>
      <w:r w:rsidR="00007EB0" w:rsidRPr="00342EBD">
        <w:rPr>
          <w:sz w:val="28"/>
          <w:szCs w:val="28"/>
          <w:lang w:val="uk-UA"/>
        </w:rPr>
        <w:t>Визнати таким, що втратило чинність</w:t>
      </w:r>
      <w:r w:rsidR="00EF1B8E">
        <w:rPr>
          <w:sz w:val="28"/>
          <w:szCs w:val="28"/>
          <w:lang w:val="uk-UA"/>
        </w:rPr>
        <w:t>,</w:t>
      </w:r>
      <w:r w:rsidR="00007EB0" w:rsidRPr="00342EBD">
        <w:rPr>
          <w:sz w:val="28"/>
          <w:szCs w:val="28"/>
          <w:lang w:val="uk-UA"/>
        </w:rPr>
        <w:t xml:space="preserve"> </w:t>
      </w:r>
      <w:r w:rsidR="00342EBD" w:rsidRPr="00342EBD">
        <w:rPr>
          <w:sz w:val="28"/>
          <w:szCs w:val="28"/>
          <w:lang w:val="uk-UA"/>
        </w:rPr>
        <w:t>рішення виконавчого комітету міської ради від 12.04.2019 №345 «Про затвердження Порядку проведення</w:t>
      </w:r>
      <w:r w:rsidR="00342EBD" w:rsidRPr="00426751">
        <w:rPr>
          <w:sz w:val="28"/>
          <w:szCs w:val="28"/>
          <w:lang w:val="uk-UA"/>
        </w:rPr>
        <w:t xml:space="preserve"> капітального ремонту у багатоквартирних будинках, розміщених в межах Житомирської міської об'єднаної територіальної громади на умовах співфінансування</w:t>
      </w:r>
      <w:r w:rsidR="00342EBD">
        <w:rPr>
          <w:sz w:val="28"/>
          <w:szCs w:val="28"/>
          <w:lang w:val="uk-UA"/>
        </w:rPr>
        <w:t>».</w:t>
      </w:r>
    </w:p>
    <w:p w:rsidR="000A061F" w:rsidRPr="008D07B8" w:rsidRDefault="00342EBD" w:rsidP="002620D8">
      <w:pPr>
        <w:tabs>
          <w:tab w:val="left" w:pos="9214"/>
        </w:tabs>
        <w:ind w:firstLine="709"/>
        <w:jc w:val="both"/>
        <w:rPr>
          <w:sz w:val="28"/>
          <w:szCs w:val="28"/>
          <w:lang w:val="uk-UA"/>
        </w:rPr>
      </w:pPr>
      <w:r>
        <w:rPr>
          <w:sz w:val="28"/>
          <w:szCs w:val="28"/>
          <w:lang w:val="uk-UA"/>
        </w:rPr>
        <w:t>5</w:t>
      </w:r>
      <w:r w:rsidR="000A061F" w:rsidRPr="008D07B8">
        <w:rPr>
          <w:sz w:val="28"/>
          <w:szCs w:val="28"/>
          <w:lang w:val="uk-UA"/>
        </w:rPr>
        <w:t xml:space="preserve">. Контроль за виконанням цього рішення покласти на заступника міського голови з питань діяльності виконавчих органів ради </w:t>
      </w:r>
      <w:r w:rsidR="003F5857" w:rsidRPr="008D07B8">
        <w:rPr>
          <w:sz w:val="28"/>
          <w:szCs w:val="28"/>
          <w:lang w:val="uk-UA"/>
        </w:rPr>
        <w:t>Кондратюка С.М.</w:t>
      </w:r>
    </w:p>
    <w:p w:rsidR="000A061F" w:rsidRPr="00342EBD" w:rsidRDefault="000A061F" w:rsidP="00015819">
      <w:pPr>
        <w:ind w:firstLine="709"/>
        <w:jc w:val="both"/>
        <w:rPr>
          <w:sz w:val="20"/>
          <w:szCs w:val="20"/>
          <w:lang w:val="uk-UA"/>
        </w:rPr>
      </w:pPr>
    </w:p>
    <w:p w:rsidR="00342EBD" w:rsidRDefault="00342EBD" w:rsidP="00015819">
      <w:pPr>
        <w:ind w:firstLine="709"/>
        <w:jc w:val="both"/>
        <w:rPr>
          <w:sz w:val="4"/>
          <w:szCs w:val="4"/>
          <w:lang w:val="uk-UA"/>
        </w:rPr>
      </w:pPr>
    </w:p>
    <w:p w:rsidR="007A35C8" w:rsidRDefault="007A35C8" w:rsidP="00015819">
      <w:pPr>
        <w:ind w:firstLine="709"/>
        <w:jc w:val="both"/>
        <w:rPr>
          <w:sz w:val="4"/>
          <w:szCs w:val="4"/>
          <w:lang w:val="uk-UA"/>
        </w:rPr>
      </w:pPr>
    </w:p>
    <w:p w:rsidR="007A35C8" w:rsidRDefault="007A35C8" w:rsidP="00015819">
      <w:pPr>
        <w:ind w:firstLine="709"/>
        <w:jc w:val="both"/>
        <w:rPr>
          <w:sz w:val="4"/>
          <w:szCs w:val="4"/>
          <w:lang w:val="uk-UA"/>
        </w:rPr>
      </w:pPr>
    </w:p>
    <w:p w:rsidR="000A061F" w:rsidRDefault="000A061F" w:rsidP="000A061F">
      <w:pPr>
        <w:rPr>
          <w:sz w:val="28"/>
          <w:szCs w:val="28"/>
          <w:lang w:val="uk-UA"/>
        </w:rPr>
      </w:pPr>
      <w:r w:rsidRPr="008D07B8">
        <w:rPr>
          <w:sz w:val="28"/>
          <w:szCs w:val="28"/>
          <w:lang w:val="uk-UA"/>
        </w:rPr>
        <w:t>Міський голова                                                                          С.І.</w:t>
      </w:r>
      <w:r w:rsidRPr="00A52E67">
        <w:rPr>
          <w:sz w:val="28"/>
          <w:szCs w:val="28"/>
          <w:lang w:val="uk-UA"/>
        </w:rPr>
        <w:t xml:space="preserve"> Сухомлин</w:t>
      </w:r>
    </w:p>
    <w:tbl>
      <w:tblPr>
        <w:tblW w:w="14177" w:type="dxa"/>
        <w:tblLook w:val="01E0"/>
      </w:tblPr>
      <w:tblGrid>
        <w:gridCol w:w="6204"/>
        <w:gridCol w:w="4270"/>
        <w:gridCol w:w="3703"/>
      </w:tblGrid>
      <w:tr w:rsidR="00D5632B" w:rsidRPr="00A334B6" w:rsidTr="003B17F3">
        <w:tc>
          <w:tcPr>
            <w:tcW w:w="6204" w:type="dxa"/>
          </w:tcPr>
          <w:p w:rsidR="00D5632B" w:rsidRPr="00A334B6" w:rsidRDefault="00D5632B" w:rsidP="003B17F3">
            <w:pPr>
              <w:ind w:left="426" w:right="169"/>
              <w:rPr>
                <w:lang w:val="uk-UA"/>
              </w:rPr>
            </w:pPr>
          </w:p>
        </w:tc>
        <w:tc>
          <w:tcPr>
            <w:tcW w:w="4270" w:type="dxa"/>
          </w:tcPr>
          <w:p w:rsidR="00D5632B" w:rsidRPr="00E923D3" w:rsidRDefault="00D5632B" w:rsidP="003B17F3">
            <w:pPr>
              <w:ind w:left="-108" w:right="169"/>
              <w:rPr>
                <w:sz w:val="28"/>
                <w:szCs w:val="28"/>
                <w:lang w:val="uk-UA"/>
              </w:rPr>
            </w:pPr>
            <w:r w:rsidRPr="00E923D3">
              <w:rPr>
                <w:sz w:val="28"/>
                <w:szCs w:val="28"/>
                <w:lang w:val="uk-UA"/>
              </w:rPr>
              <w:t>Додаток</w:t>
            </w:r>
            <w:r w:rsidR="003B17F3">
              <w:rPr>
                <w:sz w:val="28"/>
                <w:szCs w:val="28"/>
                <w:lang w:val="uk-UA"/>
              </w:rPr>
              <w:t xml:space="preserve"> 1</w:t>
            </w:r>
          </w:p>
          <w:p w:rsidR="00D5632B" w:rsidRPr="00E923D3" w:rsidRDefault="00D5632B" w:rsidP="003B17F3">
            <w:pPr>
              <w:ind w:left="-108" w:right="169"/>
              <w:rPr>
                <w:sz w:val="28"/>
                <w:szCs w:val="28"/>
                <w:lang w:val="uk-UA"/>
              </w:rPr>
            </w:pPr>
            <w:r w:rsidRPr="00E923D3">
              <w:rPr>
                <w:sz w:val="28"/>
                <w:szCs w:val="28"/>
                <w:lang w:val="uk-UA"/>
              </w:rPr>
              <w:t>до рішення виконавчого</w:t>
            </w:r>
          </w:p>
          <w:p w:rsidR="00D5632B" w:rsidRPr="00E923D3" w:rsidRDefault="00D5632B" w:rsidP="003B17F3">
            <w:pPr>
              <w:ind w:left="-108" w:right="169"/>
              <w:rPr>
                <w:sz w:val="28"/>
                <w:szCs w:val="28"/>
                <w:lang w:val="uk-UA"/>
              </w:rPr>
            </w:pPr>
            <w:r w:rsidRPr="00E923D3">
              <w:rPr>
                <w:sz w:val="28"/>
                <w:szCs w:val="28"/>
                <w:lang w:val="uk-UA"/>
              </w:rPr>
              <w:t>комітету міської ради</w:t>
            </w:r>
          </w:p>
          <w:p w:rsidR="00D5632B" w:rsidRPr="00A334B6" w:rsidRDefault="00D5632B" w:rsidP="003B17F3">
            <w:pPr>
              <w:ind w:left="-108" w:right="169"/>
              <w:rPr>
                <w:szCs w:val="28"/>
                <w:lang w:val="uk-UA"/>
              </w:rPr>
            </w:pPr>
            <w:r w:rsidRPr="00E923D3">
              <w:rPr>
                <w:sz w:val="28"/>
                <w:szCs w:val="28"/>
                <w:lang w:val="uk-UA"/>
              </w:rPr>
              <w:t>_________________№____</w:t>
            </w:r>
          </w:p>
        </w:tc>
        <w:tc>
          <w:tcPr>
            <w:tcW w:w="3703" w:type="dxa"/>
          </w:tcPr>
          <w:p w:rsidR="00D5632B" w:rsidRPr="00A334B6" w:rsidRDefault="00D5632B" w:rsidP="003B17F3">
            <w:pPr>
              <w:pStyle w:val="1"/>
              <w:ind w:left="426" w:right="169"/>
            </w:pPr>
            <w:r w:rsidRPr="00A334B6">
              <w:t>Додаток</w:t>
            </w:r>
          </w:p>
          <w:p w:rsidR="00D5632B" w:rsidRPr="00A334B6" w:rsidRDefault="00D5632B" w:rsidP="003B17F3">
            <w:pPr>
              <w:pStyle w:val="1"/>
              <w:ind w:left="426" w:right="169"/>
            </w:pPr>
            <w:r w:rsidRPr="00A334B6">
              <w:t xml:space="preserve">  міськвиконкому</w:t>
            </w:r>
          </w:p>
          <w:p w:rsidR="00D5632B" w:rsidRPr="00A334B6" w:rsidRDefault="00D5632B" w:rsidP="003B17F3">
            <w:pPr>
              <w:pStyle w:val="1"/>
              <w:ind w:left="426" w:right="169"/>
            </w:pPr>
            <w:r w:rsidRPr="00A334B6">
              <w:t xml:space="preserve">від                             №  </w:t>
            </w:r>
          </w:p>
        </w:tc>
      </w:tr>
    </w:tbl>
    <w:p w:rsidR="00D5632B" w:rsidRDefault="00D5632B" w:rsidP="00D5632B">
      <w:pPr>
        <w:pStyle w:val="1"/>
        <w:tabs>
          <w:tab w:val="center" w:pos="4677"/>
          <w:tab w:val="left" w:pos="6680"/>
        </w:tabs>
        <w:ind w:right="-1"/>
        <w:rPr>
          <w:b w:val="0"/>
          <w:sz w:val="28"/>
          <w:szCs w:val="28"/>
        </w:rPr>
      </w:pPr>
    </w:p>
    <w:p w:rsidR="00D5632B" w:rsidRDefault="00D5632B" w:rsidP="00D5632B">
      <w:pPr>
        <w:pStyle w:val="1"/>
        <w:tabs>
          <w:tab w:val="center" w:pos="4677"/>
          <w:tab w:val="left" w:pos="6680"/>
        </w:tabs>
        <w:ind w:right="-1"/>
        <w:rPr>
          <w:b w:val="0"/>
          <w:sz w:val="28"/>
          <w:szCs w:val="28"/>
        </w:rPr>
      </w:pPr>
      <w:r w:rsidRPr="00E923D3">
        <w:rPr>
          <w:b w:val="0"/>
          <w:sz w:val="28"/>
          <w:szCs w:val="28"/>
        </w:rPr>
        <w:t>Порядок</w:t>
      </w:r>
    </w:p>
    <w:p w:rsidR="00D5632B" w:rsidRPr="0038500A" w:rsidRDefault="00D5632B" w:rsidP="00D5632B">
      <w:pPr>
        <w:rPr>
          <w:sz w:val="2"/>
          <w:szCs w:val="2"/>
          <w:lang w:val="uk-UA"/>
        </w:rPr>
      </w:pPr>
    </w:p>
    <w:p w:rsidR="00D5632B" w:rsidRPr="00E923D3" w:rsidRDefault="00D5632B" w:rsidP="00D5632B">
      <w:pPr>
        <w:tabs>
          <w:tab w:val="left" w:pos="9214"/>
        </w:tabs>
        <w:ind w:right="-1" w:firstLine="425"/>
        <w:jc w:val="center"/>
        <w:rPr>
          <w:sz w:val="28"/>
          <w:szCs w:val="28"/>
          <w:lang w:val="uk-UA"/>
        </w:rPr>
      </w:pPr>
      <w:r w:rsidRPr="007A35C8">
        <w:rPr>
          <w:sz w:val="28"/>
          <w:szCs w:val="28"/>
          <w:lang w:val="uk-UA"/>
        </w:rPr>
        <w:t>проведе</w:t>
      </w:r>
      <w:r w:rsidRPr="00E923D3">
        <w:rPr>
          <w:sz w:val="28"/>
          <w:szCs w:val="28"/>
          <w:lang w:val="uk-UA"/>
        </w:rPr>
        <w:t>ння капітального ремонту у багатоквартирних будинках</w:t>
      </w:r>
      <w:r>
        <w:rPr>
          <w:sz w:val="28"/>
          <w:szCs w:val="28"/>
          <w:lang w:val="uk-UA"/>
        </w:rPr>
        <w:t xml:space="preserve">, розміщених в межах </w:t>
      </w:r>
      <w:r w:rsidRPr="00E923D3">
        <w:rPr>
          <w:sz w:val="28"/>
          <w:szCs w:val="28"/>
          <w:lang w:val="uk-UA"/>
        </w:rPr>
        <w:t>Житомирської міської об'єднаної територіальної громади на умовах співфінансування</w:t>
      </w:r>
    </w:p>
    <w:p w:rsidR="00D5632B" w:rsidRPr="00E923D3" w:rsidRDefault="00D5632B" w:rsidP="00D5632B">
      <w:pPr>
        <w:pStyle w:val="1"/>
        <w:tabs>
          <w:tab w:val="center" w:pos="4677"/>
          <w:tab w:val="left" w:pos="6680"/>
        </w:tabs>
        <w:ind w:right="-1" w:firstLine="425"/>
        <w:rPr>
          <w:b w:val="0"/>
          <w:sz w:val="28"/>
          <w:szCs w:val="28"/>
        </w:rPr>
      </w:pPr>
    </w:p>
    <w:p w:rsidR="00D5632B" w:rsidRPr="00E923D3" w:rsidRDefault="00D5632B" w:rsidP="00D5632B">
      <w:pPr>
        <w:ind w:firstLine="709"/>
        <w:jc w:val="both"/>
        <w:rPr>
          <w:sz w:val="28"/>
          <w:szCs w:val="28"/>
          <w:lang w:val="uk-UA"/>
        </w:rPr>
      </w:pPr>
      <w:r w:rsidRPr="00E923D3">
        <w:rPr>
          <w:sz w:val="28"/>
          <w:szCs w:val="28"/>
          <w:lang w:val="uk-UA"/>
        </w:rPr>
        <w:t xml:space="preserve">1. </w:t>
      </w:r>
      <w:r>
        <w:rPr>
          <w:sz w:val="28"/>
          <w:szCs w:val="28"/>
          <w:lang w:val="uk-UA"/>
        </w:rPr>
        <w:t xml:space="preserve">Управління житлового господарства </w:t>
      </w:r>
      <w:r w:rsidRPr="00E923D3">
        <w:rPr>
          <w:sz w:val="28"/>
          <w:szCs w:val="28"/>
          <w:lang w:val="uk-UA"/>
        </w:rPr>
        <w:t>Житомирської міської ради являється головним розпорядником бюджетних коштів та відповідальним за реалізацію Порядку проведення капітального ремонту у багатоквартирних будинках</w:t>
      </w:r>
      <w:r>
        <w:rPr>
          <w:sz w:val="28"/>
          <w:szCs w:val="28"/>
          <w:lang w:val="uk-UA"/>
        </w:rPr>
        <w:t xml:space="preserve">, розміщених в межах </w:t>
      </w:r>
      <w:r w:rsidRPr="00E923D3">
        <w:rPr>
          <w:sz w:val="28"/>
          <w:szCs w:val="28"/>
          <w:lang w:val="uk-UA"/>
        </w:rPr>
        <w:t>Житомирської міської об'єднаної територіальної громади на умовах співфінансування (далі - Порядок).</w:t>
      </w:r>
    </w:p>
    <w:p w:rsidR="00D5632B" w:rsidRPr="00E923D3" w:rsidRDefault="00D5632B" w:rsidP="00D5632B">
      <w:pPr>
        <w:ind w:right="-1" w:firstLine="709"/>
        <w:jc w:val="both"/>
        <w:rPr>
          <w:sz w:val="28"/>
          <w:szCs w:val="28"/>
          <w:lang w:val="uk-UA"/>
        </w:rPr>
      </w:pPr>
      <w:r w:rsidRPr="00E923D3">
        <w:rPr>
          <w:sz w:val="28"/>
          <w:szCs w:val="28"/>
          <w:lang w:val="uk-UA"/>
        </w:rPr>
        <w:t xml:space="preserve">2. Після </w:t>
      </w:r>
      <w:r>
        <w:rPr>
          <w:sz w:val="28"/>
          <w:szCs w:val="28"/>
          <w:lang w:val="uk-UA"/>
        </w:rPr>
        <w:t xml:space="preserve">затвердження </w:t>
      </w:r>
      <w:r w:rsidRPr="00E923D3">
        <w:rPr>
          <w:sz w:val="28"/>
          <w:szCs w:val="28"/>
          <w:lang w:val="uk-UA"/>
        </w:rPr>
        <w:t xml:space="preserve">відповідних видатків </w:t>
      </w:r>
      <w:r>
        <w:rPr>
          <w:sz w:val="28"/>
          <w:szCs w:val="28"/>
          <w:lang w:val="uk-UA"/>
        </w:rPr>
        <w:t>в</w:t>
      </w:r>
      <w:r w:rsidRPr="00E923D3">
        <w:rPr>
          <w:sz w:val="28"/>
          <w:szCs w:val="28"/>
          <w:lang w:val="uk-UA"/>
        </w:rPr>
        <w:t xml:space="preserve"> міс</w:t>
      </w:r>
      <w:r>
        <w:rPr>
          <w:sz w:val="28"/>
          <w:szCs w:val="28"/>
          <w:lang w:val="uk-UA"/>
        </w:rPr>
        <w:t>цевому</w:t>
      </w:r>
      <w:r w:rsidRPr="00E923D3">
        <w:rPr>
          <w:sz w:val="28"/>
          <w:szCs w:val="28"/>
          <w:lang w:val="uk-UA"/>
        </w:rPr>
        <w:t xml:space="preserve"> бюджет</w:t>
      </w:r>
      <w:r>
        <w:rPr>
          <w:sz w:val="28"/>
          <w:szCs w:val="28"/>
          <w:lang w:val="uk-UA"/>
        </w:rPr>
        <w:t>і</w:t>
      </w:r>
      <w:r w:rsidRPr="00E923D3">
        <w:rPr>
          <w:sz w:val="28"/>
          <w:szCs w:val="28"/>
          <w:lang w:val="uk-UA"/>
        </w:rPr>
        <w:t xml:space="preserve"> в рамках виконання Програми «Ефективне та </w:t>
      </w:r>
      <w:r>
        <w:rPr>
          <w:sz w:val="28"/>
          <w:szCs w:val="28"/>
          <w:lang w:val="uk-UA"/>
        </w:rPr>
        <w:t xml:space="preserve">надійне житлове господарство - </w:t>
      </w:r>
      <w:r w:rsidRPr="00E923D3">
        <w:rPr>
          <w:sz w:val="28"/>
          <w:szCs w:val="28"/>
          <w:lang w:val="uk-UA"/>
        </w:rPr>
        <w:t>мешканцям міста</w:t>
      </w:r>
      <w:r w:rsidR="005042CE" w:rsidRPr="005042CE">
        <w:rPr>
          <w:sz w:val="28"/>
          <w:szCs w:val="28"/>
          <w:lang w:val="uk-UA"/>
        </w:rPr>
        <w:t xml:space="preserve"> </w:t>
      </w:r>
      <w:r w:rsidR="005042CE">
        <w:rPr>
          <w:sz w:val="28"/>
          <w:szCs w:val="28"/>
          <w:lang w:val="uk-UA"/>
        </w:rPr>
        <w:t>на 2018-2020 роки</w:t>
      </w:r>
      <w:r w:rsidRPr="00E923D3">
        <w:rPr>
          <w:sz w:val="28"/>
          <w:szCs w:val="28"/>
          <w:lang w:val="uk-UA"/>
        </w:rPr>
        <w:t>»</w:t>
      </w:r>
      <w:r w:rsidR="005042CE">
        <w:rPr>
          <w:sz w:val="28"/>
          <w:szCs w:val="28"/>
          <w:lang w:val="uk-UA"/>
        </w:rPr>
        <w:t xml:space="preserve"> Житомирської міської об’єднаної територіальної громади</w:t>
      </w:r>
      <w:r w:rsidRPr="00E923D3">
        <w:rPr>
          <w:sz w:val="28"/>
          <w:szCs w:val="28"/>
          <w:lang w:val="uk-UA"/>
        </w:rPr>
        <w:t xml:space="preserve"> або іншої Програми, головний розпорядник бюджетних коштів визначає строк для прийняття від учасників заявок на проведення </w:t>
      </w:r>
      <w:r>
        <w:rPr>
          <w:sz w:val="28"/>
          <w:szCs w:val="28"/>
          <w:lang w:val="uk-UA"/>
        </w:rPr>
        <w:t>капітального ремонту у багатоквартирних будинках на умовах співфінансування</w:t>
      </w:r>
      <w:r w:rsidRPr="00E923D3">
        <w:rPr>
          <w:sz w:val="28"/>
          <w:szCs w:val="28"/>
          <w:lang w:val="uk-UA"/>
        </w:rPr>
        <w:t xml:space="preserve"> у поточному році, який оприлюднюється на офіційному веб-сайті Житомирської міської ради.</w:t>
      </w:r>
    </w:p>
    <w:p w:rsidR="00D5632B" w:rsidRPr="00E923D3" w:rsidRDefault="00D5632B" w:rsidP="00D5632B">
      <w:pPr>
        <w:ind w:right="-1" w:firstLine="709"/>
        <w:jc w:val="both"/>
        <w:rPr>
          <w:sz w:val="28"/>
          <w:szCs w:val="28"/>
          <w:lang w:val="uk-UA"/>
        </w:rPr>
      </w:pPr>
      <w:r w:rsidRPr="00E923D3">
        <w:rPr>
          <w:sz w:val="28"/>
          <w:szCs w:val="28"/>
          <w:lang w:val="uk-UA"/>
        </w:rPr>
        <w:t>3. Заявки можуть подавати наступн</w:t>
      </w:r>
      <w:r>
        <w:rPr>
          <w:sz w:val="28"/>
          <w:szCs w:val="28"/>
          <w:lang w:val="uk-UA"/>
        </w:rPr>
        <w:t>і учасник</w:t>
      </w:r>
      <w:r w:rsidRPr="00E923D3">
        <w:rPr>
          <w:sz w:val="28"/>
          <w:szCs w:val="28"/>
          <w:lang w:val="uk-UA"/>
        </w:rPr>
        <w:t>и:</w:t>
      </w:r>
    </w:p>
    <w:p w:rsidR="00D5632B" w:rsidRPr="00E923D3" w:rsidRDefault="00D5632B" w:rsidP="00D5632B">
      <w:pPr>
        <w:ind w:right="-1" w:firstLine="709"/>
        <w:jc w:val="both"/>
        <w:rPr>
          <w:sz w:val="28"/>
          <w:szCs w:val="28"/>
          <w:lang w:val="uk-UA"/>
        </w:rPr>
      </w:pPr>
      <w:r>
        <w:rPr>
          <w:sz w:val="28"/>
          <w:szCs w:val="28"/>
          <w:lang w:val="uk-UA"/>
        </w:rPr>
        <w:t>- об’єднання</w:t>
      </w:r>
      <w:r w:rsidRPr="00E923D3">
        <w:rPr>
          <w:sz w:val="28"/>
          <w:szCs w:val="28"/>
          <w:lang w:val="uk-UA"/>
        </w:rPr>
        <w:t xml:space="preserve"> співвласників багатоквартирних будинків (далі - ОСББ)</w:t>
      </w:r>
      <w:r>
        <w:rPr>
          <w:sz w:val="28"/>
          <w:szCs w:val="28"/>
          <w:lang w:val="uk-UA"/>
        </w:rPr>
        <w:t xml:space="preserve">, розміщених в межах </w:t>
      </w:r>
      <w:r w:rsidRPr="00E923D3">
        <w:rPr>
          <w:sz w:val="28"/>
          <w:szCs w:val="28"/>
          <w:lang w:val="uk-UA"/>
        </w:rPr>
        <w:t>Житомирської міської об'єднаної територіальної громади;</w:t>
      </w:r>
    </w:p>
    <w:p w:rsidR="00D5632B" w:rsidRDefault="00D5632B" w:rsidP="00D5632B">
      <w:pPr>
        <w:ind w:right="-1" w:firstLine="709"/>
        <w:jc w:val="both"/>
        <w:rPr>
          <w:sz w:val="28"/>
          <w:szCs w:val="28"/>
          <w:lang w:val="uk-UA"/>
        </w:rPr>
      </w:pPr>
      <w:r>
        <w:rPr>
          <w:sz w:val="28"/>
          <w:szCs w:val="28"/>
          <w:lang w:val="uk-UA"/>
        </w:rPr>
        <w:t xml:space="preserve">- </w:t>
      </w:r>
      <w:r w:rsidRPr="00E923D3">
        <w:rPr>
          <w:sz w:val="28"/>
          <w:szCs w:val="28"/>
          <w:lang w:val="uk-UA"/>
        </w:rPr>
        <w:t>управителі багатоквартирних будинків</w:t>
      </w:r>
      <w:r>
        <w:rPr>
          <w:sz w:val="28"/>
          <w:szCs w:val="28"/>
          <w:lang w:val="uk-UA"/>
        </w:rPr>
        <w:t>, розміщених в межах</w:t>
      </w:r>
      <w:r w:rsidRPr="00E923D3">
        <w:rPr>
          <w:sz w:val="28"/>
          <w:szCs w:val="28"/>
          <w:lang w:val="uk-UA"/>
        </w:rPr>
        <w:t xml:space="preserve"> Житомирської міської об'єднаної територіальної громади,</w:t>
      </w:r>
      <w:r>
        <w:rPr>
          <w:sz w:val="28"/>
          <w:szCs w:val="28"/>
          <w:lang w:val="uk-UA"/>
        </w:rPr>
        <w:t xml:space="preserve"> які надають послуги відповідно до вимог статті 18 Закону України «Про житлово-комунальні послуги».</w:t>
      </w:r>
    </w:p>
    <w:p w:rsidR="00D5632B" w:rsidRPr="00E923D3" w:rsidRDefault="00D5632B" w:rsidP="00D5632B">
      <w:pPr>
        <w:ind w:right="-1" w:firstLine="709"/>
        <w:jc w:val="both"/>
        <w:rPr>
          <w:sz w:val="28"/>
          <w:szCs w:val="28"/>
          <w:lang w:val="uk-UA"/>
        </w:rPr>
      </w:pPr>
      <w:r w:rsidRPr="00E923D3">
        <w:rPr>
          <w:sz w:val="28"/>
          <w:szCs w:val="28"/>
          <w:lang w:val="uk-UA"/>
        </w:rPr>
        <w:t>4. Заявки можуть бути подані за наступними видами робіт:</w:t>
      </w:r>
    </w:p>
    <w:p w:rsidR="00D5632B" w:rsidRPr="00E923D3" w:rsidRDefault="00D5632B" w:rsidP="00D5632B">
      <w:pPr>
        <w:ind w:right="-1" w:firstLine="709"/>
        <w:jc w:val="both"/>
        <w:rPr>
          <w:sz w:val="28"/>
          <w:szCs w:val="28"/>
          <w:lang w:val="uk-UA"/>
        </w:rPr>
      </w:pPr>
      <w:r w:rsidRPr="00E923D3">
        <w:rPr>
          <w:sz w:val="28"/>
          <w:szCs w:val="28"/>
          <w:lang w:val="uk-UA"/>
        </w:rPr>
        <w:t>4.1</w:t>
      </w:r>
      <w:r>
        <w:rPr>
          <w:sz w:val="28"/>
          <w:szCs w:val="28"/>
          <w:lang w:val="uk-UA"/>
        </w:rPr>
        <w:t>. К</w:t>
      </w:r>
      <w:r w:rsidRPr="00E923D3">
        <w:rPr>
          <w:sz w:val="28"/>
          <w:szCs w:val="28"/>
          <w:lang w:val="uk-UA"/>
        </w:rPr>
        <w:t>апітальний ремонт у багатоквартирному будинку, на вибір учасника:</w:t>
      </w:r>
    </w:p>
    <w:p w:rsidR="00D5632B" w:rsidRPr="00E923D3" w:rsidRDefault="00D5632B" w:rsidP="00D5632B">
      <w:pPr>
        <w:ind w:right="-1" w:firstLine="709"/>
        <w:jc w:val="both"/>
        <w:rPr>
          <w:sz w:val="28"/>
          <w:szCs w:val="28"/>
          <w:lang w:val="uk-UA"/>
        </w:rPr>
      </w:pPr>
      <w:r w:rsidRPr="00E923D3">
        <w:rPr>
          <w:sz w:val="28"/>
          <w:szCs w:val="28"/>
          <w:lang w:val="uk-UA"/>
        </w:rPr>
        <w:t>- дах, покрівля;</w:t>
      </w:r>
    </w:p>
    <w:p w:rsidR="00D5632B" w:rsidRPr="00E923D3" w:rsidRDefault="00D5632B" w:rsidP="00D5632B">
      <w:pPr>
        <w:ind w:right="-1" w:firstLine="709"/>
        <w:jc w:val="both"/>
        <w:rPr>
          <w:sz w:val="28"/>
          <w:szCs w:val="28"/>
          <w:lang w:val="uk-UA"/>
        </w:rPr>
      </w:pPr>
      <w:r w:rsidRPr="00E923D3">
        <w:rPr>
          <w:sz w:val="28"/>
          <w:szCs w:val="28"/>
          <w:lang w:val="uk-UA"/>
        </w:rPr>
        <w:t>- мережа внутрішніх загальнобудинкових трубопроводів (крім внутрішньоквартирних) централізованого теплопостачання;</w:t>
      </w:r>
    </w:p>
    <w:p w:rsidR="00D5632B" w:rsidRPr="00E923D3" w:rsidRDefault="00D5632B" w:rsidP="00D5632B">
      <w:pPr>
        <w:ind w:right="-1" w:firstLine="709"/>
        <w:jc w:val="both"/>
        <w:rPr>
          <w:sz w:val="28"/>
          <w:szCs w:val="28"/>
          <w:lang w:val="uk-UA"/>
        </w:rPr>
      </w:pPr>
      <w:r w:rsidRPr="00E923D3">
        <w:rPr>
          <w:sz w:val="28"/>
          <w:szCs w:val="28"/>
          <w:lang w:val="uk-UA"/>
        </w:rPr>
        <w:t>- мережа внутрішніх загальнобудинкових трубопроводів (крім внутрішньоквартирних) водопостачання та водовідведення;</w:t>
      </w:r>
    </w:p>
    <w:p w:rsidR="00D5632B" w:rsidRPr="00E923D3" w:rsidRDefault="00D5632B" w:rsidP="00D5632B">
      <w:pPr>
        <w:ind w:right="-1" w:firstLine="709"/>
        <w:jc w:val="both"/>
        <w:rPr>
          <w:sz w:val="28"/>
          <w:szCs w:val="28"/>
          <w:lang w:val="uk-UA"/>
        </w:rPr>
      </w:pPr>
      <w:r w:rsidRPr="00E923D3">
        <w:rPr>
          <w:sz w:val="28"/>
          <w:szCs w:val="28"/>
          <w:lang w:val="uk-UA"/>
        </w:rPr>
        <w:t>- загальнобудинкова  електромережа та супутнє електрообладнання.</w:t>
      </w:r>
    </w:p>
    <w:p w:rsidR="00D5632B" w:rsidRPr="00E923D3" w:rsidRDefault="00D5632B" w:rsidP="00D5632B">
      <w:pPr>
        <w:ind w:right="-1" w:firstLine="709"/>
        <w:jc w:val="both"/>
        <w:rPr>
          <w:sz w:val="28"/>
          <w:szCs w:val="28"/>
          <w:lang w:val="uk-UA"/>
        </w:rPr>
      </w:pPr>
      <w:r w:rsidRPr="00E923D3">
        <w:rPr>
          <w:sz w:val="28"/>
          <w:szCs w:val="28"/>
          <w:lang w:val="uk-UA"/>
        </w:rPr>
        <w:t>4.2</w:t>
      </w:r>
      <w:r>
        <w:rPr>
          <w:sz w:val="28"/>
          <w:szCs w:val="28"/>
          <w:lang w:val="uk-UA"/>
        </w:rPr>
        <w:t>. К</w:t>
      </w:r>
      <w:r w:rsidRPr="00E923D3">
        <w:rPr>
          <w:sz w:val="28"/>
          <w:szCs w:val="28"/>
          <w:lang w:val="uk-UA"/>
        </w:rPr>
        <w:t>апітальний ремонт ліфтів у багатоквартирному будинку.</w:t>
      </w:r>
    </w:p>
    <w:p w:rsidR="00D5632B" w:rsidRPr="00E923D3" w:rsidRDefault="00D5632B" w:rsidP="00D5632B">
      <w:pPr>
        <w:ind w:right="-1" w:firstLine="709"/>
        <w:jc w:val="both"/>
        <w:rPr>
          <w:sz w:val="28"/>
          <w:szCs w:val="28"/>
          <w:lang w:val="uk-UA"/>
        </w:rPr>
      </w:pPr>
      <w:r w:rsidRPr="00E923D3">
        <w:rPr>
          <w:sz w:val="28"/>
          <w:szCs w:val="28"/>
          <w:lang w:val="uk-UA"/>
        </w:rPr>
        <w:t>5. До розгляду не приймаються заявки</w:t>
      </w:r>
      <w:r>
        <w:rPr>
          <w:sz w:val="28"/>
          <w:szCs w:val="28"/>
          <w:lang w:val="uk-UA"/>
        </w:rPr>
        <w:t xml:space="preserve"> від</w:t>
      </w:r>
      <w:r w:rsidRPr="00E923D3">
        <w:rPr>
          <w:sz w:val="28"/>
          <w:szCs w:val="28"/>
          <w:lang w:val="uk-UA"/>
        </w:rPr>
        <w:t>:</w:t>
      </w:r>
    </w:p>
    <w:p w:rsidR="00D5632B" w:rsidRDefault="00D5632B" w:rsidP="00D5632B">
      <w:pPr>
        <w:ind w:right="-1" w:firstLine="709"/>
        <w:jc w:val="both"/>
        <w:rPr>
          <w:sz w:val="28"/>
          <w:szCs w:val="28"/>
          <w:lang w:val="uk-UA"/>
        </w:rPr>
      </w:pPr>
      <w:r>
        <w:rPr>
          <w:sz w:val="28"/>
          <w:szCs w:val="28"/>
          <w:lang w:val="uk-UA"/>
        </w:rPr>
        <w:t xml:space="preserve">- </w:t>
      </w:r>
      <w:r w:rsidRPr="00E923D3">
        <w:rPr>
          <w:sz w:val="28"/>
          <w:szCs w:val="28"/>
          <w:lang w:val="uk-UA"/>
        </w:rPr>
        <w:t>власників (співвласників) індивідуальних (садибних) житлових будинків</w:t>
      </w:r>
      <w:r>
        <w:rPr>
          <w:sz w:val="28"/>
          <w:szCs w:val="28"/>
          <w:lang w:val="uk-UA"/>
        </w:rPr>
        <w:t xml:space="preserve">, розміщених в межах </w:t>
      </w:r>
      <w:r w:rsidRPr="00E923D3">
        <w:rPr>
          <w:sz w:val="28"/>
          <w:szCs w:val="28"/>
          <w:lang w:val="uk-UA"/>
        </w:rPr>
        <w:t xml:space="preserve"> Житомирської міської об'єднаної територіальної громади (приватний сектор);</w:t>
      </w:r>
    </w:p>
    <w:tbl>
      <w:tblPr>
        <w:tblpPr w:leftFromText="180" w:rightFromText="180" w:vertAnchor="text" w:horzAnchor="page" w:tblpX="1" w:tblpY="296"/>
        <w:tblW w:w="14177" w:type="dxa"/>
        <w:tblLook w:val="01E0"/>
      </w:tblPr>
      <w:tblGrid>
        <w:gridCol w:w="6487"/>
        <w:gridCol w:w="7690"/>
      </w:tblGrid>
      <w:tr w:rsidR="00723520" w:rsidRPr="00A334B6" w:rsidTr="00723520">
        <w:tc>
          <w:tcPr>
            <w:tcW w:w="6487" w:type="dxa"/>
          </w:tcPr>
          <w:p w:rsidR="00723520" w:rsidRPr="00A334B6" w:rsidRDefault="00723520" w:rsidP="00723520">
            <w:pPr>
              <w:ind w:left="426" w:right="169"/>
              <w:rPr>
                <w:lang w:val="uk-UA"/>
              </w:rPr>
            </w:pPr>
          </w:p>
        </w:tc>
        <w:tc>
          <w:tcPr>
            <w:tcW w:w="7690" w:type="dxa"/>
          </w:tcPr>
          <w:p w:rsidR="00723520" w:rsidRPr="00E923D3" w:rsidRDefault="00011143" w:rsidP="00723520">
            <w:pPr>
              <w:ind w:left="-108" w:right="169"/>
              <w:rPr>
                <w:sz w:val="28"/>
                <w:szCs w:val="28"/>
                <w:lang w:val="uk-UA"/>
              </w:rPr>
            </w:pPr>
            <w:r>
              <w:rPr>
                <w:sz w:val="28"/>
                <w:szCs w:val="28"/>
                <w:lang w:val="uk-UA"/>
              </w:rPr>
              <w:t xml:space="preserve">                  </w:t>
            </w:r>
            <w:r w:rsidR="00723520">
              <w:rPr>
                <w:sz w:val="28"/>
                <w:szCs w:val="28"/>
                <w:lang w:val="uk-UA"/>
              </w:rPr>
              <w:t>Продовження додат</w:t>
            </w:r>
            <w:r w:rsidR="00723520" w:rsidRPr="00E923D3">
              <w:rPr>
                <w:sz w:val="28"/>
                <w:szCs w:val="28"/>
                <w:lang w:val="uk-UA"/>
              </w:rPr>
              <w:t>к</w:t>
            </w:r>
            <w:r w:rsidR="00723520">
              <w:rPr>
                <w:sz w:val="28"/>
                <w:szCs w:val="28"/>
                <w:lang w:val="uk-UA"/>
              </w:rPr>
              <w:t>а 1</w:t>
            </w:r>
          </w:p>
          <w:p w:rsidR="00723520" w:rsidRPr="00A334B6" w:rsidRDefault="00723520" w:rsidP="00723520">
            <w:pPr>
              <w:ind w:left="-108" w:right="169"/>
              <w:rPr>
                <w:szCs w:val="28"/>
                <w:lang w:val="uk-UA"/>
              </w:rPr>
            </w:pPr>
          </w:p>
        </w:tc>
      </w:tr>
    </w:tbl>
    <w:p w:rsidR="001E1225" w:rsidRDefault="001E1225" w:rsidP="001E1225">
      <w:pPr>
        <w:ind w:right="-1" w:firstLine="709"/>
        <w:jc w:val="both"/>
        <w:rPr>
          <w:sz w:val="28"/>
          <w:szCs w:val="28"/>
          <w:lang w:val="uk-UA"/>
        </w:rPr>
      </w:pPr>
      <w:r w:rsidRPr="00E923D3">
        <w:rPr>
          <w:sz w:val="28"/>
          <w:szCs w:val="28"/>
          <w:lang w:val="uk-UA"/>
        </w:rPr>
        <w:t xml:space="preserve">- </w:t>
      </w:r>
      <w:r>
        <w:rPr>
          <w:sz w:val="28"/>
          <w:szCs w:val="28"/>
          <w:lang w:val="uk-UA"/>
        </w:rPr>
        <w:t>управителів багатоквартирних будинків та ОСББ по тих житлових будинках</w:t>
      </w:r>
      <w:r w:rsidRPr="00E923D3">
        <w:rPr>
          <w:sz w:val="28"/>
          <w:szCs w:val="28"/>
          <w:lang w:val="uk-UA"/>
        </w:rPr>
        <w:t>,</w:t>
      </w:r>
      <w:r>
        <w:rPr>
          <w:sz w:val="28"/>
          <w:szCs w:val="28"/>
          <w:lang w:val="uk-UA"/>
        </w:rPr>
        <w:t xml:space="preserve"> </w:t>
      </w:r>
      <w:r w:rsidRPr="00E923D3">
        <w:rPr>
          <w:sz w:val="28"/>
          <w:szCs w:val="28"/>
          <w:lang w:val="uk-UA"/>
        </w:rPr>
        <w:t>термін експлуатації яких становить менше 10 років.</w:t>
      </w:r>
    </w:p>
    <w:p w:rsidR="00D5632B" w:rsidRPr="00E923D3" w:rsidRDefault="00D5632B" w:rsidP="00D5632B">
      <w:pPr>
        <w:ind w:right="-1" w:firstLine="709"/>
        <w:jc w:val="both"/>
        <w:rPr>
          <w:sz w:val="28"/>
          <w:szCs w:val="28"/>
          <w:lang w:val="uk-UA"/>
        </w:rPr>
      </w:pPr>
      <w:r w:rsidRPr="00E923D3">
        <w:rPr>
          <w:sz w:val="28"/>
          <w:szCs w:val="28"/>
          <w:lang w:val="uk-UA"/>
        </w:rPr>
        <w:t>6. Кожен учасник має право у поточному бюджетному році одночасно подати заявки на вид робіт</w:t>
      </w:r>
      <w:r>
        <w:rPr>
          <w:sz w:val="28"/>
          <w:szCs w:val="28"/>
          <w:lang w:val="uk-UA"/>
        </w:rPr>
        <w:t>,</w:t>
      </w:r>
      <w:r w:rsidRPr="00E923D3">
        <w:rPr>
          <w:sz w:val="28"/>
          <w:szCs w:val="28"/>
          <w:lang w:val="uk-UA"/>
        </w:rPr>
        <w:t xml:space="preserve"> вказаний у пункті 4.1. та 4.2. цього Порядку. </w:t>
      </w:r>
    </w:p>
    <w:p w:rsidR="00D5632B" w:rsidRDefault="00D5632B" w:rsidP="00D5632B">
      <w:pPr>
        <w:ind w:right="-1" w:firstLine="709"/>
        <w:jc w:val="both"/>
        <w:rPr>
          <w:sz w:val="28"/>
          <w:szCs w:val="28"/>
          <w:lang w:val="uk-UA"/>
        </w:rPr>
      </w:pPr>
      <w:r w:rsidRPr="00F24B7B">
        <w:rPr>
          <w:sz w:val="28"/>
          <w:szCs w:val="28"/>
          <w:lang w:val="uk-UA"/>
        </w:rPr>
        <w:t>7. До заявки додаються наступні документи:</w:t>
      </w:r>
    </w:p>
    <w:p w:rsidR="00EE09BE" w:rsidRPr="00EE09BE" w:rsidRDefault="00EE09BE" w:rsidP="00D5632B">
      <w:pPr>
        <w:ind w:right="-1" w:firstLine="709"/>
        <w:jc w:val="both"/>
        <w:rPr>
          <w:sz w:val="4"/>
          <w:szCs w:val="4"/>
          <w:lang w:val="uk-UA"/>
        </w:rPr>
      </w:pPr>
    </w:p>
    <w:p w:rsidR="00D5632B" w:rsidRDefault="00D5632B" w:rsidP="00D5632B">
      <w:pPr>
        <w:ind w:right="-1" w:firstLine="709"/>
        <w:jc w:val="both"/>
        <w:rPr>
          <w:sz w:val="28"/>
          <w:szCs w:val="28"/>
          <w:lang w:val="uk-UA"/>
        </w:rPr>
      </w:pPr>
      <w:r w:rsidRPr="00B84918">
        <w:rPr>
          <w:sz w:val="28"/>
          <w:szCs w:val="28"/>
          <w:lang w:val="uk-UA"/>
        </w:rPr>
        <w:t>7.1. За видами робіт, зазначеними у пункті 4.1. цього Порядку:</w:t>
      </w:r>
    </w:p>
    <w:p w:rsidR="00EE09BE" w:rsidRPr="00EE09BE" w:rsidRDefault="00EE09BE" w:rsidP="00D5632B">
      <w:pPr>
        <w:ind w:right="-1" w:firstLine="709"/>
        <w:jc w:val="both"/>
        <w:rPr>
          <w:sz w:val="4"/>
          <w:szCs w:val="4"/>
          <w:lang w:val="uk-UA"/>
        </w:rPr>
      </w:pPr>
    </w:p>
    <w:p w:rsidR="00D5632B" w:rsidRPr="00F24B7B" w:rsidRDefault="00D5632B" w:rsidP="00D5632B">
      <w:pPr>
        <w:ind w:right="-1" w:firstLine="709"/>
        <w:jc w:val="both"/>
        <w:rPr>
          <w:sz w:val="28"/>
          <w:szCs w:val="28"/>
          <w:lang w:val="uk-UA"/>
        </w:rPr>
      </w:pPr>
      <w:r w:rsidRPr="00F24B7B">
        <w:rPr>
          <w:sz w:val="28"/>
          <w:szCs w:val="28"/>
          <w:lang w:val="uk-UA"/>
        </w:rPr>
        <w:t>- витяг (довідка) з єдиного державного реєстру юридичних осіб, фізичних осіб-підприємців та громадських формувань (стосується тільки ОСББ);</w:t>
      </w:r>
    </w:p>
    <w:p w:rsidR="00D5632B" w:rsidRPr="00F24B7B" w:rsidRDefault="00D5632B" w:rsidP="00D5632B">
      <w:pPr>
        <w:ind w:right="-1" w:firstLine="709"/>
        <w:jc w:val="both"/>
        <w:rPr>
          <w:sz w:val="28"/>
          <w:szCs w:val="28"/>
          <w:lang w:val="uk-UA"/>
        </w:rPr>
      </w:pPr>
      <w:r w:rsidRPr="00F24B7B">
        <w:rPr>
          <w:sz w:val="28"/>
          <w:szCs w:val="28"/>
          <w:lang w:val="uk-UA"/>
        </w:rPr>
        <w:t>- витяг з рішення загальних зборів співвласників багатоквартирного будинку про обрання ними управителя багатоквартирним будинком, а у випадку призначення управителя за результатами проведеного конкурсу з призначення управителів багатоквартирних будинків, надається копія договору про надання послуги з управління багатоквартирним будинком (стосується тих будинків, які перебувають в управлінні управителів багатоквартирних будинків);</w:t>
      </w:r>
    </w:p>
    <w:p w:rsidR="00D5632B" w:rsidRPr="00F24B7B" w:rsidRDefault="00D5632B" w:rsidP="00D5632B">
      <w:pPr>
        <w:ind w:right="-1" w:firstLine="709"/>
        <w:jc w:val="both"/>
        <w:rPr>
          <w:sz w:val="28"/>
          <w:szCs w:val="28"/>
          <w:lang w:val="uk-UA"/>
        </w:rPr>
      </w:pPr>
      <w:r w:rsidRPr="00F24B7B">
        <w:rPr>
          <w:sz w:val="28"/>
          <w:szCs w:val="28"/>
          <w:lang w:val="uk-UA"/>
        </w:rPr>
        <w:t>- витяг з рішення загальних зборів співвласників багатоквартирного будинку щодо визначення капітального ремонту будинку за одним із обраних видів робіт;</w:t>
      </w:r>
    </w:p>
    <w:p w:rsidR="00D5632B" w:rsidRPr="00F24B7B" w:rsidRDefault="00D5632B" w:rsidP="00D5632B">
      <w:pPr>
        <w:ind w:right="-1" w:firstLine="709"/>
        <w:jc w:val="both"/>
        <w:rPr>
          <w:sz w:val="28"/>
          <w:szCs w:val="28"/>
          <w:lang w:val="uk-UA"/>
        </w:rPr>
      </w:pPr>
      <w:r w:rsidRPr="00F24B7B">
        <w:rPr>
          <w:sz w:val="28"/>
          <w:szCs w:val="28"/>
          <w:lang w:val="uk-UA"/>
        </w:rPr>
        <w:t>- витяг з рішення загальних зборів співвласників багатоквартирного будинку щодо готовності взяти участь у спільному фінансуванні робіт співвласниками та Житомирською міською радою у відсотках, визначених Програмою «Ефективне та надійне житлове господарство - мешканцям міста</w:t>
      </w:r>
      <w:r w:rsidR="00723520">
        <w:rPr>
          <w:sz w:val="28"/>
          <w:szCs w:val="28"/>
          <w:lang w:val="uk-UA"/>
        </w:rPr>
        <w:t xml:space="preserve"> на </w:t>
      </w:r>
      <w:r w:rsidR="00C14DA8">
        <w:rPr>
          <w:sz w:val="28"/>
          <w:szCs w:val="28"/>
          <w:lang w:val="uk-UA"/>
        </w:rPr>
        <w:t xml:space="preserve"> 2018-2020 роки</w:t>
      </w:r>
      <w:r w:rsidR="00C14DA8" w:rsidRPr="00B84918">
        <w:rPr>
          <w:sz w:val="28"/>
          <w:szCs w:val="28"/>
          <w:lang w:val="uk-UA"/>
        </w:rPr>
        <w:t>»</w:t>
      </w:r>
      <w:r w:rsidR="00C14DA8">
        <w:rPr>
          <w:sz w:val="28"/>
          <w:szCs w:val="28"/>
          <w:lang w:val="uk-UA"/>
        </w:rPr>
        <w:t xml:space="preserve"> Житомирської міської об’єднаної територіальної громади </w:t>
      </w:r>
      <w:r w:rsidRPr="00F24B7B">
        <w:rPr>
          <w:sz w:val="28"/>
          <w:szCs w:val="28"/>
          <w:lang w:val="uk-UA"/>
        </w:rPr>
        <w:t>або іншою Програмою;</w:t>
      </w:r>
    </w:p>
    <w:p w:rsidR="00E86264" w:rsidRDefault="00D5632B" w:rsidP="00D5632B">
      <w:pPr>
        <w:ind w:right="-1" w:firstLine="709"/>
        <w:jc w:val="both"/>
        <w:rPr>
          <w:sz w:val="28"/>
          <w:szCs w:val="28"/>
          <w:lang w:val="uk-UA"/>
        </w:rPr>
      </w:pPr>
      <w:r w:rsidRPr="00F24B7B">
        <w:rPr>
          <w:sz w:val="28"/>
          <w:szCs w:val="28"/>
          <w:lang w:val="uk-UA"/>
        </w:rPr>
        <w:t>- витяг з рішення загальних зборів співвласників багатоквартирного будинку про делегування повноважень управителю багатоквартирного будинку або голові правління ОСББ виступати замовником робіт по капітальному ремонту та подати заявку на проведення ремонту на умовах співфінансування;</w:t>
      </w:r>
    </w:p>
    <w:p w:rsidR="006F720D" w:rsidRDefault="00D5632B" w:rsidP="00D5632B">
      <w:pPr>
        <w:ind w:right="-1" w:firstLine="709"/>
        <w:jc w:val="both"/>
        <w:rPr>
          <w:sz w:val="28"/>
          <w:szCs w:val="28"/>
          <w:lang w:val="uk-UA"/>
        </w:rPr>
      </w:pPr>
      <w:r w:rsidRPr="00B84918">
        <w:rPr>
          <w:sz w:val="28"/>
          <w:szCs w:val="28"/>
          <w:lang w:val="uk-UA"/>
        </w:rPr>
        <w:t>- довідка, що містить інформацію про сумарну загальну площу квартир та нежитлових приміщень багатоквартирного будинку (із зазначенням відомостей по кожній квартирі та нежитловому приміщенню окремо).</w:t>
      </w:r>
    </w:p>
    <w:p w:rsidR="00D5632B" w:rsidRDefault="006F720D" w:rsidP="00D5632B">
      <w:pPr>
        <w:ind w:right="-1" w:firstLine="709"/>
        <w:jc w:val="both"/>
        <w:rPr>
          <w:sz w:val="28"/>
          <w:szCs w:val="28"/>
          <w:lang w:val="uk-UA"/>
        </w:rPr>
      </w:pPr>
      <w:r>
        <w:rPr>
          <w:sz w:val="28"/>
          <w:szCs w:val="28"/>
          <w:lang w:val="uk-UA"/>
        </w:rPr>
        <w:t xml:space="preserve">- довідки </w:t>
      </w:r>
      <w:r w:rsidR="001B4D08">
        <w:rPr>
          <w:sz w:val="28"/>
          <w:szCs w:val="28"/>
          <w:lang w:val="uk-UA"/>
        </w:rPr>
        <w:t>від комунальних підприємств (</w:t>
      </w:r>
      <w:r>
        <w:rPr>
          <w:sz w:val="28"/>
          <w:szCs w:val="28"/>
          <w:lang w:val="uk-UA"/>
        </w:rPr>
        <w:t>КП «Житомирводоканал»</w:t>
      </w:r>
      <w:r w:rsidR="001B4D08">
        <w:rPr>
          <w:sz w:val="28"/>
          <w:szCs w:val="28"/>
          <w:lang w:val="uk-UA"/>
        </w:rPr>
        <w:t>,</w:t>
      </w:r>
      <w:r>
        <w:rPr>
          <w:sz w:val="28"/>
          <w:szCs w:val="28"/>
          <w:lang w:val="uk-UA"/>
        </w:rPr>
        <w:t xml:space="preserve"> </w:t>
      </w:r>
      <w:r w:rsidR="001B4D08">
        <w:rPr>
          <w:sz w:val="28"/>
          <w:szCs w:val="28"/>
          <w:lang w:val="uk-UA"/>
        </w:rPr>
        <w:t xml:space="preserve">                </w:t>
      </w:r>
      <w:r>
        <w:rPr>
          <w:sz w:val="28"/>
          <w:szCs w:val="28"/>
          <w:lang w:val="uk-UA"/>
        </w:rPr>
        <w:t>КП «Житомиртеплокомуненерго»</w:t>
      </w:r>
      <w:r w:rsidR="001B4D08">
        <w:rPr>
          <w:sz w:val="28"/>
          <w:szCs w:val="28"/>
          <w:lang w:val="uk-UA"/>
        </w:rPr>
        <w:t>, КП «АТП 0628»</w:t>
      </w:r>
      <w:r>
        <w:rPr>
          <w:sz w:val="28"/>
          <w:szCs w:val="28"/>
          <w:lang w:val="uk-UA"/>
        </w:rPr>
        <w:t xml:space="preserve"> Житомирської міської ради</w:t>
      </w:r>
      <w:r w:rsidR="001B4D08">
        <w:rPr>
          <w:sz w:val="28"/>
          <w:szCs w:val="28"/>
          <w:lang w:val="uk-UA"/>
        </w:rPr>
        <w:t>)</w:t>
      </w:r>
      <w:r>
        <w:rPr>
          <w:sz w:val="28"/>
          <w:szCs w:val="28"/>
          <w:lang w:val="uk-UA"/>
        </w:rPr>
        <w:t xml:space="preserve"> станом на перше число місяця</w:t>
      </w:r>
      <w:r w:rsidR="001B4D08">
        <w:rPr>
          <w:sz w:val="28"/>
          <w:szCs w:val="28"/>
          <w:lang w:val="uk-UA"/>
        </w:rPr>
        <w:t>, у якому надається довідка</w:t>
      </w:r>
      <w:r>
        <w:rPr>
          <w:sz w:val="28"/>
          <w:szCs w:val="28"/>
          <w:lang w:val="uk-UA"/>
        </w:rPr>
        <w:t xml:space="preserve">, про те, що загальнобудинкова заборгованість (заборгованість усіх власників квартир та нежитлових приміщень багатоквартирного будинку) </w:t>
      </w:r>
      <w:r w:rsidR="001B4D08">
        <w:rPr>
          <w:sz w:val="28"/>
          <w:szCs w:val="28"/>
          <w:lang w:val="uk-UA"/>
        </w:rPr>
        <w:t xml:space="preserve">не перевищує 20 відсотків нарахування за комунальні послуги </w:t>
      </w:r>
      <w:r>
        <w:rPr>
          <w:sz w:val="28"/>
          <w:szCs w:val="28"/>
          <w:lang w:val="uk-UA"/>
        </w:rPr>
        <w:t xml:space="preserve">за останні 12 </w:t>
      </w:r>
      <w:r w:rsidR="001B4D08">
        <w:rPr>
          <w:sz w:val="28"/>
          <w:szCs w:val="28"/>
          <w:lang w:val="uk-UA"/>
        </w:rPr>
        <w:t>місяців</w:t>
      </w:r>
      <w:r>
        <w:rPr>
          <w:sz w:val="28"/>
          <w:szCs w:val="28"/>
          <w:lang w:val="uk-UA"/>
        </w:rPr>
        <w:t>.</w:t>
      </w:r>
    </w:p>
    <w:p w:rsidR="00EE09BE" w:rsidRPr="00EE09BE" w:rsidRDefault="00EE09BE" w:rsidP="00D5632B">
      <w:pPr>
        <w:ind w:right="-1" w:firstLine="709"/>
        <w:jc w:val="both"/>
        <w:rPr>
          <w:sz w:val="4"/>
          <w:szCs w:val="4"/>
          <w:lang w:val="uk-UA"/>
        </w:rPr>
      </w:pPr>
    </w:p>
    <w:p w:rsidR="00D5632B" w:rsidRDefault="00D5632B" w:rsidP="00D5632B">
      <w:pPr>
        <w:ind w:right="-1" w:firstLine="709"/>
        <w:jc w:val="both"/>
        <w:rPr>
          <w:sz w:val="28"/>
          <w:szCs w:val="28"/>
          <w:lang w:val="uk-UA"/>
        </w:rPr>
      </w:pPr>
      <w:r w:rsidRPr="00B84918">
        <w:rPr>
          <w:sz w:val="28"/>
          <w:szCs w:val="28"/>
          <w:lang w:val="uk-UA"/>
        </w:rPr>
        <w:t>7.2. За видом робіт, зазначеним у пункті 4.2. цього Порядку:</w:t>
      </w:r>
    </w:p>
    <w:p w:rsidR="00EE09BE" w:rsidRPr="00EE09BE" w:rsidRDefault="00EE09BE" w:rsidP="00D5632B">
      <w:pPr>
        <w:ind w:right="-1" w:firstLine="709"/>
        <w:jc w:val="both"/>
        <w:rPr>
          <w:sz w:val="4"/>
          <w:szCs w:val="4"/>
          <w:lang w:val="uk-UA"/>
        </w:rPr>
      </w:pPr>
    </w:p>
    <w:p w:rsidR="00D5632B" w:rsidRDefault="00D5632B" w:rsidP="00D5632B">
      <w:pPr>
        <w:ind w:right="-1" w:firstLine="709"/>
        <w:jc w:val="both"/>
        <w:rPr>
          <w:sz w:val="28"/>
          <w:szCs w:val="28"/>
          <w:lang w:val="uk-UA"/>
        </w:rPr>
      </w:pPr>
      <w:r w:rsidRPr="00B84918">
        <w:rPr>
          <w:sz w:val="28"/>
          <w:szCs w:val="28"/>
          <w:lang w:val="uk-UA"/>
        </w:rPr>
        <w:t>- витяг (довідка) з єдиного державного реєстру юридичних осіб, фізичних осіб-підприємців та громадських формувань (стосується тільки ОСББ);</w:t>
      </w:r>
    </w:p>
    <w:p w:rsidR="00EE09BE" w:rsidRDefault="00EE09BE" w:rsidP="00D5632B">
      <w:pPr>
        <w:ind w:right="-1" w:firstLine="709"/>
        <w:jc w:val="both"/>
        <w:rPr>
          <w:sz w:val="28"/>
          <w:szCs w:val="28"/>
          <w:lang w:val="uk-UA"/>
        </w:rPr>
      </w:pPr>
      <w:r w:rsidRPr="00B84918">
        <w:rPr>
          <w:sz w:val="28"/>
          <w:szCs w:val="28"/>
          <w:lang w:val="uk-UA"/>
        </w:rPr>
        <w:t xml:space="preserve">- витяг </w:t>
      </w:r>
      <w:r>
        <w:rPr>
          <w:sz w:val="28"/>
          <w:szCs w:val="28"/>
          <w:lang w:val="uk-UA"/>
        </w:rPr>
        <w:t xml:space="preserve"> </w:t>
      </w:r>
      <w:r w:rsidRPr="00B84918">
        <w:rPr>
          <w:sz w:val="28"/>
          <w:szCs w:val="28"/>
          <w:lang w:val="uk-UA"/>
        </w:rPr>
        <w:t xml:space="preserve">з </w:t>
      </w:r>
      <w:r>
        <w:rPr>
          <w:sz w:val="28"/>
          <w:szCs w:val="28"/>
          <w:lang w:val="uk-UA"/>
        </w:rPr>
        <w:t xml:space="preserve"> </w:t>
      </w:r>
      <w:r w:rsidRPr="00B84918">
        <w:rPr>
          <w:sz w:val="28"/>
          <w:szCs w:val="28"/>
          <w:lang w:val="uk-UA"/>
        </w:rPr>
        <w:t xml:space="preserve">рішення </w:t>
      </w:r>
      <w:r>
        <w:rPr>
          <w:sz w:val="28"/>
          <w:szCs w:val="28"/>
          <w:lang w:val="uk-UA"/>
        </w:rPr>
        <w:t xml:space="preserve"> </w:t>
      </w:r>
      <w:r w:rsidRPr="00B84918">
        <w:rPr>
          <w:sz w:val="28"/>
          <w:szCs w:val="28"/>
          <w:lang w:val="uk-UA"/>
        </w:rPr>
        <w:t xml:space="preserve">загальних </w:t>
      </w:r>
      <w:r>
        <w:rPr>
          <w:sz w:val="28"/>
          <w:szCs w:val="28"/>
          <w:lang w:val="uk-UA"/>
        </w:rPr>
        <w:t xml:space="preserve"> </w:t>
      </w:r>
      <w:r w:rsidRPr="00B84918">
        <w:rPr>
          <w:sz w:val="28"/>
          <w:szCs w:val="28"/>
          <w:lang w:val="uk-UA"/>
        </w:rPr>
        <w:t xml:space="preserve">зборів </w:t>
      </w:r>
      <w:r>
        <w:rPr>
          <w:sz w:val="28"/>
          <w:szCs w:val="28"/>
          <w:lang w:val="uk-UA"/>
        </w:rPr>
        <w:t xml:space="preserve"> </w:t>
      </w:r>
      <w:r w:rsidRPr="00B84918">
        <w:rPr>
          <w:sz w:val="28"/>
          <w:szCs w:val="28"/>
          <w:lang w:val="uk-UA"/>
        </w:rPr>
        <w:t xml:space="preserve">співвласників </w:t>
      </w:r>
      <w:r>
        <w:rPr>
          <w:sz w:val="28"/>
          <w:szCs w:val="28"/>
          <w:lang w:val="uk-UA"/>
        </w:rPr>
        <w:t xml:space="preserve"> </w:t>
      </w:r>
      <w:r w:rsidRPr="00B84918">
        <w:rPr>
          <w:sz w:val="28"/>
          <w:szCs w:val="28"/>
          <w:lang w:val="uk-UA"/>
        </w:rPr>
        <w:t>багатоквартирного</w:t>
      </w:r>
      <w:r>
        <w:rPr>
          <w:sz w:val="28"/>
          <w:szCs w:val="28"/>
          <w:lang w:val="uk-UA"/>
        </w:rPr>
        <w:t xml:space="preserve"> </w:t>
      </w:r>
    </w:p>
    <w:tbl>
      <w:tblPr>
        <w:tblpPr w:leftFromText="180" w:rightFromText="180" w:vertAnchor="text" w:horzAnchor="page" w:tblpX="1" w:tblpY="181"/>
        <w:tblW w:w="14177" w:type="dxa"/>
        <w:tblLook w:val="01E0"/>
      </w:tblPr>
      <w:tblGrid>
        <w:gridCol w:w="6487"/>
        <w:gridCol w:w="7690"/>
      </w:tblGrid>
      <w:tr w:rsidR="00EE09BE" w:rsidRPr="00A334B6" w:rsidTr="00EE09BE">
        <w:tc>
          <w:tcPr>
            <w:tcW w:w="6487" w:type="dxa"/>
          </w:tcPr>
          <w:p w:rsidR="00EE09BE" w:rsidRPr="00A334B6" w:rsidRDefault="00EE09BE" w:rsidP="00EE09BE">
            <w:pPr>
              <w:ind w:left="426" w:right="169"/>
              <w:rPr>
                <w:lang w:val="uk-UA"/>
              </w:rPr>
            </w:pPr>
          </w:p>
        </w:tc>
        <w:tc>
          <w:tcPr>
            <w:tcW w:w="7690" w:type="dxa"/>
          </w:tcPr>
          <w:p w:rsidR="00EE09BE" w:rsidRPr="00E923D3" w:rsidRDefault="00011143" w:rsidP="00EE09BE">
            <w:pPr>
              <w:ind w:left="-108" w:right="169"/>
              <w:rPr>
                <w:sz w:val="28"/>
                <w:szCs w:val="28"/>
                <w:lang w:val="uk-UA"/>
              </w:rPr>
            </w:pPr>
            <w:r>
              <w:rPr>
                <w:sz w:val="28"/>
                <w:szCs w:val="28"/>
                <w:lang w:val="uk-UA"/>
              </w:rPr>
              <w:t xml:space="preserve">                      </w:t>
            </w:r>
            <w:r w:rsidR="00EE09BE">
              <w:rPr>
                <w:sz w:val="28"/>
                <w:szCs w:val="28"/>
                <w:lang w:val="uk-UA"/>
              </w:rPr>
              <w:t>Продовження додат</w:t>
            </w:r>
            <w:r w:rsidR="00EE09BE" w:rsidRPr="00E923D3">
              <w:rPr>
                <w:sz w:val="28"/>
                <w:szCs w:val="28"/>
                <w:lang w:val="uk-UA"/>
              </w:rPr>
              <w:t>к</w:t>
            </w:r>
            <w:r w:rsidR="00EE09BE">
              <w:rPr>
                <w:sz w:val="28"/>
                <w:szCs w:val="28"/>
                <w:lang w:val="uk-UA"/>
              </w:rPr>
              <w:t>а 1</w:t>
            </w:r>
          </w:p>
          <w:p w:rsidR="00EE09BE" w:rsidRPr="00A334B6" w:rsidRDefault="00EE09BE" w:rsidP="00EE09BE">
            <w:pPr>
              <w:ind w:left="-108" w:right="169"/>
              <w:rPr>
                <w:szCs w:val="28"/>
                <w:lang w:val="uk-UA"/>
              </w:rPr>
            </w:pPr>
          </w:p>
        </w:tc>
      </w:tr>
    </w:tbl>
    <w:p w:rsidR="00D5632B" w:rsidRPr="00B84918" w:rsidRDefault="00EE09BE" w:rsidP="00EE09BE">
      <w:pPr>
        <w:ind w:right="-1"/>
        <w:jc w:val="both"/>
        <w:rPr>
          <w:sz w:val="28"/>
          <w:szCs w:val="28"/>
          <w:lang w:val="uk-UA"/>
        </w:rPr>
      </w:pPr>
      <w:r w:rsidRPr="00B84918">
        <w:rPr>
          <w:sz w:val="28"/>
          <w:szCs w:val="28"/>
          <w:lang w:val="uk-UA"/>
        </w:rPr>
        <w:t>будинку про обрання ними управителя</w:t>
      </w:r>
      <w:r>
        <w:rPr>
          <w:sz w:val="28"/>
          <w:szCs w:val="28"/>
          <w:lang w:val="uk-UA"/>
        </w:rPr>
        <w:t xml:space="preserve"> </w:t>
      </w:r>
      <w:r w:rsidRPr="00B84918">
        <w:rPr>
          <w:sz w:val="28"/>
          <w:szCs w:val="28"/>
          <w:lang w:val="uk-UA"/>
        </w:rPr>
        <w:t>багатоквартирним будинком</w:t>
      </w:r>
      <w:r w:rsidR="00D5632B" w:rsidRPr="00B84918">
        <w:rPr>
          <w:sz w:val="28"/>
          <w:szCs w:val="28"/>
          <w:lang w:val="uk-UA"/>
        </w:rPr>
        <w:t xml:space="preserve">, а у </w:t>
      </w:r>
      <w:r w:rsidRPr="00B84918">
        <w:rPr>
          <w:sz w:val="28"/>
          <w:szCs w:val="28"/>
          <w:lang w:val="uk-UA"/>
        </w:rPr>
        <w:t>випадку</w:t>
      </w:r>
      <w:r>
        <w:rPr>
          <w:sz w:val="28"/>
          <w:szCs w:val="28"/>
          <w:lang w:val="uk-UA"/>
        </w:rPr>
        <w:t xml:space="preserve"> </w:t>
      </w:r>
      <w:r w:rsidR="00D5632B" w:rsidRPr="00B84918">
        <w:rPr>
          <w:sz w:val="28"/>
          <w:szCs w:val="28"/>
          <w:lang w:val="uk-UA"/>
        </w:rPr>
        <w:t>призначення управителя за результатами проведеного конкурсу з призначення управителів багатоквартирних будинків, надається копія договору про надання послуги з управління багатоквартирним будинком (стосується тих будинків, які перебувають в управлінні управителів багатоквартирних будинків);</w:t>
      </w:r>
    </w:p>
    <w:p w:rsidR="00D5632B" w:rsidRPr="006C031D" w:rsidRDefault="00D5632B" w:rsidP="00723520">
      <w:pPr>
        <w:ind w:right="-1" w:firstLine="709"/>
        <w:jc w:val="both"/>
        <w:rPr>
          <w:sz w:val="28"/>
          <w:szCs w:val="28"/>
          <w:lang w:val="uk-UA"/>
        </w:rPr>
      </w:pPr>
      <w:r w:rsidRPr="00B84918">
        <w:rPr>
          <w:sz w:val="28"/>
          <w:szCs w:val="28"/>
          <w:lang w:val="uk-UA"/>
        </w:rPr>
        <w:t xml:space="preserve">- витяг з рішення загальних зборів співвласників багатоквартирного будинку </w:t>
      </w:r>
      <w:r w:rsidR="006C031D">
        <w:rPr>
          <w:sz w:val="28"/>
          <w:szCs w:val="28"/>
          <w:lang w:val="uk-UA"/>
        </w:rPr>
        <w:t>(</w:t>
      </w:r>
      <w:r w:rsidRPr="00B84918">
        <w:rPr>
          <w:sz w:val="28"/>
          <w:szCs w:val="28"/>
          <w:lang w:val="uk-UA"/>
        </w:rPr>
        <w:t>або окремого під’їзду будинку</w:t>
      </w:r>
      <w:r w:rsidR="006C031D">
        <w:rPr>
          <w:sz w:val="28"/>
          <w:szCs w:val="28"/>
          <w:lang w:val="uk-UA"/>
        </w:rPr>
        <w:t>)</w:t>
      </w:r>
      <w:r w:rsidRPr="00B84918">
        <w:rPr>
          <w:sz w:val="28"/>
          <w:szCs w:val="28"/>
          <w:lang w:val="uk-UA"/>
        </w:rPr>
        <w:t xml:space="preserve"> щодо готовності взяти участь у спільному фінансуванні робіт з капітального ремонту ліфта (ліфтів)</w:t>
      </w:r>
      <w:r w:rsidR="00B84918" w:rsidRPr="00B84918">
        <w:rPr>
          <w:sz w:val="28"/>
          <w:szCs w:val="28"/>
          <w:lang w:val="uk-UA"/>
        </w:rPr>
        <w:t xml:space="preserve"> співвласниками та Житомирською міською радою у відсотках, визначених Програмою «Ефективне </w:t>
      </w:r>
      <w:r w:rsidR="00B84918">
        <w:rPr>
          <w:sz w:val="28"/>
          <w:szCs w:val="28"/>
          <w:lang w:val="uk-UA"/>
        </w:rPr>
        <w:t xml:space="preserve"> </w:t>
      </w:r>
      <w:r w:rsidR="00B84918" w:rsidRPr="00B84918">
        <w:rPr>
          <w:sz w:val="28"/>
          <w:szCs w:val="28"/>
          <w:lang w:val="uk-UA"/>
        </w:rPr>
        <w:t>та</w:t>
      </w:r>
      <w:r w:rsidR="00B84918">
        <w:rPr>
          <w:sz w:val="28"/>
          <w:szCs w:val="28"/>
          <w:lang w:val="uk-UA"/>
        </w:rPr>
        <w:t xml:space="preserve"> </w:t>
      </w:r>
      <w:r w:rsidR="00B84918" w:rsidRPr="00B84918">
        <w:rPr>
          <w:sz w:val="28"/>
          <w:szCs w:val="28"/>
          <w:lang w:val="uk-UA"/>
        </w:rPr>
        <w:t xml:space="preserve"> надійне житлове</w:t>
      </w:r>
      <w:r w:rsidR="00B84918">
        <w:rPr>
          <w:sz w:val="28"/>
          <w:szCs w:val="28"/>
          <w:lang w:val="uk-UA"/>
        </w:rPr>
        <w:t xml:space="preserve"> </w:t>
      </w:r>
      <w:r w:rsidR="00B84918" w:rsidRPr="00B84918">
        <w:rPr>
          <w:sz w:val="28"/>
          <w:szCs w:val="28"/>
          <w:lang w:val="uk-UA"/>
        </w:rPr>
        <w:t xml:space="preserve"> господарство - мешканцям міста</w:t>
      </w:r>
      <w:r w:rsidR="00723520">
        <w:rPr>
          <w:sz w:val="28"/>
          <w:szCs w:val="28"/>
          <w:lang w:val="uk-UA"/>
        </w:rPr>
        <w:t xml:space="preserve"> на 2018-2020 роки</w:t>
      </w:r>
      <w:r w:rsidR="00B84918" w:rsidRPr="00B84918">
        <w:rPr>
          <w:sz w:val="28"/>
          <w:szCs w:val="28"/>
          <w:lang w:val="uk-UA"/>
        </w:rPr>
        <w:t>»</w:t>
      </w:r>
      <w:r w:rsidR="00B84918">
        <w:rPr>
          <w:sz w:val="28"/>
          <w:szCs w:val="28"/>
          <w:lang w:val="uk-UA"/>
        </w:rPr>
        <w:t xml:space="preserve"> </w:t>
      </w:r>
      <w:r w:rsidR="00723520">
        <w:rPr>
          <w:sz w:val="28"/>
          <w:szCs w:val="28"/>
          <w:lang w:val="uk-UA"/>
        </w:rPr>
        <w:t xml:space="preserve">Житомирської міської об’єднаної територіальної громади </w:t>
      </w:r>
      <w:r w:rsidRPr="006C031D">
        <w:rPr>
          <w:sz w:val="28"/>
          <w:szCs w:val="28"/>
          <w:lang w:val="uk-UA"/>
        </w:rPr>
        <w:t>або іншою Програмою;</w:t>
      </w:r>
    </w:p>
    <w:p w:rsidR="00D5632B" w:rsidRPr="006C031D" w:rsidRDefault="00D5632B" w:rsidP="00D5632B">
      <w:pPr>
        <w:ind w:right="-1" w:firstLine="709"/>
        <w:jc w:val="both"/>
        <w:rPr>
          <w:sz w:val="28"/>
          <w:szCs w:val="28"/>
          <w:lang w:val="uk-UA"/>
        </w:rPr>
      </w:pPr>
      <w:r w:rsidRPr="006C031D">
        <w:rPr>
          <w:sz w:val="28"/>
          <w:szCs w:val="28"/>
          <w:lang w:val="uk-UA"/>
        </w:rPr>
        <w:t xml:space="preserve">- витяг з рішення загальних зборів співвласників багатоквартирного будинку </w:t>
      </w:r>
      <w:r w:rsidR="00E86264" w:rsidRPr="006C031D">
        <w:rPr>
          <w:sz w:val="28"/>
          <w:szCs w:val="28"/>
          <w:lang w:val="uk-UA"/>
        </w:rPr>
        <w:t>(</w:t>
      </w:r>
      <w:r w:rsidRPr="006C031D">
        <w:rPr>
          <w:sz w:val="28"/>
          <w:szCs w:val="28"/>
          <w:lang w:val="uk-UA"/>
        </w:rPr>
        <w:t>або окремого під’їзду</w:t>
      </w:r>
      <w:r w:rsidR="00E86264" w:rsidRPr="006C031D">
        <w:rPr>
          <w:sz w:val="28"/>
          <w:szCs w:val="28"/>
          <w:lang w:val="uk-UA"/>
        </w:rPr>
        <w:t xml:space="preserve"> будинку)</w:t>
      </w:r>
      <w:r w:rsidRPr="006C031D">
        <w:rPr>
          <w:sz w:val="28"/>
          <w:szCs w:val="28"/>
          <w:lang w:val="uk-UA"/>
        </w:rPr>
        <w:t xml:space="preserve"> про делегування повноважень управителю багатоквартирного будинку або голові правління ОСББ виступати замовником робіт по капітальному ремонту та подати заявку на проведення ремонту на умовах співфінансування;</w:t>
      </w:r>
    </w:p>
    <w:p w:rsidR="00D5632B" w:rsidRDefault="00D5632B" w:rsidP="00D5632B">
      <w:pPr>
        <w:ind w:right="-1" w:firstLine="709"/>
        <w:jc w:val="both"/>
        <w:rPr>
          <w:sz w:val="28"/>
          <w:szCs w:val="28"/>
          <w:lang w:val="uk-UA"/>
        </w:rPr>
      </w:pPr>
      <w:r w:rsidRPr="006C031D">
        <w:rPr>
          <w:sz w:val="28"/>
          <w:szCs w:val="28"/>
          <w:lang w:val="uk-UA"/>
        </w:rPr>
        <w:t>- довідка, що містить інформацію про сумарну загальну площу квартир та нежитлових приміщень багатоквартирного будинку або окремого під’їзду будинку (із зазначенням відомостей по кожній квартирі та нежитловому приміщенню окремо)</w:t>
      </w:r>
      <w:r w:rsidR="00B94632">
        <w:rPr>
          <w:sz w:val="28"/>
          <w:szCs w:val="28"/>
          <w:lang w:val="uk-UA"/>
        </w:rPr>
        <w:t>;</w:t>
      </w:r>
      <w:r>
        <w:rPr>
          <w:sz w:val="28"/>
          <w:szCs w:val="28"/>
          <w:lang w:val="uk-UA"/>
        </w:rPr>
        <w:t xml:space="preserve"> </w:t>
      </w:r>
    </w:p>
    <w:p w:rsidR="001B4D08" w:rsidRPr="00B84918" w:rsidRDefault="001B4D08" w:rsidP="001B4D08">
      <w:pPr>
        <w:ind w:right="-1" w:firstLine="709"/>
        <w:jc w:val="both"/>
        <w:rPr>
          <w:sz w:val="28"/>
          <w:szCs w:val="28"/>
          <w:lang w:val="uk-UA"/>
        </w:rPr>
      </w:pPr>
      <w:r>
        <w:rPr>
          <w:sz w:val="28"/>
          <w:szCs w:val="28"/>
          <w:lang w:val="uk-UA"/>
        </w:rPr>
        <w:t>- довідки від комунальних підприємств (КП «Житомирводоканал»,                 КП «Житомиртеплокомуненерго», КП «АТП 0628» Житомирської міської ради) станом на перше число місяця, у якому надається довідка, про те, що загальнобудинкова заборгованість (заборгованість усіх власників квартир та нежитлових приміщень багатоквартирного будинку) не перевищує 20 відсотків нарахування за комунальні послуги за останні 12 місяців.</w:t>
      </w:r>
    </w:p>
    <w:p w:rsidR="00D5632B" w:rsidRPr="00E923D3" w:rsidRDefault="00D5632B" w:rsidP="00D5632B">
      <w:pPr>
        <w:ind w:right="-1" w:firstLine="709"/>
        <w:jc w:val="both"/>
        <w:rPr>
          <w:sz w:val="28"/>
          <w:szCs w:val="28"/>
          <w:lang w:val="uk-UA"/>
        </w:rPr>
      </w:pPr>
      <w:r w:rsidRPr="00E923D3">
        <w:rPr>
          <w:sz w:val="28"/>
          <w:szCs w:val="28"/>
          <w:lang w:val="uk-UA"/>
        </w:rPr>
        <w:t xml:space="preserve">8. Усі заявки, що надійшли до головного розпорядника бюджетних коштів реєструються у журналі реєстрації заявок, де зазначається інформація про дату надходження заявки, від кого надійшла заявка, обраний вид робіт та відмітка про наявність усіх документів, що подаються разом із заявкою. </w:t>
      </w:r>
    </w:p>
    <w:p w:rsidR="00D5632B" w:rsidRDefault="00D5632B" w:rsidP="00D5632B">
      <w:pPr>
        <w:ind w:right="-1" w:firstLine="709"/>
        <w:jc w:val="both"/>
        <w:rPr>
          <w:sz w:val="28"/>
          <w:szCs w:val="28"/>
          <w:lang w:val="uk-UA"/>
        </w:rPr>
      </w:pPr>
      <w:r w:rsidRPr="00E923D3">
        <w:rPr>
          <w:sz w:val="28"/>
          <w:szCs w:val="28"/>
          <w:lang w:val="uk-UA"/>
        </w:rPr>
        <w:t>9. Заявки</w:t>
      </w:r>
      <w:r>
        <w:rPr>
          <w:sz w:val="28"/>
          <w:szCs w:val="28"/>
          <w:lang w:val="uk-UA"/>
        </w:rPr>
        <w:t xml:space="preserve"> </w:t>
      </w:r>
      <w:r w:rsidRPr="00E923D3">
        <w:rPr>
          <w:sz w:val="28"/>
          <w:szCs w:val="28"/>
          <w:lang w:val="uk-UA"/>
        </w:rPr>
        <w:t>повертаються їх адресатам протягом 10 робочих днів</w:t>
      </w:r>
      <w:r>
        <w:rPr>
          <w:sz w:val="28"/>
          <w:szCs w:val="28"/>
          <w:lang w:val="uk-UA"/>
        </w:rPr>
        <w:t xml:space="preserve"> у разі якщо:</w:t>
      </w:r>
    </w:p>
    <w:p w:rsidR="00D5632B" w:rsidRDefault="00D5632B" w:rsidP="00D5632B">
      <w:pPr>
        <w:ind w:right="-1" w:firstLine="709"/>
        <w:jc w:val="both"/>
        <w:rPr>
          <w:sz w:val="28"/>
          <w:szCs w:val="28"/>
          <w:lang w:val="uk-UA"/>
        </w:rPr>
      </w:pPr>
      <w:r>
        <w:rPr>
          <w:sz w:val="28"/>
          <w:szCs w:val="28"/>
          <w:lang w:val="uk-UA"/>
        </w:rPr>
        <w:t>-</w:t>
      </w:r>
      <w:r w:rsidRPr="00E923D3">
        <w:rPr>
          <w:sz w:val="28"/>
          <w:szCs w:val="28"/>
          <w:lang w:val="uk-UA"/>
        </w:rPr>
        <w:t xml:space="preserve"> не містять повного переліку документів</w:t>
      </w:r>
      <w:r>
        <w:rPr>
          <w:sz w:val="28"/>
          <w:szCs w:val="28"/>
          <w:lang w:val="uk-UA"/>
        </w:rPr>
        <w:t>,</w:t>
      </w:r>
      <w:r w:rsidRPr="00E923D3">
        <w:rPr>
          <w:sz w:val="28"/>
          <w:szCs w:val="28"/>
          <w:lang w:val="uk-UA"/>
        </w:rPr>
        <w:t xml:space="preserve"> визначених у пункті 7 цього Порядку</w:t>
      </w:r>
      <w:r>
        <w:rPr>
          <w:sz w:val="28"/>
          <w:szCs w:val="28"/>
          <w:lang w:val="uk-UA"/>
        </w:rPr>
        <w:t>;</w:t>
      </w:r>
    </w:p>
    <w:p w:rsidR="00D5632B" w:rsidRDefault="00D5632B" w:rsidP="00D5632B">
      <w:pPr>
        <w:ind w:right="-1" w:firstLine="709"/>
        <w:jc w:val="both"/>
        <w:rPr>
          <w:sz w:val="28"/>
          <w:szCs w:val="28"/>
          <w:lang w:val="uk-UA"/>
        </w:rPr>
      </w:pPr>
      <w:r>
        <w:rPr>
          <w:sz w:val="28"/>
          <w:szCs w:val="28"/>
          <w:lang w:val="uk-UA"/>
        </w:rPr>
        <w:t xml:space="preserve">- </w:t>
      </w:r>
      <w:r w:rsidRPr="00E923D3">
        <w:rPr>
          <w:sz w:val="28"/>
          <w:szCs w:val="28"/>
          <w:lang w:val="uk-UA"/>
        </w:rPr>
        <w:t xml:space="preserve">подані </w:t>
      </w:r>
      <w:r>
        <w:rPr>
          <w:sz w:val="28"/>
          <w:szCs w:val="28"/>
          <w:lang w:val="uk-UA"/>
        </w:rPr>
        <w:t>після завершення строку, визначеного головним розпорядником  бюджетних коштів відповідно до пункту 2 цього Порядку;</w:t>
      </w:r>
    </w:p>
    <w:p w:rsidR="00D5632B" w:rsidRDefault="00D5632B" w:rsidP="00D5632B">
      <w:pPr>
        <w:ind w:right="-1" w:firstLine="709"/>
        <w:jc w:val="both"/>
        <w:rPr>
          <w:sz w:val="28"/>
          <w:szCs w:val="28"/>
          <w:lang w:val="uk-UA"/>
        </w:rPr>
      </w:pPr>
      <w:r>
        <w:rPr>
          <w:sz w:val="28"/>
          <w:szCs w:val="28"/>
          <w:lang w:val="uk-UA"/>
        </w:rPr>
        <w:t xml:space="preserve">-  вказані в </w:t>
      </w:r>
      <w:r w:rsidRPr="00E923D3">
        <w:rPr>
          <w:sz w:val="28"/>
          <w:szCs w:val="28"/>
          <w:lang w:val="uk-UA"/>
        </w:rPr>
        <w:t>пункт</w:t>
      </w:r>
      <w:r>
        <w:rPr>
          <w:sz w:val="28"/>
          <w:szCs w:val="28"/>
          <w:lang w:val="uk-UA"/>
        </w:rPr>
        <w:t>і</w:t>
      </w:r>
      <w:r w:rsidRPr="00E923D3">
        <w:rPr>
          <w:sz w:val="28"/>
          <w:szCs w:val="28"/>
          <w:lang w:val="uk-UA"/>
        </w:rPr>
        <w:t xml:space="preserve"> 5 цього Порядку</w:t>
      </w:r>
      <w:r>
        <w:rPr>
          <w:sz w:val="28"/>
          <w:szCs w:val="28"/>
          <w:lang w:val="uk-UA"/>
        </w:rPr>
        <w:t>.</w:t>
      </w:r>
    </w:p>
    <w:p w:rsidR="00FE5962" w:rsidRPr="00FE5962" w:rsidRDefault="00FE5962" w:rsidP="00D5632B">
      <w:pPr>
        <w:ind w:right="-1" w:firstLine="709"/>
        <w:jc w:val="both"/>
        <w:rPr>
          <w:sz w:val="4"/>
          <w:szCs w:val="4"/>
          <w:lang w:val="uk-UA"/>
        </w:rPr>
      </w:pPr>
    </w:p>
    <w:p w:rsidR="00FE5962" w:rsidRPr="00E923D3" w:rsidRDefault="00D5632B" w:rsidP="00D5632B">
      <w:pPr>
        <w:ind w:right="-1" w:firstLine="709"/>
        <w:jc w:val="both"/>
        <w:rPr>
          <w:sz w:val="28"/>
          <w:szCs w:val="28"/>
          <w:lang w:val="uk-UA"/>
        </w:rPr>
      </w:pPr>
      <w:r w:rsidRPr="00782D1A">
        <w:rPr>
          <w:sz w:val="28"/>
          <w:szCs w:val="28"/>
          <w:lang w:val="uk-UA"/>
        </w:rPr>
        <w:t xml:space="preserve">10. Після </w:t>
      </w:r>
      <w:r w:rsidR="00FE5962">
        <w:rPr>
          <w:sz w:val="28"/>
          <w:szCs w:val="28"/>
          <w:lang w:val="uk-UA"/>
        </w:rPr>
        <w:t xml:space="preserve"> </w:t>
      </w:r>
      <w:r w:rsidRPr="00782D1A">
        <w:rPr>
          <w:sz w:val="28"/>
          <w:szCs w:val="28"/>
          <w:lang w:val="uk-UA"/>
        </w:rPr>
        <w:t>завершення</w:t>
      </w:r>
      <w:r w:rsidR="00FE5962">
        <w:rPr>
          <w:sz w:val="28"/>
          <w:szCs w:val="28"/>
          <w:lang w:val="uk-UA"/>
        </w:rPr>
        <w:t xml:space="preserve"> </w:t>
      </w:r>
      <w:r w:rsidRPr="00782D1A">
        <w:rPr>
          <w:sz w:val="28"/>
          <w:szCs w:val="28"/>
          <w:lang w:val="uk-UA"/>
        </w:rPr>
        <w:t xml:space="preserve"> строку прийому заявок, </w:t>
      </w:r>
      <w:r w:rsidR="00FE5962">
        <w:rPr>
          <w:sz w:val="28"/>
          <w:szCs w:val="28"/>
          <w:lang w:val="uk-UA"/>
        </w:rPr>
        <w:t xml:space="preserve"> </w:t>
      </w:r>
      <w:r w:rsidRPr="00782D1A">
        <w:rPr>
          <w:sz w:val="28"/>
          <w:szCs w:val="28"/>
          <w:lang w:val="uk-UA"/>
        </w:rPr>
        <w:t>вказаному</w:t>
      </w:r>
      <w:r w:rsidR="00FE5962">
        <w:rPr>
          <w:sz w:val="28"/>
          <w:szCs w:val="28"/>
          <w:lang w:val="uk-UA"/>
        </w:rPr>
        <w:t xml:space="preserve"> </w:t>
      </w:r>
      <w:r w:rsidRPr="00782D1A">
        <w:rPr>
          <w:sz w:val="28"/>
          <w:szCs w:val="28"/>
          <w:lang w:val="uk-UA"/>
        </w:rPr>
        <w:t xml:space="preserve"> у</w:t>
      </w:r>
      <w:r w:rsidR="00FE5962">
        <w:rPr>
          <w:sz w:val="28"/>
          <w:szCs w:val="28"/>
          <w:lang w:val="uk-UA"/>
        </w:rPr>
        <w:t xml:space="preserve">  </w:t>
      </w:r>
      <w:r w:rsidRPr="00782D1A">
        <w:rPr>
          <w:sz w:val="28"/>
          <w:szCs w:val="28"/>
          <w:lang w:val="uk-UA"/>
        </w:rPr>
        <w:t xml:space="preserve">пункті 2 цього </w:t>
      </w:r>
      <w:r w:rsidR="00FE5962">
        <w:rPr>
          <w:sz w:val="28"/>
          <w:szCs w:val="28"/>
          <w:lang w:val="uk-UA"/>
        </w:rPr>
        <w:t xml:space="preserve"> </w:t>
      </w:r>
      <w:r w:rsidRPr="00782D1A">
        <w:rPr>
          <w:sz w:val="28"/>
          <w:szCs w:val="28"/>
          <w:lang w:val="uk-UA"/>
        </w:rPr>
        <w:t xml:space="preserve">Порядку, </w:t>
      </w:r>
      <w:r w:rsidR="00FE5962">
        <w:rPr>
          <w:sz w:val="28"/>
          <w:szCs w:val="28"/>
          <w:lang w:val="uk-UA"/>
        </w:rPr>
        <w:t xml:space="preserve"> </w:t>
      </w:r>
      <w:r w:rsidRPr="00782D1A">
        <w:rPr>
          <w:sz w:val="28"/>
          <w:szCs w:val="28"/>
          <w:lang w:val="uk-UA"/>
        </w:rPr>
        <w:t>головний</w:t>
      </w:r>
      <w:r w:rsidRPr="00E923D3">
        <w:rPr>
          <w:sz w:val="28"/>
          <w:szCs w:val="28"/>
          <w:lang w:val="uk-UA"/>
        </w:rPr>
        <w:t xml:space="preserve"> </w:t>
      </w:r>
      <w:r w:rsidR="00FE5962">
        <w:rPr>
          <w:sz w:val="28"/>
          <w:szCs w:val="28"/>
          <w:lang w:val="uk-UA"/>
        </w:rPr>
        <w:t xml:space="preserve"> </w:t>
      </w:r>
      <w:r w:rsidRPr="00E923D3">
        <w:rPr>
          <w:sz w:val="28"/>
          <w:szCs w:val="28"/>
          <w:lang w:val="uk-UA"/>
        </w:rPr>
        <w:t>розпорядник</w:t>
      </w:r>
      <w:r w:rsidR="00FE5962">
        <w:rPr>
          <w:sz w:val="28"/>
          <w:szCs w:val="28"/>
          <w:lang w:val="uk-UA"/>
        </w:rPr>
        <w:t xml:space="preserve"> </w:t>
      </w:r>
      <w:r w:rsidRPr="00E923D3">
        <w:rPr>
          <w:sz w:val="28"/>
          <w:szCs w:val="28"/>
          <w:lang w:val="uk-UA"/>
        </w:rPr>
        <w:t xml:space="preserve"> бюджетних коштів утворює </w:t>
      </w:r>
      <w:r w:rsidR="00FE5962">
        <w:rPr>
          <w:sz w:val="28"/>
          <w:szCs w:val="28"/>
          <w:lang w:val="uk-UA"/>
        </w:rPr>
        <w:t xml:space="preserve"> </w:t>
      </w:r>
      <w:r w:rsidRPr="00E923D3">
        <w:rPr>
          <w:sz w:val="28"/>
          <w:szCs w:val="28"/>
          <w:lang w:val="uk-UA"/>
        </w:rPr>
        <w:t>комісію</w:t>
      </w:r>
      <w:r w:rsidR="00FE5962">
        <w:rPr>
          <w:sz w:val="28"/>
          <w:szCs w:val="28"/>
          <w:lang w:val="uk-UA"/>
        </w:rPr>
        <w:t xml:space="preserve"> </w:t>
      </w:r>
      <w:r w:rsidRPr="00E923D3">
        <w:rPr>
          <w:sz w:val="28"/>
          <w:szCs w:val="28"/>
          <w:lang w:val="uk-UA"/>
        </w:rPr>
        <w:t xml:space="preserve"> </w:t>
      </w:r>
      <w:r>
        <w:rPr>
          <w:sz w:val="28"/>
          <w:szCs w:val="28"/>
          <w:lang w:val="uk-UA"/>
        </w:rPr>
        <w:t>з</w:t>
      </w:r>
      <w:r w:rsidRPr="00E923D3">
        <w:rPr>
          <w:sz w:val="28"/>
          <w:szCs w:val="28"/>
          <w:lang w:val="uk-UA"/>
        </w:rPr>
        <w:t xml:space="preserve"> </w:t>
      </w:r>
      <w:r w:rsidR="00FE5962">
        <w:rPr>
          <w:sz w:val="28"/>
          <w:szCs w:val="28"/>
          <w:lang w:val="uk-UA"/>
        </w:rPr>
        <w:t xml:space="preserve">  </w:t>
      </w:r>
      <w:r w:rsidR="00FE5962" w:rsidRPr="00E923D3">
        <w:rPr>
          <w:sz w:val="28"/>
          <w:szCs w:val="28"/>
          <w:lang w:val="uk-UA"/>
        </w:rPr>
        <w:t>визна</w:t>
      </w:r>
      <w:r w:rsidR="00FE5962">
        <w:rPr>
          <w:sz w:val="28"/>
          <w:szCs w:val="28"/>
          <w:lang w:val="uk-UA"/>
        </w:rPr>
        <w:t xml:space="preserve">чення </w:t>
      </w:r>
      <w:r w:rsidR="00FE5962" w:rsidRPr="00E923D3">
        <w:rPr>
          <w:sz w:val="28"/>
          <w:szCs w:val="28"/>
          <w:lang w:val="uk-UA"/>
        </w:rPr>
        <w:t xml:space="preserve"> </w:t>
      </w:r>
      <w:r w:rsidR="00FE5962">
        <w:rPr>
          <w:sz w:val="28"/>
          <w:szCs w:val="28"/>
          <w:lang w:val="uk-UA"/>
        </w:rPr>
        <w:t xml:space="preserve"> </w:t>
      </w:r>
      <w:r w:rsidR="00FE5962" w:rsidRPr="00E923D3">
        <w:rPr>
          <w:sz w:val="28"/>
          <w:szCs w:val="28"/>
          <w:lang w:val="uk-UA"/>
        </w:rPr>
        <w:t>обсягів</w:t>
      </w:r>
      <w:r w:rsidR="00FE5962">
        <w:rPr>
          <w:sz w:val="28"/>
          <w:szCs w:val="28"/>
          <w:lang w:val="uk-UA"/>
        </w:rPr>
        <w:t xml:space="preserve">   </w:t>
      </w:r>
      <w:r w:rsidR="00FE5962" w:rsidRPr="00E923D3">
        <w:rPr>
          <w:sz w:val="28"/>
          <w:szCs w:val="28"/>
          <w:lang w:val="uk-UA"/>
        </w:rPr>
        <w:t xml:space="preserve">проведення </w:t>
      </w:r>
      <w:r w:rsidR="00FE5962">
        <w:rPr>
          <w:sz w:val="28"/>
          <w:szCs w:val="28"/>
          <w:lang w:val="uk-UA"/>
        </w:rPr>
        <w:t xml:space="preserve">  </w:t>
      </w:r>
      <w:r w:rsidR="00FE5962" w:rsidRPr="00E923D3">
        <w:rPr>
          <w:sz w:val="28"/>
          <w:szCs w:val="28"/>
          <w:lang w:val="uk-UA"/>
        </w:rPr>
        <w:t>ремонтно-будівельних</w:t>
      </w:r>
      <w:r w:rsidR="00FE5962">
        <w:rPr>
          <w:sz w:val="28"/>
          <w:szCs w:val="28"/>
          <w:lang w:val="uk-UA"/>
        </w:rPr>
        <w:t xml:space="preserve">   </w:t>
      </w:r>
      <w:r w:rsidR="00FE5962" w:rsidRPr="00E923D3">
        <w:rPr>
          <w:sz w:val="28"/>
          <w:szCs w:val="28"/>
          <w:lang w:val="uk-UA"/>
        </w:rPr>
        <w:t>робіт</w:t>
      </w:r>
      <w:r w:rsidR="00FE5962">
        <w:rPr>
          <w:sz w:val="28"/>
          <w:szCs w:val="28"/>
          <w:lang w:val="uk-UA"/>
        </w:rPr>
        <w:t xml:space="preserve"> </w:t>
      </w:r>
      <w:r w:rsidR="00FE5962" w:rsidRPr="00E923D3">
        <w:rPr>
          <w:sz w:val="28"/>
          <w:szCs w:val="28"/>
          <w:lang w:val="uk-UA"/>
        </w:rPr>
        <w:t xml:space="preserve"> </w:t>
      </w:r>
      <w:r w:rsidR="00FE5962">
        <w:rPr>
          <w:sz w:val="28"/>
          <w:szCs w:val="28"/>
          <w:lang w:val="uk-UA"/>
        </w:rPr>
        <w:t xml:space="preserve"> </w:t>
      </w:r>
      <w:r w:rsidR="00FE5962" w:rsidRPr="00E923D3">
        <w:rPr>
          <w:sz w:val="28"/>
          <w:szCs w:val="28"/>
          <w:lang w:val="uk-UA"/>
        </w:rPr>
        <w:t>об’єктів</w:t>
      </w:r>
      <w:r w:rsidR="00FE5962">
        <w:rPr>
          <w:sz w:val="28"/>
          <w:szCs w:val="28"/>
          <w:lang w:val="uk-UA"/>
        </w:rPr>
        <w:t xml:space="preserve"> </w:t>
      </w:r>
    </w:p>
    <w:tbl>
      <w:tblPr>
        <w:tblpPr w:leftFromText="180" w:rightFromText="180" w:vertAnchor="text" w:horzAnchor="page" w:tblpX="1" w:tblpY="-37"/>
        <w:tblW w:w="14177" w:type="dxa"/>
        <w:tblLook w:val="01E0"/>
      </w:tblPr>
      <w:tblGrid>
        <w:gridCol w:w="6487"/>
        <w:gridCol w:w="7690"/>
      </w:tblGrid>
      <w:tr w:rsidR="00FE5962" w:rsidRPr="00A334B6" w:rsidTr="00FE5962">
        <w:tc>
          <w:tcPr>
            <w:tcW w:w="6487" w:type="dxa"/>
          </w:tcPr>
          <w:p w:rsidR="00FE5962" w:rsidRPr="00A334B6" w:rsidRDefault="00FE5962" w:rsidP="00FE5962">
            <w:pPr>
              <w:ind w:left="426" w:right="169"/>
              <w:rPr>
                <w:lang w:val="uk-UA"/>
              </w:rPr>
            </w:pPr>
          </w:p>
        </w:tc>
        <w:tc>
          <w:tcPr>
            <w:tcW w:w="7690" w:type="dxa"/>
          </w:tcPr>
          <w:p w:rsidR="00FE5962" w:rsidRPr="00E923D3" w:rsidRDefault="00011143" w:rsidP="00FE5962">
            <w:pPr>
              <w:ind w:left="-108" w:right="169"/>
              <w:rPr>
                <w:sz w:val="28"/>
                <w:szCs w:val="28"/>
                <w:lang w:val="uk-UA"/>
              </w:rPr>
            </w:pPr>
            <w:r>
              <w:rPr>
                <w:sz w:val="28"/>
                <w:szCs w:val="28"/>
                <w:lang w:val="uk-UA"/>
              </w:rPr>
              <w:t xml:space="preserve">                       </w:t>
            </w:r>
            <w:r w:rsidR="00FE5962">
              <w:rPr>
                <w:sz w:val="28"/>
                <w:szCs w:val="28"/>
                <w:lang w:val="uk-UA"/>
              </w:rPr>
              <w:t>Продовження додат</w:t>
            </w:r>
            <w:r w:rsidR="00FE5962" w:rsidRPr="00E923D3">
              <w:rPr>
                <w:sz w:val="28"/>
                <w:szCs w:val="28"/>
                <w:lang w:val="uk-UA"/>
              </w:rPr>
              <w:t>к</w:t>
            </w:r>
            <w:r w:rsidR="00FE5962">
              <w:rPr>
                <w:sz w:val="28"/>
                <w:szCs w:val="28"/>
                <w:lang w:val="uk-UA"/>
              </w:rPr>
              <w:t>а 1</w:t>
            </w:r>
          </w:p>
          <w:p w:rsidR="00FE5962" w:rsidRPr="00A334B6" w:rsidRDefault="00FE5962" w:rsidP="00FE5962">
            <w:pPr>
              <w:ind w:left="-108" w:right="169"/>
              <w:rPr>
                <w:szCs w:val="28"/>
                <w:lang w:val="uk-UA"/>
              </w:rPr>
            </w:pPr>
          </w:p>
        </w:tc>
      </w:tr>
    </w:tbl>
    <w:p w:rsidR="00D5632B" w:rsidRPr="00E923D3" w:rsidRDefault="00D5632B" w:rsidP="00FE5962">
      <w:pPr>
        <w:ind w:right="-1"/>
        <w:jc w:val="both"/>
        <w:rPr>
          <w:sz w:val="28"/>
          <w:szCs w:val="28"/>
          <w:lang w:val="uk-UA"/>
        </w:rPr>
      </w:pPr>
      <w:r w:rsidRPr="00E923D3">
        <w:rPr>
          <w:sz w:val="28"/>
          <w:szCs w:val="28"/>
          <w:lang w:val="uk-UA"/>
        </w:rPr>
        <w:t xml:space="preserve">капітального ремонту. </w:t>
      </w:r>
    </w:p>
    <w:p w:rsidR="00D5632B" w:rsidRDefault="00FE5962" w:rsidP="00D5632B">
      <w:pPr>
        <w:ind w:right="-1" w:firstLine="709"/>
        <w:jc w:val="both"/>
        <w:rPr>
          <w:sz w:val="28"/>
          <w:szCs w:val="28"/>
          <w:lang w:val="uk-UA"/>
        </w:rPr>
      </w:pPr>
      <w:r w:rsidRPr="00E923D3">
        <w:rPr>
          <w:sz w:val="28"/>
          <w:szCs w:val="28"/>
          <w:lang w:val="uk-UA"/>
        </w:rPr>
        <w:t xml:space="preserve"> </w:t>
      </w:r>
      <w:r w:rsidR="00D5632B" w:rsidRPr="00E923D3">
        <w:rPr>
          <w:sz w:val="28"/>
          <w:szCs w:val="28"/>
          <w:lang w:val="uk-UA"/>
        </w:rPr>
        <w:t>1</w:t>
      </w:r>
      <w:r w:rsidR="00D5632B">
        <w:rPr>
          <w:sz w:val="28"/>
          <w:szCs w:val="28"/>
          <w:lang w:val="uk-UA"/>
        </w:rPr>
        <w:t>1</w:t>
      </w:r>
      <w:r w:rsidR="00D5632B" w:rsidRPr="00E923D3">
        <w:rPr>
          <w:sz w:val="28"/>
          <w:szCs w:val="28"/>
          <w:lang w:val="uk-UA"/>
        </w:rPr>
        <w:t>. До складу такої комісії входять представники ОСББ/управителів багатоквартирних будинків, головного розпорядника бюджетних коштів</w:t>
      </w:r>
      <w:r w:rsidR="007931FD">
        <w:rPr>
          <w:sz w:val="28"/>
          <w:szCs w:val="28"/>
          <w:lang w:val="uk-UA"/>
        </w:rPr>
        <w:t xml:space="preserve"> та</w:t>
      </w:r>
      <w:r w:rsidR="00D5632B" w:rsidRPr="00E923D3">
        <w:rPr>
          <w:sz w:val="28"/>
          <w:szCs w:val="28"/>
          <w:lang w:val="uk-UA"/>
        </w:rPr>
        <w:t xml:space="preserve"> кваліфіковані спеціалісти спеціалізованих проектних організацій</w:t>
      </w:r>
      <w:r w:rsidR="00D5632B">
        <w:rPr>
          <w:sz w:val="28"/>
          <w:szCs w:val="28"/>
          <w:lang w:val="uk-UA"/>
        </w:rPr>
        <w:t xml:space="preserve"> (за згодою)</w:t>
      </w:r>
      <w:r w:rsidR="00D5632B" w:rsidRPr="00E923D3">
        <w:rPr>
          <w:sz w:val="28"/>
          <w:szCs w:val="28"/>
          <w:lang w:val="uk-UA"/>
        </w:rPr>
        <w:t>.</w:t>
      </w:r>
    </w:p>
    <w:p w:rsidR="00707B9F" w:rsidRDefault="00707B9F" w:rsidP="00D5632B">
      <w:pPr>
        <w:ind w:right="-1" w:firstLine="709"/>
        <w:jc w:val="both"/>
        <w:rPr>
          <w:sz w:val="28"/>
          <w:szCs w:val="28"/>
          <w:lang w:val="uk-UA"/>
        </w:rPr>
      </w:pPr>
      <w:r w:rsidRPr="00E923D3">
        <w:rPr>
          <w:sz w:val="28"/>
          <w:szCs w:val="28"/>
          <w:lang w:val="uk-UA"/>
        </w:rPr>
        <w:t>1</w:t>
      </w:r>
      <w:r>
        <w:rPr>
          <w:sz w:val="28"/>
          <w:szCs w:val="28"/>
          <w:lang w:val="uk-UA"/>
        </w:rPr>
        <w:t>2</w:t>
      </w:r>
      <w:r w:rsidRPr="00E923D3">
        <w:rPr>
          <w:sz w:val="28"/>
          <w:szCs w:val="28"/>
          <w:lang w:val="uk-UA"/>
        </w:rPr>
        <w:t xml:space="preserve">. На </w:t>
      </w:r>
      <w:r>
        <w:rPr>
          <w:sz w:val="28"/>
          <w:szCs w:val="28"/>
          <w:lang w:val="uk-UA"/>
        </w:rPr>
        <w:t xml:space="preserve"> </w:t>
      </w:r>
      <w:r w:rsidRPr="00E923D3">
        <w:rPr>
          <w:sz w:val="28"/>
          <w:szCs w:val="28"/>
          <w:lang w:val="uk-UA"/>
        </w:rPr>
        <w:t xml:space="preserve">підставі проведеного </w:t>
      </w:r>
      <w:r>
        <w:rPr>
          <w:sz w:val="28"/>
          <w:szCs w:val="28"/>
          <w:lang w:val="uk-UA"/>
        </w:rPr>
        <w:t xml:space="preserve"> </w:t>
      </w:r>
      <w:r w:rsidRPr="00E923D3">
        <w:rPr>
          <w:sz w:val="28"/>
          <w:szCs w:val="28"/>
          <w:lang w:val="uk-UA"/>
        </w:rPr>
        <w:t>обстеження складається дефектний акт, який</w:t>
      </w:r>
      <w:r>
        <w:rPr>
          <w:sz w:val="28"/>
          <w:szCs w:val="28"/>
          <w:lang w:val="uk-UA"/>
        </w:rPr>
        <w:t xml:space="preserve"> </w:t>
      </w:r>
      <w:r w:rsidRPr="00E923D3">
        <w:rPr>
          <w:sz w:val="28"/>
          <w:szCs w:val="28"/>
          <w:lang w:val="uk-UA"/>
        </w:rPr>
        <w:t>затверджується</w:t>
      </w:r>
      <w:r>
        <w:rPr>
          <w:sz w:val="28"/>
          <w:szCs w:val="28"/>
          <w:lang w:val="uk-UA"/>
        </w:rPr>
        <w:t xml:space="preserve"> </w:t>
      </w:r>
      <w:r w:rsidRPr="00E923D3">
        <w:rPr>
          <w:sz w:val="28"/>
          <w:szCs w:val="28"/>
          <w:lang w:val="uk-UA"/>
        </w:rPr>
        <w:t xml:space="preserve">головою </w:t>
      </w:r>
      <w:r>
        <w:rPr>
          <w:sz w:val="28"/>
          <w:szCs w:val="28"/>
          <w:lang w:val="uk-UA"/>
        </w:rPr>
        <w:t xml:space="preserve">правління </w:t>
      </w:r>
      <w:r w:rsidRPr="00E923D3">
        <w:rPr>
          <w:sz w:val="28"/>
          <w:szCs w:val="28"/>
          <w:lang w:val="uk-UA"/>
        </w:rPr>
        <w:t>ОСББ/управителем</w:t>
      </w:r>
      <w:r>
        <w:rPr>
          <w:sz w:val="28"/>
          <w:szCs w:val="28"/>
          <w:lang w:val="uk-UA"/>
        </w:rPr>
        <w:t xml:space="preserve">  </w:t>
      </w:r>
      <w:r w:rsidRPr="00E923D3">
        <w:rPr>
          <w:sz w:val="28"/>
          <w:szCs w:val="28"/>
          <w:lang w:val="uk-UA"/>
        </w:rPr>
        <w:t>багатоквартирного</w:t>
      </w:r>
    </w:p>
    <w:p w:rsidR="00D5632B" w:rsidRDefault="00D5632B" w:rsidP="00707B9F">
      <w:pPr>
        <w:ind w:right="-1"/>
        <w:jc w:val="both"/>
        <w:rPr>
          <w:sz w:val="28"/>
          <w:szCs w:val="28"/>
          <w:lang w:val="uk-UA"/>
        </w:rPr>
      </w:pPr>
      <w:r w:rsidRPr="00E923D3">
        <w:rPr>
          <w:sz w:val="28"/>
          <w:szCs w:val="28"/>
          <w:lang w:val="uk-UA"/>
        </w:rPr>
        <w:t>будинку та узгоджується з головним розпорядником бюджетних коштів</w:t>
      </w:r>
      <w:r>
        <w:rPr>
          <w:sz w:val="28"/>
          <w:szCs w:val="28"/>
          <w:lang w:val="uk-UA"/>
        </w:rPr>
        <w:t>.</w:t>
      </w:r>
    </w:p>
    <w:p w:rsidR="00D5632B" w:rsidRDefault="00D5632B" w:rsidP="00D5632B">
      <w:pPr>
        <w:ind w:right="-1" w:firstLine="709"/>
        <w:jc w:val="both"/>
        <w:rPr>
          <w:sz w:val="28"/>
          <w:szCs w:val="28"/>
          <w:lang w:val="uk-UA"/>
        </w:rPr>
      </w:pPr>
      <w:r w:rsidRPr="00E923D3">
        <w:rPr>
          <w:sz w:val="28"/>
          <w:szCs w:val="28"/>
          <w:lang w:val="uk-UA"/>
        </w:rPr>
        <w:t>Дефектний акт є невід’ємною частиною завдання на проектування.</w:t>
      </w:r>
    </w:p>
    <w:p w:rsidR="00D5632B" w:rsidRPr="00664FB0" w:rsidRDefault="00D5632B" w:rsidP="00D5632B">
      <w:pPr>
        <w:ind w:right="-1" w:firstLine="709"/>
        <w:jc w:val="both"/>
        <w:rPr>
          <w:sz w:val="4"/>
          <w:szCs w:val="4"/>
          <w:lang w:val="uk-UA"/>
        </w:rPr>
      </w:pPr>
    </w:p>
    <w:p w:rsidR="00D5632B" w:rsidRPr="00E923D3" w:rsidRDefault="00D5632B" w:rsidP="00D5632B">
      <w:pPr>
        <w:ind w:right="-1" w:firstLine="709"/>
        <w:jc w:val="both"/>
        <w:rPr>
          <w:sz w:val="28"/>
          <w:szCs w:val="28"/>
          <w:lang w:val="uk-UA"/>
        </w:rPr>
      </w:pPr>
      <w:r>
        <w:rPr>
          <w:sz w:val="28"/>
          <w:szCs w:val="28"/>
          <w:lang w:val="uk-UA"/>
        </w:rPr>
        <w:t>13</w:t>
      </w:r>
      <w:r w:rsidRPr="00E923D3">
        <w:rPr>
          <w:sz w:val="28"/>
          <w:szCs w:val="28"/>
          <w:lang w:val="uk-UA"/>
        </w:rPr>
        <w:t xml:space="preserve">. За результатами роботи комісії </w:t>
      </w:r>
      <w:r>
        <w:rPr>
          <w:sz w:val="28"/>
          <w:szCs w:val="28"/>
          <w:lang w:val="uk-UA"/>
        </w:rPr>
        <w:t>з</w:t>
      </w:r>
      <w:r w:rsidRPr="00E923D3">
        <w:rPr>
          <w:sz w:val="28"/>
          <w:szCs w:val="28"/>
          <w:lang w:val="uk-UA"/>
        </w:rPr>
        <w:t xml:space="preserve"> визначенн</w:t>
      </w:r>
      <w:r>
        <w:rPr>
          <w:sz w:val="28"/>
          <w:szCs w:val="28"/>
          <w:lang w:val="uk-UA"/>
        </w:rPr>
        <w:t>я</w:t>
      </w:r>
      <w:r w:rsidRPr="00E923D3">
        <w:rPr>
          <w:sz w:val="28"/>
          <w:szCs w:val="28"/>
          <w:lang w:val="uk-UA"/>
        </w:rPr>
        <w:t xml:space="preserve"> обсягів проведення ремонтно-будівельних робіт об’єктів </w:t>
      </w:r>
      <w:r w:rsidRPr="00BA5183">
        <w:rPr>
          <w:sz w:val="28"/>
          <w:szCs w:val="28"/>
          <w:lang w:val="uk-UA"/>
        </w:rPr>
        <w:t>капітального ремонту, проектними організаціями визначається орієнтовна вартість робіт по</w:t>
      </w:r>
      <w:r w:rsidRPr="00E923D3">
        <w:rPr>
          <w:sz w:val="28"/>
          <w:szCs w:val="28"/>
          <w:lang w:val="uk-UA"/>
        </w:rPr>
        <w:t xml:space="preserve"> кожній із заявок.</w:t>
      </w:r>
    </w:p>
    <w:p w:rsidR="00D5632B" w:rsidRDefault="00D5632B" w:rsidP="00D5632B">
      <w:pPr>
        <w:ind w:right="-1" w:firstLine="709"/>
        <w:jc w:val="both"/>
        <w:rPr>
          <w:sz w:val="28"/>
          <w:szCs w:val="28"/>
          <w:lang w:val="uk-UA"/>
        </w:rPr>
      </w:pPr>
      <w:r w:rsidRPr="00E923D3">
        <w:rPr>
          <w:sz w:val="28"/>
          <w:szCs w:val="28"/>
          <w:lang w:val="uk-UA"/>
        </w:rPr>
        <w:t>1</w:t>
      </w:r>
      <w:r>
        <w:rPr>
          <w:sz w:val="28"/>
          <w:szCs w:val="28"/>
          <w:lang w:val="uk-UA"/>
        </w:rPr>
        <w:t>4</w:t>
      </w:r>
      <w:r w:rsidRPr="00E923D3">
        <w:rPr>
          <w:sz w:val="28"/>
          <w:szCs w:val="28"/>
          <w:lang w:val="uk-UA"/>
        </w:rPr>
        <w:t xml:space="preserve">. </w:t>
      </w:r>
      <w:r>
        <w:rPr>
          <w:sz w:val="28"/>
          <w:szCs w:val="28"/>
          <w:lang w:val="uk-UA"/>
        </w:rPr>
        <w:t xml:space="preserve">З метою </w:t>
      </w:r>
      <w:r w:rsidRPr="00E923D3">
        <w:rPr>
          <w:sz w:val="28"/>
          <w:szCs w:val="28"/>
          <w:lang w:val="uk-UA"/>
        </w:rPr>
        <w:t>проведення конкурсного відбору поданих заявок та визначення об’єктів капітального ремонту на умовах співфінансування</w:t>
      </w:r>
      <w:r>
        <w:rPr>
          <w:sz w:val="28"/>
          <w:szCs w:val="28"/>
          <w:lang w:val="uk-UA"/>
        </w:rPr>
        <w:t xml:space="preserve">, виконавчим комітетом Житомирської міської ради </w:t>
      </w:r>
      <w:r w:rsidRPr="00E923D3">
        <w:rPr>
          <w:sz w:val="28"/>
          <w:szCs w:val="28"/>
          <w:lang w:val="uk-UA"/>
        </w:rPr>
        <w:t>утворюється конкурсна комісія</w:t>
      </w:r>
      <w:r>
        <w:rPr>
          <w:sz w:val="28"/>
          <w:szCs w:val="28"/>
          <w:lang w:val="uk-UA"/>
        </w:rPr>
        <w:t>, затверджується її склад та положення про неї.</w:t>
      </w:r>
    </w:p>
    <w:p w:rsidR="00D5632B" w:rsidRDefault="00D5632B" w:rsidP="00D5632B">
      <w:pPr>
        <w:ind w:right="-1" w:firstLine="709"/>
        <w:jc w:val="both"/>
        <w:rPr>
          <w:color w:val="000000"/>
          <w:sz w:val="28"/>
          <w:szCs w:val="28"/>
          <w:shd w:val="clear" w:color="auto" w:fill="FFFFFF"/>
          <w:lang w:val="uk-UA"/>
        </w:rPr>
      </w:pPr>
      <w:r w:rsidRPr="00E923D3">
        <w:rPr>
          <w:sz w:val="28"/>
          <w:szCs w:val="28"/>
          <w:lang w:val="uk-UA"/>
        </w:rPr>
        <w:t>1</w:t>
      </w:r>
      <w:r>
        <w:rPr>
          <w:sz w:val="28"/>
          <w:szCs w:val="28"/>
          <w:lang w:val="uk-UA"/>
        </w:rPr>
        <w:t>5</w:t>
      </w:r>
      <w:r w:rsidRPr="00E923D3">
        <w:rPr>
          <w:sz w:val="28"/>
          <w:szCs w:val="28"/>
          <w:lang w:val="uk-UA"/>
        </w:rPr>
        <w:t xml:space="preserve">. </w:t>
      </w:r>
      <w:r w:rsidRPr="00E923D3">
        <w:rPr>
          <w:color w:val="000000"/>
          <w:sz w:val="28"/>
          <w:szCs w:val="28"/>
          <w:shd w:val="clear" w:color="auto" w:fill="FFFFFF"/>
          <w:lang w:val="uk-UA"/>
        </w:rPr>
        <w:t>Рішення конкурсної комісії оформлюється протоколом, який підписується усіма членами комісії, що брали участь у засіданні.</w:t>
      </w:r>
    </w:p>
    <w:p w:rsidR="00D5632B" w:rsidRPr="00E923D3" w:rsidRDefault="00BA5183" w:rsidP="00F563B9">
      <w:pPr>
        <w:ind w:right="-1" w:firstLine="709"/>
        <w:jc w:val="both"/>
        <w:rPr>
          <w:sz w:val="28"/>
          <w:szCs w:val="28"/>
          <w:lang w:val="uk-UA"/>
        </w:rPr>
      </w:pPr>
      <w:r w:rsidRPr="00E923D3">
        <w:rPr>
          <w:sz w:val="28"/>
          <w:szCs w:val="28"/>
          <w:lang w:val="uk-UA"/>
        </w:rPr>
        <w:t>1</w:t>
      </w:r>
      <w:r>
        <w:rPr>
          <w:sz w:val="28"/>
          <w:szCs w:val="28"/>
          <w:lang w:val="uk-UA"/>
        </w:rPr>
        <w:t>6</w:t>
      </w:r>
      <w:r w:rsidRPr="00E923D3">
        <w:rPr>
          <w:sz w:val="28"/>
          <w:szCs w:val="28"/>
          <w:lang w:val="uk-UA"/>
        </w:rPr>
        <w:t xml:space="preserve">. </w:t>
      </w:r>
      <w:r w:rsidRPr="00BA5183">
        <w:rPr>
          <w:sz w:val="28"/>
          <w:szCs w:val="28"/>
          <w:lang w:val="uk-UA"/>
        </w:rPr>
        <w:t>За 20 календарних днів</w:t>
      </w:r>
      <w:r w:rsidRPr="00E923D3">
        <w:rPr>
          <w:sz w:val="28"/>
          <w:szCs w:val="28"/>
          <w:lang w:val="uk-UA"/>
        </w:rPr>
        <w:t xml:space="preserve"> до початку проведення засідання конкурсної</w:t>
      </w:r>
      <w:r>
        <w:rPr>
          <w:sz w:val="28"/>
          <w:szCs w:val="28"/>
          <w:lang w:val="uk-UA"/>
        </w:rPr>
        <w:t xml:space="preserve"> </w:t>
      </w:r>
      <w:r w:rsidRPr="00E923D3">
        <w:rPr>
          <w:sz w:val="28"/>
          <w:szCs w:val="28"/>
          <w:lang w:val="uk-UA"/>
        </w:rPr>
        <w:t>комісії,</w:t>
      </w:r>
      <w:r>
        <w:rPr>
          <w:sz w:val="28"/>
          <w:szCs w:val="28"/>
          <w:lang w:val="uk-UA"/>
        </w:rPr>
        <w:t xml:space="preserve"> </w:t>
      </w:r>
      <w:r w:rsidRPr="00E923D3">
        <w:rPr>
          <w:sz w:val="28"/>
          <w:szCs w:val="28"/>
          <w:lang w:val="uk-UA"/>
        </w:rPr>
        <w:t>головний розпорядник бюджетних коштів</w:t>
      </w:r>
      <w:r>
        <w:rPr>
          <w:sz w:val="28"/>
          <w:szCs w:val="28"/>
          <w:lang w:val="uk-UA"/>
        </w:rPr>
        <w:t xml:space="preserve">  </w:t>
      </w:r>
      <w:r w:rsidRPr="00E923D3">
        <w:rPr>
          <w:sz w:val="28"/>
          <w:szCs w:val="28"/>
          <w:lang w:val="uk-UA"/>
        </w:rPr>
        <w:t>оприлюднює</w:t>
      </w:r>
      <w:r>
        <w:rPr>
          <w:sz w:val="28"/>
          <w:szCs w:val="28"/>
          <w:lang w:val="uk-UA"/>
        </w:rPr>
        <w:t xml:space="preserve"> </w:t>
      </w:r>
      <w:r w:rsidRPr="00E923D3">
        <w:rPr>
          <w:sz w:val="28"/>
          <w:szCs w:val="28"/>
          <w:lang w:val="uk-UA"/>
        </w:rPr>
        <w:t xml:space="preserve"> на</w:t>
      </w:r>
      <w:r>
        <w:rPr>
          <w:sz w:val="28"/>
          <w:szCs w:val="28"/>
          <w:lang w:val="uk-UA"/>
        </w:rPr>
        <w:t xml:space="preserve">  </w:t>
      </w:r>
      <w:r w:rsidRPr="00E923D3">
        <w:rPr>
          <w:sz w:val="28"/>
          <w:szCs w:val="28"/>
          <w:lang w:val="uk-UA"/>
        </w:rPr>
        <w:t>офіційному</w:t>
      </w:r>
      <w:r>
        <w:rPr>
          <w:sz w:val="28"/>
          <w:szCs w:val="28"/>
          <w:lang w:val="uk-UA"/>
        </w:rPr>
        <w:t xml:space="preserve"> </w:t>
      </w:r>
      <w:r w:rsidR="00D5632B" w:rsidRPr="00E923D3">
        <w:rPr>
          <w:sz w:val="28"/>
          <w:szCs w:val="28"/>
          <w:lang w:val="uk-UA"/>
        </w:rPr>
        <w:t>веб-сайті</w:t>
      </w:r>
      <w:r w:rsidR="00D5632B">
        <w:rPr>
          <w:sz w:val="28"/>
          <w:szCs w:val="28"/>
          <w:lang w:val="uk-UA"/>
        </w:rPr>
        <w:t xml:space="preserve"> </w:t>
      </w:r>
      <w:r w:rsidR="00D5632B" w:rsidRPr="00E923D3">
        <w:rPr>
          <w:sz w:val="28"/>
          <w:szCs w:val="28"/>
          <w:lang w:val="uk-UA"/>
        </w:rPr>
        <w:t xml:space="preserve">Житомирської міської ради у розділі «Оголошення» увесь список поданих заявок з інформацією про </w:t>
      </w:r>
      <w:r w:rsidR="001A084A">
        <w:rPr>
          <w:sz w:val="28"/>
          <w:szCs w:val="28"/>
          <w:lang w:val="uk-UA"/>
        </w:rPr>
        <w:t>вид робіт, їх о</w:t>
      </w:r>
      <w:r w:rsidR="00D5632B" w:rsidRPr="00E923D3">
        <w:rPr>
          <w:sz w:val="28"/>
          <w:szCs w:val="28"/>
          <w:lang w:val="uk-UA"/>
        </w:rPr>
        <w:t xml:space="preserve">рієнтовану </w:t>
      </w:r>
      <w:r w:rsidR="00D5632B" w:rsidRPr="001A084A">
        <w:rPr>
          <w:sz w:val="28"/>
          <w:szCs w:val="28"/>
          <w:lang w:val="uk-UA"/>
        </w:rPr>
        <w:t>вартість</w:t>
      </w:r>
      <w:r w:rsidR="00371D0F">
        <w:rPr>
          <w:sz w:val="28"/>
          <w:szCs w:val="28"/>
          <w:lang w:val="uk-UA"/>
        </w:rPr>
        <w:t>,</w:t>
      </w:r>
      <w:r w:rsidR="00D5632B" w:rsidRPr="001A084A">
        <w:rPr>
          <w:sz w:val="28"/>
          <w:szCs w:val="28"/>
          <w:lang w:val="uk-UA"/>
        </w:rPr>
        <w:t xml:space="preserve"> сумарну загальну площу квартир та нежитлових приміщень багатоквартирного будинку (або окремого під’їзду будинку) та вказує дату, час і місце проведення такого</w:t>
      </w:r>
      <w:r w:rsidR="00D5632B" w:rsidRPr="00E923D3">
        <w:rPr>
          <w:sz w:val="28"/>
          <w:szCs w:val="28"/>
          <w:lang w:val="uk-UA"/>
        </w:rPr>
        <w:t xml:space="preserve"> засідання.</w:t>
      </w:r>
    </w:p>
    <w:p w:rsidR="00D5632B" w:rsidRDefault="00D5632B" w:rsidP="00D5632B">
      <w:pPr>
        <w:ind w:right="-1" w:firstLine="709"/>
        <w:jc w:val="both"/>
        <w:rPr>
          <w:sz w:val="28"/>
          <w:szCs w:val="28"/>
          <w:lang w:val="uk-UA"/>
        </w:rPr>
      </w:pPr>
      <w:r w:rsidRPr="00E923D3">
        <w:rPr>
          <w:sz w:val="28"/>
          <w:szCs w:val="28"/>
          <w:lang w:val="uk-UA"/>
        </w:rPr>
        <w:t>1</w:t>
      </w:r>
      <w:r>
        <w:rPr>
          <w:sz w:val="28"/>
          <w:szCs w:val="28"/>
          <w:lang w:val="uk-UA"/>
        </w:rPr>
        <w:t>7</w:t>
      </w:r>
      <w:r w:rsidRPr="00E923D3">
        <w:rPr>
          <w:sz w:val="28"/>
          <w:szCs w:val="28"/>
          <w:lang w:val="uk-UA"/>
        </w:rPr>
        <w:t xml:space="preserve">. Участь </w:t>
      </w:r>
      <w:r>
        <w:rPr>
          <w:sz w:val="28"/>
          <w:szCs w:val="28"/>
          <w:lang w:val="uk-UA"/>
        </w:rPr>
        <w:t>повноважних предс</w:t>
      </w:r>
      <w:r w:rsidRPr="00E923D3">
        <w:rPr>
          <w:sz w:val="28"/>
          <w:szCs w:val="28"/>
          <w:lang w:val="uk-UA"/>
        </w:rPr>
        <w:t>тавників учасників під час засідання конкурсної комісії є обов’язковою.</w:t>
      </w:r>
      <w:r>
        <w:rPr>
          <w:sz w:val="28"/>
          <w:szCs w:val="28"/>
          <w:lang w:val="uk-UA"/>
        </w:rPr>
        <w:t xml:space="preserve"> Повноваження представника учасника підтверджується довіреністю, виданою головою правління ОСББ/управителем багатоквартирного будинку.</w:t>
      </w:r>
    </w:p>
    <w:p w:rsidR="00D5632B" w:rsidRPr="00782D1A" w:rsidRDefault="00D5632B" w:rsidP="00D5632B">
      <w:pPr>
        <w:ind w:right="-1" w:firstLine="709"/>
        <w:jc w:val="both"/>
        <w:rPr>
          <w:sz w:val="28"/>
          <w:szCs w:val="28"/>
          <w:lang w:val="uk-UA"/>
        </w:rPr>
      </w:pPr>
      <w:r>
        <w:rPr>
          <w:sz w:val="28"/>
          <w:szCs w:val="28"/>
          <w:lang w:val="uk-UA"/>
        </w:rPr>
        <w:t>18</w:t>
      </w:r>
      <w:r w:rsidRPr="00782D1A">
        <w:rPr>
          <w:sz w:val="28"/>
          <w:szCs w:val="28"/>
          <w:lang w:val="uk-UA"/>
        </w:rPr>
        <w:t>. Перед початком проведення засідання конкурсною комісією проводиться реєстрація усіх присутніх на засіданні.</w:t>
      </w:r>
    </w:p>
    <w:p w:rsidR="00D5632B" w:rsidRDefault="00D5632B" w:rsidP="00D5632B">
      <w:pPr>
        <w:ind w:right="-1" w:firstLine="709"/>
        <w:jc w:val="both"/>
        <w:rPr>
          <w:sz w:val="28"/>
          <w:szCs w:val="28"/>
          <w:lang w:val="uk-UA"/>
        </w:rPr>
      </w:pPr>
      <w:r>
        <w:rPr>
          <w:sz w:val="28"/>
          <w:szCs w:val="28"/>
          <w:lang w:val="uk-UA"/>
        </w:rPr>
        <w:t>19</w:t>
      </w:r>
      <w:r w:rsidRPr="00782D1A">
        <w:rPr>
          <w:sz w:val="28"/>
          <w:szCs w:val="28"/>
          <w:lang w:val="uk-UA"/>
        </w:rPr>
        <w:t>. У випадку відсутності представників учасника з будь-якої причини, заявка такого учасника знімається з розгляду конкурсної комісії, про що голова конкурсної комісії оголошує усім присутнім на засіданні.</w:t>
      </w:r>
    </w:p>
    <w:p w:rsidR="006B0E60" w:rsidRDefault="00D5632B" w:rsidP="00D5632B">
      <w:pPr>
        <w:ind w:right="-1" w:firstLine="709"/>
        <w:jc w:val="both"/>
        <w:rPr>
          <w:sz w:val="28"/>
          <w:szCs w:val="28"/>
          <w:lang w:val="uk-UA"/>
        </w:rPr>
      </w:pPr>
      <w:r w:rsidRPr="00D14CFB">
        <w:rPr>
          <w:sz w:val="28"/>
          <w:szCs w:val="28"/>
          <w:lang w:val="uk-UA"/>
        </w:rPr>
        <w:t>20. На початку проведення засідання кожен з учасників надає конкурсній комісії запечатаний конверт з ціновою пропозицією (лист на ім’я голови конкурсної комісії з чітко визначеною сумою співфінансування у національній валюті України), довідку про відкриття рахунку у банку</w:t>
      </w:r>
      <w:r w:rsidR="00F35E3C">
        <w:rPr>
          <w:sz w:val="28"/>
          <w:szCs w:val="28"/>
          <w:lang w:val="uk-UA"/>
        </w:rPr>
        <w:t>, призначеного для збору коштів на співфінансування робіт з капітального ремонту</w:t>
      </w:r>
      <w:r w:rsidR="00720247">
        <w:rPr>
          <w:sz w:val="28"/>
          <w:szCs w:val="28"/>
          <w:lang w:val="uk-UA"/>
        </w:rPr>
        <w:t>,</w:t>
      </w:r>
      <w:r w:rsidRPr="00D14CFB">
        <w:rPr>
          <w:sz w:val="28"/>
          <w:szCs w:val="28"/>
          <w:lang w:val="uk-UA"/>
        </w:rPr>
        <w:t xml:space="preserve"> та випискою з банку, що підтверджує наявність такої суми коштів.</w:t>
      </w:r>
      <w:r>
        <w:rPr>
          <w:sz w:val="28"/>
          <w:szCs w:val="28"/>
          <w:lang w:val="uk-UA"/>
        </w:rPr>
        <w:t xml:space="preserve"> </w:t>
      </w:r>
    </w:p>
    <w:p w:rsidR="00FE5962" w:rsidRDefault="00D5632B" w:rsidP="00D5632B">
      <w:pPr>
        <w:ind w:right="-1" w:firstLine="709"/>
        <w:jc w:val="both"/>
        <w:rPr>
          <w:sz w:val="28"/>
          <w:szCs w:val="28"/>
          <w:lang w:val="uk-UA"/>
        </w:rPr>
      </w:pPr>
      <w:r w:rsidRPr="00720247">
        <w:rPr>
          <w:sz w:val="28"/>
          <w:szCs w:val="28"/>
          <w:lang w:val="uk-UA"/>
        </w:rPr>
        <w:t>У разі прийняття співвласниками багатоквартирного будинку рішення щодо залучення кредитних коштів</w:t>
      </w:r>
      <w:r w:rsidR="00FE5962">
        <w:rPr>
          <w:sz w:val="28"/>
          <w:szCs w:val="28"/>
          <w:lang w:val="uk-UA"/>
        </w:rPr>
        <w:t xml:space="preserve"> </w:t>
      </w:r>
      <w:r w:rsidRPr="00720247">
        <w:rPr>
          <w:sz w:val="28"/>
          <w:szCs w:val="28"/>
          <w:lang w:val="uk-UA"/>
        </w:rPr>
        <w:t xml:space="preserve"> на зазначені цілі, у складі цінової пропозиції учасник надає копію протоколу загальних зборів співвласників будинку </w:t>
      </w:r>
      <w:r w:rsidR="00FE5962">
        <w:rPr>
          <w:sz w:val="28"/>
          <w:szCs w:val="28"/>
          <w:lang w:val="uk-UA"/>
        </w:rPr>
        <w:t xml:space="preserve"> </w:t>
      </w:r>
      <w:r w:rsidRPr="00720247">
        <w:rPr>
          <w:sz w:val="28"/>
          <w:szCs w:val="28"/>
          <w:lang w:val="uk-UA"/>
        </w:rPr>
        <w:t xml:space="preserve">про прийняття </w:t>
      </w:r>
      <w:r w:rsidR="00FE5962">
        <w:rPr>
          <w:sz w:val="28"/>
          <w:szCs w:val="28"/>
          <w:lang w:val="uk-UA"/>
        </w:rPr>
        <w:t xml:space="preserve"> </w:t>
      </w:r>
      <w:r w:rsidR="00930FDF">
        <w:rPr>
          <w:sz w:val="28"/>
          <w:szCs w:val="28"/>
          <w:lang w:val="uk-UA"/>
        </w:rPr>
        <w:t xml:space="preserve"> </w:t>
      </w:r>
      <w:r w:rsidRPr="00720247">
        <w:rPr>
          <w:sz w:val="28"/>
          <w:szCs w:val="28"/>
          <w:lang w:val="uk-UA"/>
        </w:rPr>
        <w:t>такого</w:t>
      </w:r>
      <w:r w:rsidR="00FE5962">
        <w:rPr>
          <w:sz w:val="28"/>
          <w:szCs w:val="28"/>
          <w:lang w:val="uk-UA"/>
        </w:rPr>
        <w:t xml:space="preserve"> </w:t>
      </w:r>
      <w:r w:rsidRPr="00720247">
        <w:rPr>
          <w:sz w:val="28"/>
          <w:szCs w:val="28"/>
          <w:lang w:val="uk-UA"/>
        </w:rPr>
        <w:t xml:space="preserve"> рішення </w:t>
      </w:r>
      <w:r w:rsidR="00FE5962">
        <w:rPr>
          <w:sz w:val="28"/>
          <w:szCs w:val="28"/>
          <w:lang w:val="uk-UA"/>
        </w:rPr>
        <w:t xml:space="preserve"> </w:t>
      </w:r>
      <w:r w:rsidRPr="00720247">
        <w:rPr>
          <w:sz w:val="28"/>
          <w:szCs w:val="28"/>
          <w:lang w:val="uk-UA"/>
        </w:rPr>
        <w:t xml:space="preserve">та належним </w:t>
      </w:r>
      <w:r w:rsidR="00FE5962">
        <w:rPr>
          <w:sz w:val="28"/>
          <w:szCs w:val="28"/>
          <w:lang w:val="uk-UA"/>
        </w:rPr>
        <w:t xml:space="preserve"> </w:t>
      </w:r>
      <w:r w:rsidRPr="00720247">
        <w:rPr>
          <w:sz w:val="28"/>
          <w:szCs w:val="28"/>
          <w:lang w:val="uk-UA"/>
        </w:rPr>
        <w:t xml:space="preserve">чином </w:t>
      </w:r>
      <w:r w:rsidR="00930FDF">
        <w:rPr>
          <w:sz w:val="28"/>
          <w:szCs w:val="28"/>
          <w:lang w:val="uk-UA"/>
        </w:rPr>
        <w:t xml:space="preserve"> </w:t>
      </w:r>
      <w:r w:rsidRPr="00720247">
        <w:rPr>
          <w:sz w:val="28"/>
          <w:szCs w:val="28"/>
          <w:lang w:val="uk-UA"/>
        </w:rPr>
        <w:t>оформлену</w:t>
      </w:r>
      <w:r w:rsidR="00930FDF">
        <w:rPr>
          <w:sz w:val="28"/>
          <w:szCs w:val="28"/>
          <w:lang w:val="uk-UA"/>
        </w:rPr>
        <w:t xml:space="preserve"> </w:t>
      </w:r>
      <w:r w:rsidRPr="00720247">
        <w:rPr>
          <w:sz w:val="28"/>
          <w:szCs w:val="28"/>
          <w:lang w:val="uk-UA"/>
        </w:rPr>
        <w:t xml:space="preserve"> копію </w:t>
      </w:r>
      <w:r w:rsidR="00FE5962">
        <w:rPr>
          <w:sz w:val="28"/>
          <w:szCs w:val="28"/>
          <w:lang w:val="uk-UA"/>
        </w:rPr>
        <w:t xml:space="preserve"> </w:t>
      </w:r>
      <w:r w:rsidRPr="00720247">
        <w:rPr>
          <w:sz w:val="28"/>
          <w:szCs w:val="28"/>
          <w:lang w:val="uk-UA"/>
        </w:rPr>
        <w:t xml:space="preserve">кредитної </w:t>
      </w:r>
    </w:p>
    <w:tbl>
      <w:tblPr>
        <w:tblpPr w:leftFromText="180" w:rightFromText="180" w:vertAnchor="text" w:horzAnchor="page" w:tblpX="1" w:tblpY="43"/>
        <w:tblW w:w="14177" w:type="dxa"/>
        <w:tblLook w:val="01E0"/>
      </w:tblPr>
      <w:tblGrid>
        <w:gridCol w:w="6487"/>
        <w:gridCol w:w="7690"/>
      </w:tblGrid>
      <w:tr w:rsidR="00FE5962" w:rsidRPr="00A334B6" w:rsidTr="00FE5962">
        <w:tc>
          <w:tcPr>
            <w:tcW w:w="6487" w:type="dxa"/>
          </w:tcPr>
          <w:p w:rsidR="00FE5962" w:rsidRPr="00A334B6" w:rsidRDefault="00FE5962" w:rsidP="00FE5962">
            <w:pPr>
              <w:ind w:left="426" w:right="169"/>
              <w:rPr>
                <w:lang w:val="uk-UA"/>
              </w:rPr>
            </w:pPr>
          </w:p>
        </w:tc>
        <w:tc>
          <w:tcPr>
            <w:tcW w:w="7690" w:type="dxa"/>
          </w:tcPr>
          <w:p w:rsidR="00FE5962" w:rsidRPr="00E923D3" w:rsidRDefault="00011143" w:rsidP="00FE5962">
            <w:pPr>
              <w:ind w:left="-108" w:right="169"/>
              <w:rPr>
                <w:sz w:val="28"/>
                <w:szCs w:val="28"/>
                <w:lang w:val="uk-UA"/>
              </w:rPr>
            </w:pPr>
            <w:r>
              <w:rPr>
                <w:sz w:val="28"/>
                <w:szCs w:val="28"/>
                <w:lang w:val="uk-UA"/>
              </w:rPr>
              <w:t xml:space="preserve">                         </w:t>
            </w:r>
            <w:r w:rsidR="00FE5962">
              <w:rPr>
                <w:sz w:val="28"/>
                <w:szCs w:val="28"/>
                <w:lang w:val="uk-UA"/>
              </w:rPr>
              <w:t>Продовження додат</w:t>
            </w:r>
            <w:r w:rsidR="00FE5962" w:rsidRPr="00E923D3">
              <w:rPr>
                <w:sz w:val="28"/>
                <w:szCs w:val="28"/>
                <w:lang w:val="uk-UA"/>
              </w:rPr>
              <w:t>к</w:t>
            </w:r>
            <w:r w:rsidR="00FE5962">
              <w:rPr>
                <w:sz w:val="28"/>
                <w:szCs w:val="28"/>
                <w:lang w:val="uk-UA"/>
              </w:rPr>
              <w:t>а 1</w:t>
            </w:r>
          </w:p>
          <w:p w:rsidR="00FE5962" w:rsidRPr="00A334B6" w:rsidRDefault="00FE5962" w:rsidP="00FE5962">
            <w:pPr>
              <w:ind w:left="-108" w:right="169"/>
              <w:rPr>
                <w:szCs w:val="28"/>
                <w:lang w:val="uk-UA"/>
              </w:rPr>
            </w:pPr>
          </w:p>
        </w:tc>
      </w:tr>
    </w:tbl>
    <w:p w:rsidR="00D5632B" w:rsidRDefault="00D5632B" w:rsidP="00FE5962">
      <w:pPr>
        <w:ind w:right="-1"/>
        <w:jc w:val="both"/>
        <w:rPr>
          <w:sz w:val="28"/>
          <w:szCs w:val="28"/>
          <w:lang w:val="uk-UA"/>
        </w:rPr>
      </w:pPr>
      <w:r w:rsidRPr="00720247">
        <w:rPr>
          <w:sz w:val="28"/>
          <w:szCs w:val="28"/>
          <w:lang w:val="uk-UA"/>
        </w:rPr>
        <w:t>угоди з відповідною банківською установою. Оригінал такої кредитної угоди повноважний представник учасника на вимогу конкурсної комісії має пред’явити під час проведення засідання конкурсної комісії.</w:t>
      </w:r>
    </w:p>
    <w:p w:rsidR="00D5632B" w:rsidRPr="00E923D3" w:rsidRDefault="00D5632B" w:rsidP="00D5632B">
      <w:pPr>
        <w:ind w:right="-1" w:firstLine="709"/>
        <w:jc w:val="both"/>
        <w:rPr>
          <w:sz w:val="28"/>
          <w:szCs w:val="28"/>
          <w:lang w:val="uk-UA"/>
        </w:rPr>
      </w:pPr>
      <w:r w:rsidRPr="00782D1A">
        <w:rPr>
          <w:sz w:val="28"/>
          <w:szCs w:val="28"/>
          <w:lang w:val="uk-UA"/>
        </w:rPr>
        <w:t>2</w:t>
      </w:r>
      <w:r>
        <w:rPr>
          <w:sz w:val="28"/>
          <w:szCs w:val="28"/>
          <w:lang w:val="uk-UA"/>
        </w:rPr>
        <w:t>1</w:t>
      </w:r>
      <w:r w:rsidRPr="00782D1A">
        <w:rPr>
          <w:sz w:val="28"/>
          <w:szCs w:val="28"/>
          <w:lang w:val="uk-UA"/>
        </w:rPr>
        <w:t xml:space="preserve">. </w:t>
      </w:r>
      <w:r>
        <w:rPr>
          <w:sz w:val="28"/>
          <w:szCs w:val="28"/>
          <w:lang w:val="uk-UA"/>
        </w:rPr>
        <w:t>П</w:t>
      </w:r>
      <w:r w:rsidRPr="00782D1A">
        <w:rPr>
          <w:sz w:val="28"/>
          <w:szCs w:val="28"/>
          <w:lang w:val="uk-UA"/>
        </w:rPr>
        <w:t>ід час проведення</w:t>
      </w:r>
      <w:r w:rsidRPr="00E923D3">
        <w:rPr>
          <w:sz w:val="28"/>
          <w:szCs w:val="28"/>
          <w:lang w:val="uk-UA"/>
        </w:rPr>
        <w:t xml:space="preserve"> засідання </w:t>
      </w:r>
      <w:r w:rsidRPr="00782D1A">
        <w:rPr>
          <w:sz w:val="28"/>
          <w:szCs w:val="28"/>
          <w:lang w:val="uk-UA"/>
        </w:rPr>
        <w:t xml:space="preserve">головою конкурсної комісії відкриваються </w:t>
      </w:r>
      <w:r>
        <w:rPr>
          <w:sz w:val="28"/>
          <w:szCs w:val="28"/>
          <w:lang w:val="uk-UA"/>
        </w:rPr>
        <w:t>к</w:t>
      </w:r>
      <w:r w:rsidRPr="00782D1A">
        <w:rPr>
          <w:sz w:val="28"/>
          <w:szCs w:val="28"/>
          <w:lang w:val="uk-UA"/>
        </w:rPr>
        <w:t xml:space="preserve">онверти </w:t>
      </w:r>
      <w:r w:rsidRPr="00E923D3">
        <w:rPr>
          <w:sz w:val="28"/>
          <w:szCs w:val="28"/>
          <w:lang w:val="uk-UA"/>
        </w:rPr>
        <w:t xml:space="preserve">та озвучується </w:t>
      </w:r>
      <w:r>
        <w:rPr>
          <w:sz w:val="28"/>
          <w:szCs w:val="28"/>
          <w:lang w:val="uk-UA"/>
        </w:rPr>
        <w:t xml:space="preserve">про </w:t>
      </w:r>
      <w:r w:rsidRPr="00E923D3">
        <w:rPr>
          <w:sz w:val="28"/>
          <w:szCs w:val="28"/>
          <w:lang w:val="uk-UA"/>
        </w:rPr>
        <w:t xml:space="preserve">наявність/відсутність поданих документів </w:t>
      </w:r>
      <w:r>
        <w:rPr>
          <w:sz w:val="28"/>
          <w:szCs w:val="28"/>
          <w:lang w:val="uk-UA"/>
        </w:rPr>
        <w:t>присутнім на засіданні</w:t>
      </w:r>
      <w:r w:rsidRPr="00E923D3">
        <w:rPr>
          <w:sz w:val="28"/>
          <w:szCs w:val="28"/>
          <w:lang w:val="uk-UA"/>
        </w:rPr>
        <w:t>.</w:t>
      </w:r>
    </w:p>
    <w:p w:rsidR="00D5632B" w:rsidRDefault="00D5632B" w:rsidP="00D5632B">
      <w:pPr>
        <w:ind w:right="-1" w:firstLine="709"/>
        <w:jc w:val="both"/>
        <w:rPr>
          <w:sz w:val="28"/>
          <w:szCs w:val="28"/>
          <w:lang w:val="uk-UA"/>
        </w:rPr>
      </w:pPr>
      <w:r w:rsidRPr="00E923D3">
        <w:rPr>
          <w:sz w:val="28"/>
          <w:szCs w:val="28"/>
          <w:lang w:val="uk-UA"/>
        </w:rPr>
        <w:t>2</w:t>
      </w:r>
      <w:r>
        <w:rPr>
          <w:sz w:val="28"/>
          <w:szCs w:val="28"/>
          <w:lang w:val="uk-UA"/>
        </w:rPr>
        <w:t>2</w:t>
      </w:r>
      <w:r w:rsidRPr="00E923D3">
        <w:rPr>
          <w:sz w:val="28"/>
          <w:szCs w:val="28"/>
          <w:lang w:val="uk-UA"/>
        </w:rPr>
        <w:t>. У разі відсутності у складі пропозиції учасника документів,</w:t>
      </w:r>
      <w:r>
        <w:rPr>
          <w:sz w:val="28"/>
          <w:szCs w:val="28"/>
          <w:lang w:val="uk-UA"/>
        </w:rPr>
        <w:t xml:space="preserve"> вказаних </w:t>
      </w:r>
      <w:r w:rsidR="00EB796A">
        <w:rPr>
          <w:sz w:val="28"/>
          <w:szCs w:val="28"/>
          <w:lang w:val="uk-UA"/>
        </w:rPr>
        <w:t xml:space="preserve">у </w:t>
      </w:r>
      <w:r>
        <w:rPr>
          <w:sz w:val="28"/>
          <w:szCs w:val="28"/>
          <w:lang w:val="uk-UA"/>
        </w:rPr>
        <w:t>пункті 20 цього Порядку</w:t>
      </w:r>
      <w:r w:rsidRPr="00E923D3">
        <w:rPr>
          <w:sz w:val="28"/>
          <w:szCs w:val="28"/>
          <w:lang w:val="uk-UA"/>
        </w:rPr>
        <w:t xml:space="preserve"> така пропозиція відхиляється</w:t>
      </w:r>
      <w:r>
        <w:rPr>
          <w:sz w:val="28"/>
          <w:szCs w:val="28"/>
          <w:lang w:val="uk-UA"/>
        </w:rPr>
        <w:t xml:space="preserve"> </w:t>
      </w:r>
      <w:r w:rsidRPr="00E923D3">
        <w:rPr>
          <w:sz w:val="28"/>
          <w:szCs w:val="28"/>
          <w:lang w:val="uk-UA"/>
        </w:rPr>
        <w:t>конкурсною комісією</w:t>
      </w:r>
      <w:r>
        <w:rPr>
          <w:sz w:val="28"/>
          <w:szCs w:val="28"/>
          <w:lang w:val="uk-UA"/>
        </w:rPr>
        <w:t xml:space="preserve">, </w:t>
      </w:r>
      <w:r w:rsidRPr="00E923D3">
        <w:rPr>
          <w:sz w:val="28"/>
          <w:szCs w:val="28"/>
          <w:lang w:val="uk-UA"/>
        </w:rPr>
        <w:t>про що голова конкурсної комісії оголошує усім присутнім на засіданні.</w:t>
      </w:r>
    </w:p>
    <w:p w:rsidR="00D5632B" w:rsidRDefault="00D5632B" w:rsidP="00D5632B">
      <w:pPr>
        <w:ind w:firstLine="709"/>
        <w:jc w:val="both"/>
        <w:rPr>
          <w:sz w:val="28"/>
          <w:szCs w:val="28"/>
          <w:lang w:val="uk-UA"/>
        </w:rPr>
      </w:pPr>
      <w:r w:rsidRPr="00E923D3">
        <w:rPr>
          <w:sz w:val="28"/>
          <w:szCs w:val="28"/>
          <w:lang w:val="uk-UA"/>
        </w:rPr>
        <w:t>2</w:t>
      </w:r>
      <w:r>
        <w:rPr>
          <w:sz w:val="28"/>
          <w:szCs w:val="28"/>
          <w:lang w:val="uk-UA"/>
        </w:rPr>
        <w:t>3</w:t>
      </w:r>
      <w:r w:rsidRPr="00E923D3">
        <w:rPr>
          <w:sz w:val="28"/>
          <w:szCs w:val="28"/>
          <w:lang w:val="uk-UA"/>
        </w:rPr>
        <w:t>. Конкурсна комісія розглядає подані</w:t>
      </w:r>
      <w:r>
        <w:rPr>
          <w:sz w:val="28"/>
          <w:szCs w:val="28"/>
          <w:lang w:val="uk-UA"/>
        </w:rPr>
        <w:t xml:space="preserve"> </w:t>
      </w:r>
      <w:r w:rsidR="006B0E60">
        <w:rPr>
          <w:sz w:val="28"/>
          <w:szCs w:val="28"/>
          <w:lang w:val="uk-UA"/>
        </w:rPr>
        <w:t>учасниками пропозиції та</w:t>
      </w:r>
      <w:r w:rsidRPr="00E923D3">
        <w:rPr>
          <w:sz w:val="28"/>
          <w:szCs w:val="28"/>
          <w:lang w:val="uk-UA"/>
        </w:rPr>
        <w:t xml:space="preserve"> визначає</w:t>
      </w:r>
      <w:r>
        <w:rPr>
          <w:sz w:val="28"/>
          <w:szCs w:val="28"/>
          <w:lang w:val="uk-UA"/>
        </w:rPr>
        <w:t xml:space="preserve"> </w:t>
      </w:r>
      <w:r w:rsidRPr="00E923D3">
        <w:rPr>
          <w:sz w:val="28"/>
          <w:szCs w:val="28"/>
          <w:lang w:val="uk-UA"/>
        </w:rPr>
        <w:t>відсоток співфінансування</w:t>
      </w:r>
      <w:r>
        <w:rPr>
          <w:sz w:val="28"/>
          <w:szCs w:val="28"/>
          <w:lang w:val="uk-UA"/>
        </w:rPr>
        <w:t xml:space="preserve"> </w:t>
      </w:r>
      <w:r w:rsidRPr="00E923D3">
        <w:rPr>
          <w:sz w:val="28"/>
          <w:szCs w:val="28"/>
          <w:lang w:val="uk-UA"/>
        </w:rPr>
        <w:t>співвласників по відношенню до орієнтованої вартості</w:t>
      </w:r>
      <w:r>
        <w:rPr>
          <w:sz w:val="28"/>
          <w:szCs w:val="28"/>
          <w:lang w:val="uk-UA"/>
        </w:rPr>
        <w:t xml:space="preserve"> </w:t>
      </w:r>
      <w:r w:rsidRPr="00E923D3">
        <w:rPr>
          <w:sz w:val="28"/>
          <w:szCs w:val="28"/>
          <w:lang w:val="uk-UA"/>
        </w:rPr>
        <w:t>видів</w:t>
      </w:r>
      <w:r>
        <w:rPr>
          <w:sz w:val="28"/>
          <w:szCs w:val="28"/>
          <w:lang w:val="uk-UA"/>
        </w:rPr>
        <w:t xml:space="preserve"> </w:t>
      </w:r>
      <w:r w:rsidRPr="00E923D3">
        <w:rPr>
          <w:sz w:val="28"/>
          <w:szCs w:val="28"/>
          <w:lang w:val="uk-UA"/>
        </w:rPr>
        <w:t>робіт, який</w:t>
      </w:r>
      <w:r>
        <w:rPr>
          <w:sz w:val="28"/>
          <w:szCs w:val="28"/>
          <w:lang w:val="uk-UA"/>
        </w:rPr>
        <w:t xml:space="preserve"> </w:t>
      </w:r>
      <w:r w:rsidRPr="00E923D3">
        <w:rPr>
          <w:sz w:val="28"/>
          <w:szCs w:val="28"/>
          <w:lang w:val="uk-UA"/>
        </w:rPr>
        <w:t>має бути не</w:t>
      </w:r>
      <w:r>
        <w:rPr>
          <w:sz w:val="28"/>
          <w:szCs w:val="28"/>
          <w:lang w:val="uk-UA"/>
        </w:rPr>
        <w:t xml:space="preserve"> </w:t>
      </w:r>
      <w:r w:rsidRPr="00E923D3">
        <w:rPr>
          <w:sz w:val="28"/>
          <w:szCs w:val="28"/>
          <w:lang w:val="uk-UA"/>
        </w:rPr>
        <w:t>менший ніж</w:t>
      </w:r>
      <w:r>
        <w:rPr>
          <w:sz w:val="28"/>
          <w:szCs w:val="28"/>
          <w:lang w:val="uk-UA"/>
        </w:rPr>
        <w:t xml:space="preserve"> </w:t>
      </w:r>
      <w:r w:rsidRPr="00E923D3">
        <w:rPr>
          <w:sz w:val="28"/>
          <w:szCs w:val="28"/>
          <w:lang w:val="uk-UA"/>
        </w:rPr>
        <w:t>визначений</w:t>
      </w:r>
      <w:r>
        <w:rPr>
          <w:sz w:val="28"/>
          <w:szCs w:val="28"/>
          <w:lang w:val="uk-UA"/>
        </w:rPr>
        <w:t xml:space="preserve"> </w:t>
      </w:r>
      <w:r w:rsidRPr="00E923D3">
        <w:rPr>
          <w:sz w:val="28"/>
          <w:szCs w:val="28"/>
          <w:lang w:val="uk-UA"/>
        </w:rPr>
        <w:t xml:space="preserve">умовами </w:t>
      </w:r>
      <w:r w:rsidR="006B0E60" w:rsidRPr="00E923D3">
        <w:rPr>
          <w:sz w:val="28"/>
          <w:szCs w:val="28"/>
          <w:lang w:val="uk-UA"/>
        </w:rPr>
        <w:t>Програми «Ефективне</w:t>
      </w:r>
      <w:r w:rsidR="006B0E60">
        <w:rPr>
          <w:sz w:val="28"/>
          <w:szCs w:val="28"/>
          <w:lang w:val="uk-UA"/>
        </w:rPr>
        <w:t xml:space="preserve"> </w:t>
      </w:r>
      <w:r w:rsidR="006B0E60" w:rsidRPr="00E923D3">
        <w:rPr>
          <w:sz w:val="28"/>
          <w:szCs w:val="28"/>
          <w:lang w:val="uk-UA"/>
        </w:rPr>
        <w:t xml:space="preserve">та надійне житлове господарство </w:t>
      </w:r>
      <w:r w:rsidR="006B0E60">
        <w:rPr>
          <w:sz w:val="28"/>
          <w:szCs w:val="28"/>
          <w:lang w:val="uk-UA"/>
        </w:rPr>
        <w:t>–</w:t>
      </w:r>
      <w:r w:rsidR="006B0E60" w:rsidRPr="00E923D3">
        <w:rPr>
          <w:sz w:val="28"/>
          <w:szCs w:val="28"/>
          <w:lang w:val="uk-UA"/>
        </w:rPr>
        <w:t xml:space="preserve"> мешканцям</w:t>
      </w:r>
      <w:r w:rsidR="006B0E60">
        <w:rPr>
          <w:sz w:val="28"/>
          <w:szCs w:val="28"/>
          <w:lang w:val="uk-UA"/>
        </w:rPr>
        <w:t xml:space="preserve"> </w:t>
      </w:r>
      <w:r w:rsidR="006B0E60" w:rsidRPr="00E923D3">
        <w:rPr>
          <w:sz w:val="28"/>
          <w:szCs w:val="28"/>
          <w:lang w:val="uk-UA"/>
        </w:rPr>
        <w:t>міста</w:t>
      </w:r>
      <w:r w:rsidR="00CD7950" w:rsidRPr="00CD7950">
        <w:rPr>
          <w:sz w:val="28"/>
          <w:szCs w:val="28"/>
          <w:lang w:val="uk-UA"/>
        </w:rPr>
        <w:t xml:space="preserve"> </w:t>
      </w:r>
      <w:r w:rsidR="00CD7950">
        <w:rPr>
          <w:sz w:val="28"/>
          <w:szCs w:val="28"/>
          <w:lang w:val="uk-UA"/>
        </w:rPr>
        <w:t>на 2018-2020 роки</w:t>
      </w:r>
      <w:r w:rsidR="00CD7950" w:rsidRPr="00B84918">
        <w:rPr>
          <w:sz w:val="28"/>
          <w:szCs w:val="28"/>
          <w:lang w:val="uk-UA"/>
        </w:rPr>
        <w:t>»</w:t>
      </w:r>
      <w:r w:rsidR="00CD7950">
        <w:rPr>
          <w:sz w:val="28"/>
          <w:szCs w:val="28"/>
          <w:lang w:val="uk-UA"/>
        </w:rPr>
        <w:t xml:space="preserve"> Житомирської міської об’єднаної територіальної громади</w:t>
      </w:r>
      <w:r w:rsidR="006B0E60">
        <w:rPr>
          <w:sz w:val="28"/>
          <w:szCs w:val="28"/>
          <w:lang w:val="uk-UA"/>
        </w:rPr>
        <w:t xml:space="preserve"> </w:t>
      </w:r>
      <w:r w:rsidR="006B0E60" w:rsidRPr="00E923D3">
        <w:rPr>
          <w:sz w:val="28"/>
          <w:szCs w:val="28"/>
          <w:lang w:val="uk-UA"/>
        </w:rPr>
        <w:t>або іншою</w:t>
      </w:r>
      <w:r w:rsidR="006B0E60">
        <w:rPr>
          <w:sz w:val="28"/>
          <w:szCs w:val="28"/>
          <w:lang w:val="uk-UA"/>
        </w:rPr>
        <w:t xml:space="preserve"> </w:t>
      </w:r>
      <w:r w:rsidR="006B0E60" w:rsidRPr="00E923D3">
        <w:rPr>
          <w:sz w:val="28"/>
          <w:szCs w:val="28"/>
          <w:lang w:val="uk-UA"/>
        </w:rPr>
        <w:t>Програмою на відповідний бюджетний рік.</w:t>
      </w:r>
    </w:p>
    <w:p w:rsidR="006B0E60" w:rsidRDefault="00AB4D4D" w:rsidP="00D5632B">
      <w:pPr>
        <w:ind w:firstLine="709"/>
        <w:jc w:val="both"/>
        <w:rPr>
          <w:sz w:val="28"/>
          <w:szCs w:val="28"/>
          <w:lang w:val="uk-UA"/>
        </w:rPr>
      </w:pPr>
      <w:r>
        <w:rPr>
          <w:sz w:val="28"/>
          <w:szCs w:val="28"/>
          <w:lang w:val="uk-UA"/>
        </w:rPr>
        <w:t>В</w:t>
      </w:r>
      <w:r w:rsidRPr="00E923D3">
        <w:rPr>
          <w:sz w:val="28"/>
          <w:szCs w:val="28"/>
          <w:lang w:val="uk-UA"/>
        </w:rPr>
        <w:t>ідсоток співфінансування</w:t>
      </w:r>
      <w:r>
        <w:rPr>
          <w:sz w:val="28"/>
          <w:szCs w:val="28"/>
          <w:lang w:val="uk-UA"/>
        </w:rPr>
        <w:t xml:space="preserve"> </w:t>
      </w:r>
      <w:r w:rsidRPr="00E923D3">
        <w:rPr>
          <w:sz w:val="28"/>
          <w:szCs w:val="28"/>
          <w:lang w:val="uk-UA"/>
        </w:rPr>
        <w:t>співвласників по відношенню до орієнтованої вартості</w:t>
      </w:r>
      <w:r>
        <w:rPr>
          <w:sz w:val="28"/>
          <w:szCs w:val="28"/>
          <w:lang w:val="uk-UA"/>
        </w:rPr>
        <w:t xml:space="preserve"> </w:t>
      </w:r>
      <w:r w:rsidRPr="00E923D3">
        <w:rPr>
          <w:sz w:val="28"/>
          <w:szCs w:val="28"/>
          <w:lang w:val="uk-UA"/>
        </w:rPr>
        <w:t>видів</w:t>
      </w:r>
      <w:r>
        <w:rPr>
          <w:sz w:val="28"/>
          <w:szCs w:val="28"/>
          <w:lang w:val="uk-UA"/>
        </w:rPr>
        <w:t xml:space="preserve"> </w:t>
      </w:r>
      <w:r w:rsidRPr="00AB4D4D">
        <w:rPr>
          <w:sz w:val="28"/>
          <w:szCs w:val="28"/>
          <w:lang w:val="uk-UA"/>
        </w:rPr>
        <w:t>робіт визначається за формулою:</w:t>
      </w:r>
    </w:p>
    <w:p w:rsidR="00AB2730" w:rsidRPr="00AB2730" w:rsidRDefault="00AB2730" w:rsidP="00AB2730">
      <w:pPr>
        <w:ind w:firstLine="709"/>
        <w:jc w:val="both"/>
        <w:rPr>
          <w:sz w:val="28"/>
          <w:szCs w:val="28"/>
          <w:vertAlign w:val="subscript"/>
          <w:lang w:val="uk-UA"/>
        </w:rPr>
      </w:pPr>
      <w:r w:rsidRPr="00AB2730">
        <w:rPr>
          <w:sz w:val="28"/>
          <w:szCs w:val="28"/>
          <w:lang w:val="uk-UA"/>
        </w:rPr>
        <w:t xml:space="preserve">С= </w:t>
      </w:r>
      <w:r w:rsidR="00592D32">
        <w:rPr>
          <w:sz w:val="28"/>
          <w:szCs w:val="28"/>
          <w:lang w:val="uk-UA"/>
        </w:rPr>
        <w:t>(</w:t>
      </w:r>
      <w:r w:rsidR="00592D32" w:rsidRPr="00AB2730">
        <w:rPr>
          <w:sz w:val="28"/>
          <w:szCs w:val="28"/>
          <w:lang w:val="uk-UA"/>
        </w:rPr>
        <w:t>Ц</w:t>
      </w:r>
      <w:r w:rsidR="00592D32" w:rsidRPr="00AB2730">
        <w:rPr>
          <w:sz w:val="28"/>
          <w:szCs w:val="28"/>
          <w:vertAlign w:val="subscript"/>
          <w:lang w:val="uk-UA"/>
        </w:rPr>
        <w:t>п</w:t>
      </w:r>
      <w:r w:rsidR="00592D32" w:rsidRPr="00B55F43">
        <w:rPr>
          <w:sz w:val="28"/>
          <w:szCs w:val="28"/>
          <w:lang w:val="uk-UA"/>
        </w:rPr>
        <w:t>:</w:t>
      </w:r>
      <w:r w:rsidRPr="00AB2730">
        <w:rPr>
          <w:sz w:val="28"/>
          <w:szCs w:val="28"/>
          <w:lang w:val="uk-UA"/>
        </w:rPr>
        <w:t>В</w:t>
      </w:r>
      <w:r w:rsidRPr="00AB2730">
        <w:rPr>
          <w:sz w:val="28"/>
          <w:szCs w:val="28"/>
          <w:vertAlign w:val="subscript"/>
          <w:lang w:val="uk-UA"/>
        </w:rPr>
        <w:t>о</w:t>
      </w:r>
      <w:r w:rsidR="00F76C1F">
        <w:rPr>
          <w:lang w:val="uk-UA"/>
        </w:rPr>
        <w:t>)</w:t>
      </w:r>
      <w:r w:rsidR="00F76C1F" w:rsidRPr="00F76C1F">
        <w:rPr>
          <w:lang w:val="uk-UA"/>
        </w:rPr>
        <w:t xml:space="preserve"> </w:t>
      </w:r>
      <w:r w:rsidR="00F76C1F" w:rsidRPr="00B55F43">
        <w:rPr>
          <w:lang w:val="uk-UA"/>
        </w:rPr>
        <w:t>х</w:t>
      </w:r>
      <w:r w:rsidR="00F76C1F" w:rsidRPr="00F269E1">
        <w:rPr>
          <w:sz w:val="28"/>
          <w:szCs w:val="28"/>
          <w:lang w:val="uk-UA"/>
        </w:rPr>
        <w:t>100</w:t>
      </w:r>
      <w:r w:rsidRPr="00AB2730">
        <w:rPr>
          <w:sz w:val="28"/>
          <w:szCs w:val="28"/>
          <w:lang w:val="uk-UA"/>
        </w:rPr>
        <w:t>, де</w:t>
      </w:r>
    </w:p>
    <w:p w:rsidR="006B0E60" w:rsidRDefault="00AB2730" w:rsidP="00D5632B">
      <w:pPr>
        <w:ind w:firstLine="709"/>
        <w:jc w:val="both"/>
        <w:rPr>
          <w:sz w:val="28"/>
          <w:szCs w:val="28"/>
          <w:lang w:val="uk-UA"/>
        </w:rPr>
      </w:pPr>
      <w:r w:rsidRPr="00AB2730">
        <w:rPr>
          <w:sz w:val="28"/>
          <w:szCs w:val="28"/>
          <w:lang w:val="uk-UA"/>
        </w:rPr>
        <w:t>С – відсоток співфінансування співвласників багатоквартирного будинку до орієнтованої вартості видів робіт;</w:t>
      </w:r>
    </w:p>
    <w:p w:rsidR="00D5632B" w:rsidRPr="00893F10" w:rsidRDefault="00D5632B" w:rsidP="00D5632B">
      <w:pPr>
        <w:ind w:firstLine="709"/>
        <w:jc w:val="both"/>
        <w:rPr>
          <w:sz w:val="28"/>
          <w:szCs w:val="28"/>
          <w:vertAlign w:val="subscript"/>
          <w:lang w:val="uk-UA"/>
        </w:rPr>
      </w:pPr>
      <w:r w:rsidRPr="00893F10">
        <w:rPr>
          <w:sz w:val="28"/>
          <w:szCs w:val="28"/>
          <w:lang w:val="uk-UA"/>
        </w:rPr>
        <w:t>В</w:t>
      </w:r>
      <w:r w:rsidRPr="00893F10">
        <w:rPr>
          <w:sz w:val="28"/>
          <w:szCs w:val="28"/>
          <w:vertAlign w:val="subscript"/>
          <w:lang w:val="uk-UA"/>
        </w:rPr>
        <w:t xml:space="preserve">о </w:t>
      </w:r>
      <w:r w:rsidRPr="00893F10">
        <w:rPr>
          <w:sz w:val="28"/>
          <w:szCs w:val="28"/>
          <w:lang w:val="uk-UA"/>
        </w:rPr>
        <w:t>– орієнтована вартість робіт з капітального ремонту, визначена відповідно до пункту 13 цього Порядку;</w:t>
      </w:r>
    </w:p>
    <w:p w:rsidR="00D5632B" w:rsidRPr="00E923D3" w:rsidRDefault="00D5632B" w:rsidP="00D5632B">
      <w:pPr>
        <w:ind w:firstLine="709"/>
        <w:jc w:val="both"/>
        <w:rPr>
          <w:sz w:val="28"/>
          <w:szCs w:val="28"/>
          <w:lang w:val="uk-UA"/>
        </w:rPr>
      </w:pPr>
      <w:r w:rsidRPr="00893F10">
        <w:rPr>
          <w:sz w:val="28"/>
          <w:szCs w:val="28"/>
          <w:lang w:val="uk-UA"/>
        </w:rPr>
        <w:t>Ц</w:t>
      </w:r>
      <w:r w:rsidRPr="00893F10">
        <w:rPr>
          <w:sz w:val="28"/>
          <w:szCs w:val="28"/>
          <w:vertAlign w:val="subscript"/>
          <w:lang w:val="uk-UA"/>
        </w:rPr>
        <w:t xml:space="preserve">п </w:t>
      </w:r>
      <w:r w:rsidRPr="00893F10">
        <w:rPr>
          <w:sz w:val="28"/>
          <w:szCs w:val="28"/>
          <w:lang w:val="uk-UA"/>
        </w:rPr>
        <w:t>– цінова пропозиція учасника (сума співфінансування у національній валюті України).</w:t>
      </w:r>
    </w:p>
    <w:p w:rsidR="00893F10" w:rsidRDefault="00D5632B" w:rsidP="00D5632B">
      <w:pPr>
        <w:ind w:right="-1" w:firstLine="709"/>
        <w:jc w:val="both"/>
        <w:rPr>
          <w:sz w:val="28"/>
          <w:szCs w:val="28"/>
          <w:lang w:val="uk-UA"/>
        </w:rPr>
      </w:pPr>
      <w:r w:rsidRPr="00E923D3">
        <w:rPr>
          <w:sz w:val="28"/>
          <w:szCs w:val="28"/>
          <w:lang w:val="uk-UA"/>
        </w:rPr>
        <w:t>2</w:t>
      </w:r>
      <w:r>
        <w:rPr>
          <w:sz w:val="28"/>
          <w:szCs w:val="28"/>
          <w:lang w:val="uk-UA"/>
        </w:rPr>
        <w:t>4</w:t>
      </w:r>
      <w:r w:rsidRPr="00E923D3">
        <w:rPr>
          <w:sz w:val="28"/>
          <w:szCs w:val="28"/>
          <w:lang w:val="uk-UA"/>
        </w:rPr>
        <w:t xml:space="preserve">. У випадку встановлення конкурсною комісією, що поданий учасником </w:t>
      </w:r>
      <w:r w:rsidRPr="00371D0F">
        <w:rPr>
          <w:sz w:val="28"/>
          <w:szCs w:val="28"/>
          <w:lang w:val="uk-UA"/>
        </w:rPr>
        <w:t>протокол загальних зборів співвласників будинку</w:t>
      </w:r>
      <w:r w:rsidRPr="00F35FEE">
        <w:rPr>
          <w:sz w:val="28"/>
          <w:szCs w:val="28"/>
          <w:lang w:val="uk-UA"/>
        </w:rPr>
        <w:t xml:space="preserve"> або окремого під’їзду будинку (у разі подання заявки на вид робіт, зазначений у пункті 4.2. цього Порядку) та кредитна угода  (у разі її надання) неналежно оформлені або</w:t>
      </w:r>
      <w:r w:rsidRPr="00E923D3">
        <w:rPr>
          <w:sz w:val="28"/>
          <w:szCs w:val="28"/>
          <w:lang w:val="uk-UA"/>
        </w:rPr>
        <w:t xml:space="preserve"> за результатами розгляду його цінової пропозиції виявлено, що визначений конкурсною комісією відсоток співфінансування співвласників по відношенню до орієнтованої вартості видів робіт, є меншим ніж визначений умовами Програми «Ефективне та надійне житлове господарство - мешканцям міста</w:t>
      </w:r>
      <w:r w:rsidR="00CD7950" w:rsidRPr="00CD7950">
        <w:rPr>
          <w:sz w:val="28"/>
          <w:szCs w:val="28"/>
          <w:lang w:val="uk-UA"/>
        </w:rPr>
        <w:t xml:space="preserve"> </w:t>
      </w:r>
      <w:r w:rsidR="00CD7950">
        <w:rPr>
          <w:sz w:val="28"/>
          <w:szCs w:val="28"/>
          <w:lang w:val="uk-UA"/>
        </w:rPr>
        <w:t>на 2018-2020 роки</w:t>
      </w:r>
      <w:r w:rsidR="00CD7950" w:rsidRPr="00B84918">
        <w:rPr>
          <w:sz w:val="28"/>
          <w:szCs w:val="28"/>
          <w:lang w:val="uk-UA"/>
        </w:rPr>
        <w:t>»</w:t>
      </w:r>
      <w:r w:rsidR="00CD7950">
        <w:rPr>
          <w:sz w:val="28"/>
          <w:szCs w:val="28"/>
          <w:lang w:val="uk-UA"/>
        </w:rPr>
        <w:t xml:space="preserve"> Житомирської міської об’єднаної територіальної громади</w:t>
      </w:r>
      <w:r w:rsidRPr="00E923D3">
        <w:rPr>
          <w:sz w:val="28"/>
          <w:szCs w:val="28"/>
          <w:lang w:val="uk-UA"/>
        </w:rPr>
        <w:t xml:space="preserve"> або іншою Програмою, така пропозиція учасника відхиляється конкурсною комісією</w:t>
      </w:r>
      <w:r w:rsidR="00893F10">
        <w:rPr>
          <w:sz w:val="28"/>
          <w:szCs w:val="28"/>
          <w:lang w:val="uk-UA"/>
        </w:rPr>
        <w:t>.</w:t>
      </w:r>
    </w:p>
    <w:p w:rsidR="00D5632B" w:rsidRDefault="00D5632B" w:rsidP="00D5632B">
      <w:pPr>
        <w:ind w:right="-1" w:firstLine="709"/>
        <w:jc w:val="both"/>
        <w:rPr>
          <w:sz w:val="28"/>
          <w:szCs w:val="28"/>
          <w:lang w:val="uk-UA"/>
        </w:rPr>
      </w:pPr>
      <w:r w:rsidRPr="00B55F43">
        <w:rPr>
          <w:sz w:val="28"/>
          <w:szCs w:val="28"/>
          <w:lang w:val="uk-UA"/>
        </w:rPr>
        <w:t>25. Конкурсна комісія визначає вартість співфінансування дольової участі співвласників багатоквартирного будинку в розрахунку на 1 квадратний метр від сумарної загальної площі квартир та нежитлових приміщень багатоквартирного будинку або окремого під’їзду будинку (у разі подання заявки на вид робіт, зазначени</w:t>
      </w:r>
      <w:r w:rsidR="00936295">
        <w:rPr>
          <w:sz w:val="28"/>
          <w:szCs w:val="28"/>
          <w:lang w:val="uk-UA"/>
        </w:rPr>
        <w:t>х</w:t>
      </w:r>
      <w:r w:rsidRPr="00B55F43">
        <w:rPr>
          <w:sz w:val="28"/>
          <w:szCs w:val="28"/>
          <w:lang w:val="uk-UA"/>
        </w:rPr>
        <w:t xml:space="preserve"> у пункті 4.2. цього Порядку) та визначеного відсотку співфінансування за формулою:</w:t>
      </w:r>
    </w:p>
    <w:p w:rsidR="000514F5" w:rsidRPr="000514F5" w:rsidRDefault="000514F5" w:rsidP="00D5632B">
      <w:pPr>
        <w:ind w:right="-1" w:firstLine="709"/>
        <w:jc w:val="both"/>
        <w:rPr>
          <w:sz w:val="4"/>
          <w:szCs w:val="4"/>
          <w:lang w:val="uk-UA"/>
        </w:rPr>
      </w:pPr>
    </w:p>
    <w:p w:rsidR="00D5632B" w:rsidRDefault="00D5632B" w:rsidP="00D5632B">
      <w:pPr>
        <w:ind w:right="-1" w:firstLine="709"/>
        <w:jc w:val="both"/>
        <w:rPr>
          <w:sz w:val="28"/>
          <w:szCs w:val="28"/>
          <w:lang w:val="uk-UA"/>
        </w:rPr>
      </w:pPr>
      <w:r w:rsidRPr="00B55F43">
        <w:rPr>
          <w:sz w:val="28"/>
          <w:szCs w:val="28"/>
          <w:lang w:val="uk-UA"/>
        </w:rPr>
        <w:t>В</w:t>
      </w:r>
      <w:r w:rsidRPr="00B55F43">
        <w:rPr>
          <w:sz w:val="28"/>
          <w:szCs w:val="28"/>
          <w:vertAlign w:val="subscript"/>
          <w:lang w:val="uk-UA"/>
        </w:rPr>
        <w:t>с</w:t>
      </w:r>
      <w:r w:rsidRPr="00B55F43">
        <w:rPr>
          <w:sz w:val="28"/>
          <w:szCs w:val="28"/>
          <w:lang w:val="uk-UA"/>
        </w:rPr>
        <w:t>=(В</w:t>
      </w:r>
      <w:r w:rsidRPr="00B55F43">
        <w:rPr>
          <w:sz w:val="28"/>
          <w:szCs w:val="28"/>
          <w:vertAlign w:val="subscript"/>
          <w:lang w:val="uk-UA"/>
        </w:rPr>
        <w:t>о</w:t>
      </w:r>
      <w:r w:rsidRPr="00B55F43">
        <w:rPr>
          <w:sz w:val="28"/>
          <w:szCs w:val="28"/>
          <w:lang w:val="uk-UA"/>
        </w:rPr>
        <w:t>:П</w:t>
      </w:r>
      <w:r w:rsidRPr="00B55F43">
        <w:rPr>
          <w:sz w:val="28"/>
          <w:szCs w:val="28"/>
          <w:vertAlign w:val="subscript"/>
          <w:lang w:val="uk-UA"/>
        </w:rPr>
        <w:t>з</w:t>
      </w:r>
      <w:r w:rsidRPr="00B55F43">
        <w:rPr>
          <w:sz w:val="28"/>
          <w:szCs w:val="28"/>
          <w:lang w:val="uk-UA"/>
        </w:rPr>
        <w:t xml:space="preserve">) </w:t>
      </w:r>
      <w:r w:rsidRPr="00B55F43">
        <w:rPr>
          <w:lang w:val="uk-UA"/>
        </w:rPr>
        <w:t>х</w:t>
      </w:r>
      <w:r w:rsidRPr="00B55F43">
        <w:rPr>
          <w:sz w:val="28"/>
          <w:szCs w:val="28"/>
          <w:lang w:val="uk-UA"/>
        </w:rPr>
        <w:t xml:space="preserve"> С, де</w:t>
      </w:r>
    </w:p>
    <w:p w:rsidR="000514F5" w:rsidRDefault="000514F5" w:rsidP="00D5632B">
      <w:pPr>
        <w:ind w:right="-1" w:firstLine="709"/>
        <w:jc w:val="both"/>
        <w:rPr>
          <w:sz w:val="28"/>
          <w:szCs w:val="28"/>
          <w:lang w:val="uk-UA"/>
        </w:rPr>
      </w:pPr>
    </w:p>
    <w:tbl>
      <w:tblPr>
        <w:tblpPr w:leftFromText="180" w:rightFromText="180" w:vertAnchor="text" w:horzAnchor="page" w:tblpX="1" w:tblpY="55"/>
        <w:tblW w:w="14177" w:type="dxa"/>
        <w:tblLook w:val="01E0"/>
      </w:tblPr>
      <w:tblGrid>
        <w:gridCol w:w="6487"/>
        <w:gridCol w:w="7690"/>
      </w:tblGrid>
      <w:tr w:rsidR="000514F5" w:rsidRPr="00A334B6" w:rsidTr="000514F5">
        <w:tc>
          <w:tcPr>
            <w:tcW w:w="6487" w:type="dxa"/>
          </w:tcPr>
          <w:p w:rsidR="000514F5" w:rsidRPr="00A334B6" w:rsidRDefault="000514F5" w:rsidP="000514F5">
            <w:pPr>
              <w:ind w:left="426" w:right="169"/>
              <w:rPr>
                <w:lang w:val="uk-UA"/>
              </w:rPr>
            </w:pPr>
          </w:p>
        </w:tc>
        <w:tc>
          <w:tcPr>
            <w:tcW w:w="7690" w:type="dxa"/>
          </w:tcPr>
          <w:p w:rsidR="000514F5" w:rsidRPr="00E923D3" w:rsidRDefault="000514F5" w:rsidP="000514F5">
            <w:pPr>
              <w:ind w:left="-108" w:right="169"/>
              <w:rPr>
                <w:sz w:val="28"/>
                <w:szCs w:val="28"/>
                <w:lang w:val="uk-UA"/>
              </w:rPr>
            </w:pPr>
            <w:r>
              <w:rPr>
                <w:sz w:val="28"/>
                <w:szCs w:val="28"/>
                <w:lang w:val="uk-UA"/>
              </w:rPr>
              <w:t xml:space="preserve">                       Продовження додат</w:t>
            </w:r>
            <w:r w:rsidRPr="00E923D3">
              <w:rPr>
                <w:sz w:val="28"/>
                <w:szCs w:val="28"/>
                <w:lang w:val="uk-UA"/>
              </w:rPr>
              <w:t>к</w:t>
            </w:r>
            <w:r>
              <w:rPr>
                <w:sz w:val="28"/>
                <w:szCs w:val="28"/>
                <w:lang w:val="uk-UA"/>
              </w:rPr>
              <w:t>а 1</w:t>
            </w:r>
          </w:p>
          <w:p w:rsidR="000514F5" w:rsidRPr="00A334B6" w:rsidRDefault="000514F5" w:rsidP="000514F5">
            <w:pPr>
              <w:ind w:left="-108" w:right="169"/>
              <w:rPr>
                <w:szCs w:val="28"/>
                <w:lang w:val="uk-UA"/>
              </w:rPr>
            </w:pPr>
          </w:p>
        </w:tc>
      </w:tr>
    </w:tbl>
    <w:p w:rsidR="000514F5" w:rsidRPr="00B55F43" w:rsidRDefault="000514F5" w:rsidP="00D5632B">
      <w:pPr>
        <w:ind w:right="-1" w:firstLine="709"/>
        <w:jc w:val="both"/>
        <w:rPr>
          <w:sz w:val="28"/>
          <w:szCs w:val="28"/>
          <w:lang w:val="uk-UA"/>
        </w:rPr>
      </w:pPr>
      <w:r w:rsidRPr="00B55F43">
        <w:rPr>
          <w:sz w:val="28"/>
          <w:szCs w:val="28"/>
          <w:lang w:val="uk-UA"/>
        </w:rPr>
        <w:t>В</w:t>
      </w:r>
      <w:r w:rsidRPr="00B55F43">
        <w:rPr>
          <w:sz w:val="28"/>
          <w:szCs w:val="28"/>
          <w:vertAlign w:val="subscript"/>
          <w:lang w:val="uk-UA"/>
        </w:rPr>
        <w:t xml:space="preserve">с </w:t>
      </w:r>
      <w:r w:rsidRPr="00B55F43">
        <w:rPr>
          <w:sz w:val="28"/>
          <w:szCs w:val="28"/>
          <w:lang w:val="uk-UA"/>
        </w:rPr>
        <w:t>– вартість співфінансування дольової участі співвласників</w:t>
      </w:r>
      <w:r>
        <w:rPr>
          <w:sz w:val="28"/>
          <w:szCs w:val="28"/>
          <w:lang w:val="uk-UA"/>
        </w:rPr>
        <w:t xml:space="preserve"> </w:t>
      </w:r>
      <w:r w:rsidRPr="00B55F43">
        <w:rPr>
          <w:sz w:val="28"/>
          <w:szCs w:val="28"/>
          <w:lang w:val="uk-UA"/>
        </w:rPr>
        <w:t>багатоквартирного</w:t>
      </w:r>
    </w:p>
    <w:p w:rsidR="00D5632B" w:rsidRPr="00B55F43" w:rsidRDefault="00D5632B" w:rsidP="00D5632B">
      <w:pPr>
        <w:ind w:right="-1" w:firstLine="709"/>
        <w:jc w:val="both"/>
        <w:rPr>
          <w:sz w:val="28"/>
          <w:szCs w:val="28"/>
          <w:vertAlign w:val="subscript"/>
          <w:lang w:val="uk-UA"/>
        </w:rPr>
      </w:pPr>
      <w:r w:rsidRPr="00B55F43">
        <w:rPr>
          <w:sz w:val="28"/>
          <w:szCs w:val="28"/>
          <w:lang w:val="uk-UA"/>
        </w:rPr>
        <w:t>будинку;</w:t>
      </w:r>
    </w:p>
    <w:p w:rsidR="00D5632B" w:rsidRPr="00B55F43" w:rsidRDefault="00D5632B" w:rsidP="00D5632B">
      <w:pPr>
        <w:ind w:right="-1" w:firstLine="709"/>
        <w:jc w:val="both"/>
        <w:rPr>
          <w:sz w:val="28"/>
          <w:szCs w:val="28"/>
          <w:lang w:val="uk-UA"/>
        </w:rPr>
      </w:pPr>
      <w:r w:rsidRPr="00B55F43">
        <w:rPr>
          <w:sz w:val="28"/>
          <w:szCs w:val="28"/>
          <w:lang w:val="uk-UA"/>
        </w:rPr>
        <w:t>В</w:t>
      </w:r>
      <w:r w:rsidRPr="00B55F43">
        <w:rPr>
          <w:sz w:val="28"/>
          <w:szCs w:val="28"/>
          <w:vertAlign w:val="subscript"/>
          <w:lang w:val="uk-UA"/>
        </w:rPr>
        <w:t xml:space="preserve">о </w:t>
      </w:r>
      <w:r w:rsidRPr="00B55F43">
        <w:rPr>
          <w:sz w:val="28"/>
          <w:szCs w:val="28"/>
          <w:lang w:val="uk-UA"/>
        </w:rPr>
        <w:t xml:space="preserve">– орієнтована вартість робіт з капітального ремонту, визначена відповідно до пункту 13 цього Порядку; </w:t>
      </w:r>
    </w:p>
    <w:p w:rsidR="00D5632B" w:rsidRPr="00B55F43" w:rsidRDefault="00D5632B" w:rsidP="00D5632B">
      <w:pPr>
        <w:ind w:right="-1" w:firstLine="709"/>
        <w:jc w:val="both"/>
        <w:rPr>
          <w:sz w:val="28"/>
          <w:szCs w:val="28"/>
          <w:lang w:val="uk-UA"/>
        </w:rPr>
      </w:pPr>
      <w:r w:rsidRPr="00B55F43">
        <w:rPr>
          <w:sz w:val="28"/>
          <w:szCs w:val="28"/>
          <w:lang w:val="uk-UA"/>
        </w:rPr>
        <w:t>П</w:t>
      </w:r>
      <w:r w:rsidRPr="00B55F43">
        <w:rPr>
          <w:sz w:val="28"/>
          <w:szCs w:val="28"/>
          <w:vertAlign w:val="subscript"/>
          <w:lang w:val="uk-UA"/>
        </w:rPr>
        <w:t xml:space="preserve">з </w:t>
      </w:r>
      <w:r w:rsidRPr="00B55F43">
        <w:rPr>
          <w:sz w:val="28"/>
          <w:szCs w:val="28"/>
          <w:lang w:val="uk-UA"/>
        </w:rPr>
        <w:t>– сумарна загальна площа квартир та нежитлових приміщень багатоквартирного будинку або окремого під’їзду будинку;</w:t>
      </w:r>
    </w:p>
    <w:p w:rsidR="00D5632B" w:rsidRDefault="00D5632B" w:rsidP="00D5632B">
      <w:pPr>
        <w:ind w:right="-1" w:firstLine="709"/>
        <w:jc w:val="both"/>
        <w:rPr>
          <w:sz w:val="28"/>
          <w:szCs w:val="28"/>
          <w:lang w:val="uk-UA"/>
        </w:rPr>
      </w:pPr>
      <w:r w:rsidRPr="00962015">
        <w:rPr>
          <w:sz w:val="28"/>
          <w:szCs w:val="28"/>
          <w:lang w:val="uk-UA"/>
        </w:rPr>
        <w:t>С – відсоток співфінансування співвласників багатоквартирного будинку до орієнтованої вартості видів робіт, визначений відповідно до пункту 23 цього Порядку.</w:t>
      </w:r>
    </w:p>
    <w:p w:rsidR="00D5632B" w:rsidRPr="00F5363D" w:rsidRDefault="00D5632B" w:rsidP="00D5632B">
      <w:pPr>
        <w:ind w:right="-1" w:firstLine="709"/>
        <w:jc w:val="both"/>
        <w:rPr>
          <w:sz w:val="28"/>
          <w:szCs w:val="28"/>
          <w:lang w:val="uk-UA"/>
        </w:rPr>
      </w:pPr>
      <w:r w:rsidRPr="00F5363D">
        <w:rPr>
          <w:sz w:val="28"/>
          <w:szCs w:val="28"/>
          <w:lang w:val="uk-UA"/>
        </w:rPr>
        <w:t>26. За результатами визначення конкурсною комісією вартості співфінансування дольової участі співвласників багатоквартирного будинку формується рейтинговий перелік пропозицій учасників.</w:t>
      </w:r>
    </w:p>
    <w:p w:rsidR="00D5632B" w:rsidRPr="00F5363D" w:rsidRDefault="00D5632B" w:rsidP="00D5632B">
      <w:pPr>
        <w:ind w:right="-1" w:firstLine="709"/>
        <w:jc w:val="both"/>
        <w:rPr>
          <w:sz w:val="28"/>
          <w:szCs w:val="28"/>
          <w:lang w:val="uk-UA"/>
        </w:rPr>
      </w:pPr>
      <w:r w:rsidRPr="00F5363D">
        <w:rPr>
          <w:sz w:val="28"/>
          <w:szCs w:val="28"/>
          <w:lang w:val="uk-UA"/>
        </w:rPr>
        <w:t xml:space="preserve">Перевага у рейтингу надається тій пропозиції, вартість співфінансування </w:t>
      </w:r>
      <w:r w:rsidR="00F5363D" w:rsidRPr="00F5363D">
        <w:rPr>
          <w:sz w:val="28"/>
          <w:szCs w:val="28"/>
          <w:lang w:val="uk-UA"/>
        </w:rPr>
        <w:t xml:space="preserve">дольової участі співвласників багатоквартирного будинку якої є вищою ніж у інших учасників. </w:t>
      </w:r>
    </w:p>
    <w:p w:rsidR="00840996" w:rsidRPr="00E923D3" w:rsidRDefault="00840996" w:rsidP="00840996">
      <w:pPr>
        <w:ind w:right="-1" w:firstLine="709"/>
        <w:jc w:val="both"/>
        <w:rPr>
          <w:sz w:val="28"/>
          <w:szCs w:val="28"/>
          <w:lang w:val="uk-UA"/>
        </w:rPr>
      </w:pPr>
      <w:r w:rsidRPr="00E923D3">
        <w:rPr>
          <w:sz w:val="28"/>
          <w:szCs w:val="28"/>
          <w:lang w:val="uk-UA"/>
        </w:rPr>
        <w:t>2</w:t>
      </w:r>
      <w:r>
        <w:rPr>
          <w:sz w:val="28"/>
          <w:szCs w:val="28"/>
          <w:lang w:val="uk-UA"/>
        </w:rPr>
        <w:t>7</w:t>
      </w:r>
      <w:r w:rsidRPr="00E923D3">
        <w:rPr>
          <w:sz w:val="28"/>
          <w:szCs w:val="28"/>
          <w:lang w:val="uk-UA"/>
        </w:rPr>
        <w:t>. Результати формування рейтингового перелі</w:t>
      </w:r>
      <w:r>
        <w:rPr>
          <w:sz w:val="28"/>
          <w:szCs w:val="28"/>
          <w:lang w:val="uk-UA"/>
        </w:rPr>
        <w:t>ку пропозицій учасників оголошую</w:t>
      </w:r>
      <w:r w:rsidRPr="00E923D3">
        <w:rPr>
          <w:sz w:val="28"/>
          <w:szCs w:val="28"/>
          <w:lang w:val="uk-UA"/>
        </w:rPr>
        <w:t>ться головою конкурсної комісії усім присутнім під час засідання.</w:t>
      </w:r>
    </w:p>
    <w:p w:rsidR="00840996" w:rsidRPr="00E923D3" w:rsidRDefault="00840996" w:rsidP="00AF7781">
      <w:pPr>
        <w:ind w:right="-1" w:firstLine="709"/>
        <w:jc w:val="both"/>
        <w:rPr>
          <w:sz w:val="28"/>
          <w:szCs w:val="28"/>
          <w:lang w:val="uk-UA"/>
        </w:rPr>
      </w:pPr>
      <w:r w:rsidRPr="00E923D3">
        <w:rPr>
          <w:sz w:val="28"/>
          <w:szCs w:val="28"/>
          <w:lang w:val="uk-UA"/>
        </w:rPr>
        <w:t>2</w:t>
      </w:r>
      <w:r>
        <w:rPr>
          <w:sz w:val="28"/>
          <w:szCs w:val="28"/>
          <w:lang w:val="uk-UA"/>
        </w:rPr>
        <w:t>8</w:t>
      </w:r>
      <w:r w:rsidRPr="00E923D3">
        <w:rPr>
          <w:sz w:val="28"/>
          <w:szCs w:val="28"/>
          <w:lang w:val="uk-UA"/>
        </w:rPr>
        <w:t xml:space="preserve">. В межах видатків, </w:t>
      </w:r>
      <w:r w:rsidR="009F5C0F">
        <w:rPr>
          <w:sz w:val="28"/>
          <w:szCs w:val="28"/>
          <w:lang w:val="uk-UA"/>
        </w:rPr>
        <w:t>затверджених в місцевому бюджеті</w:t>
      </w:r>
      <w:r w:rsidR="00C403C5">
        <w:rPr>
          <w:sz w:val="28"/>
          <w:szCs w:val="28"/>
          <w:lang w:val="uk-UA"/>
        </w:rPr>
        <w:t xml:space="preserve"> на виконання заходів на проведення капітального ремонту житлових будинків на умовах співфінансування, що </w:t>
      </w:r>
      <w:r w:rsidR="0097159C">
        <w:rPr>
          <w:sz w:val="28"/>
          <w:szCs w:val="28"/>
          <w:lang w:val="uk-UA"/>
        </w:rPr>
        <w:t>передбачен</w:t>
      </w:r>
      <w:r w:rsidR="00C403C5">
        <w:rPr>
          <w:sz w:val="28"/>
          <w:szCs w:val="28"/>
          <w:lang w:val="uk-UA"/>
        </w:rPr>
        <w:t>і</w:t>
      </w:r>
      <w:r w:rsidR="0097159C">
        <w:rPr>
          <w:sz w:val="28"/>
          <w:szCs w:val="28"/>
          <w:lang w:val="uk-UA"/>
        </w:rPr>
        <w:t xml:space="preserve"> </w:t>
      </w:r>
      <w:r w:rsidR="009F5C0F" w:rsidRPr="00E923D3">
        <w:rPr>
          <w:sz w:val="28"/>
          <w:szCs w:val="28"/>
          <w:lang w:val="uk-UA"/>
        </w:rPr>
        <w:t>Програм</w:t>
      </w:r>
      <w:r w:rsidR="00C403C5">
        <w:rPr>
          <w:sz w:val="28"/>
          <w:szCs w:val="28"/>
          <w:lang w:val="uk-UA"/>
        </w:rPr>
        <w:t xml:space="preserve">ою </w:t>
      </w:r>
      <w:r w:rsidR="009F5C0F" w:rsidRPr="00E923D3">
        <w:rPr>
          <w:sz w:val="28"/>
          <w:szCs w:val="28"/>
          <w:lang w:val="uk-UA"/>
        </w:rPr>
        <w:t>«Ефективне та надійне житлове господарство - мешканцям міста</w:t>
      </w:r>
      <w:r w:rsidR="00C14DA8">
        <w:rPr>
          <w:sz w:val="28"/>
          <w:szCs w:val="28"/>
          <w:lang w:val="uk-UA"/>
        </w:rPr>
        <w:t xml:space="preserve"> на 2018-2020 роки</w:t>
      </w:r>
      <w:r w:rsidR="00C14DA8" w:rsidRPr="00B84918">
        <w:rPr>
          <w:sz w:val="28"/>
          <w:szCs w:val="28"/>
          <w:lang w:val="uk-UA"/>
        </w:rPr>
        <w:t>»</w:t>
      </w:r>
      <w:r w:rsidR="00C14DA8">
        <w:rPr>
          <w:sz w:val="28"/>
          <w:szCs w:val="28"/>
          <w:lang w:val="uk-UA"/>
        </w:rPr>
        <w:t xml:space="preserve"> Житомирської міської об’єднаної територіальної громади</w:t>
      </w:r>
      <w:r w:rsidR="009F5C0F" w:rsidRPr="00E923D3">
        <w:rPr>
          <w:sz w:val="28"/>
          <w:szCs w:val="28"/>
          <w:lang w:val="uk-UA"/>
        </w:rPr>
        <w:t xml:space="preserve"> або інш</w:t>
      </w:r>
      <w:r w:rsidR="00C403C5">
        <w:rPr>
          <w:sz w:val="28"/>
          <w:szCs w:val="28"/>
          <w:lang w:val="uk-UA"/>
        </w:rPr>
        <w:t>ою</w:t>
      </w:r>
      <w:r w:rsidR="009F5C0F" w:rsidRPr="00E923D3">
        <w:rPr>
          <w:sz w:val="28"/>
          <w:szCs w:val="28"/>
          <w:lang w:val="uk-UA"/>
        </w:rPr>
        <w:t xml:space="preserve"> Програм</w:t>
      </w:r>
      <w:r w:rsidR="0097159C">
        <w:rPr>
          <w:sz w:val="28"/>
          <w:szCs w:val="28"/>
          <w:lang w:val="uk-UA"/>
        </w:rPr>
        <w:t>ою</w:t>
      </w:r>
      <w:r w:rsidR="00C403C5">
        <w:rPr>
          <w:sz w:val="28"/>
          <w:szCs w:val="28"/>
          <w:lang w:val="uk-UA"/>
        </w:rPr>
        <w:t xml:space="preserve">, види робіт яких </w:t>
      </w:r>
      <w:r w:rsidR="004E432E">
        <w:rPr>
          <w:sz w:val="28"/>
          <w:szCs w:val="28"/>
          <w:lang w:val="uk-UA"/>
        </w:rPr>
        <w:t>визначені</w:t>
      </w:r>
      <w:r w:rsidR="004E432E" w:rsidRPr="00E923D3">
        <w:rPr>
          <w:sz w:val="28"/>
          <w:szCs w:val="28"/>
          <w:lang w:val="uk-UA"/>
        </w:rPr>
        <w:t xml:space="preserve"> у пункті 4.1. та 4.2. Порядку, конкурсна комісія визначає</w:t>
      </w:r>
      <w:r w:rsidR="004E432E">
        <w:rPr>
          <w:sz w:val="28"/>
          <w:szCs w:val="28"/>
          <w:lang w:val="uk-UA"/>
        </w:rPr>
        <w:t xml:space="preserve"> </w:t>
      </w:r>
      <w:r w:rsidR="004E432E" w:rsidRPr="00E923D3">
        <w:rPr>
          <w:sz w:val="28"/>
          <w:szCs w:val="28"/>
          <w:lang w:val="uk-UA"/>
        </w:rPr>
        <w:t>переможців</w:t>
      </w:r>
      <w:r w:rsidR="00AF7781">
        <w:rPr>
          <w:sz w:val="28"/>
          <w:szCs w:val="28"/>
          <w:lang w:val="uk-UA"/>
        </w:rPr>
        <w:t xml:space="preserve"> </w:t>
      </w:r>
      <w:r w:rsidRPr="00E923D3">
        <w:rPr>
          <w:sz w:val="28"/>
          <w:szCs w:val="28"/>
          <w:lang w:val="uk-UA"/>
        </w:rPr>
        <w:t>конкурсу.</w:t>
      </w:r>
    </w:p>
    <w:p w:rsidR="00D5632B" w:rsidRDefault="002C05DE" w:rsidP="00AF7781">
      <w:pPr>
        <w:ind w:right="-1" w:firstLine="709"/>
        <w:jc w:val="both"/>
        <w:rPr>
          <w:sz w:val="28"/>
          <w:szCs w:val="28"/>
          <w:lang w:val="uk-UA"/>
        </w:rPr>
      </w:pPr>
      <w:r>
        <w:rPr>
          <w:sz w:val="28"/>
          <w:szCs w:val="28"/>
          <w:lang w:val="uk-UA"/>
        </w:rPr>
        <w:t>29</w:t>
      </w:r>
      <w:r w:rsidRPr="00E923D3">
        <w:rPr>
          <w:sz w:val="28"/>
          <w:szCs w:val="28"/>
          <w:lang w:val="uk-UA"/>
        </w:rPr>
        <w:t xml:space="preserve">. Результати конкурсу оголошуються головою конкурсної </w:t>
      </w:r>
      <w:r>
        <w:rPr>
          <w:sz w:val="28"/>
          <w:szCs w:val="28"/>
          <w:lang w:val="uk-UA"/>
        </w:rPr>
        <w:t xml:space="preserve">комісії </w:t>
      </w:r>
      <w:r w:rsidRPr="00E923D3">
        <w:rPr>
          <w:sz w:val="28"/>
          <w:szCs w:val="28"/>
          <w:lang w:val="uk-UA"/>
        </w:rPr>
        <w:t>його</w:t>
      </w:r>
      <w:r w:rsidRPr="002C05DE">
        <w:rPr>
          <w:sz w:val="28"/>
          <w:szCs w:val="28"/>
          <w:lang w:val="uk-UA"/>
        </w:rPr>
        <w:t xml:space="preserve"> </w:t>
      </w:r>
      <w:r w:rsidRPr="00E923D3">
        <w:rPr>
          <w:sz w:val="28"/>
          <w:szCs w:val="28"/>
          <w:lang w:val="uk-UA"/>
        </w:rPr>
        <w:t xml:space="preserve">учасникам </w:t>
      </w:r>
      <w:r>
        <w:rPr>
          <w:sz w:val="28"/>
          <w:szCs w:val="28"/>
          <w:lang w:val="uk-UA"/>
        </w:rPr>
        <w:t xml:space="preserve"> </w:t>
      </w:r>
      <w:r w:rsidRPr="00E923D3">
        <w:rPr>
          <w:sz w:val="28"/>
          <w:szCs w:val="28"/>
          <w:lang w:val="uk-UA"/>
        </w:rPr>
        <w:t xml:space="preserve">під </w:t>
      </w:r>
      <w:r>
        <w:rPr>
          <w:sz w:val="28"/>
          <w:szCs w:val="28"/>
          <w:lang w:val="uk-UA"/>
        </w:rPr>
        <w:t xml:space="preserve"> </w:t>
      </w:r>
      <w:r w:rsidRPr="00E923D3">
        <w:rPr>
          <w:sz w:val="28"/>
          <w:szCs w:val="28"/>
          <w:lang w:val="uk-UA"/>
        </w:rPr>
        <w:t>час</w:t>
      </w:r>
      <w:r>
        <w:rPr>
          <w:sz w:val="28"/>
          <w:szCs w:val="28"/>
          <w:lang w:val="uk-UA"/>
        </w:rPr>
        <w:t xml:space="preserve">  </w:t>
      </w:r>
      <w:r w:rsidRPr="00E923D3">
        <w:rPr>
          <w:sz w:val="28"/>
          <w:szCs w:val="28"/>
          <w:lang w:val="uk-UA"/>
        </w:rPr>
        <w:t xml:space="preserve">проведення </w:t>
      </w:r>
      <w:r>
        <w:rPr>
          <w:sz w:val="28"/>
          <w:szCs w:val="28"/>
          <w:lang w:val="uk-UA"/>
        </w:rPr>
        <w:t xml:space="preserve"> </w:t>
      </w:r>
      <w:r w:rsidRPr="00E923D3">
        <w:rPr>
          <w:sz w:val="28"/>
          <w:szCs w:val="28"/>
          <w:lang w:val="uk-UA"/>
        </w:rPr>
        <w:t xml:space="preserve">засідання </w:t>
      </w:r>
      <w:r>
        <w:rPr>
          <w:sz w:val="28"/>
          <w:szCs w:val="28"/>
          <w:lang w:val="uk-UA"/>
        </w:rPr>
        <w:t xml:space="preserve"> </w:t>
      </w:r>
      <w:r w:rsidRPr="00E923D3">
        <w:rPr>
          <w:sz w:val="28"/>
          <w:szCs w:val="28"/>
          <w:lang w:val="uk-UA"/>
        </w:rPr>
        <w:t>та</w:t>
      </w:r>
      <w:r>
        <w:rPr>
          <w:sz w:val="28"/>
          <w:szCs w:val="28"/>
          <w:lang w:val="uk-UA"/>
        </w:rPr>
        <w:t xml:space="preserve"> </w:t>
      </w:r>
      <w:r w:rsidRPr="00E923D3">
        <w:rPr>
          <w:sz w:val="28"/>
          <w:szCs w:val="28"/>
          <w:lang w:val="uk-UA"/>
        </w:rPr>
        <w:t xml:space="preserve"> оприлюднюються</w:t>
      </w:r>
      <w:r>
        <w:rPr>
          <w:sz w:val="28"/>
          <w:szCs w:val="28"/>
          <w:lang w:val="uk-UA"/>
        </w:rPr>
        <w:t xml:space="preserve">  </w:t>
      </w:r>
      <w:r w:rsidRPr="00E923D3">
        <w:rPr>
          <w:sz w:val="28"/>
          <w:szCs w:val="28"/>
          <w:lang w:val="uk-UA"/>
        </w:rPr>
        <w:t>на офіційному</w:t>
      </w:r>
      <w:r>
        <w:rPr>
          <w:sz w:val="28"/>
          <w:szCs w:val="28"/>
          <w:lang w:val="uk-UA"/>
        </w:rPr>
        <w:t xml:space="preserve"> </w:t>
      </w:r>
      <w:r w:rsidR="00D5632B" w:rsidRPr="00E923D3">
        <w:rPr>
          <w:sz w:val="28"/>
          <w:szCs w:val="28"/>
          <w:lang w:val="uk-UA"/>
        </w:rPr>
        <w:t>веб-сайті Житомирської міської ради.</w:t>
      </w:r>
    </w:p>
    <w:p w:rsidR="00720A8F" w:rsidRDefault="00756D90" w:rsidP="00D5632B">
      <w:pPr>
        <w:ind w:firstLine="426"/>
        <w:jc w:val="both"/>
        <w:rPr>
          <w:color w:val="000000"/>
          <w:sz w:val="28"/>
          <w:szCs w:val="28"/>
          <w:lang w:val="uk-UA"/>
        </w:rPr>
      </w:pPr>
      <w:r>
        <w:rPr>
          <w:color w:val="000000"/>
          <w:sz w:val="28"/>
          <w:szCs w:val="28"/>
          <w:lang w:val="uk-UA"/>
        </w:rPr>
        <w:t xml:space="preserve">    К</w:t>
      </w:r>
      <w:r w:rsidRPr="00942441">
        <w:rPr>
          <w:color w:val="000000"/>
          <w:sz w:val="28"/>
          <w:szCs w:val="28"/>
          <w:lang w:val="uk-UA"/>
        </w:rPr>
        <w:t>онкурсна комісія визначає переможцем іншого учасника відповідно до рейтингового переліку пропозицій учасників</w:t>
      </w:r>
      <w:r>
        <w:rPr>
          <w:color w:val="000000"/>
          <w:sz w:val="28"/>
          <w:szCs w:val="28"/>
          <w:lang w:val="uk-UA"/>
        </w:rPr>
        <w:t>, у</w:t>
      </w:r>
      <w:r w:rsidR="00D5632B" w:rsidRPr="00942441">
        <w:rPr>
          <w:color w:val="000000"/>
          <w:sz w:val="28"/>
          <w:szCs w:val="28"/>
          <w:lang w:val="uk-UA"/>
        </w:rPr>
        <w:t xml:space="preserve"> разі відмови переможця конкурсу від його подальшої участі у співфінансуванні робіт з капітального ремонту відповідно до цього Порядку за його письмовим повідомленням, в межах видатків, </w:t>
      </w:r>
      <w:r w:rsidR="00720A8F">
        <w:rPr>
          <w:sz w:val="28"/>
          <w:szCs w:val="28"/>
          <w:lang w:val="uk-UA"/>
        </w:rPr>
        <w:t xml:space="preserve">затверджених в місцевому бюджеті на виконання заходів на проведення капітального ремонту житлових будинків на умовах співфінансування, що передбачені </w:t>
      </w:r>
      <w:r w:rsidR="00720A8F" w:rsidRPr="00E923D3">
        <w:rPr>
          <w:sz w:val="28"/>
          <w:szCs w:val="28"/>
          <w:lang w:val="uk-UA"/>
        </w:rPr>
        <w:t>Програм</w:t>
      </w:r>
      <w:r w:rsidR="00720A8F">
        <w:rPr>
          <w:sz w:val="28"/>
          <w:szCs w:val="28"/>
          <w:lang w:val="uk-UA"/>
        </w:rPr>
        <w:t xml:space="preserve">ою </w:t>
      </w:r>
      <w:r w:rsidR="00720A8F" w:rsidRPr="00E923D3">
        <w:rPr>
          <w:sz w:val="28"/>
          <w:szCs w:val="28"/>
          <w:lang w:val="uk-UA"/>
        </w:rPr>
        <w:t>«Ефективне та надійне житлове господарство - мешканцям міста</w:t>
      </w:r>
      <w:r w:rsidR="00C14DA8">
        <w:rPr>
          <w:sz w:val="28"/>
          <w:szCs w:val="28"/>
          <w:lang w:val="uk-UA"/>
        </w:rPr>
        <w:t xml:space="preserve"> на 2018-2020 роки</w:t>
      </w:r>
      <w:r w:rsidR="00C14DA8" w:rsidRPr="00B84918">
        <w:rPr>
          <w:sz w:val="28"/>
          <w:szCs w:val="28"/>
          <w:lang w:val="uk-UA"/>
        </w:rPr>
        <w:t>»</w:t>
      </w:r>
      <w:r w:rsidR="00C14DA8">
        <w:rPr>
          <w:sz w:val="28"/>
          <w:szCs w:val="28"/>
          <w:lang w:val="uk-UA"/>
        </w:rPr>
        <w:t xml:space="preserve"> Житомирської міської об’єднаної територіальної громади</w:t>
      </w:r>
      <w:r w:rsidR="00720A8F" w:rsidRPr="00E923D3">
        <w:rPr>
          <w:sz w:val="28"/>
          <w:szCs w:val="28"/>
          <w:lang w:val="uk-UA"/>
        </w:rPr>
        <w:t xml:space="preserve"> або інш</w:t>
      </w:r>
      <w:r w:rsidR="00720A8F">
        <w:rPr>
          <w:sz w:val="28"/>
          <w:szCs w:val="28"/>
          <w:lang w:val="uk-UA"/>
        </w:rPr>
        <w:t>ою</w:t>
      </w:r>
      <w:r w:rsidR="00720A8F" w:rsidRPr="00E923D3">
        <w:rPr>
          <w:sz w:val="28"/>
          <w:szCs w:val="28"/>
          <w:lang w:val="uk-UA"/>
        </w:rPr>
        <w:t xml:space="preserve"> Програм</w:t>
      </w:r>
      <w:r w:rsidR="00720A8F">
        <w:rPr>
          <w:sz w:val="28"/>
          <w:szCs w:val="28"/>
          <w:lang w:val="uk-UA"/>
        </w:rPr>
        <w:t>ою.</w:t>
      </w:r>
    </w:p>
    <w:p w:rsidR="00834811" w:rsidRDefault="00756D90" w:rsidP="00834811">
      <w:pPr>
        <w:pStyle w:val="a3"/>
        <w:ind w:left="0" w:firstLine="426"/>
        <w:jc w:val="both"/>
        <w:rPr>
          <w:color w:val="000000"/>
          <w:sz w:val="28"/>
          <w:szCs w:val="28"/>
          <w:shd w:val="clear" w:color="auto" w:fill="FFFFFF"/>
          <w:lang w:val="uk-UA"/>
        </w:rPr>
      </w:pPr>
      <w:r>
        <w:rPr>
          <w:color w:val="000000"/>
          <w:sz w:val="28"/>
          <w:szCs w:val="28"/>
          <w:lang w:val="uk-UA"/>
        </w:rPr>
        <w:t xml:space="preserve">    Конкурс визнається </w:t>
      </w:r>
      <w:r w:rsidRPr="008D07B8">
        <w:rPr>
          <w:color w:val="000000"/>
          <w:sz w:val="28"/>
          <w:szCs w:val="28"/>
          <w:shd w:val="clear" w:color="auto" w:fill="FFFFFF"/>
          <w:lang w:val="uk-UA"/>
        </w:rPr>
        <w:t>таким, що не відбувся</w:t>
      </w:r>
      <w:r>
        <w:rPr>
          <w:color w:val="000000"/>
          <w:sz w:val="28"/>
          <w:szCs w:val="28"/>
          <w:shd w:val="clear" w:color="auto" w:fill="FFFFFF"/>
          <w:lang w:val="uk-UA"/>
        </w:rPr>
        <w:t xml:space="preserve">, </w:t>
      </w:r>
      <w:r w:rsidR="00181A8F">
        <w:rPr>
          <w:color w:val="000000"/>
          <w:sz w:val="28"/>
          <w:szCs w:val="28"/>
          <w:shd w:val="clear" w:color="auto" w:fill="FFFFFF"/>
          <w:lang w:val="uk-UA"/>
        </w:rPr>
        <w:t xml:space="preserve">якщо жоден </w:t>
      </w:r>
      <w:r w:rsidR="00834811" w:rsidRPr="008D07B8">
        <w:rPr>
          <w:sz w:val="28"/>
          <w:szCs w:val="28"/>
          <w:lang w:val="uk-UA"/>
        </w:rPr>
        <w:t xml:space="preserve">з учасників </w:t>
      </w:r>
      <w:r w:rsidR="00181A8F">
        <w:rPr>
          <w:sz w:val="28"/>
          <w:szCs w:val="28"/>
          <w:lang w:val="uk-UA"/>
        </w:rPr>
        <w:t>не взяв учас</w:t>
      </w:r>
      <w:r w:rsidR="00834811" w:rsidRPr="008D07B8">
        <w:rPr>
          <w:sz w:val="28"/>
          <w:szCs w:val="28"/>
          <w:lang w:val="uk-UA"/>
        </w:rPr>
        <w:t>ті під час проведення засідань конкурсної комісії</w:t>
      </w:r>
      <w:r w:rsidR="00834811">
        <w:rPr>
          <w:sz w:val="28"/>
          <w:szCs w:val="28"/>
          <w:lang w:val="uk-UA"/>
        </w:rPr>
        <w:t xml:space="preserve"> та</w:t>
      </w:r>
      <w:r w:rsidR="00834811">
        <w:rPr>
          <w:color w:val="000000"/>
          <w:sz w:val="28"/>
          <w:szCs w:val="28"/>
          <w:lang w:val="uk-UA"/>
        </w:rPr>
        <w:t xml:space="preserve"> </w:t>
      </w:r>
      <w:r w:rsidR="00181A8F">
        <w:rPr>
          <w:color w:val="000000"/>
          <w:sz w:val="28"/>
          <w:szCs w:val="28"/>
          <w:lang w:val="uk-UA"/>
        </w:rPr>
        <w:t xml:space="preserve">у разі </w:t>
      </w:r>
      <w:r w:rsidR="00834811" w:rsidRPr="008D07B8">
        <w:rPr>
          <w:sz w:val="28"/>
          <w:szCs w:val="28"/>
          <w:lang w:val="uk-UA"/>
        </w:rPr>
        <w:t>зняття з розгляду</w:t>
      </w:r>
      <w:r w:rsidR="00834811">
        <w:rPr>
          <w:sz w:val="28"/>
          <w:szCs w:val="28"/>
          <w:lang w:val="uk-UA"/>
        </w:rPr>
        <w:t xml:space="preserve"> усіх заявок учасників або</w:t>
      </w:r>
      <w:r w:rsidR="00834811" w:rsidRPr="008D07B8">
        <w:rPr>
          <w:sz w:val="28"/>
          <w:szCs w:val="28"/>
          <w:lang w:val="uk-UA"/>
        </w:rPr>
        <w:t xml:space="preserve"> відхилення</w:t>
      </w:r>
      <w:r w:rsidR="00834811">
        <w:rPr>
          <w:sz w:val="28"/>
          <w:szCs w:val="28"/>
          <w:lang w:val="uk-UA"/>
        </w:rPr>
        <w:t xml:space="preserve"> усіх пропозицій учасників</w:t>
      </w:r>
      <w:r w:rsidR="00834811" w:rsidRPr="008D07B8">
        <w:rPr>
          <w:sz w:val="28"/>
          <w:szCs w:val="28"/>
          <w:lang w:val="uk-UA"/>
        </w:rPr>
        <w:t xml:space="preserve"> у випадках визначених </w:t>
      </w:r>
      <w:r w:rsidR="00834811">
        <w:rPr>
          <w:sz w:val="28"/>
          <w:szCs w:val="28"/>
          <w:lang w:val="uk-UA"/>
        </w:rPr>
        <w:t xml:space="preserve">цим </w:t>
      </w:r>
      <w:r w:rsidR="00834811" w:rsidRPr="008D07B8">
        <w:rPr>
          <w:sz w:val="28"/>
          <w:szCs w:val="28"/>
          <w:lang w:val="uk-UA"/>
        </w:rPr>
        <w:t>Порядком</w:t>
      </w:r>
      <w:r w:rsidR="00834811">
        <w:rPr>
          <w:color w:val="000000"/>
          <w:sz w:val="28"/>
          <w:szCs w:val="28"/>
          <w:shd w:val="clear" w:color="auto" w:fill="FFFFFF"/>
          <w:lang w:val="uk-UA"/>
        </w:rPr>
        <w:t>.</w:t>
      </w:r>
    </w:p>
    <w:p w:rsidR="000514F5" w:rsidRDefault="000514F5" w:rsidP="00834811">
      <w:pPr>
        <w:pStyle w:val="a3"/>
        <w:ind w:left="0" w:firstLine="426"/>
        <w:jc w:val="both"/>
        <w:rPr>
          <w:sz w:val="28"/>
          <w:szCs w:val="28"/>
          <w:lang w:val="uk-UA"/>
        </w:rPr>
      </w:pPr>
    </w:p>
    <w:tbl>
      <w:tblPr>
        <w:tblpPr w:leftFromText="180" w:rightFromText="180" w:vertAnchor="text" w:horzAnchor="page" w:tblpX="1" w:tblpY="77"/>
        <w:tblW w:w="14177" w:type="dxa"/>
        <w:tblLook w:val="01E0"/>
      </w:tblPr>
      <w:tblGrid>
        <w:gridCol w:w="6487"/>
        <w:gridCol w:w="7690"/>
      </w:tblGrid>
      <w:tr w:rsidR="000514F5" w:rsidRPr="00A334B6" w:rsidTr="000514F5">
        <w:tc>
          <w:tcPr>
            <w:tcW w:w="6487" w:type="dxa"/>
          </w:tcPr>
          <w:p w:rsidR="000514F5" w:rsidRPr="00A334B6" w:rsidRDefault="000514F5" w:rsidP="000514F5">
            <w:pPr>
              <w:ind w:left="426" w:right="169"/>
              <w:rPr>
                <w:lang w:val="uk-UA"/>
              </w:rPr>
            </w:pPr>
          </w:p>
        </w:tc>
        <w:tc>
          <w:tcPr>
            <w:tcW w:w="7690" w:type="dxa"/>
          </w:tcPr>
          <w:p w:rsidR="000514F5" w:rsidRPr="00E923D3" w:rsidRDefault="000514F5" w:rsidP="000514F5">
            <w:pPr>
              <w:ind w:left="-108" w:right="169"/>
              <w:rPr>
                <w:sz w:val="28"/>
                <w:szCs w:val="28"/>
                <w:lang w:val="uk-UA"/>
              </w:rPr>
            </w:pPr>
            <w:r>
              <w:rPr>
                <w:sz w:val="28"/>
                <w:szCs w:val="28"/>
                <w:lang w:val="uk-UA"/>
              </w:rPr>
              <w:t xml:space="preserve">                  </w:t>
            </w:r>
            <w:r w:rsidR="00011143">
              <w:rPr>
                <w:sz w:val="28"/>
                <w:szCs w:val="28"/>
                <w:lang w:val="uk-UA"/>
              </w:rPr>
              <w:t xml:space="preserve"> </w:t>
            </w:r>
            <w:r>
              <w:rPr>
                <w:sz w:val="28"/>
                <w:szCs w:val="28"/>
                <w:lang w:val="uk-UA"/>
              </w:rPr>
              <w:t xml:space="preserve">     Продовження додат</w:t>
            </w:r>
            <w:r w:rsidRPr="00E923D3">
              <w:rPr>
                <w:sz w:val="28"/>
                <w:szCs w:val="28"/>
                <w:lang w:val="uk-UA"/>
              </w:rPr>
              <w:t>к</w:t>
            </w:r>
            <w:r>
              <w:rPr>
                <w:sz w:val="28"/>
                <w:szCs w:val="28"/>
                <w:lang w:val="uk-UA"/>
              </w:rPr>
              <w:t>а 1</w:t>
            </w:r>
          </w:p>
          <w:p w:rsidR="000514F5" w:rsidRPr="00A334B6" w:rsidRDefault="000514F5" w:rsidP="000514F5">
            <w:pPr>
              <w:ind w:left="-108" w:right="169"/>
              <w:rPr>
                <w:szCs w:val="28"/>
                <w:lang w:val="uk-UA"/>
              </w:rPr>
            </w:pPr>
          </w:p>
        </w:tc>
      </w:tr>
    </w:tbl>
    <w:p w:rsidR="00D5632B" w:rsidRPr="00E923D3" w:rsidRDefault="00D5632B" w:rsidP="00D5632B">
      <w:pPr>
        <w:ind w:right="-1" w:firstLine="709"/>
        <w:jc w:val="both"/>
        <w:rPr>
          <w:sz w:val="28"/>
          <w:szCs w:val="28"/>
          <w:lang w:val="uk-UA"/>
        </w:rPr>
      </w:pPr>
      <w:r w:rsidRPr="00E923D3">
        <w:rPr>
          <w:sz w:val="28"/>
          <w:szCs w:val="28"/>
          <w:lang w:val="uk-UA"/>
        </w:rPr>
        <w:t>3</w:t>
      </w:r>
      <w:r>
        <w:rPr>
          <w:sz w:val="28"/>
          <w:szCs w:val="28"/>
          <w:lang w:val="uk-UA"/>
        </w:rPr>
        <w:t>0</w:t>
      </w:r>
      <w:r w:rsidRPr="00E923D3">
        <w:rPr>
          <w:sz w:val="28"/>
          <w:szCs w:val="28"/>
          <w:lang w:val="uk-UA"/>
        </w:rPr>
        <w:t>. На підставі результатів конкурсу, головним розпорядником бюджетних коштів формується перелік об’єктів капітального ремонту житлових будинків на відповідний бюджетний рік</w:t>
      </w:r>
      <w:r>
        <w:rPr>
          <w:sz w:val="28"/>
          <w:szCs w:val="28"/>
          <w:lang w:val="uk-UA"/>
        </w:rPr>
        <w:t xml:space="preserve"> </w:t>
      </w:r>
      <w:r w:rsidRPr="00E923D3">
        <w:rPr>
          <w:sz w:val="28"/>
          <w:szCs w:val="28"/>
          <w:lang w:val="uk-UA"/>
        </w:rPr>
        <w:t>(далі - Перелік).</w:t>
      </w:r>
    </w:p>
    <w:p w:rsidR="00D5632B" w:rsidRPr="00E923D3" w:rsidRDefault="00D5632B" w:rsidP="00D5632B">
      <w:pPr>
        <w:ind w:right="-1" w:firstLine="709"/>
        <w:jc w:val="both"/>
        <w:rPr>
          <w:sz w:val="28"/>
          <w:szCs w:val="28"/>
          <w:lang w:val="uk-UA"/>
        </w:rPr>
      </w:pPr>
      <w:r w:rsidRPr="00942441">
        <w:rPr>
          <w:sz w:val="28"/>
          <w:szCs w:val="28"/>
          <w:lang w:val="uk-UA"/>
        </w:rPr>
        <w:t>31. Видатки на проведення капітального ремонту житлового будинку включають витрати на:</w:t>
      </w:r>
    </w:p>
    <w:p w:rsidR="00D5632B" w:rsidRPr="00E923D3" w:rsidRDefault="00D5632B" w:rsidP="00D5632B">
      <w:pPr>
        <w:ind w:right="-1" w:firstLine="709"/>
        <w:jc w:val="both"/>
        <w:rPr>
          <w:sz w:val="28"/>
          <w:szCs w:val="28"/>
          <w:lang w:val="uk-UA"/>
        </w:rPr>
      </w:pPr>
      <w:r w:rsidRPr="00E923D3">
        <w:rPr>
          <w:sz w:val="28"/>
          <w:szCs w:val="28"/>
          <w:lang w:val="uk-UA"/>
        </w:rPr>
        <w:t xml:space="preserve">- виготовлення проектно-кошторисної документації, вартість якої має складати не більше чотирьох відсотків від вартості ремонтно-будівельних робіт; </w:t>
      </w:r>
    </w:p>
    <w:p w:rsidR="00D5632B" w:rsidRPr="00E923D3" w:rsidRDefault="00D5632B" w:rsidP="00D5632B">
      <w:pPr>
        <w:ind w:right="-1" w:firstLine="709"/>
        <w:jc w:val="both"/>
        <w:rPr>
          <w:sz w:val="28"/>
          <w:szCs w:val="28"/>
          <w:lang w:val="uk-UA"/>
        </w:rPr>
      </w:pPr>
      <w:r w:rsidRPr="00E923D3">
        <w:rPr>
          <w:sz w:val="28"/>
          <w:szCs w:val="28"/>
          <w:lang w:val="uk-UA"/>
        </w:rPr>
        <w:t>- проведення Державної експертизи кошторисної частини проектної документації</w:t>
      </w:r>
      <w:r w:rsidR="00657458">
        <w:rPr>
          <w:sz w:val="28"/>
          <w:szCs w:val="28"/>
          <w:lang w:val="uk-UA"/>
        </w:rPr>
        <w:t xml:space="preserve"> (</w:t>
      </w:r>
      <w:r w:rsidRPr="00E923D3">
        <w:rPr>
          <w:sz w:val="28"/>
          <w:szCs w:val="28"/>
          <w:lang w:val="uk-UA"/>
        </w:rPr>
        <w:t>за необхідністю</w:t>
      </w:r>
      <w:r w:rsidR="00657458">
        <w:rPr>
          <w:sz w:val="28"/>
          <w:szCs w:val="28"/>
          <w:lang w:val="uk-UA"/>
        </w:rPr>
        <w:t>)</w:t>
      </w:r>
      <w:r w:rsidRPr="00E923D3">
        <w:rPr>
          <w:sz w:val="28"/>
          <w:szCs w:val="28"/>
          <w:lang w:val="uk-UA"/>
        </w:rPr>
        <w:t xml:space="preserve">; </w:t>
      </w:r>
    </w:p>
    <w:p w:rsidR="00D5632B" w:rsidRPr="00E923D3" w:rsidRDefault="00D5632B" w:rsidP="00D5632B">
      <w:pPr>
        <w:ind w:right="-1" w:firstLine="709"/>
        <w:jc w:val="both"/>
        <w:rPr>
          <w:sz w:val="28"/>
          <w:szCs w:val="28"/>
          <w:lang w:val="uk-UA"/>
        </w:rPr>
      </w:pPr>
      <w:r w:rsidRPr="00E923D3">
        <w:rPr>
          <w:sz w:val="28"/>
          <w:szCs w:val="28"/>
          <w:lang w:val="uk-UA"/>
        </w:rPr>
        <w:t>- виконання ремонтно-будівельних робіт;</w:t>
      </w:r>
    </w:p>
    <w:p w:rsidR="00D5632B" w:rsidRDefault="00D5632B" w:rsidP="00D5632B">
      <w:pPr>
        <w:ind w:right="-1" w:firstLine="709"/>
        <w:jc w:val="both"/>
        <w:rPr>
          <w:sz w:val="28"/>
          <w:szCs w:val="28"/>
          <w:lang w:val="uk-UA"/>
        </w:rPr>
      </w:pPr>
      <w:r w:rsidRPr="00E923D3">
        <w:rPr>
          <w:sz w:val="28"/>
          <w:szCs w:val="28"/>
          <w:lang w:val="uk-UA"/>
        </w:rPr>
        <w:t>- ведення авторського та технічного нагляду на об’єкті.</w:t>
      </w:r>
    </w:p>
    <w:p w:rsidR="00F563B9" w:rsidRDefault="00F563B9" w:rsidP="00D5632B">
      <w:pPr>
        <w:ind w:right="-1" w:firstLine="709"/>
        <w:jc w:val="both"/>
        <w:rPr>
          <w:sz w:val="28"/>
          <w:szCs w:val="28"/>
          <w:lang w:val="uk-UA"/>
        </w:rPr>
      </w:pPr>
      <w:r w:rsidRPr="00E923D3">
        <w:rPr>
          <w:sz w:val="28"/>
          <w:szCs w:val="28"/>
          <w:lang w:val="uk-UA"/>
        </w:rPr>
        <w:t>3</w:t>
      </w:r>
      <w:r>
        <w:rPr>
          <w:sz w:val="28"/>
          <w:szCs w:val="28"/>
          <w:lang w:val="uk-UA"/>
        </w:rPr>
        <w:t>2</w:t>
      </w:r>
      <w:r w:rsidRPr="00E923D3">
        <w:rPr>
          <w:sz w:val="28"/>
          <w:szCs w:val="28"/>
          <w:lang w:val="uk-UA"/>
        </w:rPr>
        <w:t>. ОСББ/управителі</w:t>
      </w:r>
      <w:r>
        <w:rPr>
          <w:sz w:val="28"/>
          <w:szCs w:val="28"/>
          <w:lang w:val="uk-UA"/>
        </w:rPr>
        <w:t xml:space="preserve"> </w:t>
      </w:r>
      <w:r w:rsidRPr="00E923D3">
        <w:rPr>
          <w:sz w:val="28"/>
          <w:szCs w:val="28"/>
          <w:lang w:val="uk-UA"/>
        </w:rPr>
        <w:t xml:space="preserve"> багатоквартирних </w:t>
      </w:r>
      <w:r>
        <w:rPr>
          <w:sz w:val="28"/>
          <w:szCs w:val="28"/>
          <w:lang w:val="uk-UA"/>
        </w:rPr>
        <w:t xml:space="preserve"> </w:t>
      </w:r>
      <w:r w:rsidRPr="00E923D3">
        <w:rPr>
          <w:sz w:val="28"/>
          <w:szCs w:val="28"/>
          <w:lang w:val="uk-UA"/>
        </w:rPr>
        <w:t>будинків,</w:t>
      </w:r>
      <w:r>
        <w:rPr>
          <w:sz w:val="28"/>
          <w:szCs w:val="28"/>
          <w:lang w:val="uk-UA"/>
        </w:rPr>
        <w:t xml:space="preserve"> </w:t>
      </w:r>
      <w:r w:rsidRPr="00E923D3">
        <w:rPr>
          <w:sz w:val="28"/>
          <w:szCs w:val="28"/>
          <w:lang w:val="uk-UA"/>
        </w:rPr>
        <w:t xml:space="preserve"> </w:t>
      </w:r>
      <w:r>
        <w:rPr>
          <w:sz w:val="28"/>
          <w:szCs w:val="28"/>
          <w:lang w:val="uk-UA"/>
        </w:rPr>
        <w:t xml:space="preserve">будинки  </w:t>
      </w:r>
      <w:r w:rsidRPr="00E923D3">
        <w:rPr>
          <w:sz w:val="28"/>
          <w:szCs w:val="28"/>
          <w:lang w:val="uk-UA"/>
        </w:rPr>
        <w:t>як</w:t>
      </w:r>
      <w:r>
        <w:rPr>
          <w:sz w:val="28"/>
          <w:szCs w:val="28"/>
          <w:lang w:val="uk-UA"/>
        </w:rPr>
        <w:t xml:space="preserve">их </w:t>
      </w:r>
      <w:r w:rsidRPr="00E923D3">
        <w:rPr>
          <w:sz w:val="28"/>
          <w:szCs w:val="28"/>
          <w:lang w:val="uk-UA"/>
        </w:rPr>
        <w:t xml:space="preserve"> були</w:t>
      </w:r>
      <w:r>
        <w:rPr>
          <w:sz w:val="28"/>
          <w:szCs w:val="28"/>
          <w:lang w:val="uk-UA"/>
        </w:rPr>
        <w:t xml:space="preserve"> </w:t>
      </w:r>
    </w:p>
    <w:p w:rsidR="00D5632B" w:rsidRDefault="00D5632B" w:rsidP="00F563B9">
      <w:pPr>
        <w:ind w:right="-1"/>
        <w:jc w:val="both"/>
        <w:rPr>
          <w:sz w:val="28"/>
          <w:szCs w:val="28"/>
          <w:lang w:val="uk-UA"/>
        </w:rPr>
      </w:pPr>
      <w:r w:rsidRPr="00E923D3">
        <w:rPr>
          <w:sz w:val="28"/>
          <w:szCs w:val="28"/>
          <w:lang w:val="uk-UA"/>
        </w:rPr>
        <w:t>внесені до Переліку</w:t>
      </w:r>
      <w:r>
        <w:rPr>
          <w:sz w:val="28"/>
          <w:szCs w:val="28"/>
          <w:lang w:val="uk-UA"/>
        </w:rPr>
        <w:t xml:space="preserve">, </w:t>
      </w:r>
      <w:r w:rsidRPr="00E923D3">
        <w:rPr>
          <w:sz w:val="28"/>
          <w:szCs w:val="28"/>
          <w:lang w:val="uk-UA"/>
        </w:rPr>
        <w:t xml:space="preserve">визначені одержувачами бюджетних коштів, </w:t>
      </w:r>
      <w:r>
        <w:rPr>
          <w:sz w:val="28"/>
          <w:szCs w:val="28"/>
          <w:lang w:val="uk-UA"/>
        </w:rPr>
        <w:t>проводять такі дії</w:t>
      </w:r>
      <w:r w:rsidRPr="00E923D3">
        <w:rPr>
          <w:sz w:val="28"/>
          <w:szCs w:val="28"/>
          <w:lang w:val="uk-UA"/>
        </w:rPr>
        <w:t>:</w:t>
      </w:r>
    </w:p>
    <w:p w:rsidR="00D5632B" w:rsidRPr="00E923D3" w:rsidRDefault="00D5632B" w:rsidP="00D5632B">
      <w:pPr>
        <w:ind w:right="-1" w:firstLine="709"/>
        <w:jc w:val="both"/>
        <w:rPr>
          <w:sz w:val="28"/>
          <w:szCs w:val="28"/>
          <w:lang w:val="uk-UA"/>
        </w:rPr>
      </w:pPr>
      <w:r>
        <w:rPr>
          <w:sz w:val="28"/>
          <w:szCs w:val="28"/>
          <w:lang w:val="uk-UA"/>
        </w:rPr>
        <w:t>1</w:t>
      </w:r>
      <w:r w:rsidRPr="00E923D3">
        <w:rPr>
          <w:sz w:val="28"/>
          <w:szCs w:val="28"/>
          <w:lang w:val="uk-UA"/>
        </w:rPr>
        <w:t xml:space="preserve">) </w:t>
      </w:r>
      <w:r>
        <w:rPr>
          <w:sz w:val="28"/>
          <w:szCs w:val="28"/>
          <w:lang w:val="uk-UA"/>
        </w:rPr>
        <w:t xml:space="preserve">укладають </w:t>
      </w:r>
      <w:r w:rsidRPr="00E923D3">
        <w:rPr>
          <w:sz w:val="28"/>
          <w:szCs w:val="28"/>
          <w:lang w:val="uk-UA"/>
        </w:rPr>
        <w:t>договір із спеціалізованою проектною організацією</w:t>
      </w:r>
      <w:r>
        <w:rPr>
          <w:sz w:val="28"/>
          <w:szCs w:val="28"/>
          <w:lang w:val="uk-UA"/>
        </w:rPr>
        <w:t xml:space="preserve"> на виготовлення </w:t>
      </w:r>
      <w:r w:rsidRPr="00E923D3">
        <w:rPr>
          <w:sz w:val="28"/>
          <w:szCs w:val="28"/>
          <w:lang w:val="uk-UA"/>
        </w:rPr>
        <w:t>проектно-кошторисної</w:t>
      </w:r>
      <w:r>
        <w:rPr>
          <w:sz w:val="28"/>
          <w:szCs w:val="28"/>
          <w:lang w:val="uk-UA"/>
        </w:rPr>
        <w:t xml:space="preserve"> </w:t>
      </w:r>
      <w:r w:rsidRPr="00E923D3">
        <w:rPr>
          <w:sz w:val="28"/>
          <w:szCs w:val="28"/>
          <w:lang w:val="uk-UA"/>
        </w:rPr>
        <w:t>документації</w:t>
      </w:r>
      <w:r>
        <w:rPr>
          <w:sz w:val="28"/>
          <w:szCs w:val="28"/>
          <w:lang w:val="uk-UA"/>
        </w:rPr>
        <w:t xml:space="preserve">, </w:t>
      </w:r>
    </w:p>
    <w:p w:rsidR="00D5632B" w:rsidRPr="00E923D3" w:rsidRDefault="00D5632B" w:rsidP="00D5632B">
      <w:pPr>
        <w:ind w:right="-1" w:firstLine="709"/>
        <w:jc w:val="both"/>
        <w:rPr>
          <w:sz w:val="28"/>
          <w:szCs w:val="28"/>
          <w:lang w:val="uk-UA"/>
        </w:rPr>
      </w:pPr>
      <w:r w:rsidRPr="00E923D3">
        <w:rPr>
          <w:sz w:val="28"/>
          <w:szCs w:val="28"/>
          <w:lang w:val="uk-UA"/>
        </w:rPr>
        <w:t xml:space="preserve">2) </w:t>
      </w:r>
      <w:r>
        <w:rPr>
          <w:sz w:val="28"/>
          <w:szCs w:val="28"/>
          <w:lang w:val="uk-UA"/>
        </w:rPr>
        <w:t xml:space="preserve">укладають </w:t>
      </w:r>
      <w:r w:rsidRPr="00E923D3">
        <w:rPr>
          <w:sz w:val="28"/>
          <w:szCs w:val="28"/>
          <w:lang w:val="uk-UA"/>
        </w:rPr>
        <w:t>договір на проведення Державної експертизи</w:t>
      </w:r>
      <w:r>
        <w:rPr>
          <w:sz w:val="28"/>
          <w:szCs w:val="28"/>
          <w:lang w:val="uk-UA"/>
        </w:rPr>
        <w:t xml:space="preserve"> </w:t>
      </w:r>
      <w:r w:rsidRPr="00E923D3">
        <w:rPr>
          <w:sz w:val="28"/>
          <w:szCs w:val="28"/>
          <w:lang w:val="uk-UA"/>
        </w:rPr>
        <w:t>проектно- кошторисної документації (за необхідністю);</w:t>
      </w:r>
    </w:p>
    <w:p w:rsidR="00D5632B" w:rsidRPr="00E923D3" w:rsidRDefault="00D5632B" w:rsidP="00D5632B">
      <w:pPr>
        <w:ind w:right="-1" w:firstLine="709"/>
        <w:jc w:val="both"/>
        <w:rPr>
          <w:sz w:val="28"/>
          <w:szCs w:val="28"/>
          <w:lang w:val="uk-UA"/>
        </w:rPr>
      </w:pPr>
      <w:r>
        <w:rPr>
          <w:sz w:val="28"/>
          <w:szCs w:val="28"/>
          <w:lang w:val="uk-UA"/>
        </w:rPr>
        <w:t>3) проводя</w:t>
      </w:r>
      <w:r w:rsidRPr="00E923D3">
        <w:rPr>
          <w:sz w:val="28"/>
          <w:szCs w:val="28"/>
          <w:lang w:val="uk-UA"/>
        </w:rPr>
        <w:t xml:space="preserve">ть оплату за виготовлення проектно-кошторисної документації та </w:t>
      </w:r>
      <w:r>
        <w:rPr>
          <w:sz w:val="28"/>
          <w:szCs w:val="28"/>
          <w:lang w:val="uk-UA"/>
        </w:rPr>
        <w:t xml:space="preserve">за проведення </w:t>
      </w:r>
      <w:r w:rsidRPr="00E923D3">
        <w:rPr>
          <w:sz w:val="28"/>
          <w:szCs w:val="28"/>
          <w:lang w:val="uk-UA"/>
        </w:rPr>
        <w:t xml:space="preserve">експертизи </w:t>
      </w:r>
      <w:r>
        <w:rPr>
          <w:sz w:val="28"/>
          <w:szCs w:val="28"/>
          <w:lang w:val="uk-UA"/>
        </w:rPr>
        <w:t xml:space="preserve">проектно-кошторисної документації </w:t>
      </w:r>
      <w:r w:rsidRPr="00E923D3">
        <w:rPr>
          <w:sz w:val="28"/>
          <w:szCs w:val="28"/>
          <w:lang w:val="uk-UA"/>
        </w:rPr>
        <w:t>(</w:t>
      </w:r>
      <w:r>
        <w:rPr>
          <w:sz w:val="28"/>
          <w:szCs w:val="28"/>
          <w:lang w:val="uk-UA"/>
        </w:rPr>
        <w:t>за необхідністю</w:t>
      </w:r>
      <w:r w:rsidRPr="00E923D3">
        <w:rPr>
          <w:sz w:val="28"/>
          <w:szCs w:val="28"/>
          <w:lang w:val="uk-UA"/>
        </w:rPr>
        <w:t xml:space="preserve">) з </w:t>
      </w:r>
      <w:r>
        <w:rPr>
          <w:sz w:val="28"/>
          <w:szCs w:val="28"/>
          <w:lang w:val="uk-UA"/>
        </w:rPr>
        <w:t xml:space="preserve">власного </w:t>
      </w:r>
      <w:r w:rsidRPr="00E923D3">
        <w:rPr>
          <w:sz w:val="28"/>
          <w:szCs w:val="28"/>
          <w:lang w:val="uk-UA"/>
        </w:rPr>
        <w:t>банківського рахунку, призначеного для збору коштів на співфінансування робіт із капітального ремонту;</w:t>
      </w:r>
    </w:p>
    <w:p w:rsidR="00D5632B" w:rsidRDefault="00D5632B" w:rsidP="00D5632B">
      <w:pPr>
        <w:ind w:right="-1" w:firstLine="709"/>
        <w:jc w:val="both"/>
        <w:rPr>
          <w:sz w:val="28"/>
          <w:szCs w:val="28"/>
          <w:lang w:val="uk-UA"/>
        </w:rPr>
      </w:pPr>
      <w:r w:rsidRPr="00E923D3">
        <w:rPr>
          <w:sz w:val="28"/>
          <w:szCs w:val="28"/>
          <w:lang w:val="uk-UA"/>
        </w:rPr>
        <w:t>4) нада</w:t>
      </w:r>
      <w:r>
        <w:rPr>
          <w:sz w:val="28"/>
          <w:szCs w:val="28"/>
          <w:lang w:val="uk-UA"/>
        </w:rPr>
        <w:t>ють</w:t>
      </w:r>
      <w:r w:rsidRPr="00E923D3">
        <w:rPr>
          <w:sz w:val="28"/>
          <w:szCs w:val="28"/>
          <w:lang w:val="uk-UA"/>
        </w:rPr>
        <w:t xml:space="preserve"> головному розпоряднику бюджетних коштів підтверджуючі документи про таку оплату (копії банківських виписок та платіжних доручень)</w:t>
      </w:r>
      <w:r>
        <w:rPr>
          <w:sz w:val="28"/>
          <w:szCs w:val="28"/>
          <w:lang w:val="uk-UA"/>
        </w:rPr>
        <w:t>;</w:t>
      </w:r>
    </w:p>
    <w:p w:rsidR="002812E9" w:rsidRDefault="002812E9" w:rsidP="00D5632B">
      <w:pPr>
        <w:ind w:right="-1" w:firstLine="709"/>
        <w:jc w:val="both"/>
        <w:rPr>
          <w:sz w:val="28"/>
          <w:szCs w:val="28"/>
          <w:lang w:val="uk-UA"/>
        </w:rPr>
      </w:pPr>
      <w:r w:rsidRPr="009841E8">
        <w:rPr>
          <w:sz w:val="28"/>
          <w:szCs w:val="28"/>
        </w:rPr>
        <w:t>5</w:t>
      </w:r>
      <w:r>
        <w:rPr>
          <w:sz w:val="28"/>
          <w:szCs w:val="28"/>
          <w:lang w:val="uk-UA"/>
        </w:rPr>
        <w:t>)</w:t>
      </w:r>
      <w:r w:rsidRPr="00E923D3">
        <w:rPr>
          <w:sz w:val="28"/>
          <w:szCs w:val="28"/>
          <w:lang w:val="uk-UA"/>
        </w:rPr>
        <w:t xml:space="preserve"> відкрива</w:t>
      </w:r>
      <w:r>
        <w:rPr>
          <w:sz w:val="28"/>
          <w:szCs w:val="28"/>
          <w:lang w:val="uk-UA"/>
        </w:rPr>
        <w:t>ють</w:t>
      </w:r>
      <w:r w:rsidRPr="00E923D3">
        <w:rPr>
          <w:sz w:val="28"/>
          <w:szCs w:val="28"/>
          <w:lang w:val="uk-UA"/>
        </w:rPr>
        <w:t xml:space="preserve"> </w:t>
      </w:r>
      <w:r>
        <w:rPr>
          <w:sz w:val="28"/>
          <w:szCs w:val="28"/>
          <w:lang w:val="uk-UA"/>
        </w:rPr>
        <w:t xml:space="preserve"> </w:t>
      </w:r>
      <w:r w:rsidRPr="00E923D3">
        <w:rPr>
          <w:sz w:val="28"/>
          <w:szCs w:val="28"/>
          <w:lang w:val="uk-UA"/>
        </w:rPr>
        <w:t>рахунок</w:t>
      </w:r>
      <w:r>
        <w:rPr>
          <w:sz w:val="28"/>
          <w:szCs w:val="28"/>
          <w:lang w:val="uk-UA"/>
        </w:rPr>
        <w:t xml:space="preserve">  в  </w:t>
      </w:r>
      <w:r w:rsidRPr="00E923D3">
        <w:rPr>
          <w:sz w:val="28"/>
          <w:szCs w:val="28"/>
          <w:lang w:val="uk-UA"/>
        </w:rPr>
        <w:t>органах</w:t>
      </w:r>
      <w:r>
        <w:rPr>
          <w:sz w:val="28"/>
          <w:szCs w:val="28"/>
          <w:lang w:val="uk-UA"/>
        </w:rPr>
        <w:t xml:space="preserve"> </w:t>
      </w:r>
      <w:r w:rsidRPr="00E923D3">
        <w:rPr>
          <w:sz w:val="28"/>
          <w:szCs w:val="28"/>
          <w:lang w:val="uk-UA"/>
        </w:rPr>
        <w:t xml:space="preserve"> Казначейства</w:t>
      </w:r>
      <w:r>
        <w:rPr>
          <w:sz w:val="28"/>
          <w:szCs w:val="28"/>
          <w:lang w:val="uk-UA"/>
        </w:rPr>
        <w:t xml:space="preserve"> </w:t>
      </w:r>
      <w:r w:rsidRPr="00E923D3">
        <w:rPr>
          <w:sz w:val="28"/>
          <w:szCs w:val="28"/>
          <w:lang w:val="uk-UA"/>
        </w:rPr>
        <w:t xml:space="preserve"> та</w:t>
      </w:r>
      <w:r>
        <w:rPr>
          <w:sz w:val="28"/>
          <w:szCs w:val="28"/>
          <w:lang w:val="uk-UA"/>
        </w:rPr>
        <w:t xml:space="preserve"> </w:t>
      </w:r>
      <w:r w:rsidRPr="00E923D3">
        <w:rPr>
          <w:sz w:val="28"/>
          <w:szCs w:val="28"/>
          <w:lang w:val="uk-UA"/>
        </w:rPr>
        <w:t xml:space="preserve"> уклада</w:t>
      </w:r>
      <w:r>
        <w:rPr>
          <w:sz w:val="28"/>
          <w:szCs w:val="28"/>
          <w:lang w:val="uk-UA"/>
        </w:rPr>
        <w:t xml:space="preserve">ють  </w:t>
      </w:r>
      <w:r w:rsidRPr="00E923D3">
        <w:rPr>
          <w:sz w:val="28"/>
          <w:szCs w:val="28"/>
          <w:lang w:val="uk-UA"/>
        </w:rPr>
        <w:t>договір</w:t>
      </w:r>
      <w:r>
        <w:rPr>
          <w:sz w:val="28"/>
          <w:szCs w:val="28"/>
          <w:lang w:val="uk-UA"/>
        </w:rPr>
        <w:t xml:space="preserve"> </w:t>
      </w:r>
    </w:p>
    <w:p w:rsidR="002A3F6E" w:rsidRPr="00E923D3" w:rsidRDefault="002812E9" w:rsidP="002812E9">
      <w:pPr>
        <w:ind w:right="-1"/>
        <w:jc w:val="both"/>
        <w:rPr>
          <w:sz w:val="28"/>
          <w:szCs w:val="28"/>
          <w:lang w:val="uk-UA"/>
        </w:rPr>
      </w:pPr>
      <w:r w:rsidRPr="00E923D3">
        <w:rPr>
          <w:sz w:val="28"/>
          <w:szCs w:val="28"/>
          <w:lang w:val="uk-UA"/>
        </w:rPr>
        <w:t xml:space="preserve">з </w:t>
      </w:r>
      <w:r w:rsidR="002A3F6E" w:rsidRPr="00E923D3">
        <w:rPr>
          <w:sz w:val="28"/>
          <w:szCs w:val="28"/>
          <w:lang w:val="uk-UA"/>
        </w:rPr>
        <w:t>головним розпорядником</w:t>
      </w:r>
      <w:r w:rsidR="002A3F6E">
        <w:rPr>
          <w:sz w:val="28"/>
          <w:szCs w:val="28"/>
          <w:lang w:val="uk-UA"/>
        </w:rPr>
        <w:t xml:space="preserve"> </w:t>
      </w:r>
      <w:r w:rsidR="002A3F6E" w:rsidRPr="00E923D3">
        <w:rPr>
          <w:sz w:val="28"/>
          <w:szCs w:val="28"/>
          <w:lang w:val="uk-UA"/>
        </w:rPr>
        <w:t>бюджетних коштів</w:t>
      </w:r>
      <w:r w:rsidR="002A3F6E">
        <w:rPr>
          <w:sz w:val="28"/>
          <w:szCs w:val="28"/>
          <w:lang w:val="uk-UA"/>
        </w:rPr>
        <w:t xml:space="preserve"> </w:t>
      </w:r>
      <w:r w:rsidR="002A3F6E" w:rsidRPr="00E923D3">
        <w:rPr>
          <w:sz w:val="28"/>
          <w:szCs w:val="28"/>
          <w:lang w:val="uk-UA"/>
        </w:rPr>
        <w:t>про надання</w:t>
      </w:r>
      <w:r w:rsidR="002A3F6E">
        <w:rPr>
          <w:sz w:val="28"/>
          <w:szCs w:val="28"/>
          <w:lang w:val="uk-UA"/>
        </w:rPr>
        <w:t xml:space="preserve"> </w:t>
      </w:r>
      <w:r w:rsidR="002A3F6E" w:rsidRPr="00E923D3">
        <w:rPr>
          <w:sz w:val="28"/>
          <w:szCs w:val="28"/>
          <w:lang w:val="uk-UA"/>
        </w:rPr>
        <w:t>трансфертів</w:t>
      </w:r>
      <w:r w:rsidR="002A3F6E">
        <w:rPr>
          <w:sz w:val="28"/>
          <w:szCs w:val="28"/>
          <w:lang w:val="uk-UA"/>
        </w:rPr>
        <w:t xml:space="preserve"> </w:t>
      </w:r>
      <w:r w:rsidR="002A3F6E" w:rsidRPr="00E923D3">
        <w:rPr>
          <w:sz w:val="28"/>
          <w:szCs w:val="28"/>
          <w:lang w:val="uk-UA"/>
        </w:rPr>
        <w:t>з місцевого бюджету на суму,</w:t>
      </w:r>
      <w:r w:rsidR="002A3F6E">
        <w:rPr>
          <w:sz w:val="28"/>
          <w:szCs w:val="28"/>
          <w:lang w:val="uk-UA"/>
        </w:rPr>
        <w:t xml:space="preserve"> </w:t>
      </w:r>
      <w:r w:rsidR="002A3F6E" w:rsidRPr="00E923D3">
        <w:rPr>
          <w:sz w:val="28"/>
          <w:szCs w:val="28"/>
          <w:lang w:val="uk-UA"/>
        </w:rPr>
        <w:t>яка буде виділятися з місцевого бюджету</w:t>
      </w:r>
      <w:r w:rsidR="002A3F6E">
        <w:rPr>
          <w:sz w:val="28"/>
          <w:szCs w:val="28"/>
          <w:lang w:val="uk-UA"/>
        </w:rPr>
        <w:t>.</w:t>
      </w:r>
    </w:p>
    <w:p w:rsidR="00BD0909" w:rsidRDefault="002A3F6E" w:rsidP="00D5632B">
      <w:pPr>
        <w:ind w:right="-1" w:firstLine="709"/>
        <w:jc w:val="both"/>
        <w:rPr>
          <w:sz w:val="28"/>
          <w:szCs w:val="28"/>
          <w:lang w:val="uk-UA"/>
        </w:rPr>
      </w:pPr>
      <w:r>
        <w:rPr>
          <w:sz w:val="28"/>
          <w:szCs w:val="28"/>
          <w:lang w:val="uk-UA"/>
        </w:rPr>
        <w:t xml:space="preserve">33. На підставі підтверджуючих документів (копій </w:t>
      </w:r>
      <w:r w:rsidRPr="00E923D3">
        <w:rPr>
          <w:sz w:val="28"/>
          <w:szCs w:val="28"/>
          <w:lang w:val="uk-UA"/>
        </w:rPr>
        <w:t>банківських виписок</w:t>
      </w:r>
      <w:r>
        <w:rPr>
          <w:sz w:val="28"/>
          <w:szCs w:val="28"/>
          <w:lang w:val="uk-UA"/>
        </w:rPr>
        <w:t xml:space="preserve"> </w:t>
      </w:r>
      <w:r w:rsidRPr="00E923D3">
        <w:rPr>
          <w:sz w:val="28"/>
          <w:szCs w:val="28"/>
          <w:lang w:val="uk-UA"/>
        </w:rPr>
        <w:t>та платіжних доручень</w:t>
      </w:r>
      <w:r>
        <w:rPr>
          <w:sz w:val="28"/>
          <w:szCs w:val="28"/>
          <w:lang w:val="uk-UA"/>
        </w:rPr>
        <w:t xml:space="preserve">) про оплату </w:t>
      </w:r>
      <w:r w:rsidRPr="00E923D3">
        <w:rPr>
          <w:sz w:val="28"/>
          <w:szCs w:val="28"/>
          <w:lang w:val="uk-UA"/>
        </w:rPr>
        <w:t>за виготовлення</w:t>
      </w:r>
      <w:r>
        <w:rPr>
          <w:sz w:val="28"/>
          <w:szCs w:val="28"/>
          <w:lang w:val="uk-UA"/>
        </w:rPr>
        <w:t xml:space="preserve"> </w:t>
      </w:r>
      <w:r w:rsidRPr="00E923D3">
        <w:rPr>
          <w:sz w:val="28"/>
          <w:szCs w:val="28"/>
          <w:lang w:val="uk-UA"/>
        </w:rPr>
        <w:t xml:space="preserve">проектно-кошторисної документації </w:t>
      </w:r>
      <w:r w:rsidR="00BD0909">
        <w:rPr>
          <w:sz w:val="28"/>
          <w:szCs w:val="28"/>
          <w:lang w:val="uk-UA"/>
        </w:rPr>
        <w:t xml:space="preserve">  </w:t>
      </w:r>
      <w:r w:rsidRPr="00E923D3">
        <w:rPr>
          <w:sz w:val="28"/>
          <w:szCs w:val="28"/>
          <w:lang w:val="uk-UA"/>
        </w:rPr>
        <w:t>та</w:t>
      </w:r>
      <w:r w:rsidR="00BD0909">
        <w:rPr>
          <w:sz w:val="28"/>
          <w:szCs w:val="28"/>
          <w:lang w:val="uk-UA"/>
        </w:rPr>
        <w:t xml:space="preserve"> </w:t>
      </w:r>
      <w:r>
        <w:rPr>
          <w:sz w:val="28"/>
          <w:szCs w:val="28"/>
          <w:lang w:val="uk-UA"/>
        </w:rPr>
        <w:t xml:space="preserve"> проведення </w:t>
      </w:r>
      <w:r w:rsidR="00BD0909">
        <w:rPr>
          <w:sz w:val="28"/>
          <w:szCs w:val="28"/>
          <w:lang w:val="uk-UA"/>
        </w:rPr>
        <w:t xml:space="preserve"> </w:t>
      </w:r>
      <w:r w:rsidRPr="00E923D3">
        <w:rPr>
          <w:sz w:val="28"/>
          <w:szCs w:val="28"/>
          <w:lang w:val="uk-UA"/>
        </w:rPr>
        <w:t xml:space="preserve">експертизи </w:t>
      </w:r>
      <w:r w:rsidR="00BD0909">
        <w:rPr>
          <w:sz w:val="28"/>
          <w:szCs w:val="28"/>
          <w:lang w:val="uk-UA"/>
        </w:rPr>
        <w:t xml:space="preserve"> </w:t>
      </w:r>
      <w:r>
        <w:rPr>
          <w:sz w:val="28"/>
          <w:szCs w:val="28"/>
          <w:lang w:val="uk-UA"/>
        </w:rPr>
        <w:t xml:space="preserve">проектно-кошторисної </w:t>
      </w:r>
      <w:r w:rsidR="00BD0909">
        <w:rPr>
          <w:sz w:val="28"/>
          <w:szCs w:val="28"/>
          <w:lang w:val="uk-UA"/>
        </w:rPr>
        <w:t xml:space="preserve"> </w:t>
      </w:r>
      <w:r w:rsidR="00021521">
        <w:rPr>
          <w:sz w:val="28"/>
          <w:szCs w:val="28"/>
          <w:lang w:val="uk-UA"/>
        </w:rPr>
        <w:t>документації</w:t>
      </w:r>
    </w:p>
    <w:p w:rsidR="00D5632B" w:rsidRPr="00A529CE" w:rsidRDefault="00021521" w:rsidP="00D5632B">
      <w:pPr>
        <w:ind w:right="-1"/>
        <w:jc w:val="both"/>
        <w:rPr>
          <w:sz w:val="28"/>
          <w:szCs w:val="28"/>
          <w:lang w:val="uk-UA"/>
        </w:rPr>
      </w:pPr>
      <w:r w:rsidRPr="00E923D3">
        <w:rPr>
          <w:sz w:val="28"/>
          <w:szCs w:val="28"/>
          <w:lang w:val="uk-UA"/>
        </w:rPr>
        <w:t>(у разі</w:t>
      </w:r>
      <w:r w:rsidR="00B401CA">
        <w:rPr>
          <w:sz w:val="28"/>
          <w:szCs w:val="28"/>
          <w:lang w:val="uk-UA"/>
        </w:rPr>
        <w:t xml:space="preserve"> </w:t>
      </w:r>
      <w:r w:rsidRPr="00E923D3">
        <w:rPr>
          <w:sz w:val="28"/>
          <w:szCs w:val="28"/>
          <w:lang w:val="uk-UA"/>
        </w:rPr>
        <w:t>її п</w:t>
      </w:r>
      <w:r>
        <w:rPr>
          <w:sz w:val="28"/>
          <w:szCs w:val="28"/>
          <w:lang w:val="uk-UA"/>
        </w:rPr>
        <w:t>роведення</w:t>
      </w:r>
      <w:r w:rsidRPr="00092F5B">
        <w:rPr>
          <w:sz w:val="28"/>
          <w:szCs w:val="28"/>
          <w:lang w:val="uk-UA"/>
        </w:rPr>
        <w:t>)</w:t>
      </w:r>
      <w:r>
        <w:rPr>
          <w:sz w:val="28"/>
          <w:szCs w:val="28"/>
          <w:lang w:val="uk-UA"/>
        </w:rPr>
        <w:t xml:space="preserve"> </w:t>
      </w:r>
      <w:r w:rsidRPr="00092F5B">
        <w:rPr>
          <w:sz w:val="28"/>
          <w:szCs w:val="28"/>
          <w:lang w:val="uk-UA"/>
        </w:rPr>
        <w:t>головний</w:t>
      </w:r>
      <w:r w:rsidR="00B401CA">
        <w:rPr>
          <w:sz w:val="28"/>
          <w:szCs w:val="28"/>
          <w:lang w:val="uk-UA"/>
        </w:rPr>
        <w:t xml:space="preserve"> </w:t>
      </w:r>
      <w:r w:rsidRPr="00092F5B">
        <w:rPr>
          <w:sz w:val="28"/>
          <w:szCs w:val="28"/>
          <w:lang w:val="uk-UA"/>
        </w:rPr>
        <w:t>розпорядник бюджетних</w:t>
      </w:r>
      <w:r w:rsidR="00B401CA">
        <w:rPr>
          <w:sz w:val="28"/>
          <w:szCs w:val="28"/>
          <w:lang w:val="uk-UA"/>
        </w:rPr>
        <w:t xml:space="preserve"> </w:t>
      </w:r>
      <w:r w:rsidRPr="00092F5B">
        <w:rPr>
          <w:sz w:val="28"/>
          <w:szCs w:val="28"/>
          <w:lang w:val="uk-UA"/>
        </w:rPr>
        <w:t>коштів розраховує</w:t>
      </w:r>
      <w:r>
        <w:rPr>
          <w:sz w:val="28"/>
          <w:szCs w:val="28"/>
          <w:lang w:val="uk-UA"/>
        </w:rPr>
        <w:t xml:space="preserve"> </w:t>
      </w:r>
      <w:r w:rsidR="00145FB2" w:rsidRPr="00092F5B">
        <w:rPr>
          <w:sz w:val="28"/>
          <w:szCs w:val="28"/>
          <w:lang w:val="uk-UA"/>
        </w:rPr>
        <w:t>залишок суми</w:t>
      </w:r>
      <w:r w:rsidR="009D7973">
        <w:rPr>
          <w:sz w:val="28"/>
          <w:szCs w:val="28"/>
          <w:lang w:val="uk-UA"/>
        </w:rPr>
        <w:t xml:space="preserve"> </w:t>
      </w:r>
      <w:r w:rsidR="00145FB2" w:rsidRPr="00092F5B">
        <w:rPr>
          <w:sz w:val="28"/>
          <w:szCs w:val="28"/>
          <w:lang w:val="uk-UA"/>
        </w:rPr>
        <w:t>співфінансування (дольової частки)</w:t>
      </w:r>
      <w:r w:rsidR="009D7973">
        <w:rPr>
          <w:sz w:val="28"/>
          <w:szCs w:val="28"/>
          <w:lang w:val="uk-UA"/>
        </w:rPr>
        <w:t xml:space="preserve"> </w:t>
      </w:r>
      <w:r w:rsidR="00145FB2" w:rsidRPr="00092F5B">
        <w:rPr>
          <w:sz w:val="28"/>
          <w:szCs w:val="28"/>
          <w:lang w:val="uk-UA"/>
        </w:rPr>
        <w:t>одержувача</w:t>
      </w:r>
      <w:r w:rsidR="009D7973">
        <w:rPr>
          <w:sz w:val="28"/>
          <w:szCs w:val="28"/>
          <w:lang w:val="uk-UA"/>
        </w:rPr>
        <w:t xml:space="preserve"> </w:t>
      </w:r>
      <w:r w:rsidR="009D7973" w:rsidRPr="00092F5B">
        <w:rPr>
          <w:sz w:val="28"/>
          <w:szCs w:val="28"/>
          <w:lang w:val="uk-UA"/>
        </w:rPr>
        <w:t>бюджетних</w:t>
      </w:r>
      <w:r w:rsidR="009D7973">
        <w:rPr>
          <w:sz w:val="28"/>
          <w:szCs w:val="28"/>
          <w:lang w:val="uk-UA"/>
        </w:rPr>
        <w:t xml:space="preserve"> </w:t>
      </w:r>
      <w:r w:rsidR="00D5632B" w:rsidRPr="00092F5B">
        <w:rPr>
          <w:sz w:val="28"/>
          <w:szCs w:val="28"/>
          <w:lang w:val="uk-UA"/>
        </w:rPr>
        <w:t>коштів.</w:t>
      </w:r>
      <w:r w:rsidR="00D5632B">
        <w:rPr>
          <w:sz w:val="28"/>
          <w:szCs w:val="28"/>
          <w:lang w:val="uk-UA"/>
        </w:rPr>
        <w:t xml:space="preserve"> </w:t>
      </w:r>
      <w:r w:rsidR="00D5632B" w:rsidRPr="00A529CE">
        <w:rPr>
          <w:sz w:val="28"/>
          <w:szCs w:val="28"/>
          <w:lang w:val="uk-UA"/>
        </w:rPr>
        <w:t>Під час розрахунку залишку суми співфінансування  (дольової частки) одержувача бюджетних коштів, головний розпорядник бюджетних коштів враховує вартість робіт з капітального ремонту, що визначена проектно-кошторисною документацією і співставляє її з орієнтованою вартістю робіт.</w:t>
      </w:r>
    </w:p>
    <w:p w:rsidR="000514F5" w:rsidRDefault="00D5632B" w:rsidP="00D5632B">
      <w:pPr>
        <w:ind w:right="-1" w:firstLine="709"/>
        <w:jc w:val="both"/>
        <w:rPr>
          <w:sz w:val="28"/>
          <w:szCs w:val="28"/>
          <w:lang w:val="uk-UA"/>
        </w:rPr>
      </w:pPr>
      <w:r w:rsidRPr="00A529CE">
        <w:rPr>
          <w:sz w:val="28"/>
          <w:szCs w:val="28"/>
          <w:lang w:val="uk-UA"/>
        </w:rPr>
        <w:t>У випадку, якщо вартість робіт з капітального ремонту, що визначена проектно-кошторисною документацією є більшою/меншою ніж орієнтована вартість, головний розпорядник бюджетних коштів відповідно збільшує/зменшує залишок суми співфінансування (дольової частки) одержувача бюджетних коштів на цю різницю в межах відсотк</w:t>
      </w:r>
      <w:r w:rsidR="00641570">
        <w:rPr>
          <w:sz w:val="28"/>
          <w:szCs w:val="28"/>
          <w:lang w:val="uk-UA"/>
        </w:rPr>
        <w:t>а</w:t>
      </w:r>
      <w:r w:rsidRPr="00A529CE">
        <w:rPr>
          <w:sz w:val="28"/>
          <w:szCs w:val="28"/>
          <w:lang w:val="uk-UA"/>
        </w:rPr>
        <w:t xml:space="preserve"> </w:t>
      </w:r>
      <w:r w:rsidR="000514F5" w:rsidRPr="00A529CE">
        <w:rPr>
          <w:sz w:val="28"/>
          <w:szCs w:val="28"/>
          <w:lang w:val="uk-UA"/>
        </w:rPr>
        <w:t>співфінансування</w:t>
      </w:r>
      <w:r w:rsidR="000514F5">
        <w:rPr>
          <w:sz w:val="28"/>
          <w:szCs w:val="28"/>
          <w:lang w:val="uk-UA"/>
        </w:rPr>
        <w:t xml:space="preserve"> </w:t>
      </w:r>
      <w:r w:rsidR="000514F5" w:rsidRPr="00A529CE">
        <w:rPr>
          <w:sz w:val="28"/>
          <w:szCs w:val="28"/>
          <w:lang w:val="uk-UA"/>
        </w:rPr>
        <w:t>співвласників по відношенню</w:t>
      </w:r>
      <w:r w:rsidR="000514F5">
        <w:rPr>
          <w:sz w:val="28"/>
          <w:szCs w:val="28"/>
          <w:lang w:val="uk-UA"/>
        </w:rPr>
        <w:t xml:space="preserve">  </w:t>
      </w:r>
      <w:r w:rsidR="000514F5" w:rsidRPr="00A529CE">
        <w:rPr>
          <w:sz w:val="28"/>
          <w:szCs w:val="28"/>
          <w:lang w:val="uk-UA"/>
        </w:rPr>
        <w:t>до орієнтованої вартості робіт</w:t>
      </w:r>
      <w:r w:rsidR="000514F5">
        <w:rPr>
          <w:sz w:val="28"/>
          <w:szCs w:val="28"/>
          <w:lang w:val="uk-UA"/>
        </w:rPr>
        <w:t>,</w:t>
      </w:r>
    </w:p>
    <w:tbl>
      <w:tblPr>
        <w:tblpPr w:leftFromText="180" w:rightFromText="180" w:vertAnchor="text" w:horzAnchor="page" w:tblpX="1" w:tblpY="8"/>
        <w:tblW w:w="14177" w:type="dxa"/>
        <w:tblLook w:val="01E0"/>
      </w:tblPr>
      <w:tblGrid>
        <w:gridCol w:w="6487"/>
        <w:gridCol w:w="7690"/>
      </w:tblGrid>
      <w:tr w:rsidR="000514F5" w:rsidRPr="00A334B6" w:rsidTr="000514F5">
        <w:tc>
          <w:tcPr>
            <w:tcW w:w="6487" w:type="dxa"/>
          </w:tcPr>
          <w:p w:rsidR="000514F5" w:rsidRPr="00A334B6" w:rsidRDefault="000514F5" w:rsidP="000514F5">
            <w:pPr>
              <w:ind w:left="426" w:right="169"/>
              <w:rPr>
                <w:lang w:val="uk-UA"/>
              </w:rPr>
            </w:pPr>
          </w:p>
        </w:tc>
        <w:tc>
          <w:tcPr>
            <w:tcW w:w="7690" w:type="dxa"/>
          </w:tcPr>
          <w:p w:rsidR="000514F5" w:rsidRPr="00E923D3" w:rsidRDefault="000514F5" w:rsidP="000514F5">
            <w:pPr>
              <w:ind w:left="-108" w:right="169"/>
              <w:rPr>
                <w:sz w:val="28"/>
                <w:szCs w:val="28"/>
                <w:lang w:val="uk-UA"/>
              </w:rPr>
            </w:pPr>
            <w:r>
              <w:rPr>
                <w:sz w:val="28"/>
                <w:szCs w:val="28"/>
                <w:lang w:val="uk-UA"/>
              </w:rPr>
              <w:t xml:space="preserve">                   </w:t>
            </w:r>
            <w:r w:rsidR="00011143">
              <w:rPr>
                <w:sz w:val="28"/>
                <w:szCs w:val="28"/>
                <w:lang w:val="uk-UA"/>
              </w:rPr>
              <w:t xml:space="preserve"> </w:t>
            </w:r>
            <w:r>
              <w:rPr>
                <w:sz w:val="28"/>
                <w:szCs w:val="28"/>
                <w:lang w:val="uk-UA"/>
              </w:rPr>
              <w:t xml:space="preserve">     Продовження додат</w:t>
            </w:r>
            <w:r w:rsidRPr="00E923D3">
              <w:rPr>
                <w:sz w:val="28"/>
                <w:szCs w:val="28"/>
                <w:lang w:val="uk-UA"/>
              </w:rPr>
              <w:t>к</w:t>
            </w:r>
            <w:r>
              <w:rPr>
                <w:sz w:val="28"/>
                <w:szCs w:val="28"/>
                <w:lang w:val="uk-UA"/>
              </w:rPr>
              <w:t>а 1</w:t>
            </w:r>
          </w:p>
          <w:p w:rsidR="000514F5" w:rsidRPr="00A334B6" w:rsidRDefault="000514F5" w:rsidP="000514F5">
            <w:pPr>
              <w:ind w:left="-108" w:right="169"/>
              <w:rPr>
                <w:szCs w:val="28"/>
                <w:lang w:val="uk-UA"/>
              </w:rPr>
            </w:pPr>
          </w:p>
        </w:tc>
      </w:tr>
    </w:tbl>
    <w:p w:rsidR="00D5632B" w:rsidRPr="00E923D3" w:rsidRDefault="00F6220C" w:rsidP="000514F5">
      <w:pPr>
        <w:ind w:right="-1"/>
        <w:jc w:val="both"/>
        <w:rPr>
          <w:sz w:val="28"/>
          <w:szCs w:val="28"/>
          <w:lang w:val="uk-UA"/>
        </w:rPr>
      </w:pPr>
      <w:r w:rsidRPr="00A529CE">
        <w:rPr>
          <w:sz w:val="28"/>
          <w:szCs w:val="28"/>
          <w:lang w:val="uk-UA"/>
        </w:rPr>
        <w:t>визначеного відповідно до пункту 23 цього Порядку</w:t>
      </w:r>
      <w:r w:rsidR="00D5632B" w:rsidRPr="00A529CE">
        <w:rPr>
          <w:sz w:val="28"/>
          <w:szCs w:val="28"/>
          <w:lang w:val="uk-UA"/>
        </w:rPr>
        <w:t>.</w:t>
      </w:r>
    </w:p>
    <w:p w:rsidR="00D5632B" w:rsidRDefault="00D5632B" w:rsidP="00D5632B">
      <w:pPr>
        <w:ind w:right="-1" w:firstLine="709"/>
        <w:jc w:val="both"/>
        <w:rPr>
          <w:sz w:val="28"/>
          <w:szCs w:val="28"/>
          <w:lang w:val="uk-UA"/>
        </w:rPr>
      </w:pPr>
      <w:r>
        <w:rPr>
          <w:sz w:val="28"/>
          <w:szCs w:val="28"/>
          <w:lang w:val="uk-UA"/>
        </w:rPr>
        <w:t>34. О</w:t>
      </w:r>
      <w:r w:rsidRPr="00E923D3">
        <w:rPr>
          <w:sz w:val="28"/>
          <w:szCs w:val="28"/>
          <w:lang w:val="uk-UA"/>
        </w:rPr>
        <w:t>держувач бюджетних коштів</w:t>
      </w:r>
      <w:r>
        <w:rPr>
          <w:sz w:val="28"/>
          <w:szCs w:val="28"/>
          <w:lang w:val="uk-UA"/>
        </w:rPr>
        <w:t xml:space="preserve"> </w:t>
      </w:r>
      <w:r w:rsidRPr="00E923D3">
        <w:rPr>
          <w:sz w:val="28"/>
          <w:szCs w:val="28"/>
          <w:lang w:val="uk-UA"/>
        </w:rPr>
        <w:t>склада</w:t>
      </w:r>
      <w:r>
        <w:rPr>
          <w:sz w:val="28"/>
          <w:szCs w:val="28"/>
          <w:lang w:val="uk-UA"/>
        </w:rPr>
        <w:t>є</w:t>
      </w:r>
      <w:r w:rsidRPr="00E923D3">
        <w:rPr>
          <w:sz w:val="28"/>
          <w:szCs w:val="28"/>
          <w:lang w:val="uk-UA"/>
        </w:rPr>
        <w:t xml:space="preserve"> та погоджу</w:t>
      </w:r>
      <w:r>
        <w:rPr>
          <w:sz w:val="28"/>
          <w:szCs w:val="28"/>
          <w:lang w:val="uk-UA"/>
        </w:rPr>
        <w:t>є</w:t>
      </w:r>
      <w:r w:rsidRPr="00E923D3">
        <w:rPr>
          <w:sz w:val="28"/>
          <w:szCs w:val="28"/>
          <w:lang w:val="uk-UA"/>
        </w:rPr>
        <w:t xml:space="preserve"> у головного розпорядника бюджетних коштів план використання бюджетних коштів</w:t>
      </w:r>
      <w:r>
        <w:rPr>
          <w:sz w:val="28"/>
          <w:szCs w:val="28"/>
          <w:lang w:val="uk-UA"/>
        </w:rPr>
        <w:t>.</w:t>
      </w:r>
    </w:p>
    <w:p w:rsidR="00D5632B" w:rsidRPr="00E923D3" w:rsidRDefault="00D5632B" w:rsidP="00D5632B">
      <w:pPr>
        <w:ind w:right="-1" w:firstLine="709"/>
        <w:jc w:val="both"/>
        <w:rPr>
          <w:sz w:val="28"/>
          <w:szCs w:val="28"/>
          <w:lang w:val="uk-UA"/>
        </w:rPr>
      </w:pPr>
      <w:r>
        <w:rPr>
          <w:sz w:val="28"/>
          <w:szCs w:val="28"/>
          <w:lang w:val="uk-UA"/>
        </w:rPr>
        <w:t>35. Д</w:t>
      </w:r>
      <w:r w:rsidRPr="00E923D3">
        <w:rPr>
          <w:sz w:val="28"/>
          <w:szCs w:val="28"/>
          <w:lang w:val="uk-UA"/>
        </w:rPr>
        <w:t>оговір</w:t>
      </w:r>
      <w:r>
        <w:rPr>
          <w:sz w:val="28"/>
          <w:szCs w:val="28"/>
          <w:lang w:val="uk-UA"/>
        </w:rPr>
        <w:t xml:space="preserve"> </w:t>
      </w:r>
      <w:r w:rsidRPr="00E923D3">
        <w:rPr>
          <w:sz w:val="28"/>
          <w:szCs w:val="28"/>
          <w:lang w:val="uk-UA"/>
        </w:rPr>
        <w:t>з підрядною</w:t>
      </w:r>
      <w:r>
        <w:rPr>
          <w:sz w:val="28"/>
          <w:szCs w:val="28"/>
          <w:lang w:val="uk-UA"/>
        </w:rPr>
        <w:t xml:space="preserve"> </w:t>
      </w:r>
      <w:r w:rsidRPr="00E923D3">
        <w:rPr>
          <w:sz w:val="28"/>
          <w:szCs w:val="28"/>
          <w:lang w:val="uk-UA"/>
        </w:rPr>
        <w:t>організацією на виконання робіт з капітального ремонту</w:t>
      </w:r>
      <w:r>
        <w:rPr>
          <w:sz w:val="28"/>
          <w:szCs w:val="28"/>
          <w:lang w:val="uk-UA"/>
        </w:rPr>
        <w:t xml:space="preserve"> укладається о</w:t>
      </w:r>
      <w:r w:rsidRPr="00E923D3">
        <w:rPr>
          <w:sz w:val="28"/>
          <w:szCs w:val="28"/>
          <w:lang w:val="uk-UA"/>
        </w:rPr>
        <w:t>держувач</w:t>
      </w:r>
      <w:r>
        <w:rPr>
          <w:sz w:val="28"/>
          <w:szCs w:val="28"/>
          <w:lang w:val="uk-UA"/>
        </w:rPr>
        <w:t xml:space="preserve">ем </w:t>
      </w:r>
      <w:r w:rsidRPr="00E923D3">
        <w:rPr>
          <w:sz w:val="28"/>
          <w:szCs w:val="28"/>
          <w:lang w:val="uk-UA"/>
        </w:rPr>
        <w:t>бюджетних коштів</w:t>
      </w:r>
      <w:r>
        <w:rPr>
          <w:sz w:val="28"/>
          <w:szCs w:val="28"/>
          <w:lang w:val="uk-UA"/>
        </w:rPr>
        <w:t xml:space="preserve"> </w:t>
      </w:r>
      <w:r w:rsidRPr="00E923D3">
        <w:rPr>
          <w:sz w:val="28"/>
          <w:szCs w:val="28"/>
          <w:lang w:val="uk-UA"/>
        </w:rPr>
        <w:t xml:space="preserve">на суму, яка </w:t>
      </w:r>
      <w:r>
        <w:rPr>
          <w:sz w:val="28"/>
          <w:szCs w:val="28"/>
          <w:lang w:val="uk-UA"/>
        </w:rPr>
        <w:t xml:space="preserve">           </w:t>
      </w:r>
      <w:r w:rsidRPr="00E923D3">
        <w:rPr>
          <w:sz w:val="28"/>
          <w:szCs w:val="28"/>
          <w:lang w:val="uk-UA"/>
        </w:rPr>
        <w:t>складається з:</w:t>
      </w:r>
    </w:p>
    <w:p w:rsidR="00D5632B" w:rsidRPr="00E923D3" w:rsidRDefault="00D5632B" w:rsidP="00D5632B">
      <w:pPr>
        <w:ind w:right="-1" w:firstLine="709"/>
        <w:jc w:val="both"/>
        <w:rPr>
          <w:sz w:val="28"/>
          <w:szCs w:val="28"/>
          <w:lang w:val="uk-UA"/>
        </w:rPr>
      </w:pPr>
      <w:r w:rsidRPr="00E923D3">
        <w:rPr>
          <w:sz w:val="28"/>
          <w:szCs w:val="28"/>
          <w:lang w:val="uk-UA"/>
        </w:rPr>
        <w:t>- частки співфінансування з місцевого бюджету;</w:t>
      </w:r>
    </w:p>
    <w:p w:rsidR="00D5632B" w:rsidRPr="00E923D3" w:rsidRDefault="00D5632B" w:rsidP="00D5632B">
      <w:pPr>
        <w:ind w:right="-1" w:firstLine="709"/>
        <w:jc w:val="both"/>
        <w:rPr>
          <w:sz w:val="28"/>
          <w:szCs w:val="28"/>
          <w:lang w:val="uk-UA"/>
        </w:rPr>
      </w:pPr>
      <w:r w:rsidRPr="00E923D3">
        <w:rPr>
          <w:sz w:val="28"/>
          <w:szCs w:val="28"/>
          <w:lang w:val="uk-UA"/>
        </w:rPr>
        <w:t xml:space="preserve">- частки співфінансування одержувача </w:t>
      </w:r>
      <w:r>
        <w:rPr>
          <w:sz w:val="28"/>
          <w:szCs w:val="28"/>
          <w:lang w:val="uk-UA"/>
        </w:rPr>
        <w:t xml:space="preserve">бюджетних коштів, визначеної у </w:t>
      </w:r>
      <w:r w:rsidRPr="00E923D3">
        <w:rPr>
          <w:sz w:val="28"/>
          <w:szCs w:val="28"/>
          <w:lang w:val="uk-UA"/>
        </w:rPr>
        <w:t xml:space="preserve">пункті </w:t>
      </w:r>
      <w:r>
        <w:rPr>
          <w:sz w:val="28"/>
          <w:szCs w:val="28"/>
          <w:lang w:val="uk-UA"/>
        </w:rPr>
        <w:t>33</w:t>
      </w:r>
      <w:r w:rsidRPr="00E923D3">
        <w:rPr>
          <w:sz w:val="28"/>
          <w:szCs w:val="28"/>
          <w:lang w:val="uk-UA"/>
        </w:rPr>
        <w:t xml:space="preserve"> </w:t>
      </w:r>
      <w:r w:rsidR="00A1725E">
        <w:rPr>
          <w:sz w:val="28"/>
          <w:szCs w:val="28"/>
          <w:lang w:val="uk-UA"/>
        </w:rPr>
        <w:t xml:space="preserve">цього </w:t>
      </w:r>
      <w:r w:rsidRPr="00E923D3">
        <w:rPr>
          <w:sz w:val="28"/>
          <w:szCs w:val="28"/>
          <w:lang w:val="uk-UA"/>
        </w:rPr>
        <w:t>Порядку.</w:t>
      </w:r>
    </w:p>
    <w:p w:rsidR="00F563B9" w:rsidRPr="00E923D3" w:rsidRDefault="00D5632B" w:rsidP="00D5632B">
      <w:pPr>
        <w:ind w:right="-1" w:firstLine="709"/>
        <w:jc w:val="both"/>
        <w:rPr>
          <w:sz w:val="28"/>
          <w:szCs w:val="28"/>
          <w:lang w:val="uk-UA"/>
        </w:rPr>
      </w:pPr>
      <w:r>
        <w:rPr>
          <w:sz w:val="28"/>
          <w:szCs w:val="28"/>
          <w:lang w:val="uk-UA"/>
        </w:rPr>
        <w:t>36. О</w:t>
      </w:r>
      <w:r w:rsidRPr="00E923D3">
        <w:rPr>
          <w:sz w:val="28"/>
          <w:szCs w:val="28"/>
          <w:lang w:val="uk-UA"/>
        </w:rPr>
        <w:t xml:space="preserve">держувач </w:t>
      </w:r>
      <w:r w:rsidR="004D63E9">
        <w:rPr>
          <w:sz w:val="28"/>
          <w:szCs w:val="28"/>
          <w:lang w:val="uk-UA"/>
        </w:rPr>
        <w:t xml:space="preserve"> </w:t>
      </w:r>
      <w:r w:rsidRPr="00E923D3">
        <w:rPr>
          <w:sz w:val="28"/>
          <w:szCs w:val="28"/>
          <w:lang w:val="uk-UA"/>
        </w:rPr>
        <w:t>бюджетних</w:t>
      </w:r>
      <w:r w:rsidR="004D63E9">
        <w:rPr>
          <w:sz w:val="28"/>
          <w:szCs w:val="28"/>
          <w:lang w:val="uk-UA"/>
        </w:rPr>
        <w:t xml:space="preserve"> </w:t>
      </w:r>
      <w:r w:rsidRPr="00E923D3">
        <w:rPr>
          <w:sz w:val="28"/>
          <w:szCs w:val="28"/>
          <w:lang w:val="uk-UA"/>
        </w:rPr>
        <w:t xml:space="preserve"> коштів</w:t>
      </w:r>
      <w:r>
        <w:rPr>
          <w:sz w:val="28"/>
          <w:szCs w:val="28"/>
          <w:lang w:val="uk-UA"/>
        </w:rPr>
        <w:t xml:space="preserve"> </w:t>
      </w:r>
      <w:r w:rsidR="004D63E9">
        <w:rPr>
          <w:sz w:val="28"/>
          <w:szCs w:val="28"/>
          <w:lang w:val="uk-UA"/>
        </w:rPr>
        <w:t xml:space="preserve"> </w:t>
      </w:r>
      <w:r w:rsidRPr="00E923D3">
        <w:rPr>
          <w:sz w:val="28"/>
          <w:szCs w:val="28"/>
          <w:lang w:val="uk-UA"/>
        </w:rPr>
        <w:t xml:space="preserve">перераховує </w:t>
      </w:r>
      <w:r w:rsidR="004D63E9">
        <w:rPr>
          <w:sz w:val="28"/>
          <w:szCs w:val="28"/>
          <w:lang w:val="uk-UA"/>
        </w:rPr>
        <w:t xml:space="preserve"> </w:t>
      </w:r>
      <w:r w:rsidRPr="00E923D3">
        <w:rPr>
          <w:sz w:val="28"/>
          <w:szCs w:val="28"/>
          <w:lang w:val="uk-UA"/>
        </w:rPr>
        <w:t>підрядній організації</w:t>
      </w:r>
      <w:r w:rsidR="00F563B9">
        <w:rPr>
          <w:sz w:val="28"/>
          <w:szCs w:val="28"/>
          <w:lang w:val="uk-UA"/>
        </w:rPr>
        <w:t xml:space="preserve"> </w:t>
      </w:r>
      <w:r w:rsidR="004D63E9">
        <w:rPr>
          <w:sz w:val="28"/>
          <w:szCs w:val="28"/>
          <w:lang w:val="uk-UA"/>
        </w:rPr>
        <w:t xml:space="preserve"> </w:t>
      </w:r>
      <w:r w:rsidRPr="00E923D3">
        <w:rPr>
          <w:sz w:val="28"/>
          <w:szCs w:val="28"/>
          <w:lang w:val="uk-UA"/>
        </w:rPr>
        <w:t xml:space="preserve">з власного </w:t>
      </w:r>
      <w:r w:rsidR="004D63E9">
        <w:rPr>
          <w:sz w:val="28"/>
          <w:szCs w:val="28"/>
          <w:lang w:val="uk-UA"/>
        </w:rPr>
        <w:t xml:space="preserve"> </w:t>
      </w:r>
      <w:r w:rsidRPr="00E923D3">
        <w:rPr>
          <w:sz w:val="28"/>
          <w:szCs w:val="28"/>
          <w:lang w:val="uk-UA"/>
        </w:rPr>
        <w:t>банківського</w:t>
      </w:r>
      <w:r w:rsidR="004D63E9">
        <w:rPr>
          <w:sz w:val="28"/>
          <w:szCs w:val="28"/>
          <w:lang w:val="uk-UA"/>
        </w:rPr>
        <w:t xml:space="preserve"> </w:t>
      </w:r>
      <w:r w:rsidRPr="00E923D3">
        <w:rPr>
          <w:sz w:val="28"/>
          <w:szCs w:val="28"/>
          <w:lang w:val="uk-UA"/>
        </w:rPr>
        <w:t xml:space="preserve"> рахунку частку співфінансування</w:t>
      </w:r>
      <w:r>
        <w:rPr>
          <w:sz w:val="28"/>
          <w:szCs w:val="28"/>
          <w:lang w:val="uk-UA"/>
        </w:rPr>
        <w:t>,</w:t>
      </w:r>
      <w:r w:rsidR="00F563B9">
        <w:rPr>
          <w:sz w:val="28"/>
          <w:szCs w:val="28"/>
          <w:lang w:val="uk-UA"/>
        </w:rPr>
        <w:t xml:space="preserve"> в</w:t>
      </w:r>
      <w:r>
        <w:rPr>
          <w:sz w:val="28"/>
          <w:szCs w:val="28"/>
          <w:lang w:val="uk-UA"/>
        </w:rPr>
        <w:t>изначену</w:t>
      </w:r>
      <w:r w:rsidR="00F563B9">
        <w:rPr>
          <w:sz w:val="28"/>
          <w:szCs w:val="28"/>
          <w:lang w:val="uk-UA"/>
        </w:rPr>
        <w:t xml:space="preserve"> </w:t>
      </w:r>
      <w:r>
        <w:rPr>
          <w:sz w:val="28"/>
          <w:szCs w:val="28"/>
          <w:lang w:val="uk-UA"/>
        </w:rPr>
        <w:t xml:space="preserve"> у</w:t>
      </w:r>
      <w:r w:rsidR="00F563B9">
        <w:rPr>
          <w:sz w:val="28"/>
          <w:szCs w:val="28"/>
          <w:lang w:val="uk-UA"/>
        </w:rPr>
        <w:t xml:space="preserve"> </w:t>
      </w:r>
      <w:r>
        <w:rPr>
          <w:sz w:val="28"/>
          <w:szCs w:val="28"/>
          <w:lang w:val="uk-UA"/>
        </w:rPr>
        <w:t xml:space="preserve"> </w:t>
      </w:r>
      <w:r w:rsidRPr="00E923D3">
        <w:rPr>
          <w:sz w:val="28"/>
          <w:szCs w:val="28"/>
          <w:lang w:val="uk-UA"/>
        </w:rPr>
        <w:t xml:space="preserve">пункті </w:t>
      </w:r>
      <w:r>
        <w:rPr>
          <w:sz w:val="28"/>
          <w:szCs w:val="28"/>
          <w:lang w:val="uk-UA"/>
        </w:rPr>
        <w:t xml:space="preserve">33 </w:t>
      </w:r>
      <w:r w:rsidR="00A1725E">
        <w:rPr>
          <w:sz w:val="28"/>
          <w:szCs w:val="28"/>
          <w:lang w:val="uk-UA"/>
        </w:rPr>
        <w:t xml:space="preserve">цього </w:t>
      </w:r>
      <w:r>
        <w:rPr>
          <w:sz w:val="28"/>
          <w:szCs w:val="28"/>
          <w:lang w:val="uk-UA"/>
        </w:rPr>
        <w:t>Порядку, та</w:t>
      </w:r>
      <w:r w:rsidR="00F563B9">
        <w:rPr>
          <w:sz w:val="28"/>
          <w:szCs w:val="28"/>
          <w:lang w:val="uk-UA"/>
        </w:rPr>
        <w:t xml:space="preserve"> </w:t>
      </w:r>
      <w:r w:rsidRPr="00E923D3">
        <w:rPr>
          <w:sz w:val="28"/>
          <w:szCs w:val="28"/>
          <w:lang w:val="uk-UA"/>
        </w:rPr>
        <w:t>нада</w:t>
      </w:r>
      <w:r>
        <w:rPr>
          <w:sz w:val="28"/>
          <w:szCs w:val="28"/>
          <w:lang w:val="uk-UA"/>
        </w:rPr>
        <w:t>є</w:t>
      </w:r>
      <w:r w:rsidRPr="00E923D3">
        <w:rPr>
          <w:sz w:val="28"/>
          <w:szCs w:val="28"/>
          <w:lang w:val="uk-UA"/>
        </w:rPr>
        <w:t xml:space="preserve"> головному</w:t>
      </w:r>
      <w:r w:rsidR="00F563B9">
        <w:rPr>
          <w:sz w:val="28"/>
          <w:szCs w:val="28"/>
          <w:lang w:val="uk-UA"/>
        </w:rPr>
        <w:t xml:space="preserve"> </w:t>
      </w:r>
      <w:r w:rsidRPr="00E923D3">
        <w:rPr>
          <w:sz w:val="28"/>
          <w:szCs w:val="28"/>
          <w:lang w:val="uk-UA"/>
        </w:rPr>
        <w:t>розпоряднику</w:t>
      </w:r>
      <w:r w:rsidR="00F563B9">
        <w:rPr>
          <w:sz w:val="28"/>
          <w:szCs w:val="28"/>
          <w:lang w:val="uk-UA"/>
        </w:rPr>
        <w:t xml:space="preserve"> </w:t>
      </w:r>
      <w:r w:rsidRPr="00E923D3">
        <w:rPr>
          <w:sz w:val="28"/>
          <w:szCs w:val="28"/>
          <w:lang w:val="uk-UA"/>
        </w:rPr>
        <w:t xml:space="preserve">бюджетних коштів </w:t>
      </w:r>
      <w:r w:rsidR="00F563B9" w:rsidRPr="00E923D3">
        <w:rPr>
          <w:sz w:val="28"/>
          <w:szCs w:val="28"/>
          <w:lang w:val="uk-UA"/>
        </w:rPr>
        <w:t>документ</w:t>
      </w:r>
      <w:r w:rsidR="00F563B9">
        <w:rPr>
          <w:sz w:val="28"/>
          <w:szCs w:val="28"/>
          <w:lang w:val="uk-UA"/>
        </w:rPr>
        <w:t>и</w:t>
      </w:r>
      <w:r w:rsidR="00F563B9" w:rsidRPr="00E923D3">
        <w:rPr>
          <w:sz w:val="28"/>
          <w:szCs w:val="28"/>
          <w:lang w:val="uk-UA"/>
        </w:rPr>
        <w:t xml:space="preserve">, </w:t>
      </w:r>
      <w:r w:rsidR="004D63E9">
        <w:rPr>
          <w:sz w:val="28"/>
          <w:szCs w:val="28"/>
          <w:lang w:val="uk-UA"/>
        </w:rPr>
        <w:t xml:space="preserve"> </w:t>
      </w:r>
      <w:r w:rsidR="00F563B9" w:rsidRPr="00E923D3">
        <w:rPr>
          <w:sz w:val="28"/>
          <w:szCs w:val="28"/>
          <w:lang w:val="uk-UA"/>
        </w:rPr>
        <w:t xml:space="preserve">які підтверджують </w:t>
      </w:r>
      <w:r w:rsidR="00F563B9">
        <w:rPr>
          <w:sz w:val="28"/>
          <w:szCs w:val="28"/>
          <w:lang w:val="uk-UA"/>
        </w:rPr>
        <w:t xml:space="preserve"> таку </w:t>
      </w:r>
      <w:r w:rsidR="00F563B9" w:rsidRPr="00E923D3">
        <w:rPr>
          <w:sz w:val="28"/>
          <w:szCs w:val="28"/>
          <w:lang w:val="uk-UA"/>
        </w:rPr>
        <w:t>оплату</w:t>
      </w:r>
      <w:r w:rsidR="00F563B9">
        <w:rPr>
          <w:sz w:val="28"/>
          <w:szCs w:val="28"/>
          <w:lang w:val="uk-UA"/>
        </w:rPr>
        <w:t xml:space="preserve">  </w:t>
      </w:r>
      <w:r w:rsidR="00F563B9" w:rsidRPr="00E923D3">
        <w:rPr>
          <w:sz w:val="28"/>
          <w:szCs w:val="28"/>
          <w:lang w:val="uk-UA"/>
        </w:rPr>
        <w:t xml:space="preserve">(копії </w:t>
      </w:r>
      <w:r w:rsidR="00F563B9">
        <w:rPr>
          <w:sz w:val="28"/>
          <w:szCs w:val="28"/>
          <w:lang w:val="uk-UA"/>
        </w:rPr>
        <w:t xml:space="preserve"> </w:t>
      </w:r>
      <w:r w:rsidR="00F563B9" w:rsidRPr="00E923D3">
        <w:rPr>
          <w:sz w:val="28"/>
          <w:szCs w:val="28"/>
          <w:lang w:val="uk-UA"/>
        </w:rPr>
        <w:t xml:space="preserve">банківських </w:t>
      </w:r>
      <w:r w:rsidR="00F563B9">
        <w:rPr>
          <w:sz w:val="28"/>
          <w:szCs w:val="28"/>
          <w:lang w:val="uk-UA"/>
        </w:rPr>
        <w:t xml:space="preserve"> </w:t>
      </w:r>
      <w:r w:rsidR="00F563B9" w:rsidRPr="00E923D3">
        <w:rPr>
          <w:sz w:val="28"/>
          <w:szCs w:val="28"/>
          <w:lang w:val="uk-UA"/>
        </w:rPr>
        <w:t>виписок</w:t>
      </w:r>
      <w:r w:rsidR="00F563B9">
        <w:rPr>
          <w:sz w:val="28"/>
          <w:szCs w:val="28"/>
          <w:lang w:val="uk-UA"/>
        </w:rPr>
        <w:t xml:space="preserve">  та </w:t>
      </w:r>
    </w:p>
    <w:p w:rsidR="00D5632B" w:rsidRPr="00E923D3" w:rsidRDefault="00D5632B" w:rsidP="00F563B9">
      <w:pPr>
        <w:ind w:right="-1"/>
        <w:jc w:val="both"/>
        <w:rPr>
          <w:sz w:val="28"/>
          <w:szCs w:val="28"/>
          <w:lang w:val="uk-UA"/>
        </w:rPr>
      </w:pPr>
      <w:r w:rsidRPr="00E923D3">
        <w:rPr>
          <w:sz w:val="28"/>
          <w:szCs w:val="28"/>
          <w:lang w:val="uk-UA"/>
        </w:rPr>
        <w:t>платіжних доручень)</w:t>
      </w:r>
      <w:r>
        <w:rPr>
          <w:sz w:val="28"/>
          <w:szCs w:val="28"/>
          <w:lang w:val="uk-UA"/>
        </w:rPr>
        <w:t>.</w:t>
      </w:r>
    </w:p>
    <w:p w:rsidR="00D5632B" w:rsidRPr="00E923D3" w:rsidRDefault="00D5632B" w:rsidP="00D5632B">
      <w:pPr>
        <w:ind w:right="-1" w:firstLine="709"/>
        <w:jc w:val="both"/>
        <w:rPr>
          <w:sz w:val="28"/>
          <w:szCs w:val="28"/>
          <w:lang w:val="uk-UA"/>
        </w:rPr>
      </w:pPr>
      <w:r>
        <w:rPr>
          <w:sz w:val="28"/>
          <w:szCs w:val="28"/>
          <w:lang w:val="uk-UA"/>
        </w:rPr>
        <w:t>37. В</w:t>
      </w:r>
      <w:r w:rsidRPr="00E923D3">
        <w:rPr>
          <w:sz w:val="28"/>
          <w:szCs w:val="28"/>
          <w:lang w:val="uk-UA"/>
        </w:rPr>
        <w:t>сі інші розрахунки за виконані роботи проводяться з рахунку, відкритому в органах Казначейства, які складаються з:</w:t>
      </w:r>
    </w:p>
    <w:p w:rsidR="00D5632B" w:rsidRPr="00E923D3" w:rsidRDefault="00D5632B" w:rsidP="00D5632B">
      <w:pPr>
        <w:ind w:right="-1" w:firstLine="709"/>
        <w:jc w:val="both"/>
        <w:rPr>
          <w:sz w:val="28"/>
          <w:szCs w:val="28"/>
          <w:lang w:val="uk-UA"/>
        </w:rPr>
      </w:pPr>
      <w:r w:rsidRPr="00E923D3">
        <w:rPr>
          <w:sz w:val="28"/>
          <w:szCs w:val="28"/>
          <w:lang w:val="uk-UA"/>
        </w:rPr>
        <w:t>- оплати підрядній організації за виконані роботи;</w:t>
      </w:r>
    </w:p>
    <w:p w:rsidR="00D5632B" w:rsidRPr="00E923D3" w:rsidRDefault="00D5632B" w:rsidP="00D5632B">
      <w:pPr>
        <w:ind w:right="-1" w:firstLine="709"/>
        <w:jc w:val="both"/>
        <w:rPr>
          <w:sz w:val="28"/>
          <w:szCs w:val="28"/>
          <w:lang w:val="uk-UA"/>
        </w:rPr>
      </w:pPr>
      <w:r w:rsidRPr="00E923D3">
        <w:rPr>
          <w:sz w:val="28"/>
          <w:szCs w:val="28"/>
          <w:lang w:val="uk-UA"/>
        </w:rPr>
        <w:t>- оплати за здійснення технічного та авторського нагляду.</w:t>
      </w:r>
    </w:p>
    <w:p w:rsidR="00D5632B" w:rsidRPr="00E923D3" w:rsidRDefault="00D5632B" w:rsidP="00D5632B">
      <w:pPr>
        <w:ind w:right="-1" w:firstLine="709"/>
        <w:jc w:val="both"/>
        <w:rPr>
          <w:sz w:val="28"/>
          <w:szCs w:val="28"/>
          <w:lang w:val="uk-UA"/>
        </w:rPr>
      </w:pPr>
      <w:r w:rsidRPr="00E923D3">
        <w:rPr>
          <w:sz w:val="28"/>
          <w:szCs w:val="28"/>
          <w:lang w:val="uk-UA"/>
        </w:rPr>
        <w:t>3</w:t>
      </w:r>
      <w:r>
        <w:rPr>
          <w:sz w:val="28"/>
          <w:szCs w:val="28"/>
          <w:lang w:val="uk-UA"/>
        </w:rPr>
        <w:t>8</w:t>
      </w:r>
      <w:r w:rsidRPr="00E923D3">
        <w:rPr>
          <w:sz w:val="28"/>
          <w:szCs w:val="28"/>
          <w:lang w:val="uk-UA"/>
        </w:rPr>
        <w:t>. Відповідальність за подачу декларації на початок та завершення робіт, оп</w:t>
      </w:r>
      <w:r>
        <w:rPr>
          <w:sz w:val="28"/>
          <w:szCs w:val="28"/>
          <w:lang w:val="uk-UA"/>
        </w:rPr>
        <w:t xml:space="preserve">лату за </w:t>
      </w:r>
      <w:r w:rsidR="00EF0DB2">
        <w:rPr>
          <w:sz w:val="28"/>
          <w:szCs w:val="28"/>
          <w:lang w:val="uk-UA"/>
        </w:rPr>
        <w:t xml:space="preserve">видачу </w:t>
      </w:r>
      <w:r>
        <w:rPr>
          <w:sz w:val="28"/>
          <w:szCs w:val="28"/>
          <w:lang w:val="uk-UA"/>
        </w:rPr>
        <w:t>сертифікат</w:t>
      </w:r>
      <w:r w:rsidR="00EF0DB2">
        <w:rPr>
          <w:sz w:val="28"/>
          <w:szCs w:val="28"/>
          <w:lang w:val="uk-UA"/>
        </w:rPr>
        <w:t>у</w:t>
      </w:r>
      <w:r>
        <w:rPr>
          <w:sz w:val="28"/>
          <w:szCs w:val="28"/>
          <w:lang w:val="uk-UA"/>
        </w:rPr>
        <w:t xml:space="preserve"> несе одержувач бюджетних коштів </w:t>
      </w:r>
      <w:r w:rsidRPr="00E923D3">
        <w:rPr>
          <w:sz w:val="28"/>
          <w:szCs w:val="28"/>
          <w:lang w:val="uk-UA"/>
        </w:rPr>
        <w:t>у відповідності до норм та вимог чинного законодавства</w:t>
      </w:r>
      <w:r>
        <w:rPr>
          <w:sz w:val="28"/>
          <w:szCs w:val="28"/>
          <w:lang w:val="uk-UA"/>
        </w:rPr>
        <w:t>, як замовник робіт</w:t>
      </w:r>
      <w:r w:rsidRPr="00E923D3">
        <w:rPr>
          <w:sz w:val="28"/>
          <w:szCs w:val="28"/>
          <w:lang w:val="uk-UA"/>
        </w:rPr>
        <w:t>.</w:t>
      </w:r>
    </w:p>
    <w:p w:rsidR="00D5632B" w:rsidRDefault="00D5632B" w:rsidP="00D5632B">
      <w:pPr>
        <w:ind w:right="-1" w:firstLine="709"/>
        <w:jc w:val="both"/>
        <w:rPr>
          <w:sz w:val="28"/>
          <w:szCs w:val="28"/>
          <w:lang w:val="uk-UA"/>
        </w:rPr>
      </w:pPr>
      <w:r>
        <w:rPr>
          <w:sz w:val="28"/>
          <w:szCs w:val="28"/>
          <w:lang w:val="uk-UA"/>
        </w:rPr>
        <w:t>39</w:t>
      </w:r>
      <w:r w:rsidRPr="00E923D3">
        <w:rPr>
          <w:sz w:val="28"/>
          <w:szCs w:val="28"/>
          <w:lang w:val="uk-UA"/>
        </w:rPr>
        <w:t>. Відповідно до Закону України «Про відкритість використання публічних коштів» одержувач бюджетних коштів</w:t>
      </w:r>
      <w:r>
        <w:rPr>
          <w:sz w:val="28"/>
          <w:szCs w:val="28"/>
          <w:lang w:val="uk-UA"/>
        </w:rPr>
        <w:t xml:space="preserve"> (управитель багатоквартирного будинку/ОСББ) </w:t>
      </w:r>
      <w:r w:rsidRPr="00E923D3">
        <w:rPr>
          <w:sz w:val="28"/>
          <w:szCs w:val="28"/>
          <w:lang w:val="uk-UA"/>
        </w:rPr>
        <w:t>оприлюднює інформацію про використання публічних коштів на єдиному</w:t>
      </w:r>
      <w:r>
        <w:rPr>
          <w:sz w:val="28"/>
          <w:szCs w:val="28"/>
          <w:lang w:val="uk-UA"/>
        </w:rPr>
        <w:t xml:space="preserve"> </w:t>
      </w:r>
      <w:r w:rsidRPr="00E923D3">
        <w:rPr>
          <w:sz w:val="28"/>
          <w:szCs w:val="28"/>
          <w:lang w:val="uk-UA"/>
        </w:rPr>
        <w:t>веб-порталі використання публічних коштів</w:t>
      </w:r>
      <w:r>
        <w:rPr>
          <w:sz w:val="28"/>
          <w:szCs w:val="28"/>
          <w:lang w:val="uk-UA"/>
        </w:rPr>
        <w:t xml:space="preserve">              </w:t>
      </w:r>
      <w:r w:rsidRPr="00E923D3">
        <w:rPr>
          <w:sz w:val="28"/>
          <w:szCs w:val="28"/>
          <w:lang w:val="uk-UA"/>
        </w:rPr>
        <w:t>(</w:t>
      </w:r>
      <w:r w:rsidRPr="00E923D3">
        <w:rPr>
          <w:sz w:val="28"/>
          <w:szCs w:val="28"/>
          <w:lang w:val="en-US"/>
        </w:rPr>
        <w:t>e</w:t>
      </w:r>
      <w:r w:rsidRPr="00E923D3">
        <w:rPr>
          <w:sz w:val="28"/>
          <w:szCs w:val="28"/>
          <w:lang w:val="uk-UA"/>
        </w:rPr>
        <w:t>-</w:t>
      </w:r>
      <w:r w:rsidRPr="00E923D3">
        <w:rPr>
          <w:sz w:val="28"/>
          <w:szCs w:val="28"/>
          <w:lang w:val="en-US"/>
        </w:rPr>
        <w:t>data</w:t>
      </w:r>
      <w:r w:rsidRPr="00E923D3">
        <w:rPr>
          <w:sz w:val="28"/>
          <w:szCs w:val="28"/>
          <w:lang w:val="uk-UA"/>
        </w:rPr>
        <w:t>.</w:t>
      </w:r>
      <w:r w:rsidRPr="00E923D3">
        <w:rPr>
          <w:sz w:val="28"/>
          <w:szCs w:val="28"/>
          <w:lang w:val="en-US"/>
        </w:rPr>
        <w:t>gov</w:t>
      </w:r>
      <w:r w:rsidRPr="00E923D3">
        <w:rPr>
          <w:sz w:val="28"/>
          <w:szCs w:val="28"/>
          <w:lang w:val="uk-UA"/>
        </w:rPr>
        <w:t>.</w:t>
      </w:r>
      <w:r w:rsidRPr="00E923D3">
        <w:rPr>
          <w:sz w:val="28"/>
          <w:szCs w:val="28"/>
          <w:lang w:val="en-US"/>
        </w:rPr>
        <w:t>ua</w:t>
      </w:r>
      <w:r w:rsidRPr="00E923D3">
        <w:rPr>
          <w:sz w:val="28"/>
          <w:szCs w:val="28"/>
          <w:lang w:val="uk-UA"/>
        </w:rPr>
        <w:t>) та несе відповідальність відповідно до статті 4 цього Закону.</w:t>
      </w:r>
    </w:p>
    <w:p w:rsidR="00F95688" w:rsidRDefault="00F95688" w:rsidP="00F95688">
      <w:pPr>
        <w:ind w:right="-1" w:firstLine="709"/>
        <w:jc w:val="both"/>
        <w:rPr>
          <w:sz w:val="28"/>
          <w:szCs w:val="28"/>
          <w:lang w:val="uk-UA"/>
        </w:rPr>
      </w:pPr>
      <w:r w:rsidRPr="00E923D3">
        <w:rPr>
          <w:sz w:val="28"/>
          <w:szCs w:val="28"/>
          <w:lang w:val="uk-UA"/>
        </w:rPr>
        <w:t xml:space="preserve">Відповідно до Закону України «Про доступ до публічної інформації» одержувач </w:t>
      </w:r>
      <w:r>
        <w:rPr>
          <w:sz w:val="28"/>
          <w:szCs w:val="28"/>
          <w:lang w:val="uk-UA"/>
        </w:rPr>
        <w:t xml:space="preserve"> </w:t>
      </w:r>
      <w:r w:rsidRPr="00E923D3">
        <w:rPr>
          <w:sz w:val="28"/>
          <w:szCs w:val="28"/>
          <w:lang w:val="uk-UA"/>
        </w:rPr>
        <w:t xml:space="preserve">бюджетних </w:t>
      </w:r>
      <w:r>
        <w:rPr>
          <w:sz w:val="28"/>
          <w:szCs w:val="28"/>
          <w:lang w:val="uk-UA"/>
        </w:rPr>
        <w:t xml:space="preserve"> </w:t>
      </w:r>
      <w:r w:rsidRPr="00E923D3">
        <w:rPr>
          <w:sz w:val="28"/>
          <w:szCs w:val="28"/>
          <w:lang w:val="uk-UA"/>
        </w:rPr>
        <w:t xml:space="preserve">коштів </w:t>
      </w:r>
      <w:r>
        <w:rPr>
          <w:sz w:val="28"/>
          <w:szCs w:val="28"/>
          <w:lang w:val="uk-UA"/>
        </w:rPr>
        <w:t xml:space="preserve"> </w:t>
      </w:r>
      <w:r w:rsidRPr="00E923D3">
        <w:rPr>
          <w:sz w:val="28"/>
          <w:szCs w:val="28"/>
          <w:lang w:val="uk-UA"/>
        </w:rPr>
        <w:t>оприлюднює</w:t>
      </w:r>
      <w:r>
        <w:rPr>
          <w:sz w:val="28"/>
          <w:szCs w:val="28"/>
          <w:lang w:val="uk-UA"/>
        </w:rPr>
        <w:t xml:space="preserve"> </w:t>
      </w:r>
      <w:r w:rsidRPr="00E923D3">
        <w:rPr>
          <w:sz w:val="28"/>
          <w:szCs w:val="28"/>
          <w:lang w:val="uk-UA"/>
        </w:rPr>
        <w:t xml:space="preserve"> інформацію </w:t>
      </w:r>
      <w:r>
        <w:rPr>
          <w:sz w:val="28"/>
          <w:szCs w:val="28"/>
          <w:lang w:val="uk-UA"/>
        </w:rPr>
        <w:t xml:space="preserve"> </w:t>
      </w:r>
      <w:r w:rsidRPr="00E923D3">
        <w:rPr>
          <w:sz w:val="28"/>
          <w:szCs w:val="28"/>
          <w:lang w:val="uk-UA"/>
        </w:rPr>
        <w:t>щодо</w:t>
      </w:r>
      <w:r>
        <w:rPr>
          <w:sz w:val="28"/>
          <w:szCs w:val="28"/>
          <w:lang w:val="uk-UA"/>
        </w:rPr>
        <w:t xml:space="preserve">  </w:t>
      </w:r>
      <w:r w:rsidRPr="00E923D3">
        <w:rPr>
          <w:sz w:val="28"/>
          <w:szCs w:val="28"/>
          <w:lang w:val="uk-UA"/>
        </w:rPr>
        <w:t>використання бюджетних</w:t>
      </w:r>
      <w:r>
        <w:rPr>
          <w:sz w:val="28"/>
          <w:szCs w:val="28"/>
          <w:lang w:val="uk-UA"/>
        </w:rPr>
        <w:t xml:space="preserve"> </w:t>
      </w:r>
      <w:r w:rsidRPr="00E923D3">
        <w:rPr>
          <w:sz w:val="28"/>
          <w:szCs w:val="28"/>
          <w:lang w:val="uk-UA"/>
        </w:rPr>
        <w:t>коштів</w:t>
      </w:r>
      <w:r>
        <w:rPr>
          <w:sz w:val="28"/>
          <w:szCs w:val="28"/>
          <w:lang w:val="uk-UA"/>
        </w:rPr>
        <w:t xml:space="preserve"> </w:t>
      </w:r>
      <w:r w:rsidRPr="00E923D3">
        <w:rPr>
          <w:sz w:val="28"/>
          <w:szCs w:val="28"/>
          <w:lang w:val="uk-UA"/>
        </w:rPr>
        <w:t>у формі</w:t>
      </w:r>
      <w:r w:rsidR="00214E23">
        <w:rPr>
          <w:sz w:val="28"/>
          <w:szCs w:val="28"/>
          <w:lang w:val="uk-UA"/>
        </w:rPr>
        <w:t xml:space="preserve"> </w:t>
      </w:r>
      <w:r w:rsidRPr="00E923D3">
        <w:rPr>
          <w:sz w:val="28"/>
          <w:szCs w:val="28"/>
          <w:lang w:val="uk-UA"/>
        </w:rPr>
        <w:t>відкритих</w:t>
      </w:r>
      <w:r>
        <w:rPr>
          <w:sz w:val="28"/>
          <w:szCs w:val="28"/>
          <w:lang w:val="uk-UA"/>
        </w:rPr>
        <w:t xml:space="preserve"> </w:t>
      </w:r>
      <w:r w:rsidRPr="00E923D3">
        <w:rPr>
          <w:sz w:val="28"/>
          <w:szCs w:val="28"/>
          <w:lang w:val="uk-UA"/>
        </w:rPr>
        <w:t>даних</w:t>
      </w:r>
      <w:r>
        <w:rPr>
          <w:sz w:val="28"/>
          <w:szCs w:val="28"/>
          <w:lang w:val="uk-UA"/>
        </w:rPr>
        <w:t xml:space="preserve"> </w:t>
      </w:r>
      <w:r w:rsidRPr="00E923D3">
        <w:rPr>
          <w:sz w:val="28"/>
          <w:szCs w:val="28"/>
          <w:lang w:val="uk-UA"/>
        </w:rPr>
        <w:t>на єдиному</w:t>
      </w:r>
      <w:r>
        <w:rPr>
          <w:sz w:val="28"/>
          <w:szCs w:val="28"/>
          <w:lang w:val="uk-UA"/>
        </w:rPr>
        <w:t xml:space="preserve"> </w:t>
      </w:r>
      <w:r w:rsidRPr="00E923D3">
        <w:rPr>
          <w:sz w:val="28"/>
          <w:szCs w:val="28"/>
          <w:lang w:val="uk-UA"/>
        </w:rPr>
        <w:t>державному</w:t>
      </w:r>
      <w:r w:rsidR="00214E23">
        <w:rPr>
          <w:sz w:val="28"/>
          <w:szCs w:val="28"/>
          <w:lang w:val="uk-UA"/>
        </w:rPr>
        <w:t xml:space="preserve">                      </w:t>
      </w:r>
      <w:r w:rsidRPr="00E923D3">
        <w:rPr>
          <w:sz w:val="28"/>
          <w:szCs w:val="28"/>
          <w:lang w:val="uk-UA"/>
        </w:rPr>
        <w:t xml:space="preserve"> веб-порталі відкритих даних (</w:t>
      </w:r>
      <w:r w:rsidRPr="00E923D3">
        <w:rPr>
          <w:sz w:val="28"/>
          <w:szCs w:val="28"/>
          <w:lang w:val="en-US"/>
        </w:rPr>
        <w:t>data</w:t>
      </w:r>
      <w:r w:rsidRPr="00E923D3">
        <w:rPr>
          <w:sz w:val="28"/>
          <w:szCs w:val="28"/>
          <w:lang w:val="uk-UA"/>
        </w:rPr>
        <w:t>.</w:t>
      </w:r>
      <w:r w:rsidRPr="00E923D3">
        <w:rPr>
          <w:sz w:val="28"/>
          <w:szCs w:val="28"/>
          <w:lang w:val="en-US"/>
        </w:rPr>
        <w:t>gov</w:t>
      </w:r>
      <w:r w:rsidRPr="00E923D3">
        <w:rPr>
          <w:sz w:val="28"/>
          <w:szCs w:val="28"/>
          <w:lang w:val="uk-UA"/>
        </w:rPr>
        <w:t>.</w:t>
      </w:r>
      <w:r w:rsidRPr="00E923D3">
        <w:rPr>
          <w:sz w:val="28"/>
          <w:szCs w:val="28"/>
          <w:lang w:val="en-US"/>
        </w:rPr>
        <w:t>ua</w:t>
      </w:r>
      <w:r w:rsidRPr="00E923D3">
        <w:rPr>
          <w:sz w:val="28"/>
          <w:szCs w:val="28"/>
          <w:lang w:val="uk-UA"/>
        </w:rPr>
        <w:t>) та несе відповідальність згідно цього Закону.</w:t>
      </w:r>
    </w:p>
    <w:p w:rsidR="00D5632B" w:rsidRPr="00E923D3" w:rsidRDefault="008A4726" w:rsidP="001E6D2F">
      <w:pPr>
        <w:ind w:right="-1" w:firstLine="709"/>
        <w:jc w:val="both"/>
        <w:rPr>
          <w:sz w:val="28"/>
          <w:szCs w:val="28"/>
          <w:lang w:val="uk-UA"/>
        </w:rPr>
      </w:pPr>
      <w:r>
        <w:rPr>
          <w:sz w:val="28"/>
          <w:szCs w:val="28"/>
          <w:lang w:val="uk-UA"/>
        </w:rPr>
        <w:t xml:space="preserve">Згідно з </w:t>
      </w:r>
      <w:r w:rsidR="004B78FB" w:rsidRPr="00E923D3">
        <w:rPr>
          <w:sz w:val="28"/>
          <w:szCs w:val="28"/>
          <w:lang w:val="uk-UA"/>
        </w:rPr>
        <w:t>Наказ</w:t>
      </w:r>
      <w:r>
        <w:rPr>
          <w:sz w:val="28"/>
          <w:szCs w:val="28"/>
          <w:lang w:val="uk-UA"/>
        </w:rPr>
        <w:t>ом</w:t>
      </w:r>
      <w:r w:rsidR="004B78FB">
        <w:rPr>
          <w:sz w:val="28"/>
          <w:szCs w:val="28"/>
          <w:lang w:val="uk-UA"/>
        </w:rPr>
        <w:t xml:space="preserve"> </w:t>
      </w:r>
      <w:r w:rsidR="004B78FB" w:rsidRPr="00E923D3">
        <w:rPr>
          <w:sz w:val="28"/>
          <w:szCs w:val="28"/>
          <w:lang w:val="uk-UA"/>
        </w:rPr>
        <w:t>Міністерства</w:t>
      </w:r>
      <w:r w:rsidR="004B78FB">
        <w:rPr>
          <w:sz w:val="28"/>
          <w:szCs w:val="28"/>
          <w:lang w:val="uk-UA"/>
        </w:rPr>
        <w:t xml:space="preserve"> </w:t>
      </w:r>
      <w:r w:rsidR="004B78FB" w:rsidRPr="00E923D3">
        <w:rPr>
          <w:sz w:val="28"/>
          <w:szCs w:val="28"/>
          <w:lang w:val="uk-UA"/>
        </w:rPr>
        <w:t xml:space="preserve">фінансів України </w:t>
      </w:r>
      <w:r w:rsidR="004B78FB">
        <w:rPr>
          <w:sz w:val="28"/>
          <w:szCs w:val="28"/>
          <w:lang w:val="uk-UA"/>
        </w:rPr>
        <w:t xml:space="preserve"> </w:t>
      </w:r>
      <w:r w:rsidR="004B78FB" w:rsidRPr="00E923D3">
        <w:rPr>
          <w:sz w:val="28"/>
          <w:szCs w:val="28"/>
          <w:lang w:val="uk-UA"/>
        </w:rPr>
        <w:t>від</w:t>
      </w:r>
      <w:r w:rsidR="004B78FB">
        <w:rPr>
          <w:sz w:val="28"/>
          <w:szCs w:val="28"/>
          <w:lang w:val="uk-UA"/>
        </w:rPr>
        <w:t xml:space="preserve"> </w:t>
      </w:r>
      <w:r w:rsidR="004B78FB" w:rsidRPr="00E923D3">
        <w:rPr>
          <w:sz w:val="28"/>
          <w:szCs w:val="28"/>
          <w:lang w:val="uk-UA"/>
        </w:rPr>
        <w:t xml:space="preserve"> 24.01.2012 №44 «Про</w:t>
      </w:r>
      <w:r w:rsidR="00214E23">
        <w:rPr>
          <w:sz w:val="28"/>
          <w:szCs w:val="28"/>
          <w:lang w:val="uk-UA"/>
        </w:rPr>
        <w:t xml:space="preserve"> </w:t>
      </w:r>
      <w:r w:rsidR="00214E23" w:rsidRPr="00E923D3">
        <w:rPr>
          <w:sz w:val="28"/>
          <w:szCs w:val="28"/>
          <w:lang w:val="uk-UA"/>
        </w:rPr>
        <w:t>затвердження</w:t>
      </w:r>
      <w:r w:rsidR="00000A3D">
        <w:rPr>
          <w:sz w:val="28"/>
          <w:szCs w:val="28"/>
          <w:lang w:val="uk-UA"/>
        </w:rPr>
        <w:t xml:space="preserve"> </w:t>
      </w:r>
      <w:r w:rsidR="00214E23" w:rsidRPr="00E923D3">
        <w:rPr>
          <w:sz w:val="28"/>
          <w:szCs w:val="28"/>
          <w:lang w:val="uk-UA"/>
        </w:rPr>
        <w:t>Порядку складання</w:t>
      </w:r>
      <w:r w:rsidR="00214E23">
        <w:rPr>
          <w:sz w:val="28"/>
          <w:szCs w:val="28"/>
          <w:lang w:val="uk-UA"/>
        </w:rPr>
        <w:t xml:space="preserve"> </w:t>
      </w:r>
      <w:r w:rsidR="00214E23" w:rsidRPr="00E923D3">
        <w:rPr>
          <w:sz w:val="28"/>
          <w:szCs w:val="28"/>
          <w:lang w:val="uk-UA"/>
        </w:rPr>
        <w:t>бюджетної</w:t>
      </w:r>
      <w:r w:rsidR="00000A3D">
        <w:rPr>
          <w:sz w:val="28"/>
          <w:szCs w:val="28"/>
          <w:lang w:val="uk-UA"/>
        </w:rPr>
        <w:t xml:space="preserve"> </w:t>
      </w:r>
      <w:r w:rsidR="00214E23" w:rsidRPr="00E923D3">
        <w:rPr>
          <w:sz w:val="28"/>
          <w:szCs w:val="28"/>
          <w:lang w:val="uk-UA"/>
        </w:rPr>
        <w:t>звітності</w:t>
      </w:r>
      <w:r w:rsidR="00000A3D">
        <w:rPr>
          <w:sz w:val="28"/>
          <w:szCs w:val="28"/>
          <w:lang w:val="uk-UA"/>
        </w:rPr>
        <w:t xml:space="preserve"> </w:t>
      </w:r>
      <w:r w:rsidR="00214E23" w:rsidRPr="00E923D3">
        <w:rPr>
          <w:sz w:val="28"/>
          <w:szCs w:val="28"/>
          <w:lang w:val="uk-UA"/>
        </w:rPr>
        <w:t>розпорядниками</w:t>
      </w:r>
      <w:r w:rsidR="00214E23">
        <w:rPr>
          <w:sz w:val="28"/>
          <w:szCs w:val="28"/>
          <w:lang w:val="uk-UA"/>
        </w:rPr>
        <w:t xml:space="preserve"> </w:t>
      </w:r>
      <w:r w:rsidR="00214E23" w:rsidRPr="00E923D3">
        <w:rPr>
          <w:sz w:val="28"/>
          <w:szCs w:val="28"/>
          <w:lang w:val="uk-UA"/>
        </w:rPr>
        <w:t>та</w:t>
      </w:r>
      <w:r w:rsidR="001E6D2F">
        <w:rPr>
          <w:sz w:val="28"/>
          <w:szCs w:val="28"/>
          <w:lang w:val="uk-UA"/>
        </w:rPr>
        <w:t xml:space="preserve"> </w:t>
      </w:r>
      <w:r w:rsidR="00D5632B" w:rsidRPr="00E923D3">
        <w:rPr>
          <w:sz w:val="28"/>
          <w:szCs w:val="28"/>
          <w:lang w:val="uk-UA"/>
        </w:rPr>
        <w:t xml:space="preserve">одержувачами бюджетних коштів, звітності фондами загальнообов’язкового державного соціального і пенсійного страхування» </w:t>
      </w:r>
      <w:r w:rsidR="00925769">
        <w:rPr>
          <w:sz w:val="28"/>
          <w:szCs w:val="28"/>
          <w:lang w:val="uk-UA"/>
        </w:rPr>
        <w:t>(</w:t>
      </w:r>
      <w:r w:rsidR="00D5632B" w:rsidRPr="00E923D3">
        <w:rPr>
          <w:sz w:val="28"/>
          <w:szCs w:val="28"/>
          <w:lang w:val="uk-UA"/>
        </w:rPr>
        <w:t>із змінами та доповненнями</w:t>
      </w:r>
      <w:r w:rsidR="00925769">
        <w:rPr>
          <w:sz w:val="28"/>
          <w:szCs w:val="28"/>
          <w:lang w:val="uk-UA"/>
        </w:rPr>
        <w:t>)</w:t>
      </w:r>
      <w:r w:rsidR="00D5632B" w:rsidRPr="00E923D3">
        <w:rPr>
          <w:sz w:val="28"/>
          <w:szCs w:val="28"/>
          <w:lang w:val="uk-UA"/>
        </w:rPr>
        <w:t>, одержувачі бюджетних коштів складають та подають органам Казначейства та головному розпоряднику бюджетних коштів місячну, квартальну та річну звітність.</w:t>
      </w:r>
    </w:p>
    <w:p w:rsidR="00D5632B" w:rsidRPr="00E923D3" w:rsidRDefault="00D5632B" w:rsidP="00D5632B">
      <w:pPr>
        <w:ind w:right="-1" w:firstLine="709"/>
        <w:jc w:val="both"/>
        <w:rPr>
          <w:sz w:val="28"/>
          <w:szCs w:val="28"/>
          <w:lang w:val="uk-UA"/>
        </w:rPr>
      </w:pPr>
      <w:r w:rsidRPr="00E923D3">
        <w:rPr>
          <w:sz w:val="28"/>
          <w:szCs w:val="28"/>
          <w:lang w:val="uk-UA"/>
        </w:rPr>
        <w:t>Одержувач бюджетних коштів</w:t>
      </w:r>
      <w:r>
        <w:rPr>
          <w:sz w:val="28"/>
          <w:szCs w:val="28"/>
          <w:lang w:val="uk-UA"/>
        </w:rPr>
        <w:t xml:space="preserve"> </w:t>
      </w:r>
      <w:r w:rsidRPr="00E923D3">
        <w:rPr>
          <w:sz w:val="28"/>
          <w:szCs w:val="28"/>
          <w:lang w:val="uk-UA"/>
        </w:rPr>
        <w:t>має дотримуватися норм та вимог Закону України «Про публічні закупівлі» та нести відповідальність згідно цього Закону.</w:t>
      </w:r>
    </w:p>
    <w:p w:rsidR="00D5632B" w:rsidRDefault="00D5632B" w:rsidP="00D5632B">
      <w:pPr>
        <w:ind w:right="-1" w:firstLine="709"/>
        <w:jc w:val="both"/>
        <w:rPr>
          <w:sz w:val="28"/>
          <w:szCs w:val="28"/>
          <w:lang w:val="uk-UA"/>
        </w:rPr>
      </w:pPr>
      <w:r>
        <w:rPr>
          <w:sz w:val="28"/>
          <w:szCs w:val="28"/>
          <w:lang w:val="uk-UA"/>
        </w:rPr>
        <w:t>40</w:t>
      </w:r>
      <w:r w:rsidRPr="00E923D3">
        <w:rPr>
          <w:sz w:val="28"/>
          <w:szCs w:val="28"/>
          <w:lang w:val="uk-UA"/>
        </w:rPr>
        <w:t xml:space="preserve">. Головний розпорядник бюджетних коштів здійснює </w:t>
      </w:r>
      <w:r>
        <w:rPr>
          <w:sz w:val="28"/>
          <w:szCs w:val="28"/>
          <w:lang w:val="uk-UA"/>
        </w:rPr>
        <w:t>контроль</w:t>
      </w:r>
      <w:r w:rsidRPr="00E923D3">
        <w:rPr>
          <w:sz w:val="28"/>
          <w:szCs w:val="28"/>
          <w:lang w:val="uk-UA"/>
        </w:rPr>
        <w:t xml:space="preserve"> за виконанням робіт </w:t>
      </w:r>
      <w:r>
        <w:rPr>
          <w:sz w:val="28"/>
          <w:szCs w:val="28"/>
          <w:lang w:val="uk-UA"/>
        </w:rPr>
        <w:t>в межах своїх повноважень.</w:t>
      </w:r>
    </w:p>
    <w:tbl>
      <w:tblPr>
        <w:tblpPr w:leftFromText="180" w:rightFromText="180" w:vertAnchor="text" w:horzAnchor="page" w:tblpX="1" w:tblpY="-14"/>
        <w:tblW w:w="14177" w:type="dxa"/>
        <w:tblLook w:val="01E0"/>
      </w:tblPr>
      <w:tblGrid>
        <w:gridCol w:w="6487"/>
        <w:gridCol w:w="7690"/>
      </w:tblGrid>
      <w:tr w:rsidR="00AD6736" w:rsidRPr="00A334B6" w:rsidTr="00AD6736">
        <w:tc>
          <w:tcPr>
            <w:tcW w:w="6487" w:type="dxa"/>
          </w:tcPr>
          <w:p w:rsidR="00AD6736" w:rsidRPr="00A334B6" w:rsidRDefault="00AD6736" w:rsidP="00AD6736">
            <w:pPr>
              <w:ind w:left="426" w:right="169"/>
              <w:rPr>
                <w:lang w:val="uk-UA"/>
              </w:rPr>
            </w:pPr>
          </w:p>
        </w:tc>
        <w:tc>
          <w:tcPr>
            <w:tcW w:w="7690" w:type="dxa"/>
          </w:tcPr>
          <w:p w:rsidR="00AD6736" w:rsidRPr="00E923D3" w:rsidRDefault="00AD6736" w:rsidP="00AD6736">
            <w:pPr>
              <w:ind w:left="-108" w:right="169"/>
              <w:rPr>
                <w:sz w:val="28"/>
                <w:szCs w:val="28"/>
                <w:lang w:val="uk-UA"/>
              </w:rPr>
            </w:pPr>
            <w:r>
              <w:rPr>
                <w:sz w:val="28"/>
                <w:szCs w:val="28"/>
                <w:lang w:val="uk-UA"/>
              </w:rPr>
              <w:t xml:space="preserve">                    </w:t>
            </w:r>
            <w:r w:rsidR="00011143">
              <w:rPr>
                <w:sz w:val="28"/>
                <w:szCs w:val="28"/>
                <w:lang w:val="uk-UA"/>
              </w:rPr>
              <w:t xml:space="preserve"> </w:t>
            </w:r>
            <w:r>
              <w:rPr>
                <w:sz w:val="28"/>
                <w:szCs w:val="28"/>
                <w:lang w:val="uk-UA"/>
              </w:rPr>
              <w:t xml:space="preserve">    Продовження додат</w:t>
            </w:r>
            <w:r w:rsidRPr="00E923D3">
              <w:rPr>
                <w:sz w:val="28"/>
                <w:szCs w:val="28"/>
                <w:lang w:val="uk-UA"/>
              </w:rPr>
              <w:t>к</w:t>
            </w:r>
            <w:r>
              <w:rPr>
                <w:sz w:val="28"/>
                <w:szCs w:val="28"/>
                <w:lang w:val="uk-UA"/>
              </w:rPr>
              <w:t>а 1</w:t>
            </w:r>
          </w:p>
          <w:p w:rsidR="00AD6736" w:rsidRPr="00A334B6" w:rsidRDefault="00AD6736" w:rsidP="00AD6736">
            <w:pPr>
              <w:ind w:left="-108" w:right="169"/>
              <w:rPr>
                <w:szCs w:val="28"/>
                <w:lang w:val="uk-UA"/>
              </w:rPr>
            </w:pPr>
          </w:p>
        </w:tc>
      </w:tr>
    </w:tbl>
    <w:p w:rsidR="00D5632B" w:rsidRPr="00925745" w:rsidRDefault="00D5632B" w:rsidP="00D5632B">
      <w:pPr>
        <w:ind w:right="-1" w:firstLine="709"/>
        <w:jc w:val="both"/>
        <w:rPr>
          <w:sz w:val="28"/>
          <w:szCs w:val="28"/>
          <w:lang w:val="uk-UA"/>
        </w:rPr>
      </w:pPr>
      <w:r w:rsidRPr="00925745">
        <w:rPr>
          <w:sz w:val="28"/>
          <w:szCs w:val="28"/>
          <w:lang w:val="uk-UA"/>
        </w:rPr>
        <w:t>4</w:t>
      </w:r>
      <w:r>
        <w:rPr>
          <w:sz w:val="28"/>
          <w:szCs w:val="28"/>
          <w:lang w:val="uk-UA"/>
        </w:rPr>
        <w:t>1</w:t>
      </w:r>
      <w:r w:rsidRPr="00925745">
        <w:rPr>
          <w:sz w:val="28"/>
          <w:szCs w:val="28"/>
          <w:lang w:val="uk-UA"/>
        </w:rPr>
        <w:t>. Переможець конкурсу, який отримав фінансування на виконання робіт із капітального ремонту у багатоквартирному будинку (вимога не стосується капітального ремонту ліфтів) відповідно до цього Порядку, автоматично виключається із числа учасників</w:t>
      </w:r>
      <w:r>
        <w:rPr>
          <w:sz w:val="28"/>
          <w:szCs w:val="28"/>
          <w:lang w:val="uk-UA"/>
        </w:rPr>
        <w:t xml:space="preserve">, заявки яких були прийняті згідно </w:t>
      </w:r>
      <w:r w:rsidRPr="00925745">
        <w:rPr>
          <w:sz w:val="28"/>
          <w:szCs w:val="28"/>
          <w:lang w:val="uk-UA"/>
        </w:rPr>
        <w:t>Порядку</w:t>
      </w:r>
      <w:r w:rsidR="00EF1B8E">
        <w:rPr>
          <w:sz w:val="28"/>
          <w:szCs w:val="28"/>
          <w:lang w:val="uk-UA"/>
        </w:rPr>
        <w:t xml:space="preserve"> </w:t>
      </w:r>
      <w:r w:rsidR="00925769">
        <w:rPr>
          <w:sz w:val="28"/>
          <w:szCs w:val="28"/>
          <w:lang w:val="uk-UA"/>
        </w:rPr>
        <w:t>визначення учасників та проведення капітального ремонту житлових будинків на території м. Житомира, в яких створено об’єднання співвласників багатоквартирних будинків</w:t>
      </w:r>
      <w:r w:rsidRPr="00925745">
        <w:rPr>
          <w:sz w:val="28"/>
          <w:szCs w:val="28"/>
          <w:lang w:val="uk-UA"/>
        </w:rPr>
        <w:t>, затвердженого рішенням виконавчого комітету Житомирської міської ради від 27.04.2016 №346 (зі змінами), в разі участі у ньому.</w:t>
      </w:r>
    </w:p>
    <w:p w:rsidR="00D5632B" w:rsidRDefault="00D5632B" w:rsidP="006777E9">
      <w:pPr>
        <w:ind w:right="-1" w:firstLine="709"/>
        <w:jc w:val="both"/>
        <w:rPr>
          <w:sz w:val="28"/>
          <w:szCs w:val="28"/>
          <w:lang w:val="uk-UA"/>
        </w:rPr>
      </w:pPr>
      <w:r w:rsidRPr="00925745">
        <w:rPr>
          <w:sz w:val="28"/>
          <w:szCs w:val="28"/>
          <w:lang w:val="uk-UA"/>
        </w:rPr>
        <w:t>4</w:t>
      </w:r>
      <w:r>
        <w:rPr>
          <w:sz w:val="28"/>
          <w:szCs w:val="28"/>
          <w:lang w:val="uk-UA"/>
        </w:rPr>
        <w:t>2</w:t>
      </w:r>
      <w:r w:rsidRPr="00925745">
        <w:rPr>
          <w:sz w:val="28"/>
          <w:szCs w:val="28"/>
          <w:lang w:val="uk-UA"/>
        </w:rPr>
        <w:t xml:space="preserve">. </w:t>
      </w:r>
      <w:r>
        <w:rPr>
          <w:sz w:val="28"/>
          <w:szCs w:val="28"/>
          <w:lang w:val="uk-UA"/>
        </w:rPr>
        <w:t>Від</w:t>
      </w:r>
      <w:r w:rsidR="00F563B9">
        <w:rPr>
          <w:sz w:val="28"/>
          <w:szCs w:val="28"/>
          <w:lang w:val="uk-UA"/>
        </w:rPr>
        <w:t xml:space="preserve"> </w:t>
      </w:r>
      <w:r>
        <w:rPr>
          <w:sz w:val="28"/>
          <w:szCs w:val="28"/>
          <w:lang w:val="uk-UA"/>
        </w:rPr>
        <w:t>пе</w:t>
      </w:r>
      <w:r w:rsidRPr="00925745">
        <w:rPr>
          <w:sz w:val="28"/>
          <w:szCs w:val="28"/>
          <w:lang w:val="uk-UA"/>
        </w:rPr>
        <w:t>реможц</w:t>
      </w:r>
      <w:r>
        <w:rPr>
          <w:sz w:val="28"/>
          <w:szCs w:val="28"/>
          <w:lang w:val="uk-UA"/>
        </w:rPr>
        <w:t>я</w:t>
      </w:r>
      <w:r w:rsidRPr="00925745">
        <w:rPr>
          <w:sz w:val="28"/>
          <w:szCs w:val="28"/>
          <w:lang w:val="uk-UA"/>
        </w:rPr>
        <w:t xml:space="preserve"> </w:t>
      </w:r>
      <w:r w:rsidR="00F563B9">
        <w:rPr>
          <w:sz w:val="28"/>
          <w:szCs w:val="28"/>
          <w:lang w:val="uk-UA"/>
        </w:rPr>
        <w:t xml:space="preserve"> </w:t>
      </w:r>
      <w:r w:rsidRPr="00925745">
        <w:rPr>
          <w:sz w:val="28"/>
          <w:szCs w:val="28"/>
          <w:lang w:val="uk-UA"/>
        </w:rPr>
        <w:t>конкурсу, який</w:t>
      </w:r>
      <w:r w:rsidR="00D42276">
        <w:rPr>
          <w:sz w:val="28"/>
          <w:szCs w:val="28"/>
          <w:lang w:val="uk-UA"/>
        </w:rPr>
        <w:t xml:space="preserve"> </w:t>
      </w:r>
      <w:r w:rsidRPr="00925745">
        <w:rPr>
          <w:sz w:val="28"/>
          <w:szCs w:val="28"/>
          <w:lang w:val="uk-UA"/>
        </w:rPr>
        <w:t>отримав</w:t>
      </w:r>
      <w:r w:rsidR="00F563B9">
        <w:rPr>
          <w:sz w:val="28"/>
          <w:szCs w:val="28"/>
          <w:lang w:val="uk-UA"/>
        </w:rPr>
        <w:t xml:space="preserve"> </w:t>
      </w:r>
      <w:r w:rsidRPr="00925745">
        <w:rPr>
          <w:sz w:val="28"/>
          <w:szCs w:val="28"/>
          <w:lang w:val="uk-UA"/>
        </w:rPr>
        <w:t>фінансування</w:t>
      </w:r>
      <w:r w:rsidR="00F563B9">
        <w:rPr>
          <w:sz w:val="28"/>
          <w:szCs w:val="28"/>
          <w:lang w:val="uk-UA"/>
        </w:rPr>
        <w:t xml:space="preserve"> </w:t>
      </w:r>
      <w:r w:rsidRPr="00925745">
        <w:rPr>
          <w:sz w:val="28"/>
          <w:szCs w:val="28"/>
          <w:lang w:val="uk-UA"/>
        </w:rPr>
        <w:t>на виконання робіт із капітального ремонту у багатоквартирному будинку (вимога</w:t>
      </w:r>
      <w:r w:rsidR="00F563B9">
        <w:rPr>
          <w:sz w:val="28"/>
          <w:szCs w:val="28"/>
          <w:lang w:val="uk-UA"/>
        </w:rPr>
        <w:t xml:space="preserve"> </w:t>
      </w:r>
      <w:r w:rsidR="006777E9">
        <w:rPr>
          <w:sz w:val="28"/>
          <w:szCs w:val="28"/>
          <w:lang w:val="uk-UA"/>
        </w:rPr>
        <w:t xml:space="preserve">                       </w:t>
      </w:r>
      <w:r w:rsidR="00F563B9" w:rsidRPr="00925745">
        <w:rPr>
          <w:sz w:val="28"/>
          <w:szCs w:val="28"/>
          <w:lang w:val="uk-UA"/>
        </w:rPr>
        <w:t>не стосується</w:t>
      </w:r>
      <w:r w:rsidR="00F563B9">
        <w:rPr>
          <w:sz w:val="28"/>
          <w:szCs w:val="28"/>
          <w:lang w:val="uk-UA"/>
        </w:rPr>
        <w:t xml:space="preserve"> </w:t>
      </w:r>
      <w:r w:rsidR="00F563B9" w:rsidRPr="00925745">
        <w:rPr>
          <w:sz w:val="28"/>
          <w:szCs w:val="28"/>
          <w:lang w:val="uk-UA"/>
        </w:rPr>
        <w:t>капітального</w:t>
      </w:r>
      <w:r w:rsidR="00F563B9">
        <w:rPr>
          <w:sz w:val="28"/>
          <w:szCs w:val="28"/>
          <w:lang w:val="uk-UA"/>
        </w:rPr>
        <w:t xml:space="preserve"> </w:t>
      </w:r>
      <w:r w:rsidR="00F563B9" w:rsidRPr="00925745">
        <w:rPr>
          <w:sz w:val="28"/>
          <w:szCs w:val="28"/>
          <w:lang w:val="uk-UA"/>
        </w:rPr>
        <w:t>ремонту</w:t>
      </w:r>
      <w:r w:rsidR="00F563B9">
        <w:rPr>
          <w:sz w:val="28"/>
          <w:szCs w:val="28"/>
          <w:lang w:val="uk-UA"/>
        </w:rPr>
        <w:t xml:space="preserve"> </w:t>
      </w:r>
      <w:r w:rsidR="00F563B9" w:rsidRPr="00925745">
        <w:rPr>
          <w:sz w:val="28"/>
          <w:szCs w:val="28"/>
          <w:lang w:val="uk-UA"/>
        </w:rPr>
        <w:t>ліфтів) відповідно до цього Порядку</w:t>
      </w:r>
      <w:r w:rsidR="00F563B9">
        <w:rPr>
          <w:sz w:val="28"/>
          <w:szCs w:val="28"/>
          <w:lang w:val="uk-UA"/>
        </w:rPr>
        <w:t>,</w:t>
      </w:r>
      <w:r w:rsidR="00D42276">
        <w:rPr>
          <w:sz w:val="28"/>
          <w:szCs w:val="28"/>
          <w:lang w:val="uk-UA"/>
        </w:rPr>
        <w:t xml:space="preserve"> не  приймаються заявки для участі згідно </w:t>
      </w:r>
      <w:r w:rsidR="00D42276" w:rsidRPr="00925745">
        <w:rPr>
          <w:sz w:val="28"/>
          <w:szCs w:val="28"/>
          <w:lang w:val="uk-UA"/>
        </w:rPr>
        <w:t>Порядку</w:t>
      </w:r>
      <w:r w:rsidR="00D42276">
        <w:rPr>
          <w:sz w:val="28"/>
          <w:szCs w:val="28"/>
          <w:lang w:val="uk-UA"/>
        </w:rPr>
        <w:t xml:space="preserve"> визначення учасників та</w:t>
      </w:r>
      <w:r w:rsidR="006777E9">
        <w:rPr>
          <w:sz w:val="28"/>
          <w:szCs w:val="28"/>
          <w:lang w:val="uk-UA"/>
        </w:rPr>
        <w:t xml:space="preserve"> </w:t>
      </w:r>
      <w:r w:rsidR="00350078">
        <w:rPr>
          <w:sz w:val="28"/>
          <w:szCs w:val="28"/>
          <w:lang w:val="uk-UA"/>
        </w:rPr>
        <w:t>проведення капітального ремонту житлових будинків на території                                  м. Житомира, в яких створено об’єднання співвласників багатоквартирних будинків</w:t>
      </w:r>
      <w:r w:rsidRPr="00925745">
        <w:rPr>
          <w:sz w:val="28"/>
          <w:szCs w:val="28"/>
          <w:lang w:val="uk-UA"/>
        </w:rPr>
        <w:t>, затвердженого рішенням виконавчого комітету Житомирської міської ради від 27.04.2016 №346</w:t>
      </w:r>
      <w:r>
        <w:rPr>
          <w:sz w:val="28"/>
          <w:szCs w:val="28"/>
          <w:lang w:val="uk-UA"/>
        </w:rPr>
        <w:t xml:space="preserve"> </w:t>
      </w:r>
      <w:r w:rsidRPr="00925745">
        <w:rPr>
          <w:sz w:val="28"/>
          <w:szCs w:val="28"/>
          <w:lang w:val="uk-UA"/>
        </w:rPr>
        <w:t>(зі змінами).</w:t>
      </w:r>
    </w:p>
    <w:p w:rsidR="00D5632B" w:rsidRDefault="00D5632B" w:rsidP="00D5632B">
      <w:pPr>
        <w:ind w:right="-1" w:firstLine="709"/>
        <w:jc w:val="both"/>
        <w:rPr>
          <w:sz w:val="28"/>
          <w:szCs w:val="28"/>
          <w:lang w:val="uk-UA"/>
        </w:rPr>
      </w:pPr>
    </w:p>
    <w:p w:rsidR="00D5632B" w:rsidRPr="00E923D3" w:rsidRDefault="00D5632B" w:rsidP="00D5632B">
      <w:pPr>
        <w:ind w:right="-1" w:firstLine="709"/>
        <w:jc w:val="both"/>
        <w:rPr>
          <w:sz w:val="28"/>
          <w:szCs w:val="28"/>
          <w:lang w:val="uk-UA"/>
        </w:rPr>
      </w:pPr>
    </w:p>
    <w:tbl>
      <w:tblPr>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30" w:type="dxa"/>
          <w:right w:w="30" w:type="dxa"/>
        </w:tblCellMar>
        <w:tblLook w:val="0000"/>
      </w:tblPr>
      <w:tblGrid>
        <w:gridCol w:w="518"/>
        <w:gridCol w:w="3233"/>
        <w:gridCol w:w="1644"/>
        <w:gridCol w:w="1143"/>
        <w:gridCol w:w="580"/>
        <w:gridCol w:w="1066"/>
        <w:gridCol w:w="1246"/>
      </w:tblGrid>
      <w:tr w:rsidR="00D5632B" w:rsidRPr="00614211" w:rsidTr="003B17F3">
        <w:trPr>
          <w:trHeight w:val="286"/>
        </w:trPr>
        <w:tc>
          <w:tcPr>
            <w:tcW w:w="5395" w:type="dxa"/>
            <w:gridSpan w:val="3"/>
          </w:tcPr>
          <w:p w:rsidR="00D5632B" w:rsidRPr="00614211" w:rsidRDefault="00D5632B" w:rsidP="003B17F3">
            <w:pPr>
              <w:autoSpaceDE w:val="0"/>
              <w:autoSpaceDN w:val="0"/>
              <w:adjustRightInd w:val="0"/>
              <w:rPr>
                <w:rFonts w:eastAsiaTheme="minorHAnsi"/>
                <w:color w:val="000000"/>
                <w:sz w:val="28"/>
                <w:szCs w:val="28"/>
                <w:lang w:eastAsia="en-US"/>
              </w:rPr>
            </w:pPr>
            <w:r>
              <w:rPr>
                <w:rFonts w:eastAsiaTheme="minorHAnsi"/>
                <w:color w:val="000000"/>
                <w:sz w:val="28"/>
                <w:szCs w:val="28"/>
                <w:lang w:val="uk-UA" w:eastAsia="en-US"/>
              </w:rPr>
              <w:t>В.о. н</w:t>
            </w:r>
            <w:r w:rsidRPr="00614211">
              <w:rPr>
                <w:rFonts w:eastAsiaTheme="minorHAnsi"/>
                <w:color w:val="000000"/>
                <w:sz w:val="28"/>
                <w:szCs w:val="28"/>
                <w:lang w:eastAsia="en-US"/>
              </w:rPr>
              <w:t>ачальник</w:t>
            </w:r>
            <w:r>
              <w:rPr>
                <w:rFonts w:eastAsiaTheme="minorHAnsi"/>
                <w:color w:val="000000"/>
                <w:sz w:val="28"/>
                <w:szCs w:val="28"/>
                <w:lang w:val="uk-UA" w:eastAsia="en-US"/>
              </w:rPr>
              <w:t>а</w:t>
            </w:r>
            <w:r w:rsidRPr="00614211">
              <w:rPr>
                <w:rFonts w:eastAsiaTheme="minorHAnsi"/>
                <w:color w:val="000000"/>
                <w:sz w:val="28"/>
                <w:szCs w:val="28"/>
                <w:lang w:eastAsia="en-US"/>
              </w:rPr>
              <w:t xml:space="preserve"> управління </w:t>
            </w:r>
          </w:p>
        </w:tc>
        <w:tc>
          <w:tcPr>
            <w:tcW w:w="1143"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580"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1066"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1246"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r>
      <w:tr w:rsidR="00D5632B" w:rsidRPr="00614211" w:rsidTr="003B17F3">
        <w:trPr>
          <w:trHeight w:val="245"/>
        </w:trPr>
        <w:tc>
          <w:tcPr>
            <w:tcW w:w="3751" w:type="dxa"/>
            <w:gridSpan w:val="2"/>
          </w:tcPr>
          <w:p w:rsidR="00D5632B" w:rsidRPr="00614211" w:rsidRDefault="00D5632B" w:rsidP="003B17F3">
            <w:pPr>
              <w:autoSpaceDE w:val="0"/>
              <w:autoSpaceDN w:val="0"/>
              <w:adjustRightInd w:val="0"/>
              <w:rPr>
                <w:rFonts w:eastAsiaTheme="minorHAnsi"/>
                <w:color w:val="000000"/>
                <w:sz w:val="28"/>
                <w:szCs w:val="28"/>
                <w:lang w:eastAsia="en-US"/>
              </w:rPr>
            </w:pPr>
            <w:r w:rsidRPr="00614211">
              <w:rPr>
                <w:rFonts w:eastAsiaTheme="minorHAnsi"/>
                <w:color w:val="000000"/>
                <w:sz w:val="28"/>
                <w:szCs w:val="28"/>
                <w:lang w:eastAsia="en-US"/>
              </w:rPr>
              <w:t>житлового господарства</w:t>
            </w:r>
          </w:p>
        </w:tc>
        <w:tc>
          <w:tcPr>
            <w:tcW w:w="1644"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1143"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580"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2312" w:type="dxa"/>
            <w:gridSpan w:val="2"/>
          </w:tcPr>
          <w:p w:rsidR="00D5632B" w:rsidRPr="00614211" w:rsidRDefault="00D5632B" w:rsidP="003B17F3">
            <w:pPr>
              <w:autoSpaceDE w:val="0"/>
              <w:autoSpaceDN w:val="0"/>
              <w:adjustRightInd w:val="0"/>
              <w:rPr>
                <w:rFonts w:eastAsiaTheme="minorHAnsi"/>
                <w:color w:val="000000"/>
                <w:sz w:val="28"/>
                <w:szCs w:val="28"/>
                <w:lang w:eastAsia="en-US"/>
              </w:rPr>
            </w:pPr>
            <w:r>
              <w:rPr>
                <w:rFonts w:eastAsiaTheme="minorHAnsi"/>
                <w:color w:val="000000"/>
                <w:sz w:val="28"/>
                <w:szCs w:val="28"/>
                <w:lang w:val="uk-UA" w:eastAsia="en-US"/>
              </w:rPr>
              <w:t>І.В. Задорожний</w:t>
            </w:r>
          </w:p>
        </w:tc>
      </w:tr>
      <w:tr w:rsidR="00D5632B" w:rsidRPr="00614211" w:rsidTr="003B17F3">
        <w:trPr>
          <w:trHeight w:val="259"/>
        </w:trPr>
        <w:tc>
          <w:tcPr>
            <w:tcW w:w="518" w:type="dxa"/>
          </w:tcPr>
          <w:p w:rsidR="00D5632B" w:rsidRPr="00614211" w:rsidRDefault="00D5632B" w:rsidP="003B17F3">
            <w:pPr>
              <w:autoSpaceDE w:val="0"/>
              <w:autoSpaceDN w:val="0"/>
              <w:adjustRightInd w:val="0"/>
              <w:jc w:val="right"/>
              <w:rPr>
                <w:rFonts w:eastAsiaTheme="minorHAnsi"/>
                <w:color w:val="000000"/>
                <w:sz w:val="28"/>
                <w:szCs w:val="28"/>
                <w:lang w:eastAsia="en-US"/>
              </w:rPr>
            </w:pPr>
          </w:p>
        </w:tc>
        <w:tc>
          <w:tcPr>
            <w:tcW w:w="3233" w:type="dxa"/>
          </w:tcPr>
          <w:p w:rsidR="00D5632B" w:rsidRPr="00614211" w:rsidRDefault="00D5632B" w:rsidP="003B17F3">
            <w:pPr>
              <w:autoSpaceDE w:val="0"/>
              <w:autoSpaceDN w:val="0"/>
              <w:adjustRightInd w:val="0"/>
              <w:rPr>
                <w:rFonts w:eastAsiaTheme="minorHAnsi"/>
                <w:color w:val="000000"/>
                <w:sz w:val="28"/>
                <w:szCs w:val="28"/>
                <w:lang w:eastAsia="en-US"/>
              </w:rPr>
            </w:pPr>
          </w:p>
        </w:tc>
        <w:tc>
          <w:tcPr>
            <w:tcW w:w="1644"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1143"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580"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1066"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1246"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r>
      <w:tr w:rsidR="00D5632B" w:rsidRPr="00467FA7" w:rsidTr="003B17F3">
        <w:trPr>
          <w:trHeight w:val="326"/>
        </w:trPr>
        <w:tc>
          <w:tcPr>
            <w:tcW w:w="3751" w:type="dxa"/>
            <w:gridSpan w:val="2"/>
          </w:tcPr>
          <w:p w:rsidR="00D5632B" w:rsidRPr="00614211" w:rsidRDefault="00D5632B" w:rsidP="003B17F3">
            <w:pPr>
              <w:autoSpaceDE w:val="0"/>
              <w:autoSpaceDN w:val="0"/>
              <w:adjustRightInd w:val="0"/>
              <w:rPr>
                <w:rFonts w:eastAsiaTheme="minorHAnsi"/>
                <w:color w:val="000000"/>
                <w:sz w:val="28"/>
                <w:szCs w:val="28"/>
                <w:lang w:eastAsia="en-US"/>
              </w:rPr>
            </w:pPr>
            <w:r w:rsidRPr="00614211">
              <w:rPr>
                <w:rFonts w:eastAsiaTheme="minorHAnsi"/>
                <w:color w:val="000000"/>
                <w:sz w:val="28"/>
                <w:szCs w:val="28"/>
                <w:lang w:eastAsia="en-US"/>
              </w:rPr>
              <w:t>Керуючий справами</w:t>
            </w:r>
          </w:p>
        </w:tc>
        <w:tc>
          <w:tcPr>
            <w:tcW w:w="1644"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1143"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580" w:type="dxa"/>
          </w:tcPr>
          <w:p w:rsidR="00D5632B" w:rsidRPr="00614211" w:rsidRDefault="00D5632B" w:rsidP="003B17F3">
            <w:pPr>
              <w:autoSpaceDE w:val="0"/>
              <w:autoSpaceDN w:val="0"/>
              <w:adjustRightInd w:val="0"/>
              <w:jc w:val="center"/>
              <w:rPr>
                <w:rFonts w:eastAsiaTheme="minorHAnsi"/>
                <w:color w:val="000000"/>
                <w:sz w:val="28"/>
                <w:szCs w:val="28"/>
                <w:lang w:eastAsia="en-US"/>
              </w:rPr>
            </w:pPr>
          </w:p>
        </w:tc>
        <w:tc>
          <w:tcPr>
            <w:tcW w:w="2312" w:type="dxa"/>
            <w:gridSpan w:val="2"/>
          </w:tcPr>
          <w:p w:rsidR="00D5632B" w:rsidRPr="00467FA7" w:rsidRDefault="00D5632B" w:rsidP="003B17F3">
            <w:pPr>
              <w:autoSpaceDE w:val="0"/>
              <w:autoSpaceDN w:val="0"/>
              <w:adjustRightInd w:val="0"/>
              <w:rPr>
                <w:rFonts w:eastAsiaTheme="minorHAnsi"/>
                <w:color w:val="000000"/>
                <w:sz w:val="28"/>
                <w:szCs w:val="28"/>
                <w:lang w:eastAsia="en-US"/>
              </w:rPr>
            </w:pPr>
            <w:r w:rsidRPr="00614211">
              <w:rPr>
                <w:rFonts w:eastAsiaTheme="minorHAnsi"/>
                <w:color w:val="000000"/>
                <w:sz w:val="28"/>
                <w:szCs w:val="28"/>
                <w:lang w:eastAsia="en-US"/>
              </w:rPr>
              <w:t>О.М. Пашко</w:t>
            </w:r>
          </w:p>
        </w:tc>
      </w:tr>
    </w:tbl>
    <w:p w:rsidR="00D5632B" w:rsidRDefault="00D5632B" w:rsidP="00D5632B">
      <w:pPr>
        <w:rPr>
          <w:sz w:val="28"/>
          <w:szCs w:val="28"/>
          <w:lang w:val="uk-UA"/>
        </w:rPr>
      </w:pPr>
    </w:p>
    <w:p w:rsidR="00D5632B" w:rsidRDefault="00D5632B"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p w:rsidR="00D42276" w:rsidRDefault="00D42276" w:rsidP="00D5632B">
      <w:pPr>
        <w:rPr>
          <w:sz w:val="28"/>
          <w:szCs w:val="28"/>
          <w:lang w:val="uk-UA"/>
        </w:rPr>
      </w:pPr>
    </w:p>
    <w:tbl>
      <w:tblPr>
        <w:tblW w:w="14177" w:type="dxa"/>
        <w:tblLook w:val="01E0"/>
      </w:tblPr>
      <w:tblGrid>
        <w:gridCol w:w="6204"/>
        <w:gridCol w:w="4270"/>
        <w:gridCol w:w="3703"/>
      </w:tblGrid>
      <w:tr w:rsidR="000A061F" w:rsidRPr="008D07B8" w:rsidTr="00E923D3">
        <w:tc>
          <w:tcPr>
            <w:tcW w:w="6204" w:type="dxa"/>
          </w:tcPr>
          <w:p w:rsidR="00DB6E39" w:rsidRPr="008D07B8" w:rsidRDefault="00DB6E39" w:rsidP="00CA2FAA">
            <w:pPr>
              <w:ind w:left="426" w:right="169"/>
              <w:rPr>
                <w:lang w:val="uk-UA"/>
              </w:rPr>
            </w:pPr>
          </w:p>
        </w:tc>
        <w:tc>
          <w:tcPr>
            <w:tcW w:w="4270" w:type="dxa"/>
          </w:tcPr>
          <w:p w:rsidR="000A061F" w:rsidRPr="008D07B8" w:rsidRDefault="000A061F" w:rsidP="00CA2FAA">
            <w:pPr>
              <w:ind w:left="-108" w:right="169"/>
              <w:rPr>
                <w:sz w:val="28"/>
                <w:szCs w:val="28"/>
                <w:lang w:val="uk-UA"/>
              </w:rPr>
            </w:pPr>
            <w:r w:rsidRPr="008D07B8">
              <w:rPr>
                <w:sz w:val="28"/>
                <w:szCs w:val="28"/>
                <w:lang w:val="uk-UA"/>
              </w:rPr>
              <w:t>Додаток</w:t>
            </w:r>
            <w:r w:rsidR="00DB6E39" w:rsidRPr="008D07B8">
              <w:rPr>
                <w:sz w:val="28"/>
                <w:szCs w:val="28"/>
                <w:lang w:val="uk-UA"/>
              </w:rPr>
              <w:t xml:space="preserve"> </w:t>
            </w:r>
            <w:r w:rsidR="007A35C8">
              <w:rPr>
                <w:sz w:val="28"/>
                <w:szCs w:val="28"/>
                <w:lang w:val="uk-UA"/>
              </w:rPr>
              <w:t>2</w:t>
            </w:r>
          </w:p>
          <w:p w:rsidR="000A061F" w:rsidRPr="008D07B8" w:rsidRDefault="000A061F" w:rsidP="00CA2FAA">
            <w:pPr>
              <w:ind w:left="-108" w:right="169"/>
              <w:rPr>
                <w:sz w:val="28"/>
                <w:szCs w:val="28"/>
                <w:lang w:val="uk-UA"/>
              </w:rPr>
            </w:pPr>
            <w:r w:rsidRPr="008D07B8">
              <w:rPr>
                <w:sz w:val="28"/>
                <w:szCs w:val="28"/>
                <w:lang w:val="uk-UA"/>
              </w:rPr>
              <w:t>до рішення виконавчого</w:t>
            </w:r>
          </w:p>
          <w:p w:rsidR="000A061F" w:rsidRPr="008D07B8" w:rsidRDefault="000A061F" w:rsidP="00CA2FAA">
            <w:pPr>
              <w:ind w:left="-108" w:right="169"/>
              <w:rPr>
                <w:sz w:val="28"/>
                <w:szCs w:val="28"/>
                <w:lang w:val="uk-UA"/>
              </w:rPr>
            </w:pPr>
            <w:r w:rsidRPr="008D07B8">
              <w:rPr>
                <w:sz w:val="28"/>
                <w:szCs w:val="28"/>
                <w:lang w:val="uk-UA"/>
              </w:rPr>
              <w:t>комітету міської ради</w:t>
            </w:r>
          </w:p>
          <w:p w:rsidR="000A061F" w:rsidRPr="008D07B8" w:rsidRDefault="000A061F" w:rsidP="000A061F">
            <w:pPr>
              <w:ind w:left="-108" w:right="169"/>
              <w:rPr>
                <w:szCs w:val="28"/>
                <w:lang w:val="uk-UA"/>
              </w:rPr>
            </w:pPr>
            <w:r w:rsidRPr="008D07B8">
              <w:rPr>
                <w:sz w:val="28"/>
                <w:szCs w:val="28"/>
                <w:lang w:val="uk-UA"/>
              </w:rPr>
              <w:t>_________________№____</w:t>
            </w:r>
          </w:p>
        </w:tc>
        <w:tc>
          <w:tcPr>
            <w:tcW w:w="3703" w:type="dxa"/>
          </w:tcPr>
          <w:p w:rsidR="000A061F" w:rsidRPr="008D07B8" w:rsidRDefault="000A061F" w:rsidP="00CA2FAA">
            <w:pPr>
              <w:pStyle w:val="1"/>
              <w:ind w:left="426" w:right="169"/>
            </w:pPr>
            <w:r w:rsidRPr="008D07B8">
              <w:t>Додаток</w:t>
            </w:r>
          </w:p>
          <w:p w:rsidR="000A061F" w:rsidRPr="008D07B8" w:rsidRDefault="000A061F" w:rsidP="00CA2FAA">
            <w:pPr>
              <w:pStyle w:val="1"/>
              <w:ind w:left="426" w:right="169"/>
            </w:pPr>
            <w:r w:rsidRPr="008D07B8">
              <w:t xml:space="preserve">  міськвиконкому</w:t>
            </w:r>
          </w:p>
          <w:p w:rsidR="000A061F" w:rsidRPr="008D07B8" w:rsidRDefault="000A061F" w:rsidP="00CA2FAA">
            <w:pPr>
              <w:pStyle w:val="1"/>
              <w:ind w:left="426" w:right="169"/>
            </w:pPr>
            <w:r w:rsidRPr="008D07B8">
              <w:t xml:space="preserve">від                             №  </w:t>
            </w:r>
          </w:p>
        </w:tc>
      </w:tr>
    </w:tbl>
    <w:p w:rsidR="000A061F" w:rsidRPr="008D07B8" w:rsidRDefault="000A061F" w:rsidP="00E923D3">
      <w:pPr>
        <w:ind w:left="426" w:right="-1"/>
        <w:jc w:val="both"/>
        <w:rPr>
          <w:sz w:val="28"/>
          <w:szCs w:val="28"/>
          <w:lang w:val="uk-UA"/>
        </w:rPr>
      </w:pPr>
    </w:p>
    <w:p w:rsidR="00DB6E39" w:rsidRPr="008D07B8" w:rsidRDefault="00DB6E39" w:rsidP="00DB6E39">
      <w:pPr>
        <w:jc w:val="center"/>
        <w:rPr>
          <w:sz w:val="28"/>
          <w:szCs w:val="28"/>
          <w:lang w:val="uk-UA"/>
        </w:rPr>
      </w:pPr>
      <w:r w:rsidRPr="008D07B8">
        <w:rPr>
          <w:sz w:val="28"/>
          <w:szCs w:val="28"/>
          <w:lang w:val="uk-UA"/>
        </w:rPr>
        <w:t>СКЛАД</w:t>
      </w:r>
    </w:p>
    <w:p w:rsidR="00DB6E39" w:rsidRPr="008D07B8" w:rsidRDefault="00DB6E39" w:rsidP="00DB6E39">
      <w:pPr>
        <w:jc w:val="center"/>
        <w:rPr>
          <w:sz w:val="16"/>
          <w:szCs w:val="16"/>
          <w:lang w:val="uk-UA"/>
        </w:rPr>
      </w:pPr>
    </w:p>
    <w:p w:rsidR="0002713B" w:rsidRDefault="009C06A9" w:rsidP="00DB6E39">
      <w:pPr>
        <w:jc w:val="center"/>
        <w:rPr>
          <w:rStyle w:val="fontstyle01"/>
          <w:lang w:val="uk-UA"/>
        </w:rPr>
      </w:pPr>
      <w:r w:rsidRPr="008D07B8">
        <w:rPr>
          <w:sz w:val="28"/>
          <w:szCs w:val="28"/>
          <w:lang w:val="uk-UA"/>
        </w:rPr>
        <w:t xml:space="preserve">комісії з конкурсного відбору </w:t>
      </w:r>
      <w:r w:rsidRPr="008D07B8">
        <w:rPr>
          <w:rStyle w:val="fontstyle01"/>
          <w:lang w:val="uk-UA"/>
        </w:rPr>
        <w:t>поданих заявок та</w:t>
      </w:r>
      <w:r w:rsidR="00E843DE">
        <w:rPr>
          <w:rStyle w:val="fontstyle01"/>
          <w:lang w:val="uk-UA"/>
        </w:rPr>
        <w:t xml:space="preserve"> </w:t>
      </w:r>
      <w:r w:rsidRPr="008D07B8">
        <w:rPr>
          <w:rStyle w:val="fontstyle01"/>
          <w:lang w:val="uk-UA"/>
        </w:rPr>
        <w:t>визначення об’єктів капітального ремонту у багатоквартирних</w:t>
      </w:r>
      <w:r w:rsidR="00E843DE">
        <w:rPr>
          <w:rStyle w:val="fontstyle01"/>
          <w:lang w:val="uk-UA"/>
        </w:rPr>
        <w:t xml:space="preserve"> </w:t>
      </w:r>
      <w:r w:rsidRPr="008D07B8">
        <w:rPr>
          <w:rStyle w:val="fontstyle01"/>
          <w:lang w:val="uk-UA"/>
        </w:rPr>
        <w:t>будинках, розміщених в межах Житомирської</w:t>
      </w:r>
      <w:r w:rsidR="00E843DE">
        <w:rPr>
          <w:rStyle w:val="fontstyle01"/>
          <w:lang w:val="uk-UA"/>
        </w:rPr>
        <w:t xml:space="preserve"> </w:t>
      </w:r>
      <w:r w:rsidRPr="008D07B8">
        <w:rPr>
          <w:rStyle w:val="fontstyle01"/>
          <w:lang w:val="uk-UA"/>
        </w:rPr>
        <w:t>міської об'єднаної територіальної громади</w:t>
      </w:r>
      <w:r w:rsidR="00E843DE">
        <w:rPr>
          <w:rStyle w:val="fontstyle01"/>
          <w:lang w:val="uk-UA"/>
        </w:rPr>
        <w:t xml:space="preserve"> </w:t>
      </w:r>
    </w:p>
    <w:p w:rsidR="00DB6E39" w:rsidRPr="008D07B8" w:rsidRDefault="009C06A9" w:rsidP="00DB6E39">
      <w:pPr>
        <w:jc w:val="center"/>
        <w:rPr>
          <w:sz w:val="28"/>
          <w:szCs w:val="28"/>
          <w:lang w:val="uk-UA"/>
        </w:rPr>
      </w:pPr>
      <w:r w:rsidRPr="008D07B8">
        <w:rPr>
          <w:rStyle w:val="fontstyle01"/>
          <w:lang w:val="uk-UA"/>
        </w:rPr>
        <w:t>на умовах співфінансування</w:t>
      </w:r>
    </w:p>
    <w:p w:rsidR="00A95808" w:rsidRPr="008D07B8" w:rsidRDefault="00A95808" w:rsidP="00DB6E39">
      <w:pPr>
        <w:jc w:val="center"/>
        <w:rPr>
          <w:sz w:val="28"/>
          <w:szCs w:val="28"/>
          <w:lang w:val="uk-UA"/>
        </w:rPr>
      </w:pPr>
    </w:p>
    <w:p w:rsidR="00A95808" w:rsidRPr="008D07B8" w:rsidRDefault="00A95808" w:rsidP="00A95808">
      <w:pPr>
        <w:pStyle w:val="2"/>
        <w:ind w:left="4950" w:hanging="4950"/>
        <w:rPr>
          <w:szCs w:val="28"/>
          <w:lang w:val="uk-UA"/>
        </w:rPr>
      </w:pPr>
      <w:r w:rsidRPr="008D07B8">
        <w:rPr>
          <w:szCs w:val="28"/>
          <w:lang w:val="uk-UA"/>
        </w:rPr>
        <w:t>Голова комісії</w:t>
      </w:r>
      <w:r w:rsidRPr="008D07B8">
        <w:rPr>
          <w:szCs w:val="28"/>
          <w:lang w:val="uk-UA"/>
        </w:rPr>
        <w:tab/>
      </w:r>
      <w:r w:rsidRPr="008D07B8">
        <w:rPr>
          <w:szCs w:val="28"/>
          <w:lang w:val="uk-UA"/>
        </w:rPr>
        <w:tab/>
        <w:t xml:space="preserve">начальник управління житлового </w:t>
      </w:r>
    </w:p>
    <w:p w:rsidR="00A95808" w:rsidRPr="008D07B8" w:rsidRDefault="00A95808" w:rsidP="00A95808">
      <w:pPr>
        <w:pStyle w:val="2"/>
        <w:ind w:left="4950" w:hanging="4950"/>
        <w:rPr>
          <w:szCs w:val="28"/>
          <w:lang w:val="uk-UA"/>
        </w:rPr>
      </w:pPr>
      <w:r w:rsidRPr="008D07B8">
        <w:rPr>
          <w:szCs w:val="28"/>
          <w:lang w:val="uk-UA"/>
        </w:rPr>
        <w:tab/>
      </w:r>
      <w:r w:rsidRPr="008D07B8">
        <w:rPr>
          <w:szCs w:val="28"/>
          <w:lang w:val="uk-UA"/>
        </w:rPr>
        <w:tab/>
        <w:t>господарства міської ради</w:t>
      </w:r>
    </w:p>
    <w:p w:rsidR="00A95808" w:rsidRPr="008D07B8" w:rsidRDefault="00A95808" w:rsidP="00A95808">
      <w:pPr>
        <w:pStyle w:val="2"/>
        <w:ind w:firstLine="0"/>
        <w:rPr>
          <w:szCs w:val="28"/>
          <w:lang w:val="uk-UA"/>
        </w:rPr>
      </w:pPr>
    </w:p>
    <w:p w:rsidR="00A95808" w:rsidRPr="008D07B8" w:rsidRDefault="00A95808" w:rsidP="00A95808">
      <w:pPr>
        <w:pStyle w:val="2"/>
        <w:ind w:firstLine="0"/>
        <w:rPr>
          <w:szCs w:val="28"/>
          <w:lang w:val="uk-UA"/>
        </w:rPr>
      </w:pPr>
      <w:r w:rsidRPr="008D07B8">
        <w:rPr>
          <w:szCs w:val="28"/>
          <w:lang w:val="uk-UA"/>
        </w:rPr>
        <w:t>Заступник голови комісії</w:t>
      </w:r>
      <w:r w:rsidRPr="008D07B8">
        <w:rPr>
          <w:szCs w:val="28"/>
          <w:lang w:val="uk-UA"/>
        </w:rPr>
        <w:tab/>
      </w:r>
      <w:r w:rsidRPr="008D07B8">
        <w:rPr>
          <w:szCs w:val="28"/>
          <w:lang w:val="uk-UA"/>
        </w:rPr>
        <w:tab/>
      </w:r>
      <w:r w:rsidRPr="008D07B8">
        <w:rPr>
          <w:szCs w:val="28"/>
          <w:lang w:val="uk-UA"/>
        </w:rPr>
        <w:tab/>
        <w:t>заступник міського голови</w:t>
      </w:r>
    </w:p>
    <w:p w:rsidR="00A95808" w:rsidRPr="008D07B8" w:rsidRDefault="00A95808" w:rsidP="00A95808">
      <w:pPr>
        <w:pStyle w:val="2"/>
        <w:ind w:firstLine="0"/>
        <w:rPr>
          <w:szCs w:val="28"/>
          <w:lang w:val="uk-UA"/>
        </w:rPr>
      </w:pPr>
      <w:r w:rsidRPr="008D07B8">
        <w:rPr>
          <w:szCs w:val="28"/>
          <w:lang w:val="uk-UA"/>
        </w:rPr>
        <w:tab/>
      </w:r>
      <w:r w:rsidRPr="008D07B8">
        <w:rPr>
          <w:szCs w:val="28"/>
          <w:lang w:val="uk-UA"/>
        </w:rPr>
        <w:tab/>
      </w:r>
      <w:r w:rsidRPr="008D07B8">
        <w:rPr>
          <w:szCs w:val="28"/>
          <w:lang w:val="uk-UA"/>
        </w:rPr>
        <w:tab/>
      </w:r>
      <w:r w:rsidRPr="008D07B8">
        <w:rPr>
          <w:szCs w:val="28"/>
          <w:lang w:val="uk-UA"/>
        </w:rPr>
        <w:tab/>
      </w:r>
      <w:r w:rsidRPr="008D07B8">
        <w:rPr>
          <w:szCs w:val="28"/>
          <w:lang w:val="uk-UA"/>
        </w:rPr>
        <w:tab/>
      </w:r>
      <w:r w:rsidRPr="008D07B8">
        <w:rPr>
          <w:szCs w:val="28"/>
          <w:lang w:val="uk-UA"/>
        </w:rPr>
        <w:tab/>
      </w:r>
      <w:r w:rsidRPr="008D07B8">
        <w:rPr>
          <w:szCs w:val="28"/>
          <w:lang w:val="uk-UA"/>
        </w:rPr>
        <w:tab/>
        <w:t xml:space="preserve">з питань діяльності виконавчих </w:t>
      </w:r>
    </w:p>
    <w:p w:rsidR="00A95808" w:rsidRPr="008D07B8" w:rsidRDefault="00A95808" w:rsidP="00A95808">
      <w:pPr>
        <w:pStyle w:val="2"/>
        <w:ind w:firstLine="0"/>
        <w:rPr>
          <w:szCs w:val="28"/>
          <w:lang w:val="uk-UA"/>
        </w:rPr>
      </w:pPr>
      <w:r w:rsidRPr="008D07B8">
        <w:rPr>
          <w:szCs w:val="28"/>
          <w:lang w:val="uk-UA"/>
        </w:rPr>
        <w:tab/>
      </w:r>
      <w:r w:rsidRPr="008D07B8">
        <w:rPr>
          <w:szCs w:val="28"/>
          <w:lang w:val="uk-UA"/>
        </w:rPr>
        <w:tab/>
      </w:r>
      <w:r w:rsidRPr="008D07B8">
        <w:rPr>
          <w:szCs w:val="28"/>
          <w:lang w:val="uk-UA"/>
        </w:rPr>
        <w:tab/>
      </w:r>
      <w:r w:rsidRPr="008D07B8">
        <w:rPr>
          <w:szCs w:val="28"/>
          <w:lang w:val="uk-UA"/>
        </w:rPr>
        <w:tab/>
      </w:r>
      <w:r w:rsidRPr="008D07B8">
        <w:rPr>
          <w:szCs w:val="28"/>
          <w:lang w:val="uk-UA"/>
        </w:rPr>
        <w:tab/>
      </w:r>
      <w:r w:rsidRPr="008D07B8">
        <w:rPr>
          <w:szCs w:val="28"/>
          <w:lang w:val="uk-UA"/>
        </w:rPr>
        <w:tab/>
      </w:r>
      <w:r w:rsidRPr="008D07B8">
        <w:rPr>
          <w:szCs w:val="28"/>
          <w:lang w:val="uk-UA"/>
        </w:rPr>
        <w:tab/>
        <w:t>органів ради</w:t>
      </w:r>
    </w:p>
    <w:p w:rsidR="00A95808" w:rsidRPr="008D07B8" w:rsidRDefault="00A95808" w:rsidP="00A95808">
      <w:pPr>
        <w:pStyle w:val="2"/>
        <w:ind w:firstLine="0"/>
        <w:rPr>
          <w:szCs w:val="28"/>
          <w:lang w:val="uk-UA"/>
        </w:rPr>
      </w:pPr>
    </w:p>
    <w:p w:rsidR="00D74A1E" w:rsidRPr="008D07B8" w:rsidRDefault="00A95808" w:rsidP="00A95808">
      <w:pPr>
        <w:pStyle w:val="2"/>
        <w:ind w:firstLine="0"/>
        <w:rPr>
          <w:szCs w:val="28"/>
          <w:lang w:val="uk-UA"/>
        </w:rPr>
      </w:pPr>
      <w:r w:rsidRPr="008D07B8">
        <w:rPr>
          <w:szCs w:val="28"/>
          <w:lang w:val="uk-UA"/>
        </w:rPr>
        <w:t>Секретар комісії</w:t>
      </w:r>
      <w:r w:rsidRPr="008D07B8">
        <w:rPr>
          <w:szCs w:val="28"/>
          <w:lang w:val="uk-UA"/>
        </w:rPr>
        <w:tab/>
      </w:r>
      <w:r w:rsidRPr="008D07B8">
        <w:rPr>
          <w:szCs w:val="28"/>
          <w:lang w:val="uk-UA"/>
        </w:rPr>
        <w:tab/>
      </w:r>
      <w:r w:rsidRPr="008D07B8">
        <w:rPr>
          <w:szCs w:val="28"/>
          <w:lang w:val="uk-UA"/>
        </w:rPr>
        <w:tab/>
      </w:r>
      <w:r w:rsidRPr="008D07B8">
        <w:rPr>
          <w:szCs w:val="28"/>
          <w:lang w:val="uk-UA"/>
        </w:rPr>
        <w:tab/>
      </w:r>
      <w:r w:rsidRPr="008D07B8">
        <w:rPr>
          <w:szCs w:val="28"/>
          <w:lang w:val="uk-UA"/>
        </w:rPr>
        <w:tab/>
      </w:r>
      <w:r w:rsidR="00D74A1E" w:rsidRPr="008D07B8">
        <w:rPr>
          <w:szCs w:val="28"/>
          <w:lang w:val="uk-UA"/>
        </w:rPr>
        <w:t xml:space="preserve">представник відділу технічного </w:t>
      </w:r>
    </w:p>
    <w:p w:rsidR="00D74A1E" w:rsidRPr="008D07B8" w:rsidRDefault="00D74A1E" w:rsidP="00D74A1E">
      <w:pPr>
        <w:pStyle w:val="2"/>
        <w:ind w:left="4956" w:firstLine="0"/>
        <w:rPr>
          <w:szCs w:val="28"/>
          <w:lang w:val="uk-UA"/>
        </w:rPr>
      </w:pPr>
      <w:r w:rsidRPr="008D07B8">
        <w:rPr>
          <w:szCs w:val="28"/>
          <w:lang w:val="uk-UA"/>
        </w:rPr>
        <w:t>нагляду за об’єктами капітального</w:t>
      </w:r>
    </w:p>
    <w:p w:rsidR="00D74A1E" w:rsidRPr="008D07B8" w:rsidRDefault="00D74A1E" w:rsidP="00D74A1E">
      <w:pPr>
        <w:pStyle w:val="2"/>
        <w:ind w:left="4248" w:firstLine="708"/>
        <w:rPr>
          <w:szCs w:val="28"/>
          <w:lang w:val="uk-UA"/>
        </w:rPr>
      </w:pPr>
      <w:r w:rsidRPr="008D07B8">
        <w:rPr>
          <w:szCs w:val="28"/>
          <w:lang w:val="uk-UA"/>
        </w:rPr>
        <w:t xml:space="preserve">ремонту житлового фонду міської </w:t>
      </w:r>
    </w:p>
    <w:p w:rsidR="00D74A1E" w:rsidRPr="008D07B8" w:rsidRDefault="00D74A1E" w:rsidP="00D74A1E">
      <w:pPr>
        <w:pStyle w:val="2"/>
        <w:ind w:left="4248" w:firstLine="708"/>
        <w:rPr>
          <w:szCs w:val="28"/>
          <w:lang w:val="uk-UA"/>
        </w:rPr>
      </w:pPr>
      <w:r w:rsidRPr="008D07B8">
        <w:rPr>
          <w:szCs w:val="28"/>
          <w:lang w:val="uk-UA"/>
        </w:rPr>
        <w:t xml:space="preserve">ради управління житлового </w:t>
      </w:r>
    </w:p>
    <w:p w:rsidR="00A95808" w:rsidRPr="008D07B8" w:rsidRDefault="00D74A1E" w:rsidP="00D74A1E">
      <w:pPr>
        <w:pStyle w:val="2"/>
        <w:ind w:left="4248" w:firstLine="708"/>
        <w:rPr>
          <w:szCs w:val="28"/>
          <w:lang w:val="uk-UA"/>
        </w:rPr>
      </w:pPr>
      <w:r w:rsidRPr="008D07B8">
        <w:rPr>
          <w:szCs w:val="28"/>
          <w:lang w:val="uk-UA"/>
        </w:rPr>
        <w:t>господарства міської ради</w:t>
      </w:r>
    </w:p>
    <w:p w:rsidR="00A95808" w:rsidRPr="008D07B8" w:rsidRDefault="00A95808" w:rsidP="00A95808">
      <w:pPr>
        <w:pStyle w:val="2"/>
        <w:ind w:firstLine="0"/>
        <w:rPr>
          <w:szCs w:val="28"/>
          <w:lang w:val="uk-UA"/>
        </w:rPr>
      </w:pPr>
      <w:r w:rsidRPr="008D07B8">
        <w:rPr>
          <w:szCs w:val="28"/>
          <w:lang w:val="uk-UA"/>
        </w:rPr>
        <w:t>Члени комісії:</w:t>
      </w:r>
    </w:p>
    <w:p w:rsidR="00A122B5" w:rsidRPr="008D07B8" w:rsidRDefault="00A122B5" w:rsidP="00A95808">
      <w:pPr>
        <w:pStyle w:val="2"/>
        <w:ind w:firstLine="0"/>
        <w:rPr>
          <w:szCs w:val="28"/>
          <w:lang w:val="uk-UA"/>
        </w:rPr>
      </w:pPr>
    </w:p>
    <w:p w:rsidR="00A95808" w:rsidRPr="008D07B8" w:rsidRDefault="00D74A1E" w:rsidP="00D74A1E">
      <w:pPr>
        <w:pStyle w:val="2"/>
        <w:numPr>
          <w:ilvl w:val="0"/>
          <w:numId w:val="2"/>
        </w:numPr>
        <w:ind w:left="142" w:firstLine="284"/>
        <w:rPr>
          <w:szCs w:val="28"/>
          <w:lang w:val="uk-UA"/>
        </w:rPr>
      </w:pPr>
      <w:r w:rsidRPr="008D07B8">
        <w:rPr>
          <w:szCs w:val="28"/>
          <w:lang w:val="uk-UA"/>
        </w:rPr>
        <w:t>заступник начальника управління житлового господарства</w:t>
      </w:r>
      <w:r w:rsidR="00A95808" w:rsidRPr="008D07B8">
        <w:rPr>
          <w:szCs w:val="28"/>
          <w:lang w:val="uk-UA"/>
        </w:rPr>
        <w:t xml:space="preserve"> міської ради</w:t>
      </w:r>
      <w:r w:rsidRPr="008D07B8">
        <w:rPr>
          <w:szCs w:val="28"/>
          <w:lang w:val="uk-UA"/>
        </w:rPr>
        <w:t>;</w:t>
      </w:r>
    </w:p>
    <w:p w:rsidR="00A95808" w:rsidRPr="008D07B8" w:rsidRDefault="00D74A1E" w:rsidP="00D74A1E">
      <w:pPr>
        <w:pStyle w:val="2"/>
        <w:numPr>
          <w:ilvl w:val="0"/>
          <w:numId w:val="2"/>
        </w:numPr>
        <w:ind w:left="142" w:firstLine="284"/>
        <w:rPr>
          <w:szCs w:val="28"/>
          <w:lang w:val="uk-UA"/>
        </w:rPr>
      </w:pPr>
      <w:r w:rsidRPr="008D07B8">
        <w:rPr>
          <w:szCs w:val="28"/>
          <w:lang w:val="uk-UA"/>
        </w:rPr>
        <w:t>представник управління муніципального розвитку міської ради</w:t>
      </w:r>
      <w:r w:rsidR="00A95808" w:rsidRPr="008D07B8">
        <w:rPr>
          <w:szCs w:val="28"/>
          <w:lang w:val="uk-UA"/>
        </w:rPr>
        <w:t>;</w:t>
      </w:r>
    </w:p>
    <w:p w:rsidR="00A122B5" w:rsidRPr="008D07B8" w:rsidRDefault="00A122B5" w:rsidP="00A122B5">
      <w:pPr>
        <w:pStyle w:val="2"/>
        <w:numPr>
          <w:ilvl w:val="0"/>
          <w:numId w:val="2"/>
        </w:numPr>
        <w:ind w:left="142" w:firstLine="284"/>
        <w:rPr>
          <w:szCs w:val="28"/>
          <w:lang w:val="uk-UA"/>
        </w:rPr>
      </w:pPr>
      <w:r w:rsidRPr="008D07B8">
        <w:rPr>
          <w:szCs w:val="28"/>
          <w:lang w:val="uk-UA"/>
        </w:rPr>
        <w:t>представник юридичного департаменту міської ради;</w:t>
      </w:r>
    </w:p>
    <w:p w:rsidR="00A122B5" w:rsidRPr="008D07B8" w:rsidRDefault="00A122B5" w:rsidP="00A122B5">
      <w:pPr>
        <w:pStyle w:val="2"/>
        <w:numPr>
          <w:ilvl w:val="0"/>
          <w:numId w:val="2"/>
        </w:numPr>
        <w:ind w:left="142" w:firstLine="284"/>
        <w:rPr>
          <w:szCs w:val="28"/>
          <w:lang w:val="uk-UA"/>
        </w:rPr>
      </w:pPr>
      <w:r w:rsidRPr="008D07B8">
        <w:rPr>
          <w:szCs w:val="28"/>
          <w:lang w:val="uk-UA"/>
        </w:rPr>
        <w:t>представник департаменту бюджету та фінансів міської ради;</w:t>
      </w:r>
    </w:p>
    <w:p w:rsidR="00A95808" w:rsidRPr="008D07B8" w:rsidRDefault="00A122B5" w:rsidP="00D74A1E">
      <w:pPr>
        <w:pStyle w:val="2"/>
        <w:numPr>
          <w:ilvl w:val="0"/>
          <w:numId w:val="2"/>
        </w:numPr>
        <w:ind w:left="142" w:firstLine="284"/>
        <w:rPr>
          <w:szCs w:val="28"/>
          <w:lang w:val="uk-UA"/>
        </w:rPr>
      </w:pPr>
      <w:r w:rsidRPr="008D07B8">
        <w:rPr>
          <w:szCs w:val="28"/>
          <w:lang w:val="uk-UA"/>
        </w:rPr>
        <w:t xml:space="preserve">представник </w:t>
      </w:r>
      <w:r w:rsidR="00D74A1E" w:rsidRPr="008D07B8">
        <w:rPr>
          <w:szCs w:val="28"/>
          <w:lang w:val="uk-UA"/>
        </w:rPr>
        <w:t>відділу житлового господарства управління житлового господарства міської ради</w:t>
      </w:r>
      <w:r w:rsidR="00A95808" w:rsidRPr="008D07B8">
        <w:rPr>
          <w:szCs w:val="28"/>
          <w:lang w:val="uk-UA"/>
        </w:rPr>
        <w:t>;</w:t>
      </w:r>
    </w:p>
    <w:p w:rsidR="00A95808" w:rsidRPr="008D07B8" w:rsidRDefault="00A122B5" w:rsidP="00D74A1E">
      <w:pPr>
        <w:pStyle w:val="2"/>
        <w:numPr>
          <w:ilvl w:val="0"/>
          <w:numId w:val="2"/>
        </w:numPr>
        <w:ind w:left="142" w:firstLine="284"/>
        <w:rPr>
          <w:szCs w:val="28"/>
          <w:lang w:val="uk-UA"/>
        </w:rPr>
      </w:pPr>
      <w:r w:rsidRPr="008D07B8">
        <w:rPr>
          <w:szCs w:val="28"/>
          <w:lang w:val="uk-UA"/>
        </w:rPr>
        <w:t>представник</w:t>
      </w:r>
      <w:r w:rsidR="00D74A1E" w:rsidRPr="008D07B8">
        <w:rPr>
          <w:szCs w:val="28"/>
          <w:lang w:val="uk-UA"/>
        </w:rPr>
        <w:t xml:space="preserve"> планово-економічного відділу управління житлового господарства міської ради</w:t>
      </w:r>
      <w:r w:rsidR="00A95808" w:rsidRPr="008D07B8">
        <w:rPr>
          <w:szCs w:val="28"/>
          <w:lang w:val="uk-UA"/>
        </w:rPr>
        <w:t xml:space="preserve">; </w:t>
      </w:r>
    </w:p>
    <w:p w:rsidR="00A95808" w:rsidRPr="008D07B8" w:rsidRDefault="00D74A1E" w:rsidP="00D74A1E">
      <w:pPr>
        <w:pStyle w:val="2"/>
        <w:numPr>
          <w:ilvl w:val="0"/>
          <w:numId w:val="2"/>
        </w:numPr>
        <w:ind w:left="142" w:firstLine="284"/>
        <w:rPr>
          <w:szCs w:val="28"/>
          <w:lang w:val="uk-UA"/>
        </w:rPr>
      </w:pPr>
      <w:r w:rsidRPr="008D07B8">
        <w:rPr>
          <w:szCs w:val="28"/>
          <w:lang w:val="uk-UA"/>
        </w:rPr>
        <w:t>представник відділу по бухгалтерському обліку</w:t>
      </w:r>
      <w:r w:rsidR="00A122B5" w:rsidRPr="008D07B8">
        <w:rPr>
          <w:szCs w:val="28"/>
          <w:lang w:val="uk-UA"/>
        </w:rPr>
        <w:t xml:space="preserve"> управління житлового господарства міської</w:t>
      </w:r>
      <w:r w:rsidR="00A95808" w:rsidRPr="008D07B8">
        <w:rPr>
          <w:szCs w:val="28"/>
          <w:lang w:val="uk-UA"/>
        </w:rPr>
        <w:t xml:space="preserve"> ради;</w:t>
      </w:r>
    </w:p>
    <w:p w:rsidR="00A95808" w:rsidRPr="008D07B8" w:rsidRDefault="00A95808" w:rsidP="00D74A1E">
      <w:pPr>
        <w:pStyle w:val="2"/>
        <w:numPr>
          <w:ilvl w:val="0"/>
          <w:numId w:val="2"/>
        </w:numPr>
        <w:ind w:left="142" w:firstLine="284"/>
        <w:rPr>
          <w:szCs w:val="28"/>
          <w:lang w:val="uk-UA"/>
        </w:rPr>
      </w:pPr>
      <w:r w:rsidRPr="008D07B8">
        <w:rPr>
          <w:szCs w:val="28"/>
          <w:lang w:val="uk-UA"/>
        </w:rPr>
        <w:t>депутат</w:t>
      </w:r>
      <w:r w:rsidR="00D74A1E" w:rsidRPr="008D07B8">
        <w:rPr>
          <w:szCs w:val="28"/>
          <w:lang w:val="uk-UA"/>
        </w:rPr>
        <w:t>и</w:t>
      </w:r>
      <w:r w:rsidRPr="008D07B8">
        <w:rPr>
          <w:szCs w:val="28"/>
          <w:lang w:val="uk-UA"/>
        </w:rPr>
        <w:t xml:space="preserve"> міської ради</w:t>
      </w:r>
      <w:r w:rsidR="00D74A1E" w:rsidRPr="008D07B8">
        <w:rPr>
          <w:szCs w:val="28"/>
          <w:lang w:val="uk-UA"/>
        </w:rPr>
        <w:t xml:space="preserve"> (за згодою)</w:t>
      </w:r>
      <w:r w:rsidR="00532D03" w:rsidRPr="008D07B8">
        <w:rPr>
          <w:szCs w:val="28"/>
          <w:lang w:val="uk-UA"/>
        </w:rPr>
        <w:t>;</w:t>
      </w:r>
    </w:p>
    <w:p w:rsidR="00532D03" w:rsidRPr="008D07B8" w:rsidRDefault="00532D03" w:rsidP="00D74A1E">
      <w:pPr>
        <w:pStyle w:val="2"/>
        <w:numPr>
          <w:ilvl w:val="0"/>
          <w:numId w:val="2"/>
        </w:numPr>
        <w:ind w:left="142" w:firstLine="284"/>
        <w:rPr>
          <w:szCs w:val="28"/>
          <w:lang w:val="uk-UA"/>
        </w:rPr>
      </w:pPr>
      <w:r w:rsidRPr="008D07B8">
        <w:rPr>
          <w:szCs w:val="28"/>
          <w:lang w:val="uk-UA"/>
        </w:rPr>
        <w:t>представники профільних громадських об’єднань у сфері житлово-комунального господарства (за згодою).</w:t>
      </w:r>
    </w:p>
    <w:p w:rsidR="00C95362" w:rsidRDefault="00C95362" w:rsidP="0028664B">
      <w:pPr>
        <w:ind w:right="-1" w:firstLine="709"/>
        <w:jc w:val="both"/>
        <w:rPr>
          <w:sz w:val="28"/>
          <w:szCs w:val="28"/>
          <w:lang w:val="uk-UA"/>
        </w:rPr>
      </w:pPr>
    </w:p>
    <w:p w:rsidR="00187733" w:rsidRPr="008D07B8" w:rsidRDefault="00187733" w:rsidP="0028664B">
      <w:pPr>
        <w:ind w:right="-1" w:firstLine="709"/>
        <w:jc w:val="both"/>
        <w:rPr>
          <w:sz w:val="28"/>
          <w:szCs w:val="28"/>
          <w:lang w:val="uk-UA"/>
        </w:rPr>
      </w:pPr>
    </w:p>
    <w:tbl>
      <w:tblPr>
        <w:tblW w:w="14177" w:type="dxa"/>
        <w:tblInd w:w="-7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30" w:type="dxa"/>
          <w:right w:w="30" w:type="dxa"/>
        </w:tblCellMar>
        <w:tblLook w:val="0000"/>
      </w:tblPr>
      <w:tblGrid>
        <w:gridCol w:w="78"/>
        <w:gridCol w:w="518"/>
        <w:gridCol w:w="3233"/>
        <w:gridCol w:w="1644"/>
        <w:gridCol w:w="731"/>
        <w:gridCol w:w="412"/>
        <w:gridCol w:w="580"/>
        <w:gridCol w:w="1066"/>
        <w:gridCol w:w="1246"/>
        <w:gridCol w:w="966"/>
        <w:gridCol w:w="3703"/>
      </w:tblGrid>
      <w:tr w:rsidR="00C7351C" w:rsidRPr="008D07B8" w:rsidTr="00A122B5">
        <w:trPr>
          <w:gridBefore w:val="1"/>
          <w:gridAfter w:val="2"/>
          <w:wBefore w:w="78" w:type="dxa"/>
          <w:wAfter w:w="4669" w:type="dxa"/>
          <w:trHeight w:val="286"/>
        </w:trPr>
        <w:tc>
          <w:tcPr>
            <w:tcW w:w="5395" w:type="dxa"/>
            <w:gridSpan w:val="3"/>
          </w:tcPr>
          <w:p w:rsidR="00C7351C" w:rsidRPr="008D07B8" w:rsidRDefault="00E843DE" w:rsidP="00821532">
            <w:pPr>
              <w:autoSpaceDE w:val="0"/>
              <w:autoSpaceDN w:val="0"/>
              <w:adjustRightInd w:val="0"/>
              <w:rPr>
                <w:rFonts w:eastAsiaTheme="minorHAnsi"/>
                <w:color w:val="000000"/>
                <w:sz w:val="28"/>
                <w:szCs w:val="28"/>
                <w:lang w:val="uk-UA" w:eastAsia="en-US"/>
              </w:rPr>
            </w:pPr>
            <w:r>
              <w:rPr>
                <w:rFonts w:eastAsiaTheme="minorHAnsi"/>
                <w:color w:val="000000"/>
                <w:sz w:val="28"/>
                <w:szCs w:val="28"/>
                <w:lang w:val="uk-UA" w:eastAsia="en-US"/>
              </w:rPr>
              <w:t>В.о. н</w:t>
            </w:r>
            <w:r w:rsidR="00C7351C" w:rsidRPr="008D07B8">
              <w:rPr>
                <w:rFonts w:eastAsiaTheme="minorHAnsi"/>
                <w:color w:val="000000"/>
                <w:sz w:val="28"/>
                <w:szCs w:val="28"/>
                <w:lang w:val="uk-UA" w:eastAsia="en-US"/>
              </w:rPr>
              <w:t>ачальник</w:t>
            </w:r>
            <w:r>
              <w:rPr>
                <w:rFonts w:eastAsiaTheme="minorHAnsi"/>
                <w:color w:val="000000"/>
                <w:sz w:val="28"/>
                <w:szCs w:val="28"/>
                <w:lang w:val="uk-UA" w:eastAsia="en-US"/>
              </w:rPr>
              <w:t>а</w:t>
            </w:r>
            <w:r w:rsidR="00C7351C" w:rsidRPr="008D07B8">
              <w:rPr>
                <w:rFonts w:eastAsiaTheme="minorHAnsi"/>
                <w:color w:val="000000"/>
                <w:sz w:val="28"/>
                <w:szCs w:val="28"/>
                <w:lang w:val="uk-UA" w:eastAsia="en-US"/>
              </w:rPr>
              <w:t xml:space="preserve"> управління </w:t>
            </w:r>
          </w:p>
        </w:tc>
        <w:tc>
          <w:tcPr>
            <w:tcW w:w="1143" w:type="dxa"/>
            <w:gridSpan w:val="2"/>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580"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1066"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1246"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r>
      <w:tr w:rsidR="00C7351C" w:rsidRPr="008D07B8" w:rsidTr="00A122B5">
        <w:trPr>
          <w:gridBefore w:val="1"/>
          <w:gridAfter w:val="2"/>
          <w:wBefore w:w="78" w:type="dxa"/>
          <w:wAfter w:w="4669" w:type="dxa"/>
          <w:trHeight w:val="245"/>
        </w:trPr>
        <w:tc>
          <w:tcPr>
            <w:tcW w:w="3751" w:type="dxa"/>
            <w:gridSpan w:val="2"/>
          </w:tcPr>
          <w:p w:rsidR="00C7351C" w:rsidRPr="008D07B8" w:rsidRDefault="00821532" w:rsidP="0028664B">
            <w:pPr>
              <w:autoSpaceDE w:val="0"/>
              <w:autoSpaceDN w:val="0"/>
              <w:adjustRightInd w:val="0"/>
              <w:rPr>
                <w:rFonts w:eastAsiaTheme="minorHAnsi"/>
                <w:color w:val="000000"/>
                <w:sz w:val="28"/>
                <w:szCs w:val="28"/>
                <w:lang w:val="uk-UA" w:eastAsia="en-US"/>
              </w:rPr>
            </w:pPr>
            <w:r w:rsidRPr="008D07B8">
              <w:rPr>
                <w:rFonts w:eastAsiaTheme="minorHAnsi"/>
                <w:color w:val="000000"/>
                <w:sz w:val="28"/>
                <w:szCs w:val="28"/>
                <w:lang w:val="uk-UA" w:eastAsia="en-US"/>
              </w:rPr>
              <w:t xml:space="preserve">житлового </w:t>
            </w:r>
            <w:r w:rsidR="00C7351C" w:rsidRPr="008D07B8">
              <w:rPr>
                <w:rFonts w:eastAsiaTheme="minorHAnsi"/>
                <w:color w:val="000000"/>
                <w:sz w:val="28"/>
                <w:szCs w:val="28"/>
                <w:lang w:val="uk-UA" w:eastAsia="en-US"/>
              </w:rPr>
              <w:t>господарства</w:t>
            </w:r>
          </w:p>
        </w:tc>
        <w:tc>
          <w:tcPr>
            <w:tcW w:w="1644"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1143" w:type="dxa"/>
            <w:gridSpan w:val="2"/>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580"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2312" w:type="dxa"/>
            <w:gridSpan w:val="2"/>
          </w:tcPr>
          <w:p w:rsidR="00C7351C" w:rsidRPr="008D07B8" w:rsidRDefault="00E843DE" w:rsidP="0028664B">
            <w:pPr>
              <w:autoSpaceDE w:val="0"/>
              <w:autoSpaceDN w:val="0"/>
              <w:adjustRightInd w:val="0"/>
              <w:rPr>
                <w:rFonts w:eastAsiaTheme="minorHAnsi"/>
                <w:color w:val="000000"/>
                <w:sz w:val="28"/>
                <w:szCs w:val="28"/>
                <w:lang w:val="uk-UA" w:eastAsia="en-US"/>
              </w:rPr>
            </w:pPr>
            <w:r>
              <w:rPr>
                <w:rFonts w:eastAsiaTheme="minorHAnsi"/>
                <w:color w:val="000000"/>
                <w:sz w:val="28"/>
                <w:szCs w:val="28"/>
                <w:lang w:val="uk-UA" w:eastAsia="en-US"/>
              </w:rPr>
              <w:t>І.В. Задорожний</w:t>
            </w:r>
          </w:p>
        </w:tc>
      </w:tr>
      <w:tr w:rsidR="00C7351C" w:rsidRPr="008D07B8" w:rsidTr="00A122B5">
        <w:trPr>
          <w:gridBefore w:val="1"/>
          <w:gridAfter w:val="2"/>
          <w:wBefore w:w="78" w:type="dxa"/>
          <w:wAfter w:w="4669" w:type="dxa"/>
          <w:trHeight w:val="259"/>
        </w:trPr>
        <w:tc>
          <w:tcPr>
            <w:tcW w:w="518" w:type="dxa"/>
          </w:tcPr>
          <w:p w:rsidR="00C7351C" w:rsidRPr="008D07B8" w:rsidRDefault="00C7351C" w:rsidP="0028664B">
            <w:pPr>
              <w:autoSpaceDE w:val="0"/>
              <w:autoSpaceDN w:val="0"/>
              <w:adjustRightInd w:val="0"/>
              <w:jc w:val="right"/>
              <w:rPr>
                <w:rFonts w:eastAsiaTheme="minorHAnsi"/>
                <w:color w:val="000000"/>
                <w:sz w:val="28"/>
                <w:szCs w:val="28"/>
                <w:lang w:val="uk-UA" w:eastAsia="en-US"/>
              </w:rPr>
            </w:pPr>
          </w:p>
        </w:tc>
        <w:tc>
          <w:tcPr>
            <w:tcW w:w="3233" w:type="dxa"/>
          </w:tcPr>
          <w:p w:rsidR="00C7351C" w:rsidRPr="008D07B8" w:rsidRDefault="00C7351C" w:rsidP="0028664B">
            <w:pPr>
              <w:autoSpaceDE w:val="0"/>
              <w:autoSpaceDN w:val="0"/>
              <w:adjustRightInd w:val="0"/>
              <w:rPr>
                <w:rFonts w:eastAsiaTheme="minorHAnsi"/>
                <w:color w:val="000000"/>
                <w:sz w:val="28"/>
                <w:szCs w:val="28"/>
                <w:lang w:val="uk-UA" w:eastAsia="en-US"/>
              </w:rPr>
            </w:pPr>
          </w:p>
        </w:tc>
        <w:tc>
          <w:tcPr>
            <w:tcW w:w="1644"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1143" w:type="dxa"/>
            <w:gridSpan w:val="2"/>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580"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1066"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1246"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r>
      <w:tr w:rsidR="00C7351C" w:rsidRPr="008D07B8" w:rsidTr="00A122B5">
        <w:trPr>
          <w:gridBefore w:val="1"/>
          <w:gridAfter w:val="2"/>
          <w:wBefore w:w="78" w:type="dxa"/>
          <w:wAfter w:w="4669" w:type="dxa"/>
          <w:trHeight w:val="326"/>
        </w:trPr>
        <w:tc>
          <w:tcPr>
            <w:tcW w:w="3751" w:type="dxa"/>
            <w:gridSpan w:val="2"/>
          </w:tcPr>
          <w:p w:rsidR="00C7351C" w:rsidRPr="008D07B8" w:rsidRDefault="00C7351C" w:rsidP="0028664B">
            <w:pPr>
              <w:autoSpaceDE w:val="0"/>
              <w:autoSpaceDN w:val="0"/>
              <w:adjustRightInd w:val="0"/>
              <w:rPr>
                <w:rFonts w:eastAsiaTheme="minorHAnsi"/>
                <w:color w:val="000000"/>
                <w:sz w:val="28"/>
                <w:szCs w:val="28"/>
                <w:lang w:val="uk-UA" w:eastAsia="en-US"/>
              </w:rPr>
            </w:pPr>
            <w:r w:rsidRPr="008D07B8">
              <w:rPr>
                <w:rFonts w:eastAsiaTheme="minorHAnsi"/>
                <w:color w:val="000000"/>
                <w:sz w:val="28"/>
                <w:szCs w:val="28"/>
                <w:lang w:val="uk-UA" w:eastAsia="en-US"/>
              </w:rPr>
              <w:t>Керуючий справами</w:t>
            </w:r>
          </w:p>
        </w:tc>
        <w:tc>
          <w:tcPr>
            <w:tcW w:w="1644"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1143" w:type="dxa"/>
            <w:gridSpan w:val="2"/>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580" w:type="dxa"/>
          </w:tcPr>
          <w:p w:rsidR="00C7351C" w:rsidRPr="008D07B8" w:rsidRDefault="00C7351C" w:rsidP="0028664B">
            <w:pPr>
              <w:autoSpaceDE w:val="0"/>
              <w:autoSpaceDN w:val="0"/>
              <w:adjustRightInd w:val="0"/>
              <w:jc w:val="center"/>
              <w:rPr>
                <w:rFonts w:eastAsiaTheme="minorHAnsi"/>
                <w:color w:val="000000"/>
                <w:sz w:val="28"/>
                <w:szCs w:val="28"/>
                <w:lang w:val="uk-UA" w:eastAsia="en-US"/>
              </w:rPr>
            </w:pPr>
          </w:p>
        </w:tc>
        <w:tc>
          <w:tcPr>
            <w:tcW w:w="2312" w:type="dxa"/>
            <w:gridSpan w:val="2"/>
          </w:tcPr>
          <w:p w:rsidR="00C7351C" w:rsidRPr="008D07B8" w:rsidRDefault="00C7351C" w:rsidP="0028664B">
            <w:pPr>
              <w:autoSpaceDE w:val="0"/>
              <w:autoSpaceDN w:val="0"/>
              <w:adjustRightInd w:val="0"/>
              <w:rPr>
                <w:rFonts w:eastAsiaTheme="minorHAnsi"/>
                <w:color w:val="000000"/>
                <w:sz w:val="28"/>
                <w:szCs w:val="28"/>
                <w:lang w:val="uk-UA" w:eastAsia="en-US"/>
              </w:rPr>
            </w:pPr>
            <w:r w:rsidRPr="008D07B8">
              <w:rPr>
                <w:rFonts w:eastAsiaTheme="minorHAnsi"/>
                <w:color w:val="000000"/>
                <w:sz w:val="28"/>
                <w:szCs w:val="28"/>
                <w:lang w:val="uk-UA" w:eastAsia="en-US"/>
              </w:rPr>
              <w:t>О.М. Пашко</w:t>
            </w:r>
          </w:p>
        </w:tc>
      </w:tr>
      <w:tr w:rsidR="009B6CF5" w:rsidRPr="009630E2" w:rsidTr="00A122B5">
        <w:trPr>
          <w:gridBefore w:val="1"/>
          <w:gridAfter w:val="2"/>
          <w:wBefore w:w="78" w:type="dxa"/>
          <w:wAfter w:w="4669" w:type="dxa"/>
          <w:trHeight w:val="326"/>
        </w:trPr>
        <w:tc>
          <w:tcPr>
            <w:tcW w:w="3751" w:type="dxa"/>
            <w:gridSpan w:val="2"/>
          </w:tcPr>
          <w:p w:rsidR="009B6CF5" w:rsidRPr="009630E2" w:rsidRDefault="009B6CF5" w:rsidP="0028664B">
            <w:pPr>
              <w:autoSpaceDE w:val="0"/>
              <w:autoSpaceDN w:val="0"/>
              <w:adjustRightInd w:val="0"/>
              <w:rPr>
                <w:rFonts w:eastAsiaTheme="minorHAnsi"/>
                <w:color w:val="000000"/>
                <w:sz w:val="6"/>
                <w:szCs w:val="6"/>
                <w:lang w:val="uk-UA" w:eastAsia="en-US"/>
              </w:rPr>
            </w:pPr>
          </w:p>
        </w:tc>
        <w:tc>
          <w:tcPr>
            <w:tcW w:w="1644" w:type="dxa"/>
          </w:tcPr>
          <w:p w:rsidR="009B6CF5" w:rsidRPr="009630E2" w:rsidRDefault="009B6CF5" w:rsidP="0028664B">
            <w:pPr>
              <w:autoSpaceDE w:val="0"/>
              <w:autoSpaceDN w:val="0"/>
              <w:adjustRightInd w:val="0"/>
              <w:jc w:val="center"/>
              <w:rPr>
                <w:rFonts w:eastAsiaTheme="minorHAnsi"/>
                <w:color w:val="000000"/>
                <w:sz w:val="6"/>
                <w:szCs w:val="6"/>
                <w:lang w:val="uk-UA" w:eastAsia="en-US"/>
              </w:rPr>
            </w:pPr>
          </w:p>
        </w:tc>
        <w:tc>
          <w:tcPr>
            <w:tcW w:w="1143" w:type="dxa"/>
            <w:gridSpan w:val="2"/>
          </w:tcPr>
          <w:p w:rsidR="009B6CF5" w:rsidRPr="009630E2" w:rsidRDefault="009B6CF5" w:rsidP="0028664B">
            <w:pPr>
              <w:autoSpaceDE w:val="0"/>
              <w:autoSpaceDN w:val="0"/>
              <w:adjustRightInd w:val="0"/>
              <w:jc w:val="center"/>
              <w:rPr>
                <w:rFonts w:eastAsiaTheme="minorHAnsi"/>
                <w:color w:val="000000"/>
                <w:sz w:val="6"/>
                <w:szCs w:val="6"/>
                <w:lang w:val="uk-UA" w:eastAsia="en-US"/>
              </w:rPr>
            </w:pPr>
          </w:p>
        </w:tc>
        <w:tc>
          <w:tcPr>
            <w:tcW w:w="580" w:type="dxa"/>
          </w:tcPr>
          <w:p w:rsidR="009B6CF5" w:rsidRPr="009630E2" w:rsidRDefault="009B6CF5" w:rsidP="0028664B">
            <w:pPr>
              <w:autoSpaceDE w:val="0"/>
              <w:autoSpaceDN w:val="0"/>
              <w:adjustRightInd w:val="0"/>
              <w:jc w:val="center"/>
              <w:rPr>
                <w:rFonts w:eastAsiaTheme="minorHAnsi"/>
                <w:color w:val="000000"/>
                <w:sz w:val="6"/>
                <w:szCs w:val="6"/>
                <w:lang w:val="uk-UA" w:eastAsia="en-US"/>
              </w:rPr>
            </w:pPr>
          </w:p>
        </w:tc>
        <w:tc>
          <w:tcPr>
            <w:tcW w:w="2312" w:type="dxa"/>
            <w:gridSpan w:val="2"/>
          </w:tcPr>
          <w:p w:rsidR="009B6CF5" w:rsidRPr="009630E2" w:rsidRDefault="009B6CF5" w:rsidP="0028664B">
            <w:pPr>
              <w:autoSpaceDE w:val="0"/>
              <w:autoSpaceDN w:val="0"/>
              <w:adjustRightInd w:val="0"/>
              <w:rPr>
                <w:rFonts w:eastAsiaTheme="minorHAnsi"/>
                <w:color w:val="000000"/>
                <w:sz w:val="6"/>
                <w:szCs w:val="6"/>
                <w:lang w:val="uk-UA" w:eastAsia="en-US"/>
              </w:rPr>
            </w:pPr>
          </w:p>
        </w:tc>
      </w:tr>
      <w:tr w:rsidR="00DB6E39" w:rsidRPr="008D07B8" w:rsidTr="00A12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tblPrEx>
        <w:tc>
          <w:tcPr>
            <w:tcW w:w="6204" w:type="dxa"/>
            <w:gridSpan w:val="5"/>
          </w:tcPr>
          <w:p w:rsidR="00DB6E39" w:rsidRPr="008D07B8" w:rsidRDefault="00A122B5" w:rsidP="00187733">
            <w:pPr>
              <w:tabs>
                <w:tab w:val="left" w:pos="2638"/>
              </w:tabs>
              <w:ind w:left="426" w:right="169"/>
              <w:rPr>
                <w:lang w:val="uk-UA"/>
              </w:rPr>
            </w:pPr>
            <w:r w:rsidRPr="008D07B8">
              <w:rPr>
                <w:lang w:val="uk-UA"/>
              </w:rPr>
              <w:tab/>
            </w:r>
          </w:p>
        </w:tc>
        <w:tc>
          <w:tcPr>
            <w:tcW w:w="4270" w:type="dxa"/>
            <w:gridSpan w:val="5"/>
          </w:tcPr>
          <w:p w:rsidR="00DB6E39" w:rsidRPr="008D07B8" w:rsidRDefault="007A35C8" w:rsidP="00CA2FAA">
            <w:pPr>
              <w:ind w:left="-108" w:right="169"/>
              <w:rPr>
                <w:sz w:val="28"/>
                <w:szCs w:val="28"/>
                <w:lang w:val="uk-UA"/>
              </w:rPr>
            </w:pPr>
            <w:r>
              <w:rPr>
                <w:sz w:val="28"/>
                <w:szCs w:val="28"/>
                <w:lang w:val="uk-UA"/>
              </w:rPr>
              <w:t>Додаток 3</w:t>
            </w:r>
          </w:p>
          <w:p w:rsidR="00DB6E39" w:rsidRPr="008D07B8" w:rsidRDefault="00DB6E39" w:rsidP="00CA2FAA">
            <w:pPr>
              <w:ind w:left="-108" w:right="169"/>
              <w:rPr>
                <w:sz w:val="28"/>
                <w:szCs w:val="28"/>
                <w:lang w:val="uk-UA"/>
              </w:rPr>
            </w:pPr>
            <w:r w:rsidRPr="008D07B8">
              <w:rPr>
                <w:sz w:val="28"/>
                <w:szCs w:val="28"/>
                <w:lang w:val="uk-UA"/>
              </w:rPr>
              <w:t>до рішення виконавчого</w:t>
            </w:r>
          </w:p>
          <w:p w:rsidR="00DB6E39" w:rsidRPr="008D07B8" w:rsidRDefault="00DB6E39" w:rsidP="00CA2FAA">
            <w:pPr>
              <w:ind w:left="-108" w:right="169"/>
              <w:rPr>
                <w:sz w:val="28"/>
                <w:szCs w:val="28"/>
                <w:lang w:val="uk-UA"/>
              </w:rPr>
            </w:pPr>
            <w:r w:rsidRPr="008D07B8">
              <w:rPr>
                <w:sz w:val="28"/>
                <w:szCs w:val="28"/>
                <w:lang w:val="uk-UA"/>
              </w:rPr>
              <w:t>комітету міської ради</w:t>
            </w:r>
          </w:p>
          <w:p w:rsidR="00DB6E39" w:rsidRPr="008D07B8" w:rsidRDefault="00DB6E39" w:rsidP="00CA2FAA">
            <w:pPr>
              <w:ind w:left="-108" w:right="169"/>
              <w:rPr>
                <w:szCs w:val="28"/>
                <w:lang w:val="uk-UA"/>
              </w:rPr>
            </w:pPr>
            <w:r w:rsidRPr="008D07B8">
              <w:rPr>
                <w:sz w:val="28"/>
                <w:szCs w:val="28"/>
                <w:lang w:val="uk-UA"/>
              </w:rPr>
              <w:t>_________________№____</w:t>
            </w:r>
          </w:p>
        </w:tc>
        <w:tc>
          <w:tcPr>
            <w:tcW w:w="3703" w:type="dxa"/>
          </w:tcPr>
          <w:p w:rsidR="00DB6E39" w:rsidRPr="008D07B8" w:rsidRDefault="00DB6E39" w:rsidP="00CA2FAA">
            <w:pPr>
              <w:pStyle w:val="1"/>
              <w:ind w:left="426" w:right="169"/>
            </w:pPr>
            <w:r w:rsidRPr="008D07B8">
              <w:t>Додаток</w:t>
            </w:r>
          </w:p>
          <w:p w:rsidR="00DB6E39" w:rsidRPr="008D07B8" w:rsidRDefault="00DB6E39" w:rsidP="00CA2FAA">
            <w:pPr>
              <w:pStyle w:val="1"/>
              <w:ind w:left="426" w:right="169"/>
            </w:pPr>
            <w:r w:rsidRPr="008D07B8">
              <w:t xml:space="preserve">  міськвиконкому</w:t>
            </w:r>
          </w:p>
          <w:p w:rsidR="00DB6E39" w:rsidRPr="008D07B8" w:rsidRDefault="00DB6E39" w:rsidP="00CA2FAA">
            <w:pPr>
              <w:pStyle w:val="1"/>
              <w:ind w:left="426" w:right="169"/>
            </w:pPr>
            <w:r w:rsidRPr="008D07B8">
              <w:t xml:space="preserve">від                             №  </w:t>
            </w:r>
          </w:p>
        </w:tc>
      </w:tr>
    </w:tbl>
    <w:p w:rsidR="00DB6E39" w:rsidRPr="008D07B8" w:rsidRDefault="00DB6E39" w:rsidP="00DB6E39">
      <w:pPr>
        <w:ind w:left="426" w:right="-1"/>
        <w:jc w:val="both"/>
        <w:rPr>
          <w:sz w:val="28"/>
          <w:szCs w:val="28"/>
          <w:lang w:val="uk-UA"/>
        </w:rPr>
      </w:pPr>
    </w:p>
    <w:p w:rsidR="00DB6E39" w:rsidRPr="008D07B8" w:rsidRDefault="00DB6E39" w:rsidP="00370085">
      <w:pPr>
        <w:jc w:val="center"/>
        <w:rPr>
          <w:sz w:val="28"/>
          <w:szCs w:val="28"/>
          <w:lang w:val="uk-UA"/>
        </w:rPr>
      </w:pPr>
      <w:r w:rsidRPr="008D07B8">
        <w:rPr>
          <w:sz w:val="28"/>
          <w:szCs w:val="28"/>
          <w:lang w:val="uk-UA"/>
        </w:rPr>
        <w:t>ПОЛОЖЕННЯ</w:t>
      </w:r>
    </w:p>
    <w:p w:rsidR="00DB6E39" w:rsidRPr="005347D9" w:rsidRDefault="00DB6E39" w:rsidP="00370085">
      <w:pPr>
        <w:jc w:val="center"/>
        <w:rPr>
          <w:lang w:val="uk-UA"/>
        </w:rPr>
      </w:pPr>
    </w:p>
    <w:p w:rsidR="005347D9" w:rsidRDefault="009C06A9" w:rsidP="00370085">
      <w:pPr>
        <w:jc w:val="center"/>
        <w:rPr>
          <w:rStyle w:val="fontstyle01"/>
          <w:lang w:val="uk-UA"/>
        </w:rPr>
      </w:pPr>
      <w:r w:rsidRPr="008D07B8">
        <w:rPr>
          <w:sz w:val="28"/>
          <w:szCs w:val="28"/>
          <w:lang w:val="uk-UA"/>
        </w:rPr>
        <w:t xml:space="preserve">про комісію з конкурсного відбору </w:t>
      </w:r>
      <w:r w:rsidRPr="008D07B8">
        <w:rPr>
          <w:rStyle w:val="fontstyle01"/>
          <w:lang w:val="uk-UA"/>
        </w:rPr>
        <w:t>поданих заявок та</w:t>
      </w:r>
      <w:r w:rsidR="00E843DE">
        <w:rPr>
          <w:rStyle w:val="fontstyle01"/>
          <w:lang w:val="uk-UA"/>
        </w:rPr>
        <w:t xml:space="preserve"> </w:t>
      </w:r>
      <w:r w:rsidRPr="008D07B8">
        <w:rPr>
          <w:rStyle w:val="fontstyle01"/>
          <w:lang w:val="uk-UA"/>
        </w:rPr>
        <w:t>визначення об’єктів капітального ремонту у багатоквартирних</w:t>
      </w:r>
      <w:r w:rsidR="00E843DE">
        <w:rPr>
          <w:rStyle w:val="fontstyle01"/>
          <w:lang w:val="uk-UA"/>
        </w:rPr>
        <w:t xml:space="preserve"> </w:t>
      </w:r>
      <w:r w:rsidRPr="008D07B8">
        <w:rPr>
          <w:rStyle w:val="fontstyle01"/>
          <w:lang w:val="uk-UA"/>
        </w:rPr>
        <w:t>будинках, розміщених в межах Житомирської</w:t>
      </w:r>
      <w:r w:rsidR="00E843DE">
        <w:rPr>
          <w:rStyle w:val="fontstyle01"/>
          <w:lang w:val="uk-UA"/>
        </w:rPr>
        <w:t xml:space="preserve"> </w:t>
      </w:r>
      <w:r w:rsidRPr="008D07B8">
        <w:rPr>
          <w:rStyle w:val="fontstyle01"/>
          <w:lang w:val="uk-UA"/>
        </w:rPr>
        <w:t>міської об'єднаної територіальної громади</w:t>
      </w:r>
      <w:r w:rsidR="00E843DE">
        <w:rPr>
          <w:rStyle w:val="fontstyle01"/>
          <w:lang w:val="uk-UA"/>
        </w:rPr>
        <w:t xml:space="preserve"> </w:t>
      </w:r>
    </w:p>
    <w:p w:rsidR="00DB6E39" w:rsidRPr="008D07B8" w:rsidRDefault="009C06A9" w:rsidP="00370085">
      <w:pPr>
        <w:jc w:val="center"/>
        <w:rPr>
          <w:sz w:val="28"/>
          <w:szCs w:val="28"/>
          <w:lang w:val="uk-UA"/>
        </w:rPr>
      </w:pPr>
      <w:r w:rsidRPr="008D07B8">
        <w:rPr>
          <w:rStyle w:val="fontstyle01"/>
          <w:lang w:val="uk-UA"/>
        </w:rPr>
        <w:t>на умовах співфінансування</w:t>
      </w:r>
    </w:p>
    <w:p w:rsidR="00DB6E39" w:rsidRPr="009630E2" w:rsidRDefault="00DB6E39" w:rsidP="00370085">
      <w:pPr>
        <w:jc w:val="center"/>
        <w:rPr>
          <w:sz w:val="28"/>
          <w:szCs w:val="28"/>
          <w:lang w:val="uk-UA"/>
        </w:rPr>
      </w:pPr>
    </w:p>
    <w:p w:rsidR="00DB6E39" w:rsidRDefault="00DB6E39" w:rsidP="00370085">
      <w:pPr>
        <w:jc w:val="center"/>
        <w:rPr>
          <w:color w:val="000000"/>
          <w:sz w:val="28"/>
          <w:szCs w:val="28"/>
          <w:lang w:val="uk-UA"/>
        </w:rPr>
      </w:pPr>
      <w:r w:rsidRPr="008D07B8">
        <w:rPr>
          <w:color w:val="000000"/>
          <w:sz w:val="28"/>
          <w:szCs w:val="28"/>
          <w:lang w:val="uk-UA"/>
        </w:rPr>
        <w:t>І. Загальні положення</w:t>
      </w:r>
    </w:p>
    <w:p w:rsidR="00A0305A" w:rsidRPr="009630E2" w:rsidRDefault="00A0305A" w:rsidP="009363B7">
      <w:pPr>
        <w:jc w:val="both"/>
        <w:rPr>
          <w:sz w:val="28"/>
          <w:szCs w:val="28"/>
          <w:lang w:val="uk-UA"/>
        </w:rPr>
      </w:pPr>
    </w:p>
    <w:p w:rsidR="00A04C06" w:rsidRPr="00A04C06" w:rsidRDefault="00EE7CF1" w:rsidP="009363B7">
      <w:pPr>
        <w:ind w:firstLine="425"/>
        <w:jc w:val="both"/>
        <w:rPr>
          <w:sz w:val="4"/>
          <w:szCs w:val="4"/>
          <w:lang w:val="uk-UA"/>
        </w:rPr>
      </w:pPr>
      <w:r>
        <w:rPr>
          <w:color w:val="000000"/>
          <w:sz w:val="28"/>
          <w:szCs w:val="28"/>
          <w:lang w:val="uk-UA"/>
        </w:rPr>
        <w:t>1</w:t>
      </w:r>
      <w:r w:rsidR="00DB6E39" w:rsidRPr="008D07B8">
        <w:rPr>
          <w:color w:val="000000"/>
          <w:sz w:val="28"/>
          <w:szCs w:val="28"/>
          <w:lang w:val="uk-UA"/>
        </w:rPr>
        <w:t xml:space="preserve">. </w:t>
      </w:r>
      <w:r w:rsidR="009363B7" w:rsidRPr="0002465A">
        <w:rPr>
          <w:color w:val="000000"/>
          <w:sz w:val="28"/>
          <w:szCs w:val="28"/>
          <w:lang w:val="uk-UA"/>
        </w:rPr>
        <w:t>Положення про комісію</w:t>
      </w:r>
      <w:r w:rsidR="00047E34">
        <w:rPr>
          <w:color w:val="000000"/>
          <w:sz w:val="28"/>
          <w:szCs w:val="28"/>
          <w:lang w:val="uk-UA"/>
        </w:rPr>
        <w:t xml:space="preserve"> з</w:t>
      </w:r>
      <w:r w:rsidR="009363B7" w:rsidRPr="0002465A">
        <w:rPr>
          <w:color w:val="000000"/>
          <w:sz w:val="28"/>
          <w:szCs w:val="28"/>
          <w:lang w:val="uk-UA"/>
        </w:rPr>
        <w:t xml:space="preserve"> </w:t>
      </w:r>
      <w:r w:rsidR="009363B7" w:rsidRPr="0002465A">
        <w:rPr>
          <w:sz w:val="28"/>
          <w:szCs w:val="28"/>
          <w:lang w:val="uk-UA"/>
        </w:rPr>
        <w:t xml:space="preserve">конкурсного відбору </w:t>
      </w:r>
      <w:r w:rsidR="009363B7" w:rsidRPr="0002465A">
        <w:rPr>
          <w:rStyle w:val="fontstyle01"/>
          <w:lang w:val="uk-UA"/>
        </w:rPr>
        <w:t xml:space="preserve">поданих заявок та визначення об’єктів капітального ремонту у багатоквартирних будинках, розміщених в межах Житомирської міської об'єднаної територіальної громади на умовах співфінансування (далі – Положення) розроблено з метою </w:t>
      </w:r>
      <w:r w:rsidR="009363B7" w:rsidRPr="0002465A">
        <w:rPr>
          <w:color w:val="222222"/>
          <w:sz w:val="28"/>
          <w:szCs w:val="28"/>
          <w:lang w:val="uk-UA" w:eastAsia="uk-UA"/>
        </w:rPr>
        <w:t xml:space="preserve">запровадження механізму </w:t>
      </w:r>
      <w:r w:rsidR="009363B7" w:rsidRPr="0002465A">
        <w:rPr>
          <w:color w:val="000000"/>
          <w:sz w:val="28"/>
          <w:szCs w:val="28"/>
          <w:lang w:val="uk-UA"/>
        </w:rPr>
        <w:t>проведення їх капітального ремонту на умовах співфінансування</w:t>
      </w:r>
      <w:r w:rsidR="00047E34">
        <w:rPr>
          <w:color w:val="000000"/>
          <w:sz w:val="28"/>
          <w:szCs w:val="28"/>
          <w:lang w:val="uk-UA"/>
        </w:rPr>
        <w:t>.</w:t>
      </w:r>
      <w:r w:rsidR="009363B7" w:rsidRPr="0002465A">
        <w:rPr>
          <w:color w:val="000000"/>
          <w:sz w:val="28"/>
          <w:szCs w:val="28"/>
          <w:lang w:val="uk-UA"/>
        </w:rPr>
        <w:t xml:space="preserve"> </w:t>
      </w:r>
    </w:p>
    <w:p w:rsidR="00DB6E39" w:rsidRDefault="009363B7" w:rsidP="00370085">
      <w:pPr>
        <w:tabs>
          <w:tab w:val="left" w:pos="540"/>
          <w:tab w:val="left" w:pos="720"/>
        </w:tabs>
        <w:ind w:firstLine="426"/>
        <w:jc w:val="both"/>
        <w:rPr>
          <w:sz w:val="28"/>
          <w:szCs w:val="28"/>
          <w:lang w:val="uk-UA"/>
        </w:rPr>
      </w:pPr>
      <w:r w:rsidRPr="0002465A">
        <w:rPr>
          <w:color w:val="000000"/>
          <w:sz w:val="28"/>
          <w:szCs w:val="28"/>
          <w:lang w:val="uk-UA"/>
        </w:rPr>
        <w:t xml:space="preserve">2. </w:t>
      </w:r>
      <w:r w:rsidR="00DB6E39" w:rsidRPr="0002465A">
        <w:rPr>
          <w:color w:val="000000"/>
          <w:sz w:val="28"/>
          <w:szCs w:val="28"/>
          <w:lang w:val="uk-UA"/>
        </w:rPr>
        <w:t>Положення визначає порядок створення та організацію діяльності</w:t>
      </w:r>
      <w:r w:rsidR="00DB6E39" w:rsidRPr="008D07B8">
        <w:rPr>
          <w:color w:val="000000"/>
          <w:sz w:val="28"/>
          <w:szCs w:val="28"/>
          <w:lang w:val="uk-UA"/>
        </w:rPr>
        <w:t xml:space="preserve"> </w:t>
      </w:r>
      <w:r w:rsidR="00001434" w:rsidRPr="008D07B8">
        <w:rPr>
          <w:sz w:val="28"/>
          <w:szCs w:val="28"/>
          <w:lang w:val="uk-UA"/>
        </w:rPr>
        <w:t xml:space="preserve">комісії з конкурсного відбору </w:t>
      </w:r>
      <w:r w:rsidR="00001434" w:rsidRPr="008D07B8">
        <w:rPr>
          <w:rStyle w:val="fontstyle01"/>
          <w:lang w:val="uk-UA"/>
        </w:rPr>
        <w:t>поданих заявок та</w:t>
      </w:r>
      <w:r w:rsidR="00A0305A">
        <w:rPr>
          <w:rStyle w:val="fontstyle01"/>
          <w:lang w:val="uk-UA"/>
        </w:rPr>
        <w:t xml:space="preserve"> </w:t>
      </w:r>
      <w:r w:rsidR="00001434" w:rsidRPr="008D07B8">
        <w:rPr>
          <w:rStyle w:val="fontstyle01"/>
          <w:lang w:val="uk-UA"/>
        </w:rPr>
        <w:t>визначення об’єктів капітального ремонту у багатоквартирних</w:t>
      </w:r>
      <w:r w:rsidR="00A0305A">
        <w:rPr>
          <w:rStyle w:val="fontstyle01"/>
          <w:lang w:val="uk-UA"/>
        </w:rPr>
        <w:t xml:space="preserve"> </w:t>
      </w:r>
      <w:r w:rsidR="00001434" w:rsidRPr="008D07B8">
        <w:rPr>
          <w:rStyle w:val="fontstyle01"/>
          <w:lang w:val="uk-UA"/>
        </w:rPr>
        <w:t>будинках, розміщених в межах Житомирської</w:t>
      </w:r>
      <w:r w:rsidR="00A0305A">
        <w:rPr>
          <w:rStyle w:val="fontstyle01"/>
          <w:lang w:val="uk-UA"/>
        </w:rPr>
        <w:t xml:space="preserve"> </w:t>
      </w:r>
      <w:r w:rsidR="00001434" w:rsidRPr="008D07B8">
        <w:rPr>
          <w:rStyle w:val="fontstyle01"/>
          <w:lang w:val="uk-UA"/>
        </w:rPr>
        <w:t>міської об'єднаної територіальної громади</w:t>
      </w:r>
      <w:r w:rsidR="00A0305A">
        <w:rPr>
          <w:rStyle w:val="fontstyle01"/>
          <w:lang w:val="uk-UA"/>
        </w:rPr>
        <w:t xml:space="preserve"> </w:t>
      </w:r>
      <w:r w:rsidR="00001434" w:rsidRPr="008D07B8">
        <w:rPr>
          <w:rStyle w:val="fontstyle01"/>
          <w:lang w:val="uk-UA"/>
        </w:rPr>
        <w:t>на умовах співфінансування</w:t>
      </w:r>
      <w:r w:rsidR="00A0305A">
        <w:rPr>
          <w:rStyle w:val="fontstyle01"/>
          <w:lang w:val="uk-UA"/>
        </w:rPr>
        <w:t xml:space="preserve"> </w:t>
      </w:r>
      <w:r w:rsidR="00DB6E39" w:rsidRPr="008D07B8">
        <w:rPr>
          <w:sz w:val="28"/>
          <w:szCs w:val="28"/>
          <w:lang w:val="uk-UA"/>
        </w:rPr>
        <w:t xml:space="preserve">(далі – конкурсна комісія) та процедуру проведення конкурсу. </w:t>
      </w:r>
    </w:p>
    <w:p w:rsidR="00A04C06" w:rsidRPr="00A04C06" w:rsidRDefault="00A04C06" w:rsidP="00370085">
      <w:pPr>
        <w:tabs>
          <w:tab w:val="left" w:pos="540"/>
          <w:tab w:val="left" w:pos="720"/>
        </w:tabs>
        <w:ind w:firstLine="426"/>
        <w:jc w:val="both"/>
        <w:rPr>
          <w:color w:val="000000"/>
          <w:sz w:val="4"/>
          <w:szCs w:val="4"/>
          <w:lang w:val="uk-UA"/>
        </w:rPr>
      </w:pPr>
    </w:p>
    <w:p w:rsidR="00DB6E39" w:rsidRDefault="009C4FF9" w:rsidP="00370085">
      <w:pPr>
        <w:tabs>
          <w:tab w:val="left" w:pos="540"/>
          <w:tab w:val="left" w:pos="720"/>
        </w:tabs>
        <w:ind w:firstLine="426"/>
        <w:jc w:val="both"/>
        <w:rPr>
          <w:sz w:val="28"/>
          <w:szCs w:val="28"/>
          <w:lang w:val="uk-UA"/>
        </w:rPr>
      </w:pPr>
      <w:r>
        <w:rPr>
          <w:sz w:val="28"/>
          <w:szCs w:val="28"/>
          <w:lang w:val="uk-UA"/>
        </w:rPr>
        <w:t>3</w:t>
      </w:r>
      <w:r w:rsidR="00DB6E39" w:rsidRPr="008D07B8">
        <w:rPr>
          <w:sz w:val="28"/>
          <w:szCs w:val="28"/>
          <w:lang w:val="uk-UA"/>
        </w:rPr>
        <w:t>.</w:t>
      </w:r>
      <w:r w:rsidR="00DB6E39" w:rsidRPr="008D07B8">
        <w:rPr>
          <w:color w:val="FFFFFF"/>
          <w:sz w:val="28"/>
          <w:szCs w:val="28"/>
          <w:lang w:val="uk-UA"/>
        </w:rPr>
        <w:t>..</w:t>
      </w:r>
      <w:r w:rsidR="00DB6E39" w:rsidRPr="008D07B8">
        <w:rPr>
          <w:sz w:val="28"/>
          <w:szCs w:val="28"/>
          <w:lang w:val="uk-UA"/>
        </w:rPr>
        <w:t xml:space="preserve">Організатором </w:t>
      </w:r>
      <w:r w:rsidR="00001434" w:rsidRPr="008D07B8">
        <w:rPr>
          <w:sz w:val="28"/>
          <w:szCs w:val="28"/>
          <w:lang w:val="uk-UA"/>
        </w:rPr>
        <w:t xml:space="preserve">конкурсного відбору </w:t>
      </w:r>
      <w:r w:rsidR="00001434" w:rsidRPr="008D07B8">
        <w:rPr>
          <w:rStyle w:val="fontstyle01"/>
          <w:lang w:val="uk-UA"/>
        </w:rPr>
        <w:t>поданих заявок та</w:t>
      </w:r>
      <w:r w:rsidR="00A0305A">
        <w:rPr>
          <w:rStyle w:val="fontstyle01"/>
          <w:lang w:val="uk-UA"/>
        </w:rPr>
        <w:t xml:space="preserve"> </w:t>
      </w:r>
      <w:r w:rsidR="00001434" w:rsidRPr="008D07B8">
        <w:rPr>
          <w:rStyle w:val="fontstyle01"/>
          <w:lang w:val="uk-UA"/>
        </w:rPr>
        <w:t>визначення об’єктів капітального ремонту у багатоквартирних</w:t>
      </w:r>
      <w:r w:rsidR="00A0305A">
        <w:rPr>
          <w:rStyle w:val="fontstyle01"/>
          <w:lang w:val="uk-UA"/>
        </w:rPr>
        <w:t xml:space="preserve"> </w:t>
      </w:r>
      <w:r w:rsidR="00001434" w:rsidRPr="008D07B8">
        <w:rPr>
          <w:rStyle w:val="fontstyle01"/>
          <w:lang w:val="uk-UA"/>
        </w:rPr>
        <w:t>будинках, розміщених в межах Житомирської</w:t>
      </w:r>
      <w:r w:rsidR="00A0305A">
        <w:rPr>
          <w:rStyle w:val="fontstyle01"/>
          <w:lang w:val="uk-UA"/>
        </w:rPr>
        <w:t xml:space="preserve"> </w:t>
      </w:r>
      <w:r w:rsidR="00001434" w:rsidRPr="008D07B8">
        <w:rPr>
          <w:rStyle w:val="fontstyle01"/>
          <w:lang w:val="uk-UA"/>
        </w:rPr>
        <w:t>міської об'єднаної територіальної громади</w:t>
      </w:r>
      <w:r w:rsidR="00A0305A">
        <w:rPr>
          <w:rStyle w:val="fontstyle01"/>
          <w:lang w:val="uk-UA"/>
        </w:rPr>
        <w:t xml:space="preserve"> </w:t>
      </w:r>
      <w:r w:rsidR="00001434" w:rsidRPr="008D07B8">
        <w:rPr>
          <w:rStyle w:val="fontstyle01"/>
          <w:lang w:val="uk-UA"/>
        </w:rPr>
        <w:t>на умовах співфінансування (далі - конкурс)</w:t>
      </w:r>
      <w:r w:rsidR="00DB6E39" w:rsidRPr="008D07B8">
        <w:rPr>
          <w:sz w:val="28"/>
          <w:szCs w:val="28"/>
          <w:lang w:val="uk-UA"/>
        </w:rPr>
        <w:t xml:space="preserve"> є управління житлового господарства Житомирської міської ради.</w:t>
      </w:r>
    </w:p>
    <w:p w:rsidR="00A04C06" w:rsidRPr="00A04C06" w:rsidRDefault="00A04C06" w:rsidP="00370085">
      <w:pPr>
        <w:tabs>
          <w:tab w:val="left" w:pos="540"/>
          <w:tab w:val="left" w:pos="720"/>
        </w:tabs>
        <w:ind w:firstLine="426"/>
        <w:jc w:val="both"/>
        <w:rPr>
          <w:sz w:val="4"/>
          <w:szCs w:val="4"/>
          <w:lang w:val="uk-UA"/>
        </w:rPr>
      </w:pPr>
    </w:p>
    <w:p w:rsidR="00DB6E39" w:rsidRDefault="009C4FF9" w:rsidP="00370085">
      <w:pPr>
        <w:ind w:firstLine="426"/>
        <w:jc w:val="both"/>
        <w:rPr>
          <w:sz w:val="28"/>
          <w:szCs w:val="28"/>
          <w:lang w:val="uk-UA"/>
        </w:rPr>
      </w:pPr>
      <w:r>
        <w:rPr>
          <w:color w:val="000000"/>
          <w:sz w:val="28"/>
          <w:szCs w:val="28"/>
          <w:lang w:val="uk-UA"/>
        </w:rPr>
        <w:t>4</w:t>
      </w:r>
      <w:r w:rsidR="00DB6E39" w:rsidRPr="008D07B8">
        <w:rPr>
          <w:color w:val="000000"/>
          <w:sz w:val="28"/>
          <w:szCs w:val="28"/>
          <w:lang w:val="uk-UA"/>
        </w:rPr>
        <w:t xml:space="preserve">. Конкурсна комісія – це постійно діючий колегіальний орган, що утворюється </w:t>
      </w:r>
      <w:r w:rsidR="00B31229" w:rsidRPr="008D07B8">
        <w:rPr>
          <w:color w:val="000000"/>
          <w:sz w:val="28"/>
          <w:szCs w:val="28"/>
          <w:lang w:val="uk-UA"/>
        </w:rPr>
        <w:t>виконавчим комітетом</w:t>
      </w:r>
      <w:r w:rsidR="00DB6E39" w:rsidRPr="008D07B8">
        <w:rPr>
          <w:color w:val="000000"/>
          <w:sz w:val="28"/>
          <w:szCs w:val="28"/>
          <w:lang w:val="uk-UA"/>
        </w:rPr>
        <w:t xml:space="preserve"> Житомирської</w:t>
      </w:r>
      <w:r w:rsidR="00A0305A">
        <w:rPr>
          <w:color w:val="000000"/>
          <w:sz w:val="28"/>
          <w:szCs w:val="28"/>
          <w:lang w:val="uk-UA"/>
        </w:rPr>
        <w:t xml:space="preserve"> </w:t>
      </w:r>
      <w:r w:rsidR="00DB6E39" w:rsidRPr="008D07B8">
        <w:rPr>
          <w:color w:val="000000"/>
          <w:sz w:val="28"/>
          <w:szCs w:val="28"/>
          <w:lang w:val="uk-UA"/>
        </w:rPr>
        <w:t xml:space="preserve">міської ради для підготовки і проведення </w:t>
      </w:r>
      <w:r w:rsidR="00B31229" w:rsidRPr="008D07B8">
        <w:rPr>
          <w:sz w:val="28"/>
          <w:szCs w:val="28"/>
          <w:lang w:val="uk-UA"/>
        </w:rPr>
        <w:t xml:space="preserve">конкурсного відбору </w:t>
      </w:r>
      <w:r w:rsidR="00B31229" w:rsidRPr="008D07B8">
        <w:rPr>
          <w:rStyle w:val="fontstyle01"/>
          <w:lang w:val="uk-UA"/>
        </w:rPr>
        <w:t>поданих заявок та</w:t>
      </w:r>
      <w:r w:rsidR="00A0305A">
        <w:rPr>
          <w:rStyle w:val="fontstyle01"/>
          <w:lang w:val="uk-UA"/>
        </w:rPr>
        <w:t xml:space="preserve"> </w:t>
      </w:r>
      <w:r w:rsidR="00B31229" w:rsidRPr="008D07B8">
        <w:rPr>
          <w:rStyle w:val="fontstyle01"/>
          <w:lang w:val="uk-UA"/>
        </w:rPr>
        <w:t>визначення об’єктів капітального ремонту у багатоквартирних</w:t>
      </w:r>
      <w:r w:rsidR="00A0305A">
        <w:rPr>
          <w:rStyle w:val="fontstyle01"/>
          <w:lang w:val="uk-UA"/>
        </w:rPr>
        <w:t xml:space="preserve"> </w:t>
      </w:r>
      <w:r w:rsidR="00B31229" w:rsidRPr="008D07B8">
        <w:rPr>
          <w:rStyle w:val="fontstyle01"/>
          <w:lang w:val="uk-UA"/>
        </w:rPr>
        <w:t>будинках, розміщених в межах Житомирської</w:t>
      </w:r>
      <w:r w:rsidR="00A0305A">
        <w:rPr>
          <w:rStyle w:val="fontstyle01"/>
          <w:lang w:val="uk-UA"/>
        </w:rPr>
        <w:t xml:space="preserve"> </w:t>
      </w:r>
      <w:r w:rsidR="00B31229" w:rsidRPr="008D07B8">
        <w:rPr>
          <w:rStyle w:val="fontstyle01"/>
          <w:lang w:val="uk-UA"/>
        </w:rPr>
        <w:t>міської об'єднаної територіальної громади</w:t>
      </w:r>
      <w:r w:rsidR="00A0305A">
        <w:rPr>
          <w:rStyle w:val="fontstyle01"/>
          <w:lang w:val="uk-UA"/>
        </w:rPr>
        <w:t xml:space="preserve"> </w:t>
      </w:r>
      <w:r w:rsidR="00B31229" w:rsidRPr="008D07B8">
        <w:rPr>
          <w:rStyle w:val="fontstyle01"/>
          <w:lang w:val="uk-UA"/>
        </w:rPr>
        <w:t>на умовах співфінансування</w:t>
      </w:r>
      <w:r w:rsidR="00DB6E39" w:rsidRPr="008D07B8">
        <w:rPr>
          <w:sz w:val="28"/>
          <w:szCs w:val="28"/>
          <w:lang w:val="uk-UA"/>
        </w:rPr>
        <w:t>.</w:t>
      </w:r>
    </w:p>
    <w:p w:rsidR="00A04C06" w:rsidRPr="00A04C06" w:rsidRDefault="00A04C06" w:rsidP="00370085">
      <w:pPr>
        <w:ind w:firstLine="426"/>
        <w:jc w:val="both"/>
        <w:rPr>
          <w:sz w:val="4"/>
          <w:szCs w:val="4"/>
          <w:lang w:val="uk-UA"/>
        </w:rPr>
      </w:pPr>
    </w:p>
    <w:p w:rsidR="00DB6E39" w:rsidRPr="008D07B8" w:rsidRDefault="00A04C06" w:rsidP="00370085">
      <w:pPr>
        <w:tabs>
          <w:tab w:val="left" w:pos="540"/>
          <w:tab w:val="left" w:pos="720"/>
        </w:tabs>
        <w:ind w:firstLine="426"/>
        <w:jc w:val="both"/>
        <w:rPr>
          <w:color w:val="000000"/>
          <w:sz w:val="28"/>
          <w:szCs w:val="28"/>
          <w:lang w:val="uk-UA"/>
        </w:rPr>
      </w:pPr>
      <w:r>
        <w:rPr>
          <w:sz w:val="28"/>
          <w:szCs w:val="28"/>
          <w:lang w:val="uk-UA"/>
        </w:rPr>
        <w:t>5</w:t>
      </w:r>
      <w:r w:rsidR="00DB6E39" w:rsidRPr="008D07B8">
        <w:rPr>
          <w:sz w:val="28"/>
          <w:szCs w:val="28"/>
          <w:lang w:val="uk-UA"/>
        </w:rPr>
        <w:t>.</w:t>
      </w:r>
      <w:r w:rsidR="00DB6E39" w:rsidRPr="008D07B8">
        <w:rPr>
          <w:color w:val="FFFFFF"/>
          <w:sz w:val="28"/>
          <w:szCs w:val="28"/>
          <w:lang w:val="uk-UA"/>
        </w:rPr>
        <w:t>..</w:t>
      </w:r>
      <w:r w:rsidR="00DB6E39" w:rsidRPr="008D07B8">
        <w:rPr>
          <w:sz w:val="28"/>
          <w:szCs w:val="28"/>
          <w:lang w:val="uk-UA"/>
        </w:rPr>
        <w:t xml:space="preserve">Основними принципами діяльності комісії є: законність; колегіальність; обґрунтованість прийнятих рішень; недискримінація учасників; </w:t>
      </w:r>
      <w:bookmarkStart w:id="0" w:name="n123"/>
      <w:bookmarkEnd w:id="0"/>
      <w:r w:rsidR="00DB6E39" w:rsidRPr="008D07B8">
        <w:rPr>
          <w:sz w:val="28"/>
          <w:szCs w:val="28"/>
          <w:lang w:val="uk-UA"/>
        </w:rPr>
        <w:t>відкритість та прозорість;</w:t>
      </w:r>
      <w:bookmarkStart w:id="1" w:name="n124"/>
      <w:bookmarkStart w:id="2" w:name="n125"/>
      <w:bookmarkEnd w:id="1"/>
      <w:bookmarkEnd w:id="2"/>
      <w:r w:rsidR="00B03897" w:rsidRPr="008D07B8">
        <w:rPr>
          <w:sz w:val="28"/>
          <w:szCs w:val="28"/>
          <w:lang w:val="uk-UA"/>
        </w:rPr>
        <w:t xml:space="preserve"> об’єктивний та неупереджений</w:t>
      </w:r>
      <w:bookmarkStart w:id="3" w:name="n126"/>
      <w:bookmarkEnd w:id="3"/>
      <w:r w:rsidR="00A0305A">
        <w:rPr>
          <w:sz w:val="28"/>
          <w:szCs w:val="28"/>
          <w:lang w:val="uk-UA"/>
        </w:rPr>
        <w:t xml:space="preserve"> </w:t>
      </w:r>
      <w:r w:rsidR="00B03897" w:rsidRPr="008D07B8">
        <w:rPr>
          <w:sz w:val="28"/>
          <w:szCs w:val="28"/>
          <w:lang w:val="uk-UA"/>
        </w:rPr>
        <w:t>розгляд пропозицій учасників</w:t>
      </w:r>
      <w:r w:rsidR="00DB6E39" w:rsidRPr="008D07B8">
        <w:rPr>
          <w:sz w:val="28"/>
          <w:szCs w:val="28"/>
          <w:lang w:val="uk-UA"/>
        </w:rPr>
        <w:t>.</w:t>
      </w:r>
    </w:p>
    <w:p w:rsidR="00DB6E39" w:rsidRPr="009630E2" w:rsidRDefault="00DB6E39" w:rsidP="00370085">
      <w:pPr>
        <w:ind w:firstLine="426"/>
        <w:jc w:val="center"/>
        <w:rPr>
          <w:color w:val="000000"/>
          <w:sz w:val="28"/>
          <w:szCs w:val="28"/>
          <w:lang w:val="uk-UA"/>
        </w:rPr>
      </w:pPr>
    </w:p>
    <w:p w:rsidR="00DB6E39" w:rsidRDefault="00DB6E39" w:rsidP="00370085">
      <w:pPr>
        <w:ind w:firstLine="426"/>
        <w:jc w:val="center"/>
        <w:rPr>
          <w:color w:val="000000"/>
          <w:sz w:val="28"/>
          <w:szCs w:val="28"/>
          <w:lang w:val="uk-UA"/>
        </w:rPr>
      </w:pPr>
      <w:r w:rsidRPr="008D07B8">
        <w:rPr>
          <w:color w:val="000000"/>
          <w:sz w:val="28"/>
          <w:szCs w:val="28"/>
          <w:lang w:val="uk-UA"/>
        </w:rPr>
        <w:t>ІІ. Склад і порядок утворення комісії</w:t>
      </w:r>
    </w:p>
    <w:p w:rsidR="009630E2" w:rsidRDefault="009630E2" w:rsidP="00370085">
      <w:pPr>
        <w:ind w:firstLine="426"/>
        <w:jc w:val="center"/>
        <w:rPr>
          <w:color w:val="000000"/>
          <w:sz w:val="28"/>
          <w:szCs w:val="28"/>
          <w:lang w:val="uk-UA"/>
        </w:rPr>
      </w:pPr>
    </w:p>
    <w:p w:rsidR="009630E2" w:rsidRDefault="009630E2" w:rsidP="009630E2">
      <w:pPr>
        <w:ind w:firstLine="426"/>
        <w:rPr>
          <w:sz w:val="28"/>
          <w:szCs w:val="28"/>
          <w:lang w:val="uk-UA"/>
        </w:rPr>
      </w:pPr>
      <w:r w:rsidRPr="008D07B8">
        <w:rPr>
          <w:color w:val="000000"/>
          <w:sz w:val="28"/>
          <w:szCs w:val="28"/>
          <w:lang w:val="uk-UA"/>
        </w:rPr>
        <w:t xml:space="preserve">1. </w:t>
      </w:r>
      <w:r w:rsidRPr="008D07B8">
        <w:rPr>
          <w:sz w:val="28"/>
          <w:szCs w:val="28"/>
          <w:lang w:val="uk-UA"/>
        </w:rPr>
        <w:t>До складу</w:t>
      </w:r>
      <w:r>
        <w:rPr>
          <w:sz w:val="28"/>
          <w:szCs w:val="28"/>
          <w:lang w:val="uk-UA"/>
        </w:rPr>
        <w:t xml:space="preserve"> </w:t>
      </w:r>
      <w:r w:rsidRPr="008D07B8">
        <w:rPr>
          <w:sz w:val="28"/>
          <w:szCs w:val="28"/>
          <w:lang w:val="uk-UA"/>
        </w:rPr>
        <w:t xml:space="preserve"> конкурсної комісії можуть входити представники організатора</w:t>
      </w:r>
    </w:p>
    <w:tbl>
      <w:tblPr>
        <w:tblpPr w:leftFromText="180" w:rightFromText="180" w:vertAnchor="text" w:horzAnchor="page" w:tblpX="1" w:tblpY="43"/>
        <w:tblW w:w="14177" w:type="dxa"/>
        <w:tblLook w:val="01E0"/>
      </w:tblPr>
      <w:tblGrid>
        <w:gridCol w:w="6487"/>
        <w:gridCol w:w="7690"/>
      </w:tblGrid>
      <w:tr w:rsidR="009630E2" w:rsidRPr="00A334B6" w:rsidTr="009630E2">
        <w:tc>
          <w:tcPr>
            <w:tcW w:w="6487" w:type="dxa"/>
          </w:tcPr>
          <w:p w:rsidR="009630E2" w:rsidRPr="00A334B6" w:rsidRDefault="009630E2" w:rsidP="009630E2">
            <w:pPr>
              <w:ind w:left="426" w:right="169"/>
              <w:rPr>
                <w:lang w:val="uk-UA"/>
              </w:rPr>
            </w:pPr>
          </w:p>
        </w:tc>
        <w:tc>
          <w:tcPr>
            <w:tcW w:w="7690" w:type="dxa"/>
          </w:tcPr>
          <w:p w:rsidR="009630E2" w:rsidRPr="00E923D3" w:rsidRDefault="009630E2" w:rsidP="009630E2">
            <w:pPr>
              <w:ind w:left="-108" w:right="169"/>
              <w:rPr>
                <w:sz w:val="28"/>
                <w:szCs w:val="28"/>
                <w:lang w:val="uk-UA"/>
              </w:rPr>
            </w:pPr>
            <w:r>
              <w:rPr>
                <w:sz w:val="28"/>
                <w:szCs w:val="28"/>
                <w:lang w:val="uk-UA"/>
              </w:rPr>
              <w:t xml:space="preserve">                     </w:t>
            </w:r>
            <w:r w:rsidR="00011143">
              <w:rPr>
                <w:sz w:val="28"/>
                <w:szCs w:val="28"/>
                <w:lang w:val="uk-UA"/>
              </w:rPr>
              <w:t xml:space="preserve"> </w:t>
            </w:r>
            <w:r>
              <w:rPr>
                <w:sz w:val="28"/>
                <w:szCs w:val="28"/>
                <w:lang w:val="uk-UA"/>
              </w:rPr>
              <w:t xml:space="preserve">  Продовження додат</w:t>
            </w:r>
            <w:r w:rsidRPr="00E923D3">
              <w:rPr>
                <w:sz w:val="28"/>
                <w:szCs w:val="28"/>
                <w:lang w:val="uk-UA"/>
              </w:rPr>
              <w:t>к</w:t>
            </w:r>
            <w:r w:rsidR="00B1392F">
              <w:rPr>
                <w:sz w:val="28"/>
                <w:szCs w:val="28"/>
                <w:lang w:val="uk-UA"/>
              </w:rPr>
              <w:t>а 3</w:t>
            </w:r>
          </w:p>
          <w:p w:rsidR="009630E2" w:rsidRPr="00A334B6" w:rsidRDefault="009630E2" w:rsidP="009630E2">
            <w:pPr>
              <w:ind w:left="-108" w:right="169"/>
              <w:rPr>
                <w:szCs w:val="28"/>
                <w:lang w:val="uk-UA"/>
              </w:rPr>
            </w:pPr>
          </w:p>
        </w:tc>
      </w:tr>
    </w:tbl>
    <w:p w:rsidR="00DB6E39" w:rsidRDefault="009630E2" w:rsidP="009630E2">
      <w:pPr>
        <w:jc w:val="both"/>
        <w:rPr>
          <w:sz w:val="28"/>
          <w:szCs w:val="28"/>
          <w:lang w:val="uk-UA"/>
        </w:rPr>
      </w:pPr>
      <w:r w:rsidRPr="008D07B8">
        <w:rPr>
          <w:sz w:val="28"/>
          <w:szCs w:val="28"/>
          <w:lang w:val="uk-UA"/>
        </w:rPr>
        <w:t>конкурсу,</w:t>
      </w:r>
      <w:r>
        <w:rPr>
          <w:sz w:val="28"/>
          <w:szCs w:val="28"/>
          <w:lang w:val="uk-UA"/>
        </w:rPr>
        <w:t xml:space="preserve"> </w:t>
      </w:r>
      <w:r w:rsidRPr="008D07B8">
        <w:rPr>
          <w:sz w:val="28"/>
          <w:szCs w:val="28"/>
          <w:lang w:val="uk-UA"/>
        </w:rPr>
        <w:t>виконавчих</w:t>
      </w:r>
      <w:r>
        <w:rPr>
          <w:sz w:val="28"/>
          <w:szCs w:val="28"/>
          <w:lang w:val="uk-UA"/>
        </w:rPr>
        <w:t xml:space="preserve"> </w:t>
      </w:r>
      <w:r w:rsidRPr="008D07B8">
        <w:rPr>
          <w:sz w:val="28"/>
          <w:szCs w:val="28"/>
          <w:lang w:val="uk-UA"/>
        </w:rPr>
        <w:t>органів міської ради,</w:t>
      </w:r>
      <w:r w:rsidRPr="008D07B8">
        <w:rPr>
          <w:color w:val="000000"/>
          <w:sz w:val="28"/>
          <w:szCs w:val="28"/>
          <w:lang w:val="uk-UA"/>
        </w:rPr>
        <w:t xml:space="preserve"> </w:t>
      </w:r>
      <w:r>
        <w:rPr>
          <w:color w:val="000000"/>
          <w:sz w:val="28"/>
          <w:szCs w:val="28"/>
          <w:lang w:val="uk-UA"/>
        </w:rPr>
        <w:t>п</w:t>
      </w:r>
      <w:r w:rsidRPr="008D07B8">
        <w:rPr>
          <w:color w:val="000000"/>
          <w:sz w:val="28"/>
          <w:szCs w:val="28"/>
          <w:lang w:val="uk-UA"/>
        </w:rPr>
        <w:t>рофільний</w:t>
      </w:r>
      <w:r>
        <w:rPr>
          <w:color w:val="000000"/>
          <w:sz w:val="28"/>
          <w:szCs w:val="28"/>
          <w:lang w:val="uk-UA"/>
        </w:rPr>
        <w:t xml:space="preserve"> </w:t>
      </w:r>
      <w:r w:rsidRPr="008D07B8">
        <w:rPr>
          <w:color w:val="000000"/>
          <w:sz w:val="28"/>
          <w:szCs w:val="28"/>
          <w:lang w:val="uk-UA"/>
        </w:rPr>
        <w:t xml:space="preserve">заступник </w:t>
      </w:r>
      <w:r>
        <w:rPr>
          <w:color w:val="000000"/>
          <w:sz w:val="28"/>
          <w:szCs w:val="28"/>
          <w:lang w:val="uk-UA"/>
        </w:rPr>
        <w:t>м</w:t>
      </w:r>
      <w:r w:rsidRPr="008D07B8">
        <w:rPr>
          <w:color w:val="000000"/>
          <w:sz w:val="28"/>
          <w:szCs w:val="28"/>
          <w:lang w:val="uk-UA"/>
        </w:rPr>
        <w:t>іського</w:t>
      </w:r>
      <w:r w:rsidR="00532D03" w:rsidRPr="008D07B8">
        <w:rPr>
          <w:color w:val="000000"/>
          <w:sz w:val="28"/>
          <w:szCs w:val="28"/>
          <w:lang w:val="uk-UA"/>
        </w:rPr>
        <w:t xml:space="preserve"> голови з питань діяльності виконавчих органів ради,</w:t>
      </w:r>
      <w:r w:rsidR="00DB6E39" w:rsidRPr="008D07B8">
        <w:rPr>
          <w:sz w:val="28"/>
          <w:szCs w:val="28"/>
          <w:lang w:val="uk-UA"/>
        </w:rPr>
        <w:t xml:space="preserve"> депутати міської ради (за згодою), представники профільних громадських об’єднань у сфері житлово-комунального господарства </w:t>
      </w:r>
      <w:r w:rsidR="00532D03" w:rsidRPr="008D07B8">
        <w:rPr>
          <w:sz w:val="28"/>
          <w:szCs w:val="28"/>
          <w:lang w:val="uk-UA"/>
        </w:rPr>
        <w:t>(за згодою)</w:t>
      </w:r>
      <w:r w:rsidR="00DB6E39" w:rsidRPr="008D07B8">
        <w:rPr>
          <w:sz w:val="28"/>
          <w:szCs w:val="28"/>
          <w:lang w:val="uk-UA"/>
        </w:rPr>
        <w:t>.</w:t>
      </w:r>
    </w:p>
    <w:p w:rsidR="00C6316A" w:rsidRPr="00C6316A" w:rsidRDefault="00C6316A" w:rsidP="00A04C06">
      <w:pPr>
        <w:ind w:firstLine="426"/>
        <w:jc w:val="both"/>
        <w:rPr>
          <w:sz w:val="4"/>
          <w:szCs w:val="4"/>
          <w:lang w:val="uk-UA"/>
        </w:rPr>
      </w:pPr>
    </w:p>
    <w:p w:rsidR="00DB6E39" w:rsidRDefault="00B51C1D" w:rsidP="00B51C1D">
      <w:pPr>
        <w:ind w:firstLine="426"/>
        <w:jc w:val="both"/>
        <w:rPr>
          <w:sz w:val="28"/>
          <w:szCs w:val="28"/>
          <w:lang w:val="uk-UA"/>
        </w:rPr>
      </w:pPr>
      <w:r>
        <w:rPr>
          <w:color w:val="000000"/>
          <w:sz w:val="28"/>
          <w:szCs w:val="28"/>
          <w:lang w:val="uk-UA"/>
        </w:rPr>
        <w:t>2</w:t>
      </w:r>
      <w:r w:rsidR="00DB6E39" w:rsidRPr="008D07B8">
        <w:rPr>
          <w:color w:val="000000"/>
          <w:sz w:val="28"/>
          <w:szCs w:val="28"/>
          <w:lang w:val="uk-UA"/>
        </w:rPr>
        <w:t>. До складу конкурсної комісії не можуть</w:t>
      </w:r>
      <w:r w:rsidR="00DB6E39" w:rsidRPr="008D07B8">
        <w:rPr>
          <w:sz w:val="28"/>
          <w:szCs w:val="28"/>
          <w:lang w:val="uk-UA"/>
        </w:rPr>
        <w:t xml:space="preserve"> входити учасники конкурсу, представники</w:t>
      </w:r>
      <w:r w:rsidR="00BF3848">
        <w:rPr>
          <w:sz w:val="28"/>
          <w:szCs w:val="28"/>
          <w:lang w:val="uk-UA"/>
        </w:rPr>
        <w:t xml:space="preserve"> </w:t>
      </w:r>
      <w:r w:rsidR="00DB6E39" w:rsidRPr="008D07B8">
        <w:rPr>
          <w:sz w:val="28"/>
          <w:szCs w:val="28"/>
          <w:lang w:val="uk-UA"/>
        </w:rPr>
        <w:t>учасників конкурсу, члени сім’ї та близькі особи</w:t>
      </w:r>
      <w:r w:rsidR="00BF3848">
        <w:rPr>
          <w:sz w:val="28"/>
          <w:szCs w:val="28"/>
          <w:lang w:val="uk-UA"/>
        </w:rPr>
        <w:t xml:space="preserve"> </w:t>
      </w:r>
      <w:r w:rsidR="00DB6E39" w:rsidRPr="008D07B8">
        <w:rPr>
          <w:sz w:val="28"/>
          <w:szCs w:val="28"/>
          <w:lang w:val="uk-UA"/>
        </w:rPr>
        <w:t>учасників конкурсу, члени сім’ї та близькі особи  посадових осіб та власників корпоративних прав учасників – юридичних осіб.</w:t>
      </w:r>
    </w:p>
    <w:p w:rsidR="00C6316A" w:rsidRPr="00C6316A" w:rsidRDefault="00C6316A" w:rsidP="00BF3848">
      <w:pPr>
        <w:jc w:val="both"/>
        <w:rPr>
          <w:sz w:val="4"/>
          <w:szCs w:val="4"/>
          <w:lang w:val="uk-UA"/>
        </w:rPr>
      </w:pPr>
    </w:p>
    <w:p w:rsidR="00DB6E39" w:rsidRPr="008D07B8" w:rsidRDefault="00B51C1D" w:rsidP="00370085">
      <w:pPr>
        <w:ind w:firstLine="426"/>
        <w:jc w:val="both"/>
        <w:rPr>
          <w:color w:val="000000"/>
          <w:sz w:val="28"/>
          <w:szCs w:val="28"/>
          <w:lang w:val="uk-UA"/>
        </w:rPr>
      </w:pPr>
      <w:r>
        <w:rPr>
          <w:color w:val="000000"/>
          <w:sz w:val="28"/>
          <w:szCs w:val="28"/>
          <w:lang w:val="uk-UA"/>
        </w:rPr>
        <w:t>3</w:t>
      </w:r>
      <w:r w:rsidR="00DB6E39" w:rsidRPr="008D07B8">
        <w:rPr>
          <w:color w:val="000000"/>
          <w:sz w:val="28"/>
          <w:szCs w:val="28"/>
          <w:lang w:val="uk-UA"/>
        </w:rPr>
        <w:t xml:space="preserve">. Склад конкурсної комісії </w:t>
      </w:r>
      <w:r w:rsidR="00DB6E39" w:rsidRPr="008D07B8">
        <w:rPr>
          <w:sz w:val="28"/>
          <w:szCs w:val="28"/>
          <w:lang w:val="uk-UA"/>
        </w:rPr>
        <w:t xml:space="preserve">та </w:t>
      </w:r>
      <w:r w:rsidR="00C2667D">
        <w:rPr>
          <w:sz w:val="28"/>
          <w:szCs w:val="28"/>
          <w:lang w:val="uk-UA"/>
        </w:rPr>
        <w:t xml:space="preserve">зміни до її складу </w:t>
      </w:r>
      <w:r w:rsidR="00C2667D">
        <w:rPr>
          <w:color w:val="000000"/>
          <w:sz w:val="28"/>
          <w:szCs w:val="28"/>
          <w:lang w:val="uk-UA"/>
        </w:rPr>
        <w:t>затверджую</w:t>
      </w:r>
      <w:r w:rsidR="00DB6E39" w:rsidRPr="008D07B8">
        <w:rPr>
          <w:color w:val="000000"/>
          <w:sz w:val="28"/>
          <w:szCs w:val="28"/>
          <w:lang w:val="uk-UA"/>
        </w:rPr>
        <w:t xml:space="preserve">ться </w:t>
      </w:r>
      <w:r w:rsidR="000B16E3" w:rsidRPr="008D07B8">
        <w:rPr>
          <w:color w:val="000000"/>
          <w:sz w:val="28"/>
          <w:szCs w:val="28"/>
          <w:lang w:val="uk-UA"/>
        </w:rPr>
        <w:t>рішенням виконавчого комітету Житомирської міської ради</w:t>
      </w:r>
      <w:r w:rsidR="00DB6E39" w:rsidRPr="008D07B8">
        <w:rPr>
          <w:color w:val="000000"/>
          <w:sz w:val="28"/>
          <w:szCs w:val="28"/>
          <w:lang w:val="uk-UA"/>
        </w:rPr>
        <w:t>.</w:t>
      </w:r>
    </w:p>
    <w:p w:rsidR="00DB6E39" w:rsidRPr="000F331F" w:rsidRDefault="00DB6E39" w:rsidP="00370085">
      <w:pPr>
        <w:ind w:firstLine="426"/>
        <w:jc w:val="center"/>
        <w:rPr>
          <w:color w:val="000000"/>
          <w:sz w:val="28"/>
          <w:szCs w:val="28"/>
          <w:lang w:val="uk-UA"/>
        </w:rPr>
      </w:pPr>
    </w:p>
    <w:p w:rsidR="00DB6E39" w:rsidRDefault="00DB6E39" w:rsidP="00370085">
      <w:pPr>
        <w:ind w:firstLine="426"/>
        <w:jc w:val="center"/>
        <w:rPr>
          <w:color w:val="000000"/>
          <w:sz w:val="28"/>
          <w:szCs w:val="28"/>
          <w:lang w:val="uk-UA"/>
        </w:rPr>
      </w:pPr>
      <w:r w:rsidRPr="008D07B8">
        <w:rPr>
          <w:color w:val="000000"/>
          <w:sz w:val="28"/>
          <w:szCs w:val="28"/>
          <w:lang w:val="uk-UA"/>
        </w:rPr>
        <w:t>ІІІ. Повноваження конкурсної комісії</w:t>
      </w:r>
    </w:p>
    <w:p w:rsidR="00A0305A" w:rsidRPr="000F331F" w:rsidRDefault="00A0305A" w:rsidP="00370085">
      <w:pPr>
        <w:ind w:firstLine="426"/>
        <w:jc w:val="center"/>
        <w:rPr>
          <w:color w:val="000000"/>
          <w:sz w:val="28"/>
          <w:szCs w:val="28"/>
          <w:lang w:val="uk-UA"/>
        </w:rPr>
      </w:pPr>
    </w:p>
    <w:p w:rsidR="00DB6E39" w:rsidRPr="006C1F00" w:rsidRDefault="00DB6E39" w:rsidP="006C1F00">
      <w:pPr>
        <w:pStyle w:val="a3"/>
        <w:numPr>
          <w:ilvl w:val="0"/>
          <w:numId w:val="8"/>
        </w:numPr>
        <w:jc w:val="both"/>
        <w:rPr>
          <w:sz w:val="28"/>
          <w:szCs w:val="28"/>
          <w:lang w:val="uk-UA"/>
        </w:rPr>
      </w:pPr>
      <w:r w:rsidRPr="006C1F00">
        <w:rPr>
          <w:color w:val="000000"/>
          <w:sz w:val="28"/>
          <w:szCs w:val="28"/>
          <w:lang w:val="uk-UA"/>
        </w:rPr>
        <w:t xml:space="preserve">Конкурсна комісія </w:t>
      </w:r>
      <w:r w:rsidRPr="006C1F00">
        <w:rPr>
          <w:sz w:val="28"/>
          <w:szCs w:val="28"/>
          <w:lang w:val="uk-UA"/>
        </w:rPr>
        <w:t>в межах надани</w:t>
      </w:r>
      <w:r w:rsidR="000F047A" w:rsidRPr="006C1F00">
        <w:rPr>
          <w:sz w:val="28"/>
          <w:szCs w:val="28"/>
          <w:lang w:val="uk-UA"/>
        </w:rPr>
        <w:t>х повноважень</w:t>
      </w:r>
      <w:r w:rsidRPr="006C1F00">
        <w:rPr>
          <w:sz w:val="28"/>
          <w:szCs w:val="28"/>
          <w:lang w:val="uk-UA"/>
        </w:rPr>
        <w:t xml:space="preserve">: </w:t>
      </w:r>
    </w:p>
    <w:p w:rsidR="006C1F00" w:rsidRPr="006C1F00" w:rsidRDefault="006C1F00" w:rsidP="006C1F00">
      <w:pPr>
        <w:pStyle w:val="a3"/>
        <w:ind w:left="786" w:hanging="360"/>
        <w:jc w:val="both"/>
        <w:rPr>
          <w:sz w:val="28"/>
          <w:szCs w:val="28"/>
          <w:lang w:val="uk-UA"/>
        </w:rPr>
      </w:pPr>
      <w:r>
        <w:rPr>
          <w:sz w:val="28"/>
          <w:szCs w:val="28"/>
          <w:lang w:val="uk-UA"/>
        </w:rPr>
        <w:t>1.1</w:t>
      </w:r>
      <w:r w:rsidRPr="006C1F00">
        <w:rPr>
          <w:sz w:val="28"/>
          <w:szCs w:val="28"/>
          <w:lang w:val="uk-UA"/>
        </w:rPr>
        <w:t>. Проводить підготовку та проведення конкурсу.</w:t>
      </w:r>
    </w:p>
    <w:p w:rsidR="00DB6E39" w:rsidRPr="008D07B8" w:rsidRDefault="006C1F00" w:rsidP="00370085">
      <w:pPr>
        <w:ind w:firstLine="426"/>
        <w:jc w:val="both"/>
        <w:rPr>
          <w:sz w:val="28"/>
          <w:szCs w:val="28"/>
          <w:lang w:val="uk-UA"/>
        </w:rPr>
      </w:pPr>
      <w:r>
        <w:rPr>
          <w:sz w:val="28"/>
          <w:szCs w:val="28"/>
          <w:lang w:val="uk-UA"/>
        </w:rPr>
        <w:t>1.2</w:t>
      </w:r>
      <w:r w:rsidR="00353A4D">
        <w:rPr>
          <w:sz w:val="28"/>
          <w:szCs w:val="28"/>
          <w:lang w:val="uk-UA"/>
        </w:rPr>
        <w:t>.</w:t>
      </w:r>
      <w:r w:rsidR="000F047A">
        <w:rPr>
          <w:sz w:val="28"/>
          <w:szCs w:val="28"/>
          <w:lang w:val="uk-UA"/>
        </w:rPr>
        <w:t xml:space="preserve"> </w:t>
      </w:r>
      <w:r w:rsidR="00353A4D">
        <w:rPr>
          <w:sz w:val="28"/>
          <w:szCs w:val="28"/>
          <w:lang w:val="uk-UA"/>
        </w:rPr>
        <w:t>П</w:t>
      </w:r>
      <w:r w:rsidR="00DB6E39" w:rsidRPr="008D07B8">
        <w:rPr>
          <w:sz w:val="28"/>
          <w:szCs w:val="28"/>
          <w:lang w:val="uk-UA"/>
        </w:rPr>
        <w:t>роводить засідання відповідно до цього Положення</w:t>
      </w:r>
      <w:r w:rsidR="00353A4D">
        <w:rPr>
          <w:sz w:val="28"/>
          <w:szCs w:val="28"/>
          <w:lang w:val="uk-UA"/>
        </w:rPr>
        <w:t>.</w:t>
      </w:r>
    </w:p>
    <w:p w:rsidR="00511596" w:rsidRPr="00511596" w:rsidRDefault="00511596" w:rsidP="00370085">
      <w:pPr>
        <w:ind w:firstLine="426"/>
        <w:jc w:val="both"/>
        <w:rPr>
          <w:sz w:val="4"/>
          <w:szCs w:val="4"/>
          <w:lang w:val="uk-UA"/>
        </w:rPr>
      </w:pPr>
    </w:p>
    <w:p w:rsidR="00F33AB7" w:rsidRDefault="000F047A" w:rsidP="00370085">
      <w:pPr>
        <w:ind w:firstLine="426"/>
        <w:jc w:val="both"/>
        <w:rPr>
          <w:color w:val="000000"/>
          <w:sz w:val="28"/>
          <w:szCs w:val="28"/>
          <w:lang w:val="uk-UA"/>
        </w:rPr>
      </w:pPr>
      <w:r>
        <w:rPr>
          <w:color w:val="000000"/>
          <w:sz w:val="28"/>
          <w:szCs w:val="28"/>
          <w:lang w:val="uk-UA"/>
        </w:rPr>
        <w:t>П</w:t>
      </w:r>
      <w:r w:rsidR="001D47C7" w:rsidRPr="008D07B8">
        <w:rPr>
          <w:color w:val="000000"/>
          <w:sz w:val="28"/>
          <w:szCs w:val="28"/>
          <w:lang w:val="uk-UA"/>
        </w:rPr>
        <w:t>ід ч</w:t>
      </w:r>
      <w:r w:rsidR="00F33AB7" w:rsidRPr="008D07B8">
        <w:rPr>
          <w:color w:val="000000"/>
          <w:sz w:val="28"/>
          <w:szCs w:val="28"/>
          <w:lang w:val="uk-UA"/>
        </w:rPr>
        <w:t xml:space="preserve">ас проведення засідань </w:t>
      </w:r>
      <w:r w:rsidR="00FA0D9B">
        <w:rPr>
          <w:color w:val="000000"/>
          <w:sz w:val="28"/>
          <w:szCs w:val="28"/>
          <w:lang w:val="uk-UA"/>
        </w:rPr>
        <w:t xml:space="preserve">конкурсної </w:t>
      </w:r>
      <w:r w:rsidR="00F33AB7" w:rsidRPr="008D07B8">
        <w:rPr>
          <w:color w:val="000000"/>
          <w:sz w:val="28"/>
          <w:szCs w:val="28"/>
          <w:lang w:val="uk-UA"/>
        </w:rPr>
        <w:t>комісії:</w:t>
      </w:r>
    </w:p>
    <w:p w:rsidR="00511596" w:rsidRPr="00511596" w:rsidRDefault="00511596" w:rsidP="00370085">
      <w:pPr>
        <w:ind w:firstLine="426"/>
        <w:jc w:val="both"/>
        <w:rPr>
          <w:color w:val="000000"/>
          <w:sz w:val="4"/>
          <w:szCs w:val="4"/>
          <w:lang w:val="uk-UA"/>
        </w:rPr>
      </w:pPr>
    </w:p>
    <w:p w:rsidR="00A445C2" w:rsidRPr="008D07B8" w:rsidRDefault="00053A80" w:rsidP="00353A4D">
      <w:pPr>
        <w:pStyle w:val="a3"/>
        <w:numPr>
          <w:ilvl w:val="0"/>
          <w:numId w:val="2"/>
        </w:numPr>
        <w:ind w:left="0" w:firstLine="426"/>
        <w:jc w:val="both"/>
        <w:rPr>
          <w:color w:val="000000"/>
          <w:sz w:val="28"/>
          <w:szCs w:val="28"/>
          <w:lang w:val="uk-UA"/>
        </w:rPr>
      </w:pPr>
      <w:r w:rsidRPr="008D07B8">
        <w:rPr>
          <w:sz w:val="28"/>
          <w:szCs w:val="28"/>
          <w:lang w:val="uk-UA"/>
        </w:rPr>
        <w:t>приймає рішення про зняття з розгляду конкурсної комісії заявок учасників у випадк</w:t>
      </w:r>
      <w:r w:rsidR="00FD4269">
        <w:rPr>
          <w:sz w:val="28"/>
          <w:szCs w:val="28"/>
          <w:lang w:val="uk-UA"/>
        </w:rPr>
        <w:t>ах, передбачених цим Положенням</w:t>
      </w:r>
      <w:r w:rsidRPr="008D07B8">
        <w:rPr>
          <w:sz w:val="28"/>
          <w:szCs w:val="28"/>
          <w:lang w:val="uk-UA"/>
        </w:rPr>
        <w:t>;</w:t>
      </w:r>
    </w:p>
    <w:p w:rsidR="00F33AB7" w:rsidRPr="008D07B8" w:rsidRDefault="00F33AB7" w:rsidP="00353A4D">
      <w:pPr>
        <w:pStyle w:val="a3"/>
        <w:numPr>
          <w:ilvl w:val="0"/>
          <w:numId w:val="2"/>
        </w:numPr>
        <w:ind w:left="0" w:firstLine="426"/>
        <w:jc w:val="both"/>
        <w:rPr>
          <w:sz w:val="28"/>
          <w:szCs w:val="28"/>
          <w:lang w:val="uk-UA"/>
        </w:rPr>
      </w:pPr>
      <w:r w:rsidRPr="008D07B8">
        <w:rPr>
          <w:sz w:val="28"/>
          <w:szCs w:val="28"/>
          <w:lang w:val="uk-UA"/>
        </w:rPr>
        <w:t xml:space="preserve">розглядає подані учасниками </w:t>
      </w:r>
      <w:r w:rsidR="00946585" w:rsidRPr="008D07B8">
        <w:rPr>
          <w:sz w:val="28"/>
          <w:szCs w:val="28"/>
          <w:lang w:val="uk-UA"/>
        </w:rPr>
        <w:t>пропозиці</w:t>
      </w:r>
      <w:r w:rsidR="003539B9">
        <w:rPr>
          <w:sz w:val="28"/>
          <w:szCs w:val="28"/>
          <w:lang w:val="uk-UA"/>
        </w:rPr>
        <w:t>ї</w:t>
      </w:r>
      <w:r w:rsidRPr="008D07B8">
        <w:rPr>
          <w:sz w:val="28"/>
          <w:szCs w:val="28"/>
          <w:lang w:val="uk-UA"/>
        </w:rPr>
        <w:t>,</w:t>
      </w:r>
      <w:r w:rsidR="003F773E" w:rsidRPr="008D07B8">
        <w:rPr>
          <w:sz w:val="28"/>
          <w:szCs w:val="28"/>
          <w:lang w:val="uk-UA"/>
        </w:rPr>
        <w:t xml:space="preserve"> перевіряє </w:t>
      </w:r>
      <w:r w:rsidR="003F773E" w:rsidRPr="008D07B8">
        <w:rPr>
          <w:color w:val="000000"/>
          <w:sz w:val="28"/>
          <w:szCs w:val="28"/>
          <w:lang w:val="uk-UA"/>
        </w:rPr>
        <w:t>наявність/відсутність</w:t>
      </w:r>
      <w:r w:rsidR="006F2F4A">
        <w:rPr>
          <w:color w:val="000000"/>
          <w:sz w:val="28"/>
          <w:szCs w:val="28"/>
          <w:lang w:val="uk-UA"/>
        </w:rPr>
        <w:t xml:space="preserve"> </w:t>
      </w:r>
      <w:r w:rsidR="003F773E" w:rsidRPr="008D07B8">
        <w:rPr>
          <w:sz w:val="28"/>
          <w:szCs w:val="28"/>
          <w:lang w:val="uk-UA"/>
        </w:rPr>
        <w:t>документів у складі таких пропозицій, я</w:t>
      </w:r>
      <w:r w:rsidR="00946585" w:rsidRPr="008D07B8">
        <w:rPr>
          <w:sz w:val="28"/>
          <w:szCs w:val="28"/>
          <w:lang w:val="uk-UA"/>
        </w:rPr>
        <w:t>кі</w:t>
      </w:r>
      <w:r w:rsidRPr="008D07B8">
        <w:rPr>
          <w:sz w:val="28"/>
          <w:szCs w:val="28"/>
          <w:lang w:val="uk-UA"/>
        </w:rPr>
        <w:t xml:space="preserve"> визначені вимогам</w:t>
      </w:r>
      <w:r w:rsidR="003F773E" w:rsidRPr="008D07B8">
        <w:rPr>
          <w:sz w:val="28"/>
          <w:szCs w:val="28"/>
          <w:lang w:val="uk-UA"/>
        </w:rPr>
        <w:t>и Порядку;</w:t>
      </w:r>
    </w:p>
    <w:p w:rsidR="00A445C2" w:rsidRPr="008D07B8" w:rsidRDefault="00F33AB7" w:rsidP="00353A4D">
      <w:pPr>
        <w:pStyle w:val="a3"/>
        <w:numPr>
          <w:ilvl w:val="0"/>
          <w:numId w:val="2"/>
        </w:numPr>
        <w:ind w:left="0" w:firstLine="426"/>
        <w:jc w:val="both"/>
        <w:rPr>
          <w:sz w:val="28"/>
          <w:szCs w:val="28"/>
          <w:lang w:val="uk-UA"/>
        </w:rPr>
      </w:pPr>
      <w:r w:rsidRPr="008D07B8">
        <w:rPr>
          <w:color w:val="000000"/>
          <w:sz w:val="28"/>
          <w:szCs w:val="28"/>
          <w:lang w:val="uk-UA"/>
        </w:rPr>
        <w:t>приймає рішення про відхилення пропозицій учасників, у разі відсутності документів у складі їх пропозицій, що визначені</w:t>
      </w:r>
      <w:r w:rsidR="00946585" w:rsidRPr="008D07B8">
        <w:rPr>
          <w:color w:val="000000"/>
          <w:sz w:val="28"/>
          <w:szCs w:val="28"/>
          <w:lang w:val="uk-UA"/>
        </w:rPr>
        <w:t xml:space="preserve"> Порядком;</w:t>
      </w:r>
    </w:p>
    <w:p w:rsidR="003F773E" w:rsidRPr="00B828CD" w:rsidRDefault="003F773E" w:rsidP="00353A4D">
      <w:pPr>
        <w:pStyle w:val="a3"/>
        <w:numPr>
          <w:ilvl w:val="0"/>
          <w:numId w:val="2"/>
        </w:numPr>
        <w:ind w:left="0" w:firstLine="426"/>
        <w:jc w:val="both"/>
        <w:rPr>
          <w:sz w:val="28"/>
          <w:szCs w:val="28"/>
          <w:lang w:val="uk-UA"/>
        </w:rPr>
      </w:pPr>
      <w:r w:rsidRPr="0002465A">
        <w:rPr>
          <w:color w:val="000000"/>
          <w:sz w:val="28"/>
          <w:szCs w:val="28"/>
          <w:lang w:val="uk-UA"/>
        </w:rPr>
        <w:t xml:space="preserve">визначає відсоток співфінансування співвласників по відношенню </w:t>
      </w:r>
      <w:r w:rsidR="009C0A0F" w:rsidRPr="0002465A">
        <w:rPr>
          <w:color w:val="000000"/>
          <w:sz w:val="28"/>
          <w:szCs w:val="28"/>
          <w:lang w:val="uk-UA"/>
        </w:rPr>
        <w:t>до орієнтованої вартості видів робіт, який має бути не менший ніж визначений умовами Програми «Ефективне та надійне житлове господарство - мешканцям міста</w:t>
      </w:r>
      <w:r w:rsidR="00CD7950" w:rsidRPr="00CD7950">
        <w:rPr>
          <w:sz w:val="28"/>
          <w:szCs w:val="28"/>
          <w:lang w:val="uk-UA"/>
        </w:rPr>
        <w:t xml:space="preserve"> </w:t>
      </w:r>
      <w:r w:rsidR="00CD7950">
        <w:rPr>
          <w:sz w:val="28"/>
          <w:szCs w:val="28"/>
          <w:lang w:val="uk-UA"/>
        </w:rPr>
        <w:t>на 2018-2020 роки» Житомирської міської об’єднаної територіальної громади</w:t>
      </w:r>
      <w:r w:rsidR="009C0A0F" w:rsidRPr="0002465A">
        <w:rPr>
          <w:color w:val="000000"/>
          <w:sz w:val="28"/>
          <w:szCs w:val="28"/>
          <w:lang w:val="uk-UA"/>
        </w:rPr>
        <w:t xml:space="preserve"> або іншою Програмою на відповідний бюджетний рік</w:t>
      </w:r>
      <w:r w:rsidRPr="0002465A">
        <w:rPr>
          <w:color w:val="000000"/>
          <w:sz w:val="28"/>
          <w:szCs w:val="28"/>
          <w:lang w:val="uk-UA"/>
        </w:rPr>
        <w:t>;</w:t>
      </w:r>
    </w:p>
    <w:p w:rsidR="00CD37C0" w:rsidRDefault="00CD37C0" w:rsidP="00353A4D">
      <w:pPr>
        <w:pStyle w:val="a3"/>
        <w:numPr>
          <w:ilvl w:val="0"/>
          <w:numId w:val="2"/>
        </w:numPr>
        <w:ind w:left="0" w:firstLine="426"/>
        <w:jc w:val="both"/>
        <w:rPr>
          <w:sz w:val="28"/>
          <w:szCs w:val="28"/>
          <w:lang w:val="uk-UA"/>
        </w:rPr>
      </w:pPr>
      <w:r w:rsidRPr="0002465A">
        <w:rPr>
          <w:color w:val="000000"/>
          <w:sz w:val="28"/>
          <w:szCs w:val="28"/>
          <w:lang w:val="uk-UA"/>
        </w:rPr>
        <w:t>визначає вартість співфінансування дольової участі учасників багатоквартирного будинку</w:t>
      </w:r>
      <w:r w:rsidRPr="0002465A">
        <w:rPr>
          <w:sz w:val="28"/>
          <w:szCs w:val="28"/>
          <w:lang w:val="uk-UA"/>
        </w:rPr>
        <w:t xml:space="preserve"> в розрахунку на 1 квадратний метр від сумарної загальної площі квартир та нежитлових приміщень багатоквартирного будинку або окремого під’їзду будинку; </w:t>
      </w:r>
    </w:p>
    <w:p w:rsidR="004B675D" w:rsidRPr="00CA69FF" w:rsidRDefault="003E036C" w:rsidP="00353A4D">
      <w:pPr>
        <w:pStyle w:val="a3"/>
        <w:numPr>
          <w:ilvl w:val="0"/>
          <w:numId w:val="2"/>
        </w:numPr>
        <w:ind w:left="0" w:firstLine="426"/>
        <w:jc w:val="both"/>
        <w:rPr>
          <w:sz w:val="28"/>
          <w:szCs w:val="28"/>
          <w:lang w:val="uk-UA"/>
        </w:rPr>
      </w:pPr>
      <w:r w:rsidRPr="003E036C">
        <w:rPr>
          <w:color w:val="000000"/>
          <w:sz w:val="28"/>
          <w:szCs w:val="28"/>
          <w:lang w:val="uk-UA"/>
        </w:rPr>
        <w:t>приймає рішення про відхилення пропозицій учасників, у разі встановлення, що поданий</w:t>
      </w:r>
      <w:r w:rsidR="004B675D">
        <w:rPr>
          <w:color w:val="000000"/>
          <w:sz w:val="28"/>
          <w:szCs w:val="28"/>
          <w:lang w:val="uk-UA"/>
        </w:rPr>
        <w:t xml:space="preserve"> </w:t>
      </w:r>
      <w:r w:rsidRPr="003E036C">
        <w:rPr>
          <w:color w:val="000000"/>
          <w:sz w:val="28"/>
          <w:szCs w:val="28"/>
          <w:lang w:val="uk-UA"/>
        </w:rPr>
        <w:t>учасником протокол загальних зборів співвласників багатоквартирного  будинку (або окремого під’їзду будинку) та  кредитна угода неналежно оформлені або за результатами розгляду його цінової пропозиції виявлено, що</w:t>
      </w:r>
      <w:r>
        <w:rPr>
          <w:color w:val="000000"/>
          <w:sz w:val="28"/>
          <w:szCs w:val="28"/>
          <w:lang w:val="uk-UA"/>
        </w:rPr>
        <w:t xml:space="preserve"> </w:t>
      </w:r>
      <w:r w:rsidRPr="00990938">
        <w:rPr>
          <w:color w:val="000000"/>
          <w:sz w:val="28"/>
          <w:szCs w:val="28"/>
          <w:lang w:val="uk-UA"/>
        </w:rPr>
        <w:t>визначений конкурсною комісією відсоток співфінансування співвласників</w:t>
      </w:r>
      <w:r>
        <w:rPr>
          <w:color w:val="000000"/>
          <w:sz w:val="28"/>
          <w:szCs w:val="28"/>
          <w:lang w:val="uk-UA"/>
        </w:rPr>
        <w:t xml:space="preserve"> </w:t>
      </w:r>
      <w:r w:rsidR="004B675D">
        <w:rPr>
          <w:color w:val="000000"/>
          <w:sz w:val="28"/>
          <w:szCs w:val="28"/>
          <w:lang w:val="uk-UA"/>
        </w:rPr>
        <w:t xml:space="preserve"> </w:t>
      </w:r>
      <w:r w:rsidRPr="00990938">
        <w:rPr>
          <w:color w:val="000000"/>
          <w:sz w:val="28"/>
          <w:szCs w:val="28"/>
          <w:lang w:val="uk-UA"/>
        </w:rPr>
        <w:t>по</w:t>
      </w:r>
      <w:r w:rsidR="004B675D">
        <w:rPr>
          <w:color w:val="000000"/>
          <w:sz w:val="28"/>
          <w:szCs w:val="28"/>
          <w:lang w:val="uk-UA"/>
        </w:rPr>
        <w:t xml:space="preserve"> </w:t>
      </w:r>
      <w:r w:rsidRPr="00990938">
        <w:rPr>
          <w:color w:val="000000"/>
          <w:sz w:val="28"/>
          <w:szCs w:val="28"/>
          <w:lang w:val="uk-UA"/>
        </w:rPr>
        <w:t xml:space="preserve"> відношенню </w:t>
      </w:r>
      <w:r w:rsidR="004B675D">
        <w:rPr>
          <w:color w:val="000000"/>
          <w:sz w:val="28"/>
          <w:szCs w:val="28"/>
          <w:lang w:val="uk-UA"/>
        </w:rPr>
        <w:t xml:space="preserve"> </w:t>
      </w:r>
      <w:r w:rsidRPr="00990938">
        <w:rPr>
          <w:color w:val="000000"/>
          <w:sz w:val="28"/>
          <w:szCs w:val="28"/>
          <w:lang w:val="uk-UA"/>
        </w:rPr>
        <w:t xml:space="preserve">до </w:t>
      </w:r>
      <w:r w:rsidR="004B675D">
        <w:rPr>
          <w:color w:val="000000"/>
          <w:sz w:val="28"/>
          <w:szCs w:val="28"/>
          <w:lang w:val="uk-UA"/>
        </w:rPr>
        <w:t xml:space="preserve"> </w:t>
      </w:r>
      <w:r w:rsidRPr="00990938">
        <w:rPr>
          <w:color w:val="000000"/>
          <w:sz w:val="28"/>
          <w:szCs w:val="28"/>
          <w:lang w:val="uk-UA"/>
        </w:rPr>
        <w:t xml:space="preserve">орієнтованої </w:t>
      </w:r>
      <w:r w:rsidR="004B675D">
        <w:rPr>
          <w:color w:val="000000"/>
          <w:sz w:val="28"/>
          <w:szCs w:val="28"/>
          <w:lang w:val="uk-UA"/>
        </w:rPr>
        <w:t xml:space="preserve"> </w:t>
      </w:r>
      <w:r w:rsidRPr="00990938">
        <w:rPr>
          <w:color w:val="000000"/>
          <w:sz w:val="28"/>
          <w:szCs w:val="28"/>
          <w:lang w:val="uk-UA"/>
        </w:rPr>
        <w:t>вартості видів</w:t>
      </w:r>
      <w:r>
        <w:rPr>
          <w:color w:val="000000"/>
          <w:sz w:val="28"/>
          <w:szCs w:val="28"/>
          <w:lang w:val="uk-UA"/>
        </w:rPr>
        <w:t xml:space="preserve"> </w:t>
      </w:r>
      <w:r w:rsidRPr="00990938">
        <w:rPr>
          <w:color w:val="000000"/>
          <w:sz w:val="28"/>
          <w:szCs w:val="28"/>
          <w:lang w:val="uk-UA"/>
        </w:rPr>
        <w:t>робіт, є</w:t>
      </w:r>
      <w:r w:rsidR="004B675D">
        <w:rPr>
          <w:color w:val="000000"/>
          <w:sz w:val="28"/>
          <w:szCs w:val="28"/>
          <w:lang w:val="uk-UA"/>
        </w:rPr>
        <w:t xml:space="preserve"> </w:t>
      </w:r>
      <w:r w:rsidR="004B675D" w:rsidRPr="00990938">
        <w:rPr>
          <w:color w:val="000000"/>
          <w:sz w:val="28"/>
          <w:szCs w:val="28"/>
          <w:lang w:val="uk-UA"/>
        </w:rPr>
        <w:t>меншим</w:t>
      </w:r>
      <w:r w:rsidR="00B1392F" w:rsidRPr="00B1392F">
        <w:rPr>
          <w:color w:val="000000"/>
          <w:sz w:val="28"/>
          <w:szCs w:val="28"/>
          <w:lang w:val="uk-UA"/>
        </w:rPr>
        <w:t xml:space="preserve"> </w:t>
      </w:r>
      <w:r w:rsidR="00B1392F" w:rsidRPr="00990938">
        <w:rPr>
          <w:color w:val="000000"/>
          <w:sz w:val="28"/>
          <w:szCs w:val="28"/>
          <w:lang w:val="uk-UA"/>
        </w:rPr>
        <w:t>ніж</w:t>
      </w:r>
      <w:r w:rsidR="00B1392F">
        <w:rPr>
          <w:color w:val="000000"/>
          <w:sz w:val="28"/>
          <w:szCs w:val="28"/>
          <w:lang w:val="uk-UA"/>
        </w:rPr>
        <w:t xml:space="preserve"> </w:t>
      </w:r>
      <w:r w:rsidR="00B1392F" w:rsidRPr="00990938">
        <w:rPr>
          <w:color w:val="000000"/>
          <w:sz w:val="28"/>
          <w:szCs w:val="28"/>
          <w:lang w:val="uk-UA"/>
        </w:rPr>
        <w:t>визначений умовами</w:t>
      </w:r>
      <w:r w:rsidR="00B1392F">
        <w:rPr>
          <w:color w:val="000000"/>
          <w:sz w:val="28"/>
          <w:szCs w:val="28"/>
          <w:lang w:val="uk-UA"/>
        </w:rPr>
        <w:t xml:space="preserve"> </w:t>
      </w:r>
      <w:r w:rsidR="00B1392F" w:rsidRPr="00990938">
        <w:rPr>
          <w:color w:val="000000"/>
          <w:sz w:val="28"/>
          <w:szCs w:val="28"/>
          <w:lang w:val="uk-UA"/>
        </w:rPr>
        <w:t>Програми</w:t>
      </w:r>
      <w:r w:rsidR="00B1392F">
        <w:rPr>
          <w:color w:val="000000"/>
          <w:sz w:val="28"/>
          <w:szCs w:val="28"/>
          <w:lang w:val="uk-UA"/>
        </w:rPr>
        <w:t xml:space="preserve"> </w:t>
      </w:r>
      <w:r w:rsidR="00B1392F" w:rsidRPr="00990938">
        <w:rPr>
          <w:color w:val="000000"/>
          <w:sz w:val="28"/>
          <w:szCs w:val="28"/>
          <w:lang w:val="uk-UA"/>
        </w:rPr>
        <w:t>«Ефективне</w:t>
      </w:r>
      <w:r w:rsidR="00B1392F">
        <w:rPr>
          <w:color w:val="000000"/>
          <w:sz w:val="28"/>
          <w:szCs w:val="28"/>
          <w:lang w:val="uk-UA"/>
        </w:rPr>
        <w:t xml:space="preserve"> </w:t>
      </w:r>
      <w:r w:rsidR="00B1392F" w:rsidRPr="00990938">
        <w:rPr>
          <w:color w:val="000000"/>
          <w:sz w:val="28"/>
          <w:szCs w:val="28"/>
          <w:lang w:val="uk-UA"/>
        </w:rPr>
        <w:t>та</w:t>
      </w:r>
      <w:r w:rsidR="00B1392F">
        <w:rPr>
          <w:color w:val="000000"/>
          <w:sz w:val="28"/>
          <w:szCs w:val="28"/>
          <w:lang w:val="uk-UA"/>
        </w:rPr>
        <w:t xml:space="preserve"> </w:t>
      </w:r>
      <w:r w:rsidR="00B1392F" w:rsidRPr="00990938">
        <w:rPr>
          <w:color w:val="000000"/>
          <w:sz w:val="28"/>
          <w:szCs w:val="28"/>
          <w:lang w:val="uk-UA"/>
        </w:rPr>
        <w:t>надійне</w:t>
      </w:r>
      <w:r w:rsidR="00B1392F">
        <w:rPr>
          <w:color w:val="000000"/>
          <w:sz w:val="28"/>
          <w:szCs w:val="28"/>
          <w:lang w:val="uk-UA"/>
        </w:rPr>
        <w:t xml:space="preserve"> </w:t>
      </w:r>
      <w:r w:rsidR="00B1392F" w:rsidRPr="00990938">
        <w:rPr>
          <w:color w:val="000000"/>
          <w:sz w:val="28"/>
          <w:szCs w:val="28"/>
          <w:lang w:val="uk-UA"/>
        </w:rPr>
        <w:t>житлове</w:t>
      </w:r>
      <w:r w:rsidR="00B1392F">
        <w:rPr>
          <w:color w:val="000000"/>
          <w:sz w:val="28"/>
          <w:szCs w:val="28"/>
          <w:lang w:val="uk-UA"/>
        </w:rPr>
        <w:t xml:space="preserve"> </w:t>
      </w:r>
      <w:r w:rsidR="00B1392F" w:rsidRPr="00990938">
        <w:rPr>
          <w:color w:val="000000"/>
          <w:sz w:val="28"/>
          <w:szCs w:val="28"/>
          <w:lang w:val="uk-UA"/>
        </w:rPr>
        <w:t>господарство</w:t>
      </w:r>
      <w:r w:rsidR="00B1392F">
        <w:rPr>
          <w:color w:val="000000"/>
          <w:sz w:val="28"/>
          <w:szCs w:val="28"/>
          <w:lang w:val="uk-UA"/>
        </w:rPr>
        <w:t xml:space="preserve"> –</w:t>
      </w:r>
      <w:r w:rsidR="00B1392F" w:rsidRPr="00990938">
        <w:rPr>
          <w:color w:val="000000"/>
          <w:sz w:val="28"/>
          <w:szCs w:val="28"/>
          <w:lang w:val="uk-UA"/>
        </w:rPr>
        <w:t xml:space="preserve"> мешканцям</w:t>
      </w:r>
      <w:r w:rsidR="00B1392F">
        <w:rPr>
          <w:color w:val="000000"/>
          <w:sz w:val="28"/>
          <w:szCs w:val="28"/>
          <w:lang w:val="uk-UA"/>
        </w:rPr>
        <w:t xml:space="preserve"> </w:t>
      </w:r>
      <w:r w:rsidR="00B1392F" w:rsidRPr="00990938">
        <w:rPr>
          <w:color w:val="000000"/>
          <w:sz w:val="28"/>
          <w:szCs w:val="28"/>
          <w:lang w:val="uk-UA"/>
        </w:rPr>
        <w:t>міста</w:t>
      </w:r>
      <w:r w:rsidR="00CD7950" w:rsidRPr="00CD7950">
        <w:rPr>
          <w:sz w:val="28"/>
          <w:szCs w:val="28"/>
          <w:lang w:val="uk-UA"/>
        </w:rPr>
        <w:t xml:space="preserve"> </w:t>
      </w:r>
      <w:r w:rsidR="00CD7950">
        <w:rPr>
          <w:sz w:val="28"/>
          <w:szCs w:val="28"/>
          <w:lang w:val="uk-UA"/>
        </w:rPr>
        <w:t>на 2018-2020 роки</w:t>
      </w:r>
      <w:r w:rsidR="00CD7950" w:rsidRPr="00B84918">
        <w:rPr>
          <w:sz w:val="28"/>
          <w:szCs w:val="28"/>
          <w:lang w:val="uk-UA"/>
        </w:rPr>
        <w:t>»</w:t>
      </w:r>
      <w:r w:rsidR="00CD7950">
        <w:rPr>
          <w:sz w:val="28"/>
          <w:szCs w:val="28"/>
          <w:lang w:val="uk-UA"/>
        </w:rPr>
        <w:t xml:space="preserve"> Житомирської міської об’єднаної територіальної громади</w:t>
      </w:r>
      <w:r w:rsidR="00B1392F" w:rsidRPr="00990938">
        <w:rPr>
          <w:color w:val="000000"/>
          <w:sz w:val="28"/>
          <w:szCs w:val="28"/>
          <w:lang w:val="uk-UA"/>
        </w:rPr>
        <w:t xml:space="preserve"> або іншою Програмою;</w:t>
      </w:r>
    </w:p>
    <w:p w:rsidR="00CA69FF" w:rsidRPr="00B1392F" w:rsidRDefault="00CA69FF" w:rsidP="00CA69FF">
      <w:pPr>
        <w:pStyle w:val="a3"/>
        <w:ind w:left="426"/>
        <w:jc w:val="both"/>
        <w:rPr>
          <w:sz w:val="28"/>
          <w:szCs w:val="28"/>
          <w:lang w:val="uk-UA"/>
        </w:rPr>
      </w:pPr>
    </w:p>
    <w:tbl>
      <w:tblPr>
        <w:tblpPr w:leftFromText="180" w:rightFromText="180" w:vertAnchor="text" w:horzAnchor="page" w:tblpX="1" w:tblpY="66"/>
        <w:tblW w:w="14177" w:type="dxa"/>
        <w:tblLook w:val="01E0"/>
      </w:tblPr>
      <w:tblGrid>
        <w:gridCol w:w="8188"/>
        <w:gridCol w:w="5989"/>
      </w:tblGrid>
      <w:tr w:rsidR="00CA69FF" w:rsidRPr="00A334B6" w:rsidTr="00CA69FF">
        <w:tc>
          <w:tcPr>
            <w:tcW w:w="8188" w:type="dxa"/>
          </w:tcPr>
          <w:p w:rsidR="00CA69FF" w:rsidRPr="00A334B6" w:rsidRDefault="00CA69FF" w:rsidP="00CA69FF">
            <w:pPr>
              <w:ind w:left="426" w:right="169"/>
              <w:rPr>
                <w:lang w:val="uk-UA"/>
              </w:rPr>
            </w:pPr>
          </w:p>
        </w:tc>
        <w:tc>
          <w:tcPr>
            <w:tcW w:w="5989" w:type="dxa"/>
          </w:tcPr>
          <w:p w:rsidR="00CA69FF" w:rsidRPr="00E923D3" w:rsidRDefault="00CA69FF" w:rsidP="00CA69FF">
            <w:pPr>
              <w:ind w:left="-108" w:right="169"/>
              <w:rPr>
                <w:sz w:val="28"/>
                <w:szCs w:val="28"/>
                <w:lang w:val="uk-UA"/>
              </w:rPr>
            </w:pPr>
            <w:r>
              <w:rPr>
                <w:sz w:val="28"/>
                <w:szCs w:val="28"/>
                <w:lang w:val="uk-UA"/>
              </w:rPr>
              <w:t>Продовження додат</w:t>
            </w:r>
            <w:r w:rsidRPr="00E923D3">
              <w:rPr>
                <w:sz w:val="28"/>
                <w:szCs w:val="28"/>
                <w:lang w:val="uk-UA"/>
              </w:rPr>
              <w:t>к</w:t>
            </w:r>
            <w:r>
              <w:rPr>
                <w:sz w:val="28"/>
                <w:szCs w:val="28"/>
                <w:lang w:val="uk-UA"/>
              </w:rPr>
              <w:t>а 3</w:t>
            </w:r>
          </w:p>
          <w:p w:rsidR="00CA69FF" w:rsidRPr="00A334B6" w:rsidRDefault="00CA69FF" w:rsidP="00CA69FF">
            <w:pPr>
              <w:ind w:left="-108" w:right="169"/>
              <w:rPr>
                <w:szCs w:val="28"/>
                <w:lang w:val="uk-UA"/>
              </w:rPr>
            </w:pPr>
          </w:p>
        </w:tc>
      </w:tr>
    </w:tbl>
    <w:p w:rsidR="00B1392F" w:rsidRPr="00B1392F" w:rsidRDefault="00CA69FF" w:rsidP="00353A4D">
      <w:pPr>
        <w:pStyle w:val="a3"/>
        <w:numPr>
          <w:ilvl w:val="0"/>
          <w:numId w:val="2"/>
        </w:numPr>
        <w:ind w:left="0" w:firstLine="426"/>
        <w:jc w:val="both"/>
        <w:rPr>
          <w:sz w:val="28"/>
          <w:szCs w:val="28"/>
          <w:lang w:val="uk-UA"/>
        </w:rPr>
      </w:pPr>
      <w:r w:rsidRPr="00472D70">
        <w:rPr>
          <w:color w:val="000000"/>
          <w:sz w:val="28"/>
          <w:szCs w:val="28"/>
          <w:lang w:val="uk-UA"/>
        </w:rPr>
        <w:t xml:space="preserve"> </w:t>
      </w:r>
      <w:r w:rsidR="00B1392F" w:rsidRPr="00472D70">
        <w:rPr>
          <w:color w:val="000000"/>
          <w:sz w:val="28"/>
          <w:szCs w:val="28"/>
          <w:lang w:val="uk-UA"/>
        </w:rPr>
        <w:t>може вимагати від повноважного представника учасника пред’явити  оригінал кредитної угоди</w:t>
      </w:r>
      <w:r w:rsidR="00B1392F">
        <w:rPr>
          <w:color w:val="000000"/>
          <w:sz w:val="28"/>
          <w:szCs w:val="28"/>
          <w:lang w:val="uk-UA"/>
        </w:rPr>
        <w:t>;</w:t>
      </w:r>
    </w:p>
    <w:p w:rsidR="00B1392F" w:rsidRPr="00B1392F" w:rsidRDefault="00B1392F" w:rsidP="00353A4D">
      <w:pPr>
        <w:pStyle w:val="a3"/>
        <w:numPr>
          <w:ilvl w:val="0"/>
          <w:numId w:val="2"/>
        </w:numPr>
        <w:jc w:val="both"/>
        <w:rPr>
          <w:sz w:val="28"/>
          <w:szCs w:val="28"/>
          <w:lang w:val="uk-UA"/>
        </w:rPr>
      </w:pPr>
      <w:r w:rsidRPr="008D07B8">
        <w:rPr>
          <w:color w:val="000000"/>
          <w:sz w:val="28"/>
          <w:szCs w:val="28"/>
          <w:lang w:val="uk-UA"/>
        </w:rPr>
        <w:t>приймає</w:t>
      </w:r>
      <w:r>
        <w:rPr>
          <w:color w:val="000000"/>
          <w:sz w:val="28"/>
          <w:szCs w:val="28"/>
          <w:lang w:val="uk-UA"/>
        </w:rPr>
        <w:t xml:space="preserve">  </w:t>
      </w:r>
      <w:r w:rsidRPr="008D07B8">
        <w:rPr>
          <w:color w:val="000000"/>
          <w:sz w:val="28"/>
          <w:szCs w:val="28"/>
          <w:lang w:val="uk-UA"/>
        </w:rPr>
        <w:t xml:space="preserve"> рішення </w:t>
      </w:r>
      <w:r>
        <w:rPr>
          <w:color w:val="000000"/>
          <w:sz w:val="28"/>
          <w:szCs w:val="28"/>
          <w:lang w:val="uk-UA"/>
        </w:rPr>
        <w:t xml:space="preserve">  </w:t>
      </w:r>
      <w:r w:rsidRPr="008D07B8">
        <w:rPr>
          <w:color w:val="000000"/>
          <w:sz w:val="28"/>
          <w:szCs w:val="28"/>
          <w:lang w:val="uk-UA"/>
        </w:rPr>
        <w:t>про</w:t>
      </w:r>
      <w:r>
        <w:rPr>
          <w:color w:val="000000"/>
          <w:sz w:val="28"/>
          <w:szCs w:val="28"/>
          <w:lang w:val="uk-UA"/>
        </w:rPr>
        <w:t xml:space="preserve">  </w:t>
      </w:r>
      <w:r w:rsidRPr="008D07B8">
        <w:rPr>
          <w:color w:val="000000"/>
          <w:sz w:val="28"/>
          <w:szCs w:val="28"/>
          <w:lang w:val="uk-UA"/>
        </w:rPr>
        <w:t xml:space="preserve"> відповідність </w:t>
      </w:r>
      <w:r>
        <w:rPr>
          <w:color w:val="000000"/>
          <w:sz w:val="28"/>
          <w:szCs w:val="28"/>
          <w:lang w:val="uk-UA"/>
        </w:rPr>
        <w:t xml:space="preserve">  </w:t>
      </w:r>
      <w:r w:rsidRPr="008D07B8">
        <w:rPr>
          <w:color w:val="000000"/>
          <w:sz w:val="28"/>
          <w:szCs w:val="28"/>
          <w:lang w:val="uk-UA"/>
        </w:rPr>
        <w:t>пропозицій</w:t>
      </w:r>
      <w:r>
        <w:rPr>
          <w:color w:val="000000"/>
          <w:sz w:val="28"/>
          <w:szCs w:val="28"/>
          <w:lang w:val="uk-UA"/>
        </w:rPr>
        <w:t xml:space="preserve">   </w:t>
      </w:r>
      <w:r w:rsidRPr="008D07B8">
        <w:rPr>
          <w:color w:val="000000"/>
          <w:sz w:val="28"/>
          <w:szCs w:val="28"/>
          <w:lang w:val="uk-UA"/>
        </w:rPr>
        <w:t xml:space="preserve">учасників </w:t>
      </w:r>
      <w:r>
        <w:rPr>
          <w:color w:val="000000"/>
          <w:sz w:val="28"/>
          <w:szCs w:val="28"/>
          <w:lang w:val="uk-UA"/>
        </w:rPr>
        <w:t xml:space="preserve">  </w:t>
      </w:r>
      <w:r w:rsidRPr="008D07B8">
        <w:rPr>
          <w:color w:val="000000"/>
          <w:sz w:val="28"/>
          <w:szCs w:val="28"/>
          <w:lang w:val="uk-UA"/>
        </w:rPr>
        <w:t>вимогам</w:t>
      </w:r>
      <w:r>
        <w:rPr>
          <w:color w:val="000000"/>
          <w:sz w:val="28"/>
          <w:szCs w:val="28"/>
          <w:lang w:val="uk-UA"/>
        </w:rPr>
        <w:t xml:space="preserve"> </w:t>
      </w:r>
    </w:p>
    <w:p w:rsidR="005B0475" w:rsidRPr="00207CA9" w:rsidRDefault="005B0475" w:rsidP="009358C4">
      <w:pPr>
        <w:pStyle w:val="a3"/>
        <w:ind w:left="426" w:hanging="426"/>
        <w:jc w:val="both"/>
        <w:rPr>
          <w:sz w:val="28"/>
          <w:szCs w:val="28"/>
          <w:lang w:val="uk-UA"/>
        </w:rPr>
      </w:pPr>
      <w:r w:rsidRPr="008D07B8">
        <w:rPr>
          <w:color w:val="000000"/>
          <w:sz w:val="28"/>
          <w:szCs w:val="28"/>
          <w:lang w:val="uk-UA"/>
        </w:rPr>
        <w:t>Порядку та їх внесення до рейтингового переліку пропозицій учасників;</w:t>
      </w:r>
    </w:p>
    <w:p w:rsidR="005B0475" w:rsidRPr="008D07B8" w:rsidRDefault="005B0475" w:rsidP="002E715E">
      <w:pPr>
        <w:pStyle w:val="a3"/>
        <w:numPr>
          <w:ilvl w:val="0"/>
          <w:numId w:val="2"/>
        </w:numPr>
        <w:ind w:left="0" w:firstLine="360"/>
        <w:jc w:val="both"/>
        <w:rPr>
          <w:sz w:val="28"/>
          <w:szCs w:val="28"/>
          <w:lang w:val="uk-UA"/>
        </w:rPr>
      </w:pPr>
      <w:r w:rsidRPr="008D07B8">
        <w:rPr>
          <w:color w:val="000000"/>
          <w:sz w:val="28"/>
          <w:szCs w:val="28"/>
          <w:lang w:val="uk-UA"/>
        </w:rPr>
        <w:t xml:space="preserve">формує рейтинговий перелік пропозицій учасників за результатами визначення </w:t>
      </w:r>
      <w:r w:rsidR="002E1623">
        <w:rPr>
          <w:color w:val="000000"/>
          <w:sz w:val="28"/>
          <w:szCs w:val="28"/>
          <w:lang w:val="uk-UA"/>
        </w:rPr>
        <w:t>вартості</w:t>
      </w:r>
      <w:r w:rsidRPr="008D07B8">
        <w:rPr>
          <w:color w:val="000000"/>
          <w:sz w:val="28"/>
          <w:szCs w:val="28"/>
          <w:lang w:val="uk-UA"/>
        </w:rPr>
        <w:t xml:space="preserve"> співфінансування </w:t>
      </w:r>
      <w:r w:rsidR="002E1623">
        <w:rPr>
          <w:color w:val="000000"/>
          <w:sz w:val="28"/>
          <w:szCs w:val="28"/>
          <w:lang w:val="uk-UA"/>
        </w:rPr>
        <w:t xml:space="preserve">дольової участі </w:t>
      </w:r>
      <w:r w:rsidRPr="008D07B8">
        <w:rPr>
          <w:color w:val="000000"/>
          <w:sz w:val="28"/>
          <w:szCs w:val="28"/>
          <w:lang w:val="uk-UA"/>
        </w:rPr>
        <w:t xml:space="preserve">співвласників </w:t>
      </w:r>
      <w:r w:rsidR="002E1623">
        <w:rPr>
          <w:color w:val="000000"/>
          <w:sz w:val="28"/>
          <w:szCs w:val="28"/>
          <w:lang w:val="uk-UA"/>
        </w:rPr>
        <w:t>багатоквартирного будинку</w:t>
      </w:r>
      <w:r w:rsidR="00E34964" w:rsidRPr="008D07B8">
        <w:rPr>
          <w:color w:val="000000"/>
          <w:sz w:val="28"/>
          <w:szCs w:val="28"/>
          <w:lang w:val="uk-UA"/>
        </w:rPr>
        <w:t>;</w:t>
      </w:r>
    </w:p>
    <w:p w:rsidR="00370085" w:rsidRPr="008D07B8" w:rsidRDefault="00370085" w:rsidP="00353A4D">
      <w:pPr>
        <w:pStyle w:val="a3"/>
        <w:numPr>
          <w:ilvl w:val="0"/>
          <w:numId w:val="2"/>
        </w:numPr>
        <w:jc w:val="both"/>
        <w:rPr>
          <w:sz w:val="28"/>
          <w:szCs w:val="28"/>
          <w:lang w:val="uk-UA"/>
        </w:rPr>
      </w:pPr>
      <w:r w:rsidRPr="008D07B8">
        <w:rPr>
          <w:color w:val="000000"/>
          <w:sz w:val="28"/>
          <w:szCs w:val="28"/>
          <w:lang w:val="uk-UA"/>
        </w:rPr>
        <w:t>визначає переможців конкурсу;</w:t>
      </w:r>
    </w:p>
    <w:p w:rsidR="00370085" w:rsidRPr="008D07B8" w:rsidRDefault="00370085" w:rsidP="00353A4D">
      <w:pPr>
        <w:pStyle w:val="a3"/>
        <w:numPr>
          <w:ilvl w:val="0"/>
          <w:numId w:val="2"/>
        </w:numPr>
        <w:jc w:val="both"/>
        <w:rPr>
          <w:color w:val="000000"/>
          <w:sz w:val="28"/>
          <w:szCs w:val="28"/>
          <w:lang w:val="uk-UA"/>
        </w:rPr>
      </w:pPr>
      <w:r w:rsidRPr="008D07B8">
        <w:rPr>
          <w:color w:val="000000"/>
          <w:sz w:val="28"/>
          <w:szCs w:val="28"/>
          <w:lang w:val="uk-UA"/>
        </w:rPr>
        <w:t>приймає будь-які рішення шляхом проведення відкритого голосування;</w:t>
      </w:r>
    </w:p>
    <w:p w:rsidR="00370085" w:rsidRPr="004B3EFF" w:rsidRDefault="00DB6E39" w:rsidP="00353A4D">
      <w:pPr>
        <w:pStyle w:val="a3"/>
        <w:numPr>
          <w:ilvl w:val="0"/>
          <w:numId w:val="2"/>
        </w:numPr>
        <w:jc w:val="both"/>
        <w:rPr>
          <w:color w:val="000000"/>
          <w:sz w:val="28"/>
          <w:szCs w:val="28"/>
          <w:lang w:val="uk-UA"/>
        </w:rPr>
      </w:pPr>
      <w:r w:rsidRPr="008D07B8">
        <w:rPr>
          <w:color w:val="000000"/>
          <w:sz w:val="28"/>
          <w:shd w:val="clear" w:color="auto" w:fill="FFFFFF"/>
          <w:lang w:val="uk-UA"/>
        </w:rPr>
        <w:t>звертається до учасників конкурсу за роз'ясненнями їх пропозицій</w:t>
      </w:r>
      <w:r w:rsidR="001C5B1E">
        <w:rPr>
          <w:color w:val="000000"/>
          <w:sz w:val="28"/>
          <w:shd w:val="clear" w:color="auto" w:fill="FFFFFF"/>
          <w:lang w:val="uk-UA"/>
        </w:rPr>
        <w:t>.</w:t>
      </w:r>
    </w:p>
    <w:p w:rsidR="00DB6E39" w:rsidRPr="008D07B8" w:rsidRDefault="00353A4D" w:rsidP="003736DC">
      <w:pPr>
        <w:pStyle w:val="a3"/>
        <w:numPr>
          <w:ilvl w:val="1"/>
          <w:numId w:val="7"/>
        </w:numPr>
        <w:ind w:left="992" w:hanging="567"/>
        <w:jc w:val="both"/>
        <w:rPr>
          <w:sz w:val="28"/>
          <w:szCs w:val="28"/>
          <w:lang w:val="uk-UA"/>
        </w:rPr>
      </w:pPr>
      <w:r>
        <w:rPr>
          <w:sz w:val="28"/>
          <w:szCs w:val="28"/>
          <w:lang w:val="uk-UA"/>
        </w:rPr>
        <w:t>В</w:t>
      </w:r>
      <w:r w:rsidR="00DB6E39" w:rsidRPr="008D07B8">
        <w:rPr>
          <w:sz w:val="28"/>
          <w:szCs w:val="28"/>
          <w:lang w:val="uk-UA"/>
        </w:rPr>
        <w:t xml:space="preserve">чиняє інші дії згідно </w:t>
      </w:r>
      <w:r w:rsidR="00C16604">
        <w:rPr>
          <w:sz w:val="28"/>
          <w:szCs w:val="28"/>
          <w:lang w:val="uk-UA"/>
        </w:rPr>
        <w:t>з</w:t>
      </w:r>
      <w:r w:rsidR="003736DC">
        <w:rPr>
          <w:sz w:val="28"/>
          <w:szCs w:val="28"/>
          <w:lang w:val="uk-UA"/>
        </w:rPr>
        <w:t xml:space="preserve"> </w:t>
      </w:r>
      <w:r w:rsidR="00C16604">
        <w:rPr>
          <w:sz w:val="28"/>
          <w:szCs w:val="28"/>
          <w:lang w:val="uk-UA"/>
        </w:rPr>
        <w:t xml:space="preserve"> </w:t>
      </w:r>
      <w:r w:rsidR="00A006EF">
        <w:rPr>
          <w:sz w:val="28"/>
          <w:szCs w:val="28"/>
          <w:lang w:val="uk-UA"/>
        </w:rPr>
        <w:t>Положення</w:t>
      </w:r>
      <w:r w:rsidR="00C16604">
        <w:rPr>
          <w:sz w:val="28"/>
          <w:szCs w:val="28"/>
          <w:lang w:val="uk-UA"/>
        </w:rPr>
        <w:t>м</w:t>
      </w:r>
      <w:r w:rsidR="00DB6E39" w:rsidRPr="008D07B8">
        <w:rPr>
          <w:sz w:val="28"/>
          <w:szCs w:val="28"/>
          <w:lang w:val="uk-UA"/>
        </w:rPr>
        <w:t>.</w:t>
      </w:r>
    </w:p>
    <w:p w:rsidR="00DB6E39" w:rsidRPr="00E60169" w:rsidRDefault="00DB6E39" w:rsidP="00370085">
      <w:pPr>
        <w:pStyle w:val="rvps2"/>
        <w:spacing w:before="0" w:beforeAutospacing="0" w:after="0" w:afterAutospacing="0"/>
        <w:ind w:firstLine="426"/>
        <w:jc w:val="both"/>
      </w:pPr>
    </w:p>
    <w:p w:rsidR="00DB6E39" w:rsidRDefault="00DB6E39" w:rsidP="00370085">
      <w:pPr>
        <w:ind w:firstLine="426"/>
        <w:jc w:val="center"/>
        <w:rPr>
          <w:color w:val="000000"/>
          <w:sz w:val="28"/>
          <w:szCs w:val="28"/>
          <w:lang w:val="uk-UA"/>
        </w:rPr>
      </w:pPr>
      <w:r w:rsidRPr="008D07B8">
        <w:rPr>
          <w:color w:val="000000"/>
          <w:sz w:val="28"/>
          <w:szCs w:val="28"/>
          <w:lang w:val="uk-UA"/>
        </w:rPr>
        <w:t xml:space="preserve">ІV. Організація роботи </w:t>
      </w:r>
      <w:r w:rsidR="00FA0D9B">
        <w:rPr>
          <w:color w:val="000000"/>
          <w:sz w:val="28"/>
          <w:szCs w:val="28"/>
          <w:lang w:val="uk-UA"/>
        </w:rPr>
        <w:t xml:space="preserve">конкурсної </w:t>
      </w:r>
      <w:r w:rsidRPr="008D07B8">
        <w:rPr>
          <w:color w:val="000000"/>
          <w:sz w:val="28"/>
          <w:szCs w:val="28"/>
          <w:lang w:val="uk-UA"/>
        </w:rPr>
        <w:t>комісії</w:t>
      </w:r>
    </w:p>
    <w:p w:rsidR="006F2F4A" w:rsidRPr="00E60169" w:rsidRDefault="006F2F4A" w:rsidP="00370085">
      <w:pPr>
        <w:ind w:firstLine="426"/>
        <w:jc w:val="center"/>
        <w:rPr>
          <w:color w:val="000000"/>
          <w:sz w:val="22"/>
          <w:szCs w:val="22"/>
          <w:lang w:val="uk-UA"/>
        </w:rPr>
      </w:pPr>
    </w:p>
    <w:p w:rsidR="00DB6E39" w:rsidRPr="008D07B8" w:rsidRDefault="00DB6E39" w:rsidP="00370085">
      <w:pPr>
        <w:ind w:firstLine="426"/>
        <w:jc w:val="both"/>
        <w:rPr>
          <w:color w:val="000000"/>
          <w:sz w:val="28"/>
          <w:szCs w:val="28"/>
          <w:lang w:val="uk-UA"/>
        </w:rPr>
      </w:pPr>
      <w:r w:rsidRPr="008D07B8">
        <w:rPr>
          <w:color w:val="000000"/>
          <w:sz w:val="28"/>
          <w:szCs w:val="28"/>
          <w:lang w:val="uk-UA"/>
        </w:rPr>
        <w:t>1. Конкурсна комісія приступає до роботи з моменту</w:t>
      </w:r>
      <w:r w:rsidR="00B53DC8" w:rsidRPr="008D07B8">
        <w:rPr>
          <w:color w:val="000000"/>
          <w:sz w:val="28"/>
          <w:szCs w:val="28"/>
          <w:lang w:val="uk-UA"/>
        </w:rPr>
        <w:t xml:space="preserve"> визначення</w:t>
      </w:r>
      <w:r w:rsidR="006F2F4A">
        <w:rPr>
          <w:color w:val="000000"/>
          <w:sz w:val="28"/>
          <w:szCs w:val="28"/>
          <w:lang w:val="uk-UA"/>
        </w:rPr>
        <w:t xml:space="preserve"> </w:t>
      </w:r>
      <w:r w:rsidR="00B53DC8" w:rsidRPr="008D07B8">
        <w:rPr>
          <w:color w:val="000000"/>
          <w:sz w:val="28"/>
          <w:szCs w:val="28"/>
          <w:lang w:val="uk-UA"/>
        </w:rPr>
        <w:t xml:space="preserve">проектними організаціями орієнтовної вартості </w:t>
      </w:r>
      <w:r w:rsidR="005469E2" w:rsidRPr="008D07B8">
        <w:rPr>
          <w:color w:val="000000"/>
          <w:sz w:val="28"/>
          <w:szCs w:val="28"/>
          <w:lang w:val="uk-UA"/>
        </w:rPr>
        <w:t xml:space="preserve">проведення </w:t>
      </w:r>
      <w:r w:rsidR="00B53DC8" w:rsidRPr="008D07B8">
        <w:rPr>
          <w:color w:val="000000"/>
          <w:sz w:val="28"/>
          <w:szCs w:val="28"/>
          <w:lang w:val="uk-UA"/>
        </w:rPr>
        <w:t xml:space="preserve">ремонтно-будівельних робіт </w:t>
      </w:r>
      <w:r w:rsidR="005469E2" w:rsidRPr="008D07B8">
        <w:rPr>
          <w:color w:val="000000"/>
          <w:sz w:val="28"/>
          <w:szCs w:val="28"/>
          <w:lang w:val="uk-UA"/>
        </w:rPr>
        <w:t>по кожній із заявок учасників відповідно вимог Порядку.</w:t>
      </w:r>
    </w:p>
    <w:p w:rsidR="00DB6E39" w:rsidRDefault="00C16604" w:rsidP="00370085">
      <w:pPr>
        <w:ind w:firstLine="426"/>
        <w:jc w:val="both"/>
        <w:rPr>
          <w:color w:val="000000"/>
          <w:sz w:val="28"/>
          <w:szCs w:val="28"/>
          <w:lang w:val="uk-UA"/>
        </w:rPr>
      </w:pPr>
      <w:r>
        <w:rPr>
          <w:color w:val="000000"/>
          <w:sz w:val="28"/>
          <w:szCs w:val="28"/>
          <w:lang w:val="uk-UA"/>
        </w:rPr>
        <w:t>2</w:t>
      </w:r>
      <w:r w:rsidR="00DB6E39" w:rsidRPr="008D07B8">
        <w:rPr>
          <w:color w:val="000000"/>
          <w:sz w:val="28"/>
          <w:szCs w:val="28"/>
          <w:lang w:val="uk-UA"/>
        </w:rPr>
        <w:t xml:space="preserve">. Керує діяльністю конкурсної комісії і організовує її роботу Голова комісії. Голова </w:t>
      </w:r>
      <w:r w:rsidR="00BC098D">
        <w:rPr>
          <w:color w:val="000000"/>
          <w:sz w:val="28"/>
          <w:szCs w:val="28"/>
          <w:lang w:val="uk-UA"/>
        </w:rPr>
        <w:t xml:space="preserve">конкурсної </w:t>
      </w:r>
      <w:r w:rsidR="00DB6E39" w:rsidRPr="008D07B8">
        <w:rPr>
          <w:color w:val="000000"/>
          <w:sz w:val="28"/>
          <w:szCs w:val="28"/>
          <w:lang w:val="uk-UA"/>
        </w:rPr>
        <w:t xml:space="preserve">комісії в межах наданих повноважень: </w:t>
      </w:r>
    </w:p>
    <w:p w:rsidR="00511596" w:rsidRPr="00A514BF" w:rsidRDefault="00511596" w:rsidP="00370085">
      <w:pPr>
        <w:ind w:firstLine="426"/>
        <w:jc w:val="both"/>
        <w:rPr>
          <w:sz w:val="4"/>
          <w:szCs w:val="4"/>
          <w:lang w:val="uk-UA"/>
        </w:rPr>
      </w:pPr>
    </w:p>
    <w:p w:rsidR="00DB6E39" w:rsidRPr="008D07B8" w:rsidRDefault="008A4F14" w:rsidP="00370085">
      <w:pPr>
        <w:ind w:firstLine="426"/>
        <w:jc w:val="both"/>
        <w:rPr>
          <w:color w:val="000000"/>
          <w:sz w:val="28"/>
          <w:szCs w:val="28"/>
          <w:lang w:val="uk-UA"/>
        </w:rPr>
      </w:pPr>
      <w:r>
        <w:rPr>
          <w:color w:val="000000"/>
          <w:sz w:val="28"/>
          <w:szCs w:val="28"/>
          <w:lang w:val="uk-UA"/>
        </w:rPr>
        <w:t>2.1. С</w:t>
      </w:r>
      <w:r w:rsidR="00DB6E39" w:rsidRPr="008D07B8">
        <w:rPr>
          <w:color w:val="000000"/>
          <w:sz w:val="28"/>
          <w:szCs w:val="28"/>
          <w:lang w:val="uk-UA"/>
        </w:rPr>
        <w:t xml:space="preserve">кликає засідання </w:t>
      </w:r>
      <w:r w:rsidR="00FA0D9B">
        <w:rPr>
          <w:color w:val="000000"/>
          <w:sz w:val="28"/>
          <w:szCs w:val="28"/>
          <w:lang w:val="uk-UA"/>
        </w:rPr>
        <w:t xml:space="preserve">конкурсної </w:t>
      </w:r>
      <w:r w:rsidR="00DB6E39" w:rsidRPr="008D07B8">
        <w:rPr>
          <w:color w:val="000000"/>
          <w:sz w:val="28"/>
          <w:szCs w:val="28"/>
          <w:lang w:val="uk-UA"/>
        </w:rPr>
        <w:t>комісії</w:t>
      </w:r>
      <w:r>
        <w:rPr>
          <w:color w:val="000000"/>
          <w:sz w:val="28"/>
          <w:szCs w:val="28"/>
          <w:lang w:val="uk-UA"/>
        </w:rPr>
        <w:t>.</w:t>
      </w:r>
      <w:r w:rsidR="00DB6E39" w:rsidRPr="008D07B8">
        <w:rPr>
          <w:color w:val="000000"/>
          <w:sz w:val="28"/>
          <w:szCs w:val="28"/>
          <w:lang w:val="uk-UA"/>
        </w:rPr>
        <w:t xml:space="preserve"> </w:t>
      </w:r>
    </w:p>
    <w:p w:rsidR="006C1141" w:rsidRDefault="008A4F14" w:rsidP="00370085">
      <w:pPr>
        <w:ind w:firstLine="426"/>
        <w:jc w:val="both"/>
        <w:rPr>
          <w:color w:val="000000"/>
          <w:sz w:val="28"/>
          <w:szCs w:val="28"/>
          <w:lang w:val="uk-UA"/>
        </w:rPr>
      </w:pPr>
      <w:r>
        <w:rPr>
          <w:color w:val="000000"/>
          <w:sz w:val="28"/>
          <w:szCs w:val="28"/>
          <w:lang w:val="uk-UA"/>
        </w:rPr>
        <w:t>2.2. О</w:t>
      </w:r>
      <w:r w:rsidR="006C1141" w:rsidRPr="008D07B8">
        <w:rPr>
          <w:color w:val="000000"/>
          <w:sz w:val="28"/>
          <w:szCs w:val="28"/>
          <w:lang w:val="uk-UA"/>
        </w:rPr>
        <w:t xml:space="preserve">рганізовує підготовку матеріалів на розгляд </w:t>
      </w:r>
      <w:r w:rsidR="00FA0D9B">
        <w:rPr>
          <w:color w:val="000000"/>
          <w:sz w:val="28"/>
          <w:szCs w:val="28"/>
          <w:lang w:val="uk-UA"/>
        </w:rPr>
        <w:t xml:space="preserve">конкурсної </w:t>
      </w:r>
      <w:r w:rsidR="006C1141" w:rsidRPr="008D07B8">
        <w:rPr>
          <w:color w:val="000000"/>
          <w:sz w:val="28"/>
          <w:szCs w:val="28"/>
          <w:lang w:val="uk-UA"/>
        </w:rPr>
        <w:t>комісії</w:t>
      </w:r>
      <w:r>
        <w:rPr>
          <w:color w:val="000000"/>
          <w:sz w:val="28"/>
          <w:szCs w:val="28"/>
          <w:lang w:val="uk-UA"/>
        </w:rPr>
        <w:t>.</w:t>
      </w:r>
      <w:r w:rsidR="006C1141" w:rsidRPr="008D07B8">
        <w:rPr>
          <w:color w:val="000000"/>
          <w:sz w:val="28"/>
          <w:szCs w:val="28"/>
          <w:lang w:val="uk-UA"/>
        </w:rPr>
        <w:t xml:space="preserve"> </w:t>
      </w:r>
    </w:p>
    <w:p w:rsidR="0044314E" w:rsidRPr="0044314E" w:rsidRDefault="0044314E" w:rsidP="00370085">
      <w:pPr>
        <w:ind w:firstLine="426"/>
        <w:jc w:val="both"/>
        <w:rPr>
          <w:color w:val="000000"/>
          <w:sz w:val="4"/>
          <w:szCs w:val="4"/>
          <w:lang w:val="uk-UA"/>
        </w:rPr>
      </w:pPr>
    </w:p>
    <w:p w:rsidR="00AB09C4" w:rsidRDefault="00C16604" w:rsidP="00370085">
      <w:pPr>
        <w:ind w:firstLine="426"/>
        <w:jc w:val="both"/>
        <w:rPr>
          <w:color w:val="000000"/>
          <w:sz w:val="28"/>
          <w:szCs w:val="28"/>
          <w:lang w:val="uk-UA"/>
        </w:rPr>
      </w:pPr>
      <w:r>
        <w:rPr>
          <w:color w:val="000000"/>
          <w:sz w:val="28"/>
          <w:szCs w:val="28"/>
          <w:lang w:val="uk-UA"/>
        </w:rPr>
        <w:t>П</w:t>
      </w:r>
      <w:r w:rsidR="00AB09C4" w:rsidRPr="008D07B8">
        <w:rPr>
          <w:color w:val="000000"/>
          <w:sz w:val="28"/>
          <w:szCs w:val="28"/>
          <w:lang w:val="uk-UA"/>
        </w:rPr>
        <w:t xml:space="preserve">ід час проведення засідань </w:t>
      </w:r>
      <w:r w:rsidR="00FA0D9B">
        <w:rPr>
          <w:color w:val="000000"/>
          <w:sz w:val="28"/>
          <w:szCs w:val="28"/>
          <w:lang w:val="uk-UA"/>
        </w:rPr>
        <w:t xml:space="preserve">конкурсної </w:t>
      </w:r>
      <w:r w:rsidR="00AB09C4" w:rsidRPr="008D07B8">
        <w:rPr>
          <w:color w:val="000000"/>
          <w:sz w:val="28"/>
          <w:szCs w:val="28"/>
          <w:lang w:val="uk-UA"/>
        </w:rPr>
        <w:t>комісії:</w:t>
      </w:r>
    </w:p>
    <w:p w:rsidR="00A514BF" w:rsidRPr="00A514BF" w:rsidRDefault="00A514BF" w:rsidP="00370085">
      <w:pPr>
        <w:ind w:firstLine="426"/>
        <w:jc w:val="both"/>
        <w:rPr>
          <w:color w:val="000000"/>
          <w:sz w:val="4"/>
          <w:szCs w:val="4"/>
          <w:lang w:val="uk-UA"/>
        </w:rPr>
      </w:pPr>
    </w:p>
    <w:p w:rsidR="009250D3" w:rsidRPr="008D07B8" w:rsidRDefault="00DB6E39" w:rsidP="00BC098D">
      <w:pPr>
        <w:pStyle w:val="a3"/>
        <w:numPr>
          <w:ilvl w:val="0"/>
          <w:numId w:val="2"/>
        </w:numPr>
        <w:ind w:hanging="294"/>
        <w:jc w:val="both"/>
        <w:rPr>
          <w:color w:val="000000"/>
          <w:sz w:val="28"/>
          <w:szCs w:val="28"/>
          <w:lang w:val="uk-UA"/>
        </w:rPr>
      </w:pPr>
      <w:r w:rsidRPr="008D07B8">
        <w:rPr>
          <w:color w:val="000000"/>
          <w:sz w:val="28"/>
          <w:szCs w:val="28"/>
          <w:lang w:val="uk-UA"/>
        </w:rPr>
        <w:t xml:space="preserve">головує на засіданнях </w:t>
      </w:r>
      <w:r w:rsidR="00FA0D9B">
        <w:rPr>
          <w:color w:val="000000"/>
          <w:sz w:val="28"/>
          <w:szCs w:val="28"/>
          <w:lang w:val="uk-UA"/>
        </w:rPr>
        <w:t xml:space="preserve">конкурсної </w:t>
      </w:r>
      <w:r w:rsidRPr="008D07B8">
        <w:rPr>
          <w:color w:val="000000"/>
          <w:sz w:val="28"/>
          <w:szCs w:val="28"/>
          <w:lang w:val="uk-UA"/>
        </w:rPr>
        <w:t xml:space="preserve">комісії; </w:t>
      </w:r>
    </w:p>
    <w:p w:rsidR="009250D3" w:rsidRPr="008D07B8" w:rsidRDefault="00AB09C4" w:rsidP="00BC098D">
      <w:pPr>
        <w:pStyle w:val="a3"/>
        <w:numPr>
          <w:ilvl w:val="0"/>
          <w:numId w:val="2"/>
        </w:numPr>
        <w:ind w:left="0" w:firstLine="426"/>
        <w:jc w:val="both"/>
        <w:rPr>
          <w:color w:val="000000"/>
          <w:sz w:val="28"/>
          <w:szCs w:val="28"/>
          <w:lang w:val="uk-UA"/>
        </w:rPr>
      </w:pPr>
      <w:r w:rsidRPr="008D07B8">
        <w:rPr>
          <w:color w:val="000000"/>
          <w:sz w:val="28"/>
          <w:szCs w:val="28"/>
          <w:lang w:val="uk-UA"/>
        </w:rPr>
        <w:t>оголошує результати проведеної реєстрації представників конкурсної комісії;</w:t>
      </w:r>
    </w:p>
    <w:p w:rsidR="009250D3" w:rsidRPr="008D07B8" w:rsidRDefault="00AB09C4" w:rsidP="00BC098D">
      <w:pPr>
        <w:pStyle w:val="a3"/>
        <w:numPr>
          <w:ilvl w:val="0"/>
          <w:numId w:val="2"/>
        </w:numPr>
        <w:ind w:left="0" w:firstLine="426"/>
        <w:jc w:val="both"/>
        <w:rPr>
          <w:color w:val="000000"/>
          <w:sz w:val="28"/>
          <w:szCs w:val="28"/>
          <w:lang w:val="uk-UA"/>
        </w:rPr>
      </w:pPr>
      <w:r w:rsidRPr="008D07B8">
        <w:rPr>
          <w:color w:val="000000"/>
          <w:sz w:val="28"/>
          <w:szCs w:val="28"/>
          <w:lang w:val="uk-UA"/>
        </w:rPr>
        <w:t>оголошує результати проведеної реєстрації повноважних представників учасників та інформує про результати перевірки їх повноважень;</w:t>
      </w:r>
    </w:p>
    <w:p w:rsidR="009250D3" w:rsidRPr="008D07B8" w:rsidRDefault="00AB09C4" w:rsidP="00BC098D">
      <w:pPr>
        <w:pStyle w:val="a3"/>
        <w:numPr>
          <w:ilvl w:val="0"/>
          <w:numId w:val="2"/>
        </w:numPr>
        <w:ind w:left="0" w:firstLine="426"/>
        <w:jc w:val="both"/>
        <w:rPr>
          <w:color w:val="000000"/>
          <w:sz w:val="28"/>
          <w:szCs w:val="28"/>
          <w:lang w:val="uk-UA"/>
        </w:rPr>
      </w:pPr>
      <w:r w:rsidRPr="008D07B8">
        <w:rPr>
          <w:color w:val="000000"/>
          <w:sz w:val="28"/>
          <w:szCs w:val="28"/>
          <w:lang w:val="uk-UA"/>
        </w:rPr>
        <w:t>оголошує результати прийому і реєстрації від учасників конвертів з документами визначеними Порядком;</w:t>
      </w:r>
    </w:p>
    <w:p w:rsidR="009250D3" w:rsidRDefault="00AB09C4" w:rsidP="00FA0D9B">
      <w:pPr>
        <w:pStyle w:val="a3"/>
        <w:numPr>
          <w:ilvl w:val="0"/>
          <w:numId w:val="2"/>
        </w:numPr>
        <w:ind w:left="0" w:firstLine="426"/>
        <w:jc w:val="both"/>
        <w:rPr>
          <w:color w:val="000000"/>
          <w:sz w:val="28"/>
          <w:szCs w:val="28"/>
          <w:lang w:val="uk-UA"/>
        </w:rPr>
      </w:pPr>
      <w:r w:rsidRPr="008D07B8">
        <w:rPr>
          <w:color w:val="000000"/>
          <w:sz w:val="28"/>
          <w:szCs w:val="28"/>
          <w:lang w:val="uk-UA"/>
        </w:rPr>
        <w:t>оголошує про зняття з розгляду заявок учасників, які були відсутні з будь-яких причин під час проведення засідання конкурсної комісії;</w:t>
      </w:r>
    </w:p>
    <w:p w:rsidR="009250D3" w:rsidRPr="00F3132B" w:rsidRDefault="0075242A" w:rsidP="00BC098D">
      <w:pPr>
        <w:pStyle w:val="a3"/>
        <w:numPr>
          <w:ilvl w:val="0"/>
          <w:numId w:val="2"/>
        </w:numPr>
        <w:ind w:left="0" w:firstLine="426"/>
        <w:jc w:val="both"/>
        <w:rPr>
          <w:color w:val="000000"/>
          <w:sz w:val="28"/>
          <w:szCs w:val="28"/>
          <w:lang w:val="uk-UA"/>
        </w:rPr>
      </w:pPr>
      <w:r w:rsidRPr="00F3132B">
        <w:rPr>
          <w:color w:val="000000"/>
          <w:sz w:val="28"/>
          <w:szCs w:val="28"/>
          <w:lang w:val="uk-UA"/>
        </w:rPr>
        <w:t xml:space="preserve">відкриває конверти та озвучує про наявність/відсутність поданих </w:t>
      </w:r>
      <w:r w:rsidR="00B65407" w:rsidRPr="00F3132B">
        <w:rPr>
          <w:color w:val="000000"/>
          <w:sz w:val="28"/>
          <w:szCs w:val="28"/>
          <w:lang w:val="uk-UA"/>
        </w:rPr>
        <w:t xml:space="preserve">учасниками </w:t>
      </w:r>
      <w:r w:rsidR="00AB09C4" w:rsidRPr="00F3132B">
        <w:rPr>
          <w:color w:val="000000"/>
          <w:sz w:val="28"/>
          <w:szCs w:val="28"/>
          <w:lang w:val="uk-UA"/>
        </w:rPr>
        <w:t>документів</w:t>
      </w:r>
      <w:r w:rsidR="00B65407" w:rsidRPr="00F3132B">
        <w:rPr>
          <w:color w:val="000000"/>
          <w:sz w:val="28"/>
          <w:szCs w:val="28"/>
          <w:lang w:val="uk-UA"/>
        </w:rPr>
        <w:t>;</w:t>
      </w:r>
    </w:p>
    <w:p w:rsidR="009250D3" w:rsidRPr="008D07B8" w:rsidRDefault="00B65407" w:rsidP="00067F39">
      <w:pPr>
        <w:pStyle w:val="a3"/>
        <w:numPr>
          <w:ilvl w:val="0"/>
          <w:numId w:val="2"/>
        </w:numPr>
        <w:ind w:left="0" w:firstLine="426"/>
        <w:jc w:val="both"/>
        <w:rPr>
          <w:color w:val="000000"/>
          <w:sz w:val="28"/>
          <w:szCs w:val="28"/>
          <w:lang w:val="uk-UA"/>
        </w:rPr>
      </w:pPr>
      <w:r w:rsidRPr="008D07B8">
        <w:rPr>
          <w:color w:val="000000"/>
          <w:sz w:val="28"/>
          <w:szCs w:val="28"/>
          <w:lang w:val="uk-UA"/>
        </w:rPr>
        <w:t>оголошує про відхилення пропозицій учасників, у разі відсутності документів у складі їх пропозицій, що визначені Порядком;</w:t>
      </w:r>
    </w:p>
    <w:p w:rsidR="009250D3" w:rsidRDefault="00FE5D2D" w:rsidP="00BC098D">
      <w:pPr>
        <w:pStyle w:val="a3"/>
        <w:numPr>
          <w:ilvl w:val="0"/>
          <w:numId w:val="2"/>
        </w:numPr>
        <w:ind w:left="0" w:firstLine="426"/>
        <w:jc w:val="both"/>
        <w:rPr>
          <w:color w:val="000000"/>
          <w:sz w:val="28"/>
          <w:szCs w:val="28"/>
          <w:lang w:val="uk-UA"/>
        </w:rPr>
      </w:pPr>
      <w:r w:rsidRPr="008D07B8">
        <w:rPr>
          <w:color w:val="000000"/>
          <w:sz w:val="28"/>
          <w:szCs w:val="28"/>
          <w:lang w:val="uk-UA"/>
        </w:rPr>
        <w:t xml:space="preserve">оголошує про відхилення пропозицій учасників, у випадку встановлення конкурсною комісією, що поданий учасником протокол загальних зборів співвласників </w:t>
      </w:r>
      <w:r w:rsidR="00CA2FAA">
        <w:rPr>
          <w:color w:val="000000"/>
          <w:sz w:val="28"/>
          <w:szCs w:val="28"/>
          <w:lang w:val="uk-UA"/>
        </w:rPr>
        <w:t xml:space="preserve">багатоквартирного будинку </w:t>
      </w:r>
      <w:r w:rsidR="00B62E00">
        <w:rPr>
          <w:color w:val="000000"/>
          <w:sz w:val="28"/>
          <w:szCs w:val="28"/>
          <w:lang w:val="uk-UA"/>
        </w:rPr>
        <w:t>(</w:t>
      </w:r>
      <w:r w:rsidR="00CA2FAA">
        <w:rPr>
          <w:color w:val="000000"/>
          <w:sz w:val="28"/>
          <w:szCs w:val="28"/>
          <w:lang w:val="uk-UA"/>
        </w:rPr>
        <w:t>або окремого під’їзду будинку</w:t>
      </w:r>
      <w:r w:rsidR="00B62E00">
        <w:rPr>
          <w:color w:val="000000"/>
          <w:sz w:val="28"/>
          <w:szCs w:val="28"/>
          <w:lang w:val="uk-UA"/>
        </w:rPr>
        <w:t>)</w:t>
      </w:r>
      <w:r w:rsidR="00CA2FAA">
        <w:rPr>
          <w:color w:val="000000"/>
          <w:sz w:val="28"/>
          <w:szCs w:val="28"/>
          <w:lang w:val="uk-UA"/>
        </w:rPr>
        <w:t xml:space="preserve"> та кредитна угода </w:t>
      </w:r>
      <w:r w:rsidRPr="008D07B8">
        <w:rPr>
          <w:color w:val="000000"/>
          <w:sz w:val="28"/>
          <w:szCs w:val="28"/>
          <w:lang w:val="uk-UA"/>
        </w:rPr>
        <w:t>неналежно оформлен</w:t>
      </w:r>
      <w:r w:rsidR="00CA2FAA">
        <w:rPr>
          <w:color w:val="000000"/>
          <w:sz w:val="28"/>
          <w:szCs w:val="28"/>
          <w:lang w:val="uk-UA"/>
        </w:rPr>
        <w:t>і</w:t>
      </w:r>
      <w:r w:rsidRPr="008D07B8">
        <w:rPr>
          <w:color w:val="000000"/>
          <w:sz w:val="28"/>
          <w:szCs w:val="28"/>
          <w:lang w:val="uk-UA"/>
        </w:rPr>
        <w:t xml:space="preserve"> або за результатами розгляду його цінової пропозиції виявлено, що визначений конкурсною комісією відсоток співфінансування співвласників по відношенню до орієнтованої вартості видів робіт, є меншим ніж визначений умовами Програми «Ефективне та надійне </w:t>
      </w:r>
      <w:r w:rsidRPr="008D07B8">
        <w:rPr>
          <w:color w:val="000000"/>
          <w:sz w:val="28"/>
          <w:szCs w:val="28"/>
          <w:lang w:val="uk-UA"/>
        </w:rPr>
        <w:lastRenderedPageBreak/>
        <w:t>житлове господарство - мешкан</w:t>
      </w:r>
      <w:r w:rsidR="00A17729">
        <w:rPr>
          <w:color w:val="000000"/>
          <w:sz w:val="28"/>
          <w:szCs w:val="28"/>
          <w:lang w:val="uk-UA"/>
        </w:rPr>
        <w:t>цям міста</w:t>
      </w:r>
      <w:r w:rsidR="00CD7950" w:rsidRPr="00CD7950">
        <w:rPr>
          <w:sz w:val="28"/>
          <w:szCs w:val="28"/>
          <w:lang w:val="uk-UA"/>
        </w:rPr>
        <w:t xml:space="preserve"> </w:t>
      </w:r>
      <w:r w:rsidR="00CD7950">
        <w:rPr>
          <w:sz w:val="28"/>
          <w:szCs w:val="28"/>
          <w:lang w:val="uk-UA"/>
        </w:rPr>
        <w:t>на 2018-2020 роки</w:t>
      </w:r>
      <w:r w:rsidR="00CD7950" w:rsidRPr="00B84918">
        <w:rPr>
          <w:sz w:val="28"/>
          <w:szCs w:val="28"/>
          <w:lang w:val="uk-UA"/>
        </w:rPr>
        <w:t>»</w:t>
      </w:r>
      <w:r w:rsidR="00CD7950">
        <w:rPr>
          <w:sz w:val="28"/>
          <w:szCs w:val="28"/>
          <w:lang w:val="uk-UA"/>
        </w:rPr>
        <w:t xml:space="preserve"> Житомирської міської об’єднаної територіальної громади</w:t>
      </w:r>
      <w:r w:rsidR="00A17729">
        <w:rPr>
          <w:color w:val="000000"/>
          <w:sz w:val="28"/>
          <w:szCs w:val="28"/>
          <w:lang w:val="uk-UA"/>
        </w:rPr>
        <w:t xml:space="preserve"> або іншою Програмою;</w:t>
      </w:r>
    </w:p>
    <w:tbl>
      <w:tblPr>
        <w:tblpPr w:leftFromText="180" w:rightFromText="180" w:vertAnchor="text" w:horzAnchor="page" w:tblpX="1" w:tblpY="-566"/>
        <w:tblW w:w="14177" w:type="dxa"/>
        <w:tblLook w:val="01E0"/>
      </w:tblPr>
      <w:tblGrid>
        <w:gridCol w:w="7621"/>
        <w:gridCol w:w="6556"/>
      </w:tblGrid>
      <w:tr w:rsidR="00CA69FF" w:rsidRPr="00A334B6" w:rsidTr="00CA69FF">
        <w:tc>
          <w:tcPr>
            <w:tcW w:w="7621" w:type="dxa"/>
          </w:tcPr>
          <w:p w:rsidR="00CA69FF" w:rsidRPr="00A334B6" w:rsidRDefault="00CA69FF" w:rsidP="00CA69FF">
            <w:pPr>
              <w:ind w:left="426" w:right="169"/>
              <w:rPr>
                <w:lang w:val="uk-UA"/>
              </w:rPr>
            </w:pPr>
          </w:p>
        </w:tc>
        <w:tc>
          <w:tcPr>
            <w:tcW w:w="6556" w:type="dxa"/>
          </w:tcPr>
          <w:p w:rsidR="00CA69FF" w:rsidRPr="00E923D3" w:rsidRDefault="00CA69FF" w:rsidP="00CA69FF">
            <w:pPr>
              <w:ind w:left="-108" w:right="169"/>
              <w:rPr>
                <w:sz w:val="28"/>
                <w:szCs w:val="28"/>
                <w:lang w:val="uk-UA"/>
              </w:rPr>
            </w:pPr>
            <w:r>
              <w:rPr>
                <w:sz w:val="28"/>
                <w:szCs w:val="28"/>
                <w:lang w:val="uk-UA"/>
              </w:rPr>
              <w:t xml:space="preserve">       Продовження додат</w:t>
            </w:r>
            <w:r w:rsidRPr="00E923D3">
              <w:rPr>
                <w:sz w:val="28"/>
                <w:szCs w:val="28"/>
                <w:lang w:val="uk-UA"/>
              </w:rPr>
              <w:t>к</w:t>
            </w:r>
            <w:r>
              <w:rPr>
                <w:sz w:val="28"/>
                <w:szCs w:val="28"/>
                <w:lang w:val="uk-UA"/>
              </w:rPr>
              <w:t>а 3</w:t>
            </w:r>
          </w:p>
          <w:p w:rsidR="00CA69FF" w:rsidRPr="00A334B6" w:rsidRDefault="00CA69FF" w:rsidP="00CA69FF">
            <w:pPr>
              <w:ind w:left="-108" w:right="169"/>
              <w:rPr>
                <w:szCs w:val="28"/>
                <w:lang w:val="uk-UA"/>
              </w:rPr>
            </w:pPr>
          </w:p>
        </w:tc>
      </w:tr>
    </w:tbl>
    <w:p w:rsidR="00E60169" w:rsidRDefault="00CA69FF" w:rsidP="00067F39">
      <w:pPr>
        <w:pStyle w:val="a3"/>
        <w:numPr>
          <w:ilvl w:val="0"/>
          <w:numId w:val="2"/>
        </w:numPr>
        <w:ind w:left="0" w:firstLine="426"/>
        <w:jc w:val="both"/>
        <w:rPr>
          <w:color w:val="000000"/>
          <w:sz w:val="28"/>
          <w:szCs w:val="28"/>
          <w:lang w:val="uk-UA"/>
        </w:rPr>
      </w:pPr>
      <w:r w:rsidRPr="008D07B8">
        <w:rPr>
          <w:color w:val="000000"/>
          <w:sz w:val="28"/>
          <w:szCs w:val="28"/>
          <w:lang w:val="uk-UA"/>
        </w:rPr>
        <w:t xml:space="preserve"> </w:t>
      </w:r>
      <w:r w:rsidR="00E60169" w:rsidRPr="008D07B8">
        <w:rPr>
          <w:color w:val="000000"/>
          <w:sz w:val="28"/>
          <w:szCs w:val="28"/>
          <w:lang w:val="uk-UA"/>
        </w:rPr>
        <w:t>оголошує результати</w:t>
      </w:r>
      <w:r w:rsidR="00E60169">
        <w:rPr>
          <w:color w:val="000000"/>
          <w:sz w:val="28"/>
          <w:szCs w:val="28"/>
          <w:lang w:val="uk-UA"/>
        </w:rPr>
        <w:t xml:space="preserve"> </w:t>
      </w:r>
      <w:r w:rsidR="00E60169" w:rsidRPr="008D07B8">
        <w:rPr>
          <w:color w:val="000000"/>
          <w:sz w:val="28"/>
          <w:szCs w:val="28"/>
          <w:lang w:val="uk-UA"/>
        </w:rPr>
        <w:t>формування рейтингового переліку</w:t>
      </w:r>
      <w:r w:rsidR="00E60169">
        <w:rPr>
          <w:color w:val="000000"/>
          <w:sz w:val="28"/>
          <w:szCs w:val="28"/>
          <w:lang w:val="uk-UA"/>
        </w:rPr>
        <w:t xml:space="preserve"> </w:t>
      </w:r>
      <w:r w:rsidR="00E60169" w:rsidRPr="008D07B8">
        <w:rPr>
          <w:color w:val="000000"/>
          <w:sz w:val="28"/>
          <w:szCs w:val="28"/>
          <w:lang w:val="uk-UA"/>
        </w:rPr>
        <w:t>пропозицій</w:t>
      </w:r>
      <w:r w:rsidR="00E60169">
        <w:rPr>
          <w:color w:val="000000"/>
          <w:sz w:val="28"/>
          <w:szCs w:val="28"/>
          <w:lang w:val="uk-UA"/>
        </w:rPr>
        <w:t xml:space="preserve">  </w:t>
      </w:r>
      <w:r w:rsidR="00E60169" w:rsidRPr="008D07B8">
        <w:rPr>
          <w:color w:val="000000"/>
          <w:sz w:val="28"/>
          <w:szCs w:val="28"/>
          <w:lang w:val="uk-UA"/>
        </w:rPr>
        <w:t>учасників</w:t>
      </w:r>
      <w:r w:rsidR="00E60169">
        <w:rPr>
          <w:color w:val="000000"/>
          <w:sz w:val="28"/>
          <w:szCs w:val="28"/>
          <w:lang w:val="uk-UA"/>
        </w:rPr>
        <w:t>;</w:t>
      </w:r>
    </w:p>
    <w:p w:rsidR="009250D3" w:rsidRPr="008D07B8" w:rsidRDefault="001F7060" w:rsidP="00C37EFC">
      <w:pPr>
        <w:pStyle w:val="a3"/>
        <w:numPr>
          <w:ilvl w:val="0"/>
          <w:numId w:val="2"/>
        </w:numPr>
        <w:ind w:left="709" w:hanging="283"/>
        <w:jc w:val="both"/>
        <w:rPr>
          <w:color w:val="000000"/>
          <w:sz w:val="28"/>
          <w:szCs w:val="28"/>
          <w:lang w:val="uk-UA"/>
        </w:rPr>
      </w:pPr>
      <w:r w:rsidRPr="008D07B8">
        <w:rPr>
          <w:color w:val="000000"/>
          <w:sz w:val="28"/>
          <w:szCs w:val="28"/>
          <w:lang w:val="uk-UA"/>
        </w:rPr>
        <w:t>оголошує учасникам конкурсу результати його проведення</w:t>
      </w:r>
      <w:r w:rsidR="00FE5D2D" w:rsidRPr="008D07B8">
        <w:rPr>
          <w:color w:val="000000"/>
          <w:sz w:val="28"/>
          <w:szCs w:val="28"/>
          <w:lang w:val="uk-UA"/>
        </w:rPr>
        <w:t>;</w:t>
      </w:r>
    </w:p>
    <w:p w:rsidR="004343F6" w:rsidRPr="008D07B8" w:rsidRDefault="00FE5D2D" w:rsidP="00C37EFC">
      <w:pPr>
        <w:pStyle w:val="a3"/>
        <w:numPr>
          <w:ilvl w:val="0"/>
          <w:numId w:val="2"/>
        </w:numPr>
        <w:ind w:left="0" w:firstLine="426"/>
        <w:jc w:val="both"/>
        <w:rPr>
          <w:color w:val="000000"/>
          <w:sz w:val="28"/>
          <w:szCs w:val="28"/>
          <w:lang w:val="uk-UA"/>
        </w:rPr>
      </w:pPr>
      <w:r w:rsidRPr="008D07B8">
        <w:rPr>
          <w:color w:val="000000"/>
          <w:sz w:val="28"/>
          <w:szCs w:val="28"/>
          <w:lang w:val="uk-UA"/>
        </w:rPr>
        <w:t>виносить на голосування конкурсної комісії питання щодо прийняття будь-яких рішень;</w:t>
      </w:r>
    </w:p>
    <w:p w:rsidR="00DB6E39" w:rsidRPr="008D07B8" w:rsidRDefault="00C37EFC" w:rsidP="00C37EFC">
      <w:pPr>
        <w:pStyle w:val="a3"/>
        <w:ind w:left="426"/>
        <w:jc w:val="both"/>
        <w:rPr>
          <w:color w:val="000000"/>
          <w:sz w:val="28"/>
          <w:szCs w:val="28"/>
          <w:lang w:val="uk-UA"/>
        </w:rPr>
      </w:pPr>
      <w:r>
        <w:rPr>
          <w:color w:val="000000"/>
          <w:sz w:val="28"/>
          <w:szCs w:val="28"/>
          <w:lang w:val="uk-UA"/>
        </w:rPr>
        <w:t xml:space="preserve">- </w:t>
      </w:r>
      <w:r w:rsidR="00DB6E39" w:rsidRPr="008D07B8">
        <w:rPr>
          <w:color w:val="000000"/>
          <w:sz w:val="28"/>
          <w:szCs w:val="28"/>
          <w:lang w:val="uk-UA"/>
        </w:rPr>
        <w:t xml:space="preserve">дає доручення, обов’язкові для членів </w:t>
      </w:r>
      <w:r>
        <w:rPr>
          <w:color w:val="000000"/>
          <w:sz w:val="28"/>
          <w:szCs w:val="28"/>
          <w:lang w:val="uk-UA"/>
        </w:rPr>
        <w:t xml:space="preserve">конкурсної </w:t>
      </w:r>
      <w:r w:rsidR="00DB6E39" w:rsidRPr="008D07B8">
        <w:rPr>
          <w:color w:val="000000"/>
          <w:sz w:val="28"/>
          <w:szCs w:val="28"/>
          <w:lang w:val="uk-UA"/>
        </w:rPr>
        <w:t>комісії</w:t>
      </w:r>
      <w:r>
        <w:rPr>
          <w:color w:val="000000"/>
          <w:sz w:val="28"/>
          <w:szCs w:val="28"/>
          <w:lang w:val="uk-UA"/>
        </w:rPr>
        <w:t>.</w:t>
      </w:r>
      <w:r w:rsidR="00DB6E39" w:rsidRPr="008D07B8">
        <w:rPr>
          <w:color w:val="000000"/>
          <w:sz w:val="28"/>
          <w:szCs w:val="28"/>
          <w:lang w:val="uk-UA"/>
        </w:rPr>
        <w:t xml:space="preserve"> </w:t>
      </w:r>
    </w:p>
    <w:p w:rsidR="00DB6E39" w:rsidRPr="008D07B8" w:rsidRDefault="00C37EFC" w:rsidP="00370085">
      <w:pPr>
        <w:ind w:firstLine="426"/>
        <w:jc w:val="both"/>
        <w:rPr>
          <w:color w:val="000000"/>
          <w:sz w:val="28"/>
          <w:szCs w:val="28"/>
          <w:lang w:val="uk-UA"/>
        </w:rPr>
      </w:pPr>
      <w:r>
        <w:rPr>
          <w:color w:val="000000"/>
          <w:sz w:val="28"/>
          <w:szCs w:val="28"/>
          <w:lang w:val="uk-UA"/>
        </w:rPr>
        <w:t>2.3. П</w:t>
      </w:r>
      <w:r w:rsidR="00DB6E39" w:rsidRPr="008D07B8">
        <w:rPr>
          <w:color w:val="000000"/>
          <w:sz w:val="28"/>
          <w:szCs w:val="28"/>
          <w:lang w:val="uk-UA"/>
        </w:rPr>
        <w:t xml:space="preserve">редставляє </w:t>
      </w:r>
      <w:r w:rsidR="00BC098D">
        <w:rPr>
          <w:color w:val="000000"/>
          <w:sz w:val="28"/>
          <w:szCs w:val="28"/>
          <w:lang w:val="uk-UA"/>
        </w:rPr>
        <w:t xml:space="preserve">конкурсну </w:t>
      </w:r>
      <w:r w:rsidR="00DB6E39" w:rsidRPr="008D07B8">
        <w:rPr>
          <w:color w:val="000000"/>
          <w:sz w:val="28"/>
          <w:szCs w:val="28"/>
          <w:lang w:val="uk-UA"/>
        </w:rPr>
        <w:t>комісію у відносина</w:t>
      </w:r>
      <w:r>
        <w:rPr>
          <w:color w:val="000000"/>
          <w:sz w:val="28"/>
          <w:szCs w:val="28"/>
          <w:lang w:val="uk-UA"/>
        </w:rPr>
        <w:t>х з установами та організаціями.</w:t>
      </w:r>
    </w:p>
    <w:p w:rsidR="00DB6E39" w:rsidRPr="008D07B8" w:rsidRDefault="00C37EFC" w:rsidP="00370085">
      <w:pPr>
        <w:ind w:firstLine="426"/>
        <w:jc w:val="both"/>
        <w:rPr>
          <w:color w:val="000000"/>
          <w:sz w:val="28"/>
          <w:szCs w:val="28"/>
          <w:lang w:val="uk-UA"/>
        </w:rPr>
      </w:pPr>
      <w:r>
        <w:rPr>
          <w:color w:val="000000"/>
          <w:sz w:val="28"/>
          <w:szCs w:val="28"/>
          <w:lang w:val="uk-UA"/>
        </w:rPr>
        <w:t>2.4. В</w:t>
      </w:r>
      <w:r w:rsidR="00DB6E39" w:rsidRPr="008D07B8">
        <w:rPr>
          <w:color w:val="000000"/>
          <w:sz w:val="28"/>
          <w:szCs w:val="28"/>
          <w:lang w:val="uk-UA"/>
        </w:rPr>
        <w:t>чиняє інші ді</w:t>
      </w:r>
      <w:r w:rsidR="003539B9">
        <w:rPr>
          <w:color w:val="000000"/>
          <w:sz w:val="28"/>
          <w:szCs w:val="28"/>
          <w:lang w:val="uk-UA"/>
        </w:rPr>
        <w:t>ї</w:t>
      </w:r>
      <w:bookmarkStart w:id="4" w:name="_GoBack"/>
      <w:bookmarkEnd w:id="4"/>
      <w:r w:rsidR="00DB6E39" w:rsidRPr="008D07B8">
        <w:rPr>
          <w:color w:val="000000"/>
          <w:sz w:val="28"/>
          <w:szCs w:val="28"/>
          <w:lang w:val="uk-UA"/>
        </w:rPr>
        <w:t xml:space="preserve"> передбачені</w:t>
      </w:r>
      <w:r w:rsidR="00FE5D2D" w:rsidRPr="008D07B8">
        <w:rPr>
          <w:color w:val="000000"/>
          <w:sz w:val="28"/>
          <w:szCs w:val="28"/>
          <w:lang w:val="uk-UA"/>
        </w:rPr>
        <w:t xml:space="preserve"> По</w:t>
      </w:r>
      <w:r w:rsidR="00846B0D">
        <w:rPr>
          <w:color w:val="000000"/>
          <w:sz w:val="28"/>
          <w:szCs w:val="28"/>
          <w:lang w:val="uk-UA"/>
        </w:rPr>
        <w:t>ложенням</w:t>
      </w:r>
      <w:r w:rsidR="00FE5D2D" w:rsidRPr="008D07B8">
        <w:rPr>
          <w:color w:val="000000"/>
          <w:sz w:val="28"/>
          <w:szCs w:val="28"/>
          <w:lang w:val="uk-UA"/>
        </w:rPr>
        <w:t xml:space="preserve"> та</w:t>
      </w:r>
      <w:r w:rsidR="00DB6E39" w:rsidRPr="008D07B8">
        <w:rPr>
          <w:color w:val="000000"/>
          <w:sz w:val="28"/>
          <w:szCs w:val="28"/>
          <w:lang w:val="uk-UA"/>
        </w:rPr>
        <w:t xml:space="preserve"> чинним законодавством України.</w:t>
      </w:r>
    </w:p>
    <w:p w:rsidR="00DB6E39" w:rsidRPr="008D07B8" w:rsidRDefault="005413D1" w:rsidP="00370085">
      <w:pPr>
        <w:ind w:firstLine="426"/>
        <w:jc w:val="both"/>
        <w:rPr>
          <w:sz w:val="28"/>
          <w:szCs w:val="28"/>
          <w:lang w:val="uk-UA"/>
        </w:rPr>
      </w:pPr>
      <w:r>
        <w:rPr>
          <w:color w:val="000000"/>
          <w:sz w:val="28"/>
          <w:szCs w:val="28"/>
          <w:lang w:val="uk-UA"/>
        </w:rPr>
        <w:t>3</w:t>
      </w:r>
      <w:r w:rsidR="00DB6E39" w:rsidRPr="008D07B8">
        <w:rPr>
          <w:color w:val="000000"/>
          <w:sz w:val="28"/>
          <w:szCs w:val="28"/>
          <w:lang w:val="uk-UA"/>
        </w:rPr>
        <w:t xml:space="preserve">. У разі відсутності Голови </w:t>
      </w:r>
      <w:r w:rsidR="00985894">
        <w:rPr>
          <w:color w:val="000000"/>
          <w:sz w:val="28"/>
          <w:szCs w:val="28"/>
          <w:lang w:val="uk-UA"/>
        </w:rPr>
        <w:t xml:space="preserve">конкурсної </w:t>
      </w:r>
      <w:r w:rsidR="00DB6E39" w:rsidRPr="008D07B8">
        <w:rPr>
          <w:color w:val="000000"/>
          <w:sz w:val="28"/>
          <w:szCs w:val="28"/>
          <w:lang w:val="uk-UA"/>
        </w:rPr>
        <w:t>комісії його повноваження виконує  заступник голови конкурсної комісії.</w:t>
      </w:r>
    </w:p>
    <w:p w:rsidR="00DB6E39" w:rsidRDefault="005413D1" w:rsidP="00370085">
      <w:pPr>
        <w:ind w:firstLine="426"/>
        <w:jc w:val="both"/>
        <w:rPr>
          <w:color w:val="000000"/>
          <w:sz w:val="28"/>
          <w:szCs w:val="28"/>
          <w:lang w:val="uk-UA"/>
        </w:rPr>
      </w:pPr>
      <w:r>
        <w:rPr>
          <w:color w:val="000000"/>
          <w:sz w:val="28"/>
          <w:szCs w:val="28"/>
          <w:lang w:val="uk-UA"/>
        </w:rPr>
        <w:t>4</w:t>
      </w:r>
      <w:r w:rsidR="00DB6E39" w:rsidRPr="0002465A">
        <w:rPr>
          <w:color w:val="000000"/>
          <w:sz w:val="28"/>
          <w:szCs w:val="28"/>
          <w:lang w:val="uk-UA"/>
        </w:rPr>
        <w:t xml:space="preserve">. Секретар </w:t>
      </w:r>
      <w:r w:rsidR="009D6E1B">
        <w:rPr>
          <w:color w:val="000000"/>
          <w:sz w:val="28"/>
          <w:szCs w:val="28"/>
          <w:lang w:val="uk-UA"/>
        </w:rPr>
        <w:t xml:space="preserve">конкурсної </w:t>
      </w:r>
      <w:r w:rsidR="00DB6E39" w:rsidRPr="0002465A">
        <w:rPr>
          <w:color w:val="000000"/>
          <w:sz w:val="28"/>
          <w:szCs w:val="28"/>
          <w:lang w:val="uk-UA"/>
        </w:rPr>
        <w:t xml:space="preserve">комісії: </w:t>
      </w:r>
    </w:p>
    <w:p w:rsidR="00511596" w:rsidRPr="006831C3" w:rsidRDefault="00511596" w:rsidP="00370085">
      <w:pPr>
        <w:ind w:firstLine="426"/>
        <w:jc w:val="both"/>
        <w:rPr>
          <w:color w:val="000000"/>
          <w:sz w:val="4"/>
          <w:szCs w:val="4"/>
          <w:lang w:val="uk-UA"/>
        </w:rPr>
      </w:pPr>
    </w:p>
    <w:p w:rsidR="00DB6E39" w:rsidRPr="005413D1" w:rsidRDefault="00DB6E39" w:rsidP="009D6E1B">
      <w:pPr>
        <w:pStyle w:val="a3"/>
        <w:numPr>
          <w:ilvl w:val="0"/>
          <w:numId w:val="2"/>
        </w:numPr>
        <w:ind w:left="0" w:firstLine="426"/>
        <w:jc w:val="both"/>
        <w:rPr>
          <w:color w:val="000000"/>
          <w:sz w:val="28"/>
          <w:szCs w:val="28"/>
          <w:lang w:val="uk-UA"/>
        </w:rPr>
      </w:pPr>
      <w:r w:rsidRPr="005413D1">
        <w:rPr>
          <w:color w:val="000000"/>
          <w:sz w:val="28"/>
          <w:szCs w:val="28"/>
          <w:lang w:val="uk-UA"/>
        </w:rPr>
        <w:t xml:space="preserve">готує матеріали для розгляду </w:t>
      </w:r>
      <w:r w:rsidR="009D6E1B">
        <w:rPr>
          <w:color w:val="000000"/>
          <w:sz w:val="28"/>
          <w:szCs w:val="28"/>
          <w:lang w:val="uk-UA"/>
        </w:rPr>
        <w:t xml:space="preserve">конкурсної </w:t>
      </w:r>
      <w:r w:rsidRPr="005413D1">
        <w:rPr>
          <w:color w:val="000000"/>
          <w:sz w:val="28"/>
          <w:szCs w:val="28"/>
          <w:lang w:val="uk-UA"/>
        </w:rPr>
        <w:t>комісії та веде протоколи засідань</w:t>
      </w:r>
      <w:r w:rsidR="009D6E1B">
        <w:rPr>
          <w:color w:val="000000"/>
          <w:sz w:val="28"/>
          <w:szCs w:val="28"/>
          <w:lang w:val="uk-UA"/>
        </w:rPr>
        <w:t xml:space="preserve"> конкурсної</w:t>
      </w:r>
      <w:r w:rsidRPr="005413D1">
        <w:rPr>
          <w:color w:val="000000"/>
          <w:sz w:val="28"/>
          <w:szCs w:val="28"/>
          <w:lang w:val="uk-UA"/>
        </w:rPr>
        <w:t xml:space="preserve"> комісії;</w:t>
      </w:r>
    </w:p>
    <w:p w:rsidR="00D35F55" w:rsidRPr="00D10597" w:rsidRDefault="00D35F55" w:rsidP="006831C3">
      <w:pPr>
        <w:pStyle w:val="a3"/>
        <w:numPr>
          <w:ilvl w:val="0"/>
          <w:numId w:val="2"/>
        </w:numPr>
        <w:ind w:left="0" w:firstLine="426"/>
        <w:jc w:val="both"/>
        <w:rPr>
          <w:color w:val="000000"/>
          <w:sz w:val="28"/>
          <w:szCs w:val="28"/>
          <w:lang w:val="uk-UA"/>
        </w:rPr>
      </w:pPr>
      <w:r w:rsidRPr="00D10597">
        <w:rPr>
          <w:color w:val="000000"/>
          <w:sz w:val="28"/>
          <w:szCs w:val="28"/>
          <w:lang w:val="uk-UA"/>
        </w:rPr>
        <w:t xml:space="preserve">забезпечує </w:t>
      </w:r>
      <w:r w:rsidR="00F17928" w:rsidRPr="00D10597">
        <w:rPr>
          <w:color w:val="000000"/>
          <w:sz w:val="28"/>
          <w:szCs w:val="28"/>
          <w:lang w:val="uk-UA"/>
        </w:rPr>
        <w:t xml:space="preserve">оприлюднення за 20 календарних днів до початку проведення засідання </w:t>
      </w:r>
      <w:r w:rsidR="0055392E" w:rsidRPr="00D10597">
        <w:rPr>
          <w:color w:val="000000"/>
          <w:sz w:val="28"/>
          <w:szCs w:val="28"/>
          <w:lang w:val="uk-UA"/>
        </w:rPr>
        <w:t xml:space="preserve"> </w:t>
      </w:r>
      <w:r w:rsidR="00F17928" w:rsidRPr="00D10597">
        <w:rPr>
          <w:color w:val="000000"/>
          <w:sz w:val="28"/>
          <w:szCs w:val="28"/>
          <w:lang w:val="uk-UA"/>
        </w:rPr>
        <w:t xml:space="preserve">конкурсної </w:t>
      </w:r>
      <w:r w:rsidR="0055392E" w:rsidRPr="00D10597">
        <w:rPr>
          <w:color w:val="000000"/>
          <w:sz w:val="28"/>
          <w:szCs w:val="28"/>
          <w:lang w:val="uk-UA"/>
        </w:rPr>
        <w:t xml:space="preserve"> </w:t>
      </w:r>
      <w:r w:rsidR="00F17928" w:rsidRPr="00D10597">
        <w:rPr>
          <w:color w:val="000000"/>
          <w:sz w:val="28"/>
          <w:szCs w:val="28"/>
          <w:lang w:val="uk-UA"/>
        </w:rPr>
        <w:t xml:space="preserve">комісії </w:t>
      </w:r>
      <w:r w:rsidRPr="00D10597">
        <w:rPr>
          <w:color w:val="000000"/>
          <w:sz w:val="28"/>
          <w:szCs w:val="28"/>
          <w:lang w:val="uk-UA"/>
        </w:rPr>
        <w:t xml:space="preserve">на </w:t>
      </w:r>
      <w:r w:rsidR="0055392E" w:rsidRPr="00D10597">
        <w:rPr>
          <w:color w:val="000000"/>
          <w:sz w:val="28"/>
          <w:szCs w:val="28"/>
          <w:lang w:val="uk-UA"/>
        </w:rPr>
        <w:t xml:space="preserve"> </w:t>
      </w:r>
      <w:r w:rsidRPr="00D10597">
        <w:rPr>
          <w:color w:val="000000"/>
          <w:sz w:val="28"/>
          <w:szCs w:val="28"/>
          <w:lang w:val="uk-UA"/>
        </w:rPr>
        <w:t xml:space="preserve">офіційному </w:t>
      </w:r>
      <w:r w:rsidR="0055392E" w:rsidRPr="00D10597">
        <w:rPr>
          <w:color w:val="000000"/>
          <w:sz w:val="28"/>
          <w:szCs w:val="28"/>
          <w:lang w:val="uk-UA"/>
        </w:rPr>
        <w:t xml:space="preserve"> </w:t>
      </w:r>
      <w:r w:rsidRPr="00D10597">
        <w:rPr>
          <w:color w:val="000000"/>
          <w:sz w:val="28"/>
          <w:szCs w:val="28"/>
          <w:lang w:val="uk-UA"/>
        </w:rPr>
        <w:t xml:space="preserve">веб-сайті </w:t>
      </w:r>
      <w:r w:rsidR="0055392E" w:rsidRPr="00D10597">
        <w:rPr>
          <w:color w:val="000000"/>
          <w:sz w:val="28"/>
          <w:szCs w:val="28"/>
          <w:lang w:val="uk-UA"/>
        </w:rPr>
        <w:t xml:space="preserve"> </w:t>
      </w:r>
      <w:r w:rsidRPr="00D10597">
        <w:rPr>
          <w:color w:val="000000"/>
          <w:sz w:val="28"/>
          <w:szCs w:val="28"/>
          <w:lang w:val="uk-UA"/>
        </w:rPr>
        <w:t xml:space="preserve">Житомирської </w:t>
      </w:r>
      <w:r w:rsidR="0055392E" w:rsidRPr="00D10597">
        <w:rPr>
          <w:color w:val="000000"/>
          <w:sz w:val="28"/>
          <w:szCs w:val="28"/>
          <w:lang w:val="uk-UA"/>
        </w:rPr>
        <w:t xml:space="preserve"> </w:t>
      </w:r>
      <w:r w:rsidRPr="00D10597">
        <w:rPr>
          <w:color w:val="000000"/>
          <w:sz w:val="28"/>
          <w:szCs w:val="28"/>
          <w:lang w:val="uk-UA"/>
        </w:rPr>
        <w:t xml:space="preserve">міської ради </w:t>
      </w:r>
      <w:r w:rsidR="00EC4096" w:rsidRPr="00D10597">
        <w:rPr>
          <w:color w:val="000000"/>
          <w:sz w:val="28"/>
          <w:szCs w:val="28"/>
          <w:lang w:val="uk-UA"/>
        </w:rPr>
        <w:t>списку</w:t>
      </w:r>
      <w:r w:rsidRPr="00D10597">
        <w:rPr>
          <w:color w:val="000000"/>
          <w:sz w:val="28"/>
          <w:szCs w:val="28"/>
          <w:lang w:val="uk-UA"/>
        </w:rPr>
        <w:t xml:space="preserve"> поданих </w:t>
      </w:r>
      <w:r w:rsidR="00EC4096" w:rsidRPr="00D10597">
        <w:rPr>
          <w:color w:val="000000"/>
          <w:sz w:val="28"/>
          <w:szCs w:val="28"/>
          <w:lang w:val="uk-UA"/>
        </w:rPr>
        <w:t>заявок</w:t>
      </w:r>
      <w:r w:rsidR="00A36284" w:rsidRPr="00D10597">
        <w:rPr>
          <w:color w:val="000000"/>
          <w:sz w:val="28"/>
          <w:szCs w:val="28"/>
          <w:lang w:val="uk-UA"/>
        </w:rPr>
        <w:t xml:space="preserve"> учасників</w:t>
      </w:r>
      <w:r w:rsidR="00512D71" w:rsidRPr="00D10597">
        <w:rPr>
          <w:color w:val="000000"/>
          <w:sz w:val="28"/>
          <w:szCs w:val="28"/>
          <w:lang w:val="uk-UA"/>
        </w:rPr>
        <w:t xml:space="preserve"> </w:t>
      </w:r>
      <w:r w:rsidRPr="00D10597">
        <w:rPr>
          <w:color w:val="000000"/>
          <w:sz w:val="28"/>
          <w:szCs w:val="28"/>
          <w:lang w:val="uk-UA"/>
        </w:rPr>
        <w:t xml:space="preserve">з інформацією про </w:t>
      </w:r>
      <w:r w:rsidR="00D10597" w:rsidRPr="00D10597">
        <w:rPr>
          <w:color w:val="000000"/>
          <w:sz w:val="28"/>
          <w:szCs w:val="28"/>
          <w:lang w:val="uk-UA"/>
        </w:rPr>
        <w:t xml:space="preserve">вид робіт, їх </w:t>
      </w:r>
      <w:r w:rsidRPr="00D10597">
        <w:rPr>
          <w:color w:val="000000"/>
          <w:sz w:val="28"/>
          <w:szCs w:val="28"/>
          <w:lang w:val="uk-UA"/>
        </w:rPr>
        <w:t>орієнтовану</w:t>
      </w:r>
      <w:r w:rsidR="006831C3" w:rsidRPr="00D10597">
        <w:rPr>
          <w:color w:val="000000"/>
          <w:sz w:val="28"/>
          <w:szCs w:val="28"/>
          <w:lang w:val="uk-UA"/>
        </w:rPr>
        <w:t xml:space="preserve"> </w:t>
      </w:r>
      <w:r w:rsidRPr="00D10597">
        <w:rPr>
          <w:color w:val="000000"/>
          <w:sz w:val="28"/>
          <w:szCs w:val="28"/>
          <w:lang w:val="uk-UA"/>
        </w:rPr>
        <w:t>вартість</w:t>
      </w:r>
      <w:r w:rsidR="00D10597" w:rsidRPr="00D10597">
        <w:rPr>
          <w:color w:val="000000"/>
          <w:sz w:val="28"/>
          <w:szCs w:val="28"/>
          <w:lang w:val="uk-UA"/>
        </w:rPr>
        <w:t>,</w:t>
      </w:r>
      <w:r w:rsidR="00F17928" w:rsidRPr="00D10597">
        <w:rPr>
          <w:sz w:val="28"/>
          <w:szCs w:val="28"/>
          <w:lang w:val="uk-UA"/>
        </w:rPr>
        <w:t xml:space="preserve"> сумарну загальну площу квартир та нежитлових приміщень багатоквартирного будинку (або окремого під’їзду будинку) </w:t>
      </w:r>
      <w:r w:rsidR="00EC4096" w:rsidRPr="00D10597">
        <w:rPr>
          <w:color w:val="000000"/>
          <w:sz w:val="28"/>
          <w:szCs w:val="28"/>
          <w:lang w:val="uk-UA"/>
        </w:rPr>
        <w:t>із зазначенням дати</w:t>
      </w:r>
      <w:r w:rsidRPr="00D10597">
        <w:rPr>
          <w:color w:val="000000"/>
          <w:sz w:val="28"/>
          <w:szCs w:val="28"/>
          <w:lang w:val="uk-UA"/>
        </w:rPr>
        <w:t>, час</w:t>
      </w:r>
      <w:r w:rsidR="00EC4096" w:rsidRPr="00D10597">
        <w:rPr>
          <w:color w:val="000000"/>
          <w:sz w:val="28"/>
          <w:szCs w:val="28"/>
          <w:lang w:val="uk-UA"/>
        </w:rPr>
        <w:t>у і місця</w:t>
      </w:r>
      <w:r w:rsidR="00512D71" w:rsidRPr="00D10597">
        <w:rPr>
          <w:color w:val="000000"/>
          <w:sz w:val="28"/>
          <w:szCs w:val="28"/>
          <w:lang w:val="uk-UA"/>
        </w:rPr>
        <w:t xml:space="preserve"> </w:t>
      </w:r>
      <w:r w:rsidR="00EC4096" w:rsidRPr="00D10597">
        <w:rPr>
          <w:color w:val="000000"/>
          <w:sz w:val="28"/>
          <w:szCs w:val="28"/>
          <w:lang w:val="uk-UA"/>
        </w:rPr>
        <w:t>проведення</w:t>
      </w:r>
      <w:r w:rsidRPr="00D10597">
        <w:rPr>
          <w:color w:val="000000"/>
          <w:sz w:val="28"/>
          <w:szCs w:val="28"/>
          <w:lang w:val="uk-UA"/>
        </w:rPr>
        <w:t xml:space="preserve"> засідання</w:t>
      </w:r>
      <w:r w:rsidR="00EC4096" w:rsidRPr="00D10597">
        <w:rPr>
          <w:color w:val="000000"/>
          <w:sz w:val="28"/>
          <w:szCs w:val="28"/>
          <w:lang w:val="uk-UA"/>
        </w:rPr>
        <w:t xml:space="preserve"> конкурсної комісії</w:t>
      </w:r>
      <w:r w:rsidR="00A36284" w:rsidRPr="00D10597">
        <w:rPr>
          <w:color w:val="000000"/>
          <w:sz w:val="28"/>
          <w:szCs w:val="28"/>
          <w:lang w:val="uk-UA"/>
        </w:rPr>
        <w:t xml:space="preserve"> відповідно до вимог Порядку</w:t>
      </w:r>
      <w:r w:rsidR="00EC4096" w:rsidRPr="00D10597">
        <w:rPr>
          <w:color w:val="000000"/>
          <w:sz w:val="28"/>
          <w:szCs w:val="28"/>
          <w:lang w:val="uk-UA"/>
        </w:rPr>
        <w:t>;</w:t>
      </w:r>
    </w:p>
    <w:p w:rsidR="00DB6E39" w:rsidRPr="008D07B8" w:rsidRDefault="00AF200D" w:rsidP="009D6E1B">
      <w:pPr>
        <w:ind w:firstLine="426"/>
        <w:jc w:val="both"/>
        <w:rPr>
          <w:color w:val="000000"/>
          <w:sz w:val="28"/>
          <w:szCs w:val="28"/>
          <w:lang w:val="uk-UA"/>
        </w:rPr>
      </w:pPr>
      <w:r>
        <w:rPr>
          <w:color w:val="000000"/>
          <w:sz w:val="28"/>
          <w:szCs w:val="28"/>
          <w:lang w:val="uk-UA"/>
        </w:rPr>
        <w:t xml:space="preserve">- </w:t>
      </w:r>
      <w:r w:rsidR="0002465A" w:rsidRPr="008D07B8">
        <w:rPr>
          <w:color w:val="000000"/>
          <w:sz w:val="28"/>
          <w:szCs w:val="28"/>
          <w:lang w:val="uk-UA"/>
        </w:rPr>
        <w:t>оповіщає всіх</w:t>
      </w:r>
      <w:r w:rsidR="0002465A" w:rsidRPr="0002465A">
        <w:rPr>
          <w:color w:val="000000"/>
          <w:sz w:val="28"/>
          <w:szCs w:val="28"/>
          <w:lang w:val="uk-UA"/>
        </w:rPr>
        <w:t xml:space="preserve"> </w:t>
      </w:r>
      <w:r w:rsidR="0002465A" w:rsidRPr="008D07B8">
        <w:rPr>
          <w:color w:val="000000"/>
          <w:sz w:val="28"/>
          <w:szCs w:val="28"/>
          <w:lang w:val="uk-UA"/>
        </w:rPr>
        <w:t>представників конкурсної комісії</w:t>
      </w:r>
      <w:r w:rsidR="0002465A">
        <w:rPr>
          <w:color w:val="000000"/>
          <w:sz w:val="28"/>
          <w:szCs w:val="28"/>
          <w:lang w:val="uk-UA"/>
        </w:rPr>
        <w:t xml:space="preserve"> </w:t>
      </w:r>
      <w:r w:rsidR="0002465A" w:rsidRPr="008D07B8">
        <w:rPr>
          <w:color w:val="000000"/>
          <w:sz w:val="28"/>
          <w:szCs w:val="28"/>
          <w:lang w:val="uk-UA"/>
        </w:rPr>
        <w:t xml:space="preserve">про заплановані засідання </w:t>
      </w:r>
      <w:r w:rsidR="0002465A">
        <w:rPr>
          <w:color w:val="000000"/>
          <w:sz w:val="28"/>
          <w:szCs w:val="28"/>
          <w:lang w:val="uk-UA"/>
        </w:rPr>
        <w:t>за</w:t>
      </w:r>
      <w:r w:rsidR="0002465A" w:rsidRPr="008D07B8">
        <w:rPr>
          <w:color w:val="000000"/>
          <w:sz w:val="28"/>
          <w:szCs w:val="28"/>
          <w:lang w:val="uk-UA"/>
        </w:rPr>
        <w:t xml:space="preserve"> </w:t>
      </w:r>
      <w:r w:rsidR="004C3539">
        <w:rPr>
          <w:color w:val="000000"/>
          <w:sz w:val="28"/>
          <w:szCs w:val="28"/>
          <w:lang w:val="uk-UA"/>
        </w:rPr>
        <w:t>3</w:t>
      </w:r>
      <w:r w:rsidR="00DB6E39" w:rsidRPr="008D07B8">
        <w:rPr>
          <w:color w:val="000000"/>
          <w:sz w:val="28"/>
          <w:szCs w:val="28"/>
          <w:lang w:val="uk-UA"/>
        </w:rPr>
        <w:t xml:space="preserve"> </w:t>
      </w:r>
      <w:r w:rsidR="00512D71" w:rsidRPr="003C49F2">
        <w:rPr>
          <w:color w:val="000000"/>
          <w:sz w:val="28"/>
          <w:szCs w:val="28"/>
          <w:lang w:val="uk-UA"/>
        </w:rPr>
        <w:t>робоч</w:t>
      </w:r>
      <w:r w:rsidR="004C3539" w:rsidRPr="003C49F2">
        <w:rPr>
          <w:color w:val="000000"/>
          <w:sz w:val="28"/>
          <w:szCs w:val="28"/>
          <w:lang w:val="uk-UA"/>
        </w:rPr>
        <w:t>і</w:t>
      </w:r>
      <w:r w:rsidR="00512D71">
        <w:rPr>
          <w:color w:val="000000"/>
          <w:sz w:val="28"/>
          <w:szCs w:val="28"/>
          <w:lang w:val="uk-UA"/>
        </w:rPr>
        <w:t xml:space="preserve"> </w:t>
      </w:r>
      <w:r w:rsidR="00DB6E39" w:rsidRPr="008D07B8">
        <w:rPr>
          <w:color w:val="000000"/>
          <w:sz w:val="28"/>
          <w:szCs w:val="28"/>
          <w:lang w:val="uk-UA"/>
        </w:rPr>
        <w:t xml:space="preserve">дні до дати їх проведення; </w:t>
      </w:r>
    </w:p>
    <w:p w:rsidR="00DB6E39" w:rsidRDefault="00053A80" w:rsidP="00370085">
      <w:pPr>
        <w:ind w:firstLine="426"/>
        <w:jc w:val="both"/>
        <w:rPr>
          <w:color w:val="000000"/>
          <w:sz w:val="28"/>
          <w:szCs w:val="28"/>
          <w:lang w:val="uk-UA"/>
        </w:rPr>
      </w:pPr>
      <w:r w:rsidRPr="008D07B8">
        <w:rPr>
          <w:color w:val="000000"/>
          <w:sz w:val="28"/>
          <w:szCs w:val="28"/>
          <w:lang w:val="uk-UA"/>
        </w:rPr>
        <w:t xml:space="preserve">- </w:t>
      </w:r>
      <w:r w:rsidR="00DB6E39" w:rsidRPr="008D07B8">
        <w:rPr>
          <w:color w:val="000000"/>
          <w:sz w:val="28"/>
          <w:szCs w:val="28"/>
          <w:lang w:val="uk-UA"/>
        </w:rPr>
        <w:t>забезпечує виконання доручень Голови</w:t>
      </w:r>
      <w:r w:rsidR="00BC098D">
        <w:rPr>
          <w:color w:val="000000"/>
          <w:sz w:val="28"/>
          <w:szCs w:val="28"/>
          <w:lang w:val="uk-UA"/>
        </w:rPr>
        <w:t xml:space="preserve"> конкурсної </w:t>
      </w:r>
      <w:r w:rsidR="00DB6E39" w:rsidRPr="008D07B8">
        <w:rPr>
          <w:color w:val="000000"/>
          <w:sz w:val="28"/>
          <w:szCs w:val="28"/>
          <w:lang w:val="uk-UA"/>
        </w:rPr>
        <w:t>комісії;</w:t>
      </w:r>
    </w:p>
    <w:p w:rsidR="003E26D6" w:rsidRPr="008D07B8" w:rsidRDefault="003E26D6" w:rsidP="00370085">
      <w:pPr>
        <w:ind w:firstLine="426"/>
        <w:jc w:val="both"/>
        <w:rPr>
          <w:color w:val="000000"/>
          <w:sz w:val="28"/>
          <w:szCs w:val="28"/>
          <w:lang w:val="uk-UA"/>
        </w:rPr>
      </w:pPr>
      <w:r>
        <w:rPr>
          <w:color w:val="000000"/>
          <w:sz w:val="28"/>
          <w:szCs w:val="28"/>
          <w:lang w:val="uk-UA"/>
        </w:rPr>
        <w:t>- перед початком проведення засідан</w:t>
      </w:r>
      <w:r w:rsidR="00BB62AD">
        <w:rPr>
          <w:color w:val="000000"/>
          <w:sz w:val="28"/>
          <w:szCs w:val="28"/>
          <w:lang w:val="uk-UA"/>
        </w:rPr>
        <w:t>ь</w:t>
      </w:r>
      <w:r>
        <w:rPr>
          <w:color w:val="000000"/>
          <w:sz w:val="28"/>
          <w:szCs w:val="28"/>
          <w:lang w:val="uk-UA"/>
        </w:rPr>
        <w:t xml:space="preserve"> </w:t>
      </w:r>
      <w:r w:rsidR="006E3943">
        <w:rPr>
          <w:color w:val="000000"/>
          <w:sz w:val="28"/>
          <w:szCs w:val="28"/>
          <w:lang w:val="uk-UA"/>
        </w:rPr>
        <w:t xml:space="preserve">конкурсної </w:t>
      </w:r>
      <w:r>
        <w:rPr>
          <w:color w:val="000000"/>
          <w:sz w:val="28"/>
          <w:szCs w:val="28"/>
          <w:lang w:val="uk-UA"/>
        </w:rPr>
        <w:t xml:space="preserve">комісії </w:t>
      </w:r>
      <w:r w:rsidR="00C45001" w:rsidRPr="008D07B8">
        <w:rPr>
          <w:color w:val="000000"/>
          <w:sz w:val="28"/>
          <w:szCs w:val="28"/>
          <w:lang w:val="uk-UA"/>
        </w:rPr>
        <w:t>здійснює реєстрацію повноважних представників учасників</w:t>
      </w:r>
      <w:r w:rsidR="00C45001">
        <w:rPr>
          <w:color w:val="000000"/>
          <w:sz w:val="28"/>
          <w:szCs w:val="28"/>
          <w:lang w:val="uk-UA"/>
        </w:rPr>
        <w:t>,</w:t>
      </w:r>
      <w:r w:rsidR="00C45001" w:rsidRPr="00C45001">
        <w:rPr>
          <w:color w:val="000000"/>
          <w:sz w:val="28"/>
          <w:szCs w:val="28"/>
          <w:lang w:val="uk-UA"/>
        </w:rPr>
        <w:t xml:space="preserve"> </w:t>
      </w:r>
      <w:r w:rsidR="00C45001" w:rsidRPr="008D07B8">
        <w:rPr>
          <w:color w:val="000000"/>
          <w:sz w:val="28"/>
          <w:szCs w:val="28"/>
          <w:lang w:val="uk-UA"/>
        </w:rPr>
        <w:t xml:space="preserve">перевіряє їх повноваження відповідно до вимог Порядку та про результати інформує Голову </w:t>
      </w:r>
      <w:r w:rsidR="006E3943">
        <w:rPr>
          <w:color w:val="000000"/>
          <w:sz w:val="28"/>
          <w:szCs w:val="28"/>
          <w:lang w:val="uk-UA"/>
        </w:rPr>
        <w:t xml:space="preserve">конкурсної </w:t>
      </w:r>
      <w:r w:rsidR="00C45001" w:rsidRPr="008D07B8">
        <w:rPr>
          <w:color w:val="000000"/>
          <w:sz w:val="28"/>
          <w:szCs w:val="28"/>
          <w:lang w:val="uk-UA"/>
        </w:rPr>
        <w:t>комісії</w:t>
      </w:r>
      <w:r w:rsidR="006E3943">
        <w:rPr>
          <w:color w:val="000000"/>
          <w:sz w:val="28"/>
          <w:szCs w:val="28"/>
          <w:lang w:val="uk-UA"/>
        </w:rPr>
        <w:t>.</w:t>
      </w:r>
    </w:p>
    <w:p w:rsidR="00053A80" w:rsidRDefault="004C3539" w:rsidP="00370085">
      <w:pPr>
        <w:pStyle w:val="a3"/>
        <w:ind w:left="0" w:firstLine="426"/>
        <w:jc w:val="both"/>
        <w:rPr>
          <w:color w:val="000000"/>
          <w:sz w:val="28"/>
          <w:szCs w:val="28"/>
          <w:lang w:val="uk-UA"/>
        </w:rPr>
      </w:pPr>
      <w:r>
        <w:rPr>
          <w:color w:val="000000"/>
          <w:sz w:val="28"/>
          <w:szCs w:val="28"/>
          <w:lang w:val="uk-UA"/>
        </w:rPr>
        <w:t>П</w:t>
      </w:r>
      <w:r w:rsidR="00053A80" w:rsidRPr="008D07B8">
        <w:rPr>
          <w:color w:val="000000"/>
          <w:sz w:val="28"/>
          <w:szCs w:val="28"/>
          <w:lang w:val="uk-UA"/>
        </w:rPr>
        <w:t>ід час проведення засідань</w:t>
      </w:r>
      <w:r w:rsidR="006E3943">
        <w:rPr>
          <w:color w:val="000000"/>
          <w:sz w:val="28"/>
          <w:szCs w:val="28"/>
          <w:lang w:val="uk-UA"/>
        </w:rPr>
        <w:t xml:space="preserve"> конкурсної </w:t>
      </w:r>
      <w:r w:rsidR="00053A80" w:rsidRPr="008D07B8">
        <w:rPr>
          <w:color w:val="000000"/>
          <w:sz w:val="28"/>
          <w:szCs w:val="28"/>
          <w:lang w:val="uk-UA"/>
        </w:rPr>
        <w:t>комісії:</w:t>
      </w:r>
    </w:p>
    <w:p w:rsidR="00EC4096" w:rsidRPr="008D07B8" w:rsidRDefault="00D35F55" w:rsidP="006E3943">
      <w:pPr>
        <w:pStyle w:val="a3"/>
        <w:numPr>
          <w:ilvl w:val="0"/>
          <w:numId w:val="2"/>
        </w:numPr>
        <w:ind w:left="0" w:firstLine="360"/>
        <w:jc w:val="both"/>
        <w:rPr>
          <w:color w:val="000000"/>
          <w:sz w:val="28"/>
          <w:szCs w:val="28"/>
          <w:lang w:val="uk-UA"/>
        </w:rPr>
      </w:pPr>
      <w:r w:rsidRPr="008D07B8">
        <w:rPr>
          <w:color w:val="000000"/>
          <w:sz w:val="28"/>
          <w:szCs w:val="28"/>
          <w:lang w:val="uk-UA"/>
        </w:rPr>
        <w:t xml:space="preserve">здійснює реєстрацію </w:t>
      </w:r>
      <w:r w:rsidR="00A36284" w:rsidRPr="008D07B8">
        <w:rPr>
          <w:color w:val="000000"/>
          <w:sz w:val="28"/>
          <w:szCs w:val="28"/>
          <w:lang w:val="uk-UA"/>
        </w:rPr>
        <w:t xml:space="preserve">представників </w:t>
      </w:r>
      <w:r w:rsidR="00EC4096" w:rsidRPr="008D07B8">
        <w:rPr>
          <w:color w:val="000000"/>
          <w:sz w:val="28"/>
          <w:szCs w:val="28"/>
          <w:lang w:val="uk-UA"/>
        </w:rPr>
        <w:t xml:space="preserve">конкурсної комісії </w:t>
      </w:r>
      <w:r w:rsidR="00A36284" w:rsidRPr="008D07B8">
        <w:rPr>
          <w:color w:val="000000"/>
          <w:sz w:val="28"/>
          <w:szCs w:val="28"/>
          <w:lang w:val="uk-UA"/>
        </w:rPr>
        <w:t xml:space="preserve">та про результати інформує Голову </w:t>
      </w:r>
      <w:r w:rsidR="006E3943">
        <w:rPr>
          <w:color w:val="000000"/>
          <w:sz w:val="28"/>
          <w:szCs w:val="28"/>
          <w:lang w:val="uk-UA"/>
        </w:rPr>
        <w:t xml:space="preserve">конкурсної </w:t>
      </w:r>
      <w:r w:rsidR="00A36284" w:rsidRPr="008D07B8">
        <w:rPr>
          <w:color w:val="000000"/>
          <w:sz w:val="28"/>
          <w:szCs w:val="28"/>
          <w:lang w:val="uk-UA"/>
        </w:rPr>
        <w:t>комісії</w:t>
      </w:r>
      <w:r w:rsidR="00EC4096" w:rsidRPr="008D07B8">
        <w:rPr>
          <w:color w:val="000000"/>
          <w:sz w:val="28"/>
          <w:szCs w:val="28"/>
          <w:lang w:val="uk-UA"/>
        </w:rPr>
        <w:t>;</w:t>
      </w:r>
    </w:p>
    <w:p w:rsidR="002D14B3" w:rsidRPr="008D07B8" w:rsidRDefault="006E3943" w:rsidP="006E3943">
      <w:pPr>
        <w:pStyle w:val="a3"/>
        <w:ind w:left="0" w:firstLine="426"/>
        <w:jc w:val="both"/>
        <w:rPr>
          <w:color w:val="000000"/>
          <w:sz w:val="28"/>
          <w:szCs w:val="28"/>
          <w:lang w:val="uk-UA"/>
        </w:rPr>
      </w:pPr>
      <w:r>
        <w:rPr>
          <w:color w:val="000000"/>
          <w:sz w:val="28"/>
          <w:szCs w:val="28"/>
          <w:lang w:val="uk-UA"/>
        </w:rPr>
        <w:t xml:space="preserve">- </w:t>
      </w:r>
      <w:r w:rsidR="002D14B3" w:rsidRPr="008D07B8">
        <w:rPr>
          <w:color w:val="000000"/>
          <w:sz w:val="28"/>
          <w:szCs w:val="28"/>
          <w:lang w:val="uk-UA"/>
        </w:rPr>
        <w:t>забезпечує прийом</w:t>
      </w:r>
      <w:r w:rsidR="00B85AE4" w:rsidRPr="008D07B8">
        <w:rPr>
          <w:color w:val="000000"/>
          <w:sz w:val="28"/>
          <w:szCs w:val="28"/>
          <w:lang w:val="uk-UA"/>
        </w:rPr>
        <w:t xml:space="preserve"> і реєстрацію</w:t>
      </w:r>
      <w:r w:rsidR="002D14B3" w:rsidRPr="008D07B8">
        <w:rPr>
          <w:color w:val="000000"/>
          <w:sz w:val="28"/>
          <w:szCs w:val="28"/>
          <w:lang w:val="uk-UA"/>
        </w:rPr>
        <w:t xml:space="preserve"> від учасників конвертів з документами визначеними Порядком</w:t>
      </w:r>
      <w:r w:rsidR="00A36284" w:rsidRPr="008D07B8">
        <w:rPr>
          <w:color w:val="000000"/>
          <w:sz w:val="28"/>
          <w:szCs w:val="28"/>
          <w:lang w:val="uk-UA"/>
        </w:rPr>
        <w:t xml:space="preserve"> та передає їх Голові </w:t>
      </w:r>
      <w:r>
        <w:rPr>
          <w:color w:val="000000"/>
          <w:sz w:val="28"/>
          <w:szCs w:val="28"/>
          <w:lang w:val="uk-UA"/>
        </w:rPr>
        <w:t xml:space="preserve">конкурсної </w:t>
      </w:r>
      <w:r w:rsidR="00A36284" w:rsidRPr="008D07B8">
        <w:rPr>
          <w:color w:val="000000"/>
          <w:sz w:val="28"/>
          <w:szCs w:val="28"/>
          <w:lang w:val="uk-UA"/>
        </w:rPr>
        <w:t>комісії</w:t>
      </w:r>
      <w:r w:rsidR="002D14B3" w:rsidRPr="008D07B8">
        <w:rPr>
          <w:color w:val="000000"/>
          <w:sz w:val="28"/>
          <w:szCs w:val="28"/>
          <w:lang w:val="uk-UA"/>
        </w:rPr>
        <w:t>;</w:t>
      </w:r>
    </w:p>
    <w:p w:rsidR="00DB6E39" w:rsidRDefault="00053A80" w:rsidP="00370085">
      <w:pPr>
        <w:ind w:firstLine="426"/>
        <w:jc w:val="both"/>
        <w:rPr>
          <w:color w:val="000000"/>
          <w:sz w:val="28"/>
          <w:szCs w:val="28"/>
          <w:lang w:val="uk-UA"/>
        </w:rPr>
      </w:pPr>
      <w:r w:rsidRPr="008D07B8">
        <w:rPr>
          <w:color w:val="000000"/>
          <w:sz w:val="28"/>
          <w:szCs w:val="28"/>
          <w:lang w:val="uk-UA"/>
        </w:rPr>
        <w:t xml:space="preserve">- </w:t>
      </w:r>
      <w:r w:rsidR="00DB6E39" w:rsidRPr="008D07B8">
        <w:rPr>
          <w:color w:val="000000"/>
          <w:sz w:val="28"/>
          <w:szCs w:val="28"/>
          <w:lang w:val="uk-UA"/>
        </w:rPr>
        <w:t>забезпечує зберігання документів відповідно д</w:t>
      </w:r>
      <w:r w:rsidR="001F7060" w:rsidRPr="008D07B8">
        <w:rPr>
          <w:color w:val="000000"/>
          <w:sz w:val="28"/>
          <w:szCs w:val="28"/>
          <w:lang w:val="uk-UA"/>
        </w:rPr>
        <w:t>о чинного законодавства України;</w:t>
      </w:r>
    </w:p>
    <w:p w:rsidR="001F7060" w:rsidRPr="008D07B8" w:rsidRDefault="00053A80" w:rsidP="00370085">
      <w:pPr>
        <w:ind w:firstLine="426"/>
        <w:jc w:val="both"/>
        <w:rPr>
          <w:color w:val="000000"/>
          <w:sz w:val="28"/>
          <w:szCs w:val="28"/>
          <w:lang w:val="uk-UA"/>
        </w:rPr>
      </w:pPr>
      <w:r w:rsidRPr="008D07B8">
        <w:rPr>
          <w:color w:val="000000"/>
          <w:sz w:val="28"/>
          <w:szCs w:val="28"/>
          <w:lang w:val="uk-UA"/>
        </w:rPr>
        <w:t xml:space="preserve">- </w:t>
      </w:r>
      <w:r w:rsidR="001F7060" w:rsidRPr="008D07B8">
        <w:rPr>
          <w:color w:val="000000"/>
          <w:sz w:val="28"/>
          <w:szCs w:val="28"/>
          <w:lang w:val="uk-UA"/>
        </w:rPr>
        <w:t>забезпечує оприлюднення результатів проведення конкурсу на офіційному веб-</w:t>
      </w:r>
      <w:r w:rsidR="005469E2" w:rsidRPr="008D07B8">
        <w:rPr>
          <w:color w:val="000000"/>
          <w:sz w:val="28"/>
          <w:szCs w:val="28"/>
          <w:lang w:val="uk-UA"/>
        </w:rPr>
        <w:t>сайті Житомирської міської ради</w:t>
      </w:r>
      <w:r w:rsidR="00E45368">
        <w:rPr>
          <w:color w:val="000000"/>
          <w:sz w:val="28"/>
          <w:szCs w:val="28"/>
          <w:lang w:val="uk-UA"/>
        </w:rPr>
        <w:t>.</w:t>
      </w:r>
    </w:p>
    <w:p w:rsidR="00DB6E39" w:rsidRPr="008D07B8" w:rsidRDefault="00B916D8" w:rsidP="00370085">
      <w:pPr>
        <w:ind w:firstLine="426"/>
        <w:jc w:val="both"/>
        <w:rPr>
          <w:color w:val="000000"/>
          <w:sz w:val="28"/>
          <w:szCs w:val="28"/>
          <w:lang w:val="uk-UA"/>
        </w:rPr>
      </w:pPr>
      <w:r>
        <w:rPr>
          <w:color w:val="000000"/>
          <w:sz w:val="28"/>
          <w:szCs w:val="28"/>
          <w:lang w:val="uk-UA"/>
        </w:rPr>
        <w:t>5</w:t>
      </w:r>
      <w:r w:rsidR="00DB6E39" w:rsidRPr="008D07B8">
        <w:rPr>
          <w:color w:val="000000"/>
          <w:sz w:val="28"/>
          <w:szCs w:val="28"/>
          <w:lang w:val="uk-UA"/>
        </w:rPr>
        <w:t xml:space="preserve">. Члени </w:t>
      </w:r>
      <w:r w:rsidR="0066247D">
        <w:rPr>
          <w:color w:val="000000"/>
          <w:sz w:val="28"/>
          <w:szCs w:val="28"/>
          <w:lang w:val="uk-UA"/>
        </w:rPr>
        <w:t xml:space="preserve">конкурсної </w:t>
      </w:r>
      <w:r w:rsidR="00DB6E39" w:rsidRPr="008D07B8">
        <w:rPr>
          <w:color w:val="000000"/>
          <w:sz w:val="28"/>
          <w:szCs w:val="28"/>
          <w:lang w:val="uk-UA"/>
        </w:rPr>
        <w:t xml:space="preserve">комісії зобов’язані брати участь у діяльності </w:t>
      </w:r>
      <w:r w:rsidR="0066247D">
        <w:rPr>
          <w:color w:val="000000"/>
          <w:sz w:val="28"/>
          <w:szCs w:val="28"/>
          <w:lang w:val="uk-UA"/>
        </w:rPr>
        <w:t xml:space="preserve">конкурсної </w:t>
      </w:r>
      <w:r w:rsidR="00DB6E39" w:rsidRPr="008D07B8">
        <w:rPr>
          <w:color w:val="000000"/>
          <w:sz w:val="28"/>
          <w:szCs w:val="28"/>
          <w:lang w:val="uk-UA"/>
        </w:rPr>
        <w:t xml:space="preserve">комісії, виконувати доручення Голови </w:t>
      </w:r>
      <w:r w:rsidR="0066247D">
        <w:rPr>
          <w:color w:val="000000"/>
          <w:sz w:val="28"/>
          <w:szCs w:val="28"/>
          <w:lang w:val="uk-UA"/>
        </w:rPr>
        <w:t xml:space="preserve">конкурсної </w:t>
      </w:r>
      <w:r w:rsidR="00DB6E39" w:rsidRPr="008D07B8">
        <w:rPr>
          <w:color w:val="000000"/>
          <w:sz w:val="28"/>
          <w:szCs w:val="28"/>
          <w:lang w:val="uk-UA"/>
        </w:rPr>
        <w:t xml:space="preserve">комісії. </w:t>
      </w:r>
    </w:p>
    <w:tbl>
      <w:tblPr>
        <w:tblpPr w:leftFromText="180" w:rightFromText="180" w:vertAnchor="text" w:horzAnchor="page" w:tblpX="1" w:tblpY="54"/>
        <w:tblW w:w="14177" w:type="dxa"/>
        <w:tblLook w:val="01E0"/>
      </w:tblPr>
      <w:tblGrid>
        <w:gridCol w:w="7905"/>
        <w:gridCol w:w="6272"/>
      </w:tblGrid>
      <w:tr w:rsidR="00CA69FF" w:rsidRPr="00A334B6" w:rsidTr="00CA69FF">
        <w:tc>
          <w:tcPr>
            <w:tcW w:w="7905" w:type="dxa"/>
          </w:tcPr>
          <w:p w:rsidR="00CA69FF" w:rsidRPr="00A334B6" w:rsidRDefault="00CA69FF" w:rsidP="00CA69FF">
            <w:pPr>
              <w:ind w:left="426" w:right="169"/>
              <w:rPr>
                <w:lang w:val="uk-UA"/>
              </w:rPr>
            </w:pPr>
          </w:p>
        </w:tc>
        <w:tc>
          <w:tcPr>
            <w:tcW w:w="6272" w:type="dxa"/>
          </w:tcPr>
          <w:p w:rsidR="00CA69FF" w:rsidRPr="00E923D3" w:rsidRDefault="00CA69FF" w:rsidP="00CA69FF">
            <w:pPr>
              <w:ind w:left="-108" w:right="169"/>
              <w:rPr>
                <w:sz w:val="28"/>
                <w:szCs w:val="28"/>
                <w:lang w:val="uk-UA"/>
              </w:rPr>
            </w:pPr>
            <w:r>
              <w:rPr>
                <w:sz w:val="28"/>
                <w:szCs w:val="28"/>
                <w:lang w:val="uk-UA"/>
              </w:rPr>
              <w:t xml:space="preserve">    Продовження додат</w:t>
            </w:r>
            <w:r w:rsidRPr="00E923D3">
              <w:rPr>
                <w:sz w:val="28"/>
                <w:szCs w:val="28"/>
                <w:lang w:val="uk-UA"/>
              </w:rPr>
              <w:t>к</w:t>
            </w:r>
            <w:r>
              <w:rPr>
                <w:sz w:val="28"/>
                <w:szCs w:val="28"/>
                <w:lang w:val="uk-UA"/>
              </w:rPr>
              <w:t>а 3</w:t>
            </w:r>
          </w:p>
          <w:p w:rsidR="00CA69FF" w:rsidRPr="00A334B6" w:rsidRDefault="00CA69FF" w:rsidP="00CA69FF">
            <w:pPr>
              <w:ind w:left="-108" w:right="169"/>
              <w:rPr>
                <w:szCs w:val="28"/>
                <w:lang w:val="uk-UA"/>
              </w:rPr>
            </w:pPr>
          </w:p>
        </w:tc>
      </w:tr>
    </w:tbl>
    <w:p w:rsidR="00DB6E39" w:rsidRPr="008D07B8" w:rsidRDefault="00B916D8" w:rsidP="00370085">
      <w:pPr>
        <w:ind w:firstLine="426"/>
        <w:jc w:val="both"/>
        <w:rPr>
          <w:color w:val="000000"/>
          <w:sz w:val="28"/>
          <w:szCs w:val="28"/>
          <w:lang w:val="uk-UA"/>
        </w:rPr>
      </w:pPr>
      <w:r>
        <w:rPr>
          <w:color w:val="000000"/>
          <w:sz w:val="28"/>
          <w:szCs w:val="28"/>
          <w:lang w:val="uk-UA"/>
        </w:rPr>
        <w:t>6</w:t>
      </w:r>
      <w:r w:rsidR="00DB6E39" w:rsidRPr="008D07B8">
        <w:rPr>
          <w:color w:val="000000"/>
          <w:sz w:val="28"/>
          <w:szCs w:val="28"/>
          <w:lang w:val="uk-UA"/>
        </w:rPr>
        <w:t>. Члени конкурсної комісії користуються рівним правом голосу у прийнятт</w:t>
      </w:r>
      <w:r w:rsidR="00512D71">
        <w:rPr>
          <w:color w:val="000000"/>
          <w:sz w:val="28"/>
          <w:szCs w:val="28"/>
          <w:lang w:val="uk-UA"/>
        </w:rPr>
        <w:t>і</w:t>
      </w:r>
      <w:r w:rsidR="00DB6E39" w:rsidRPr="008D07B8">
        <w:rPr>
          <w:color w:val="000000"/>
          <w:sz w:val="28"/>
          <w:szCs w:val="28"/>
          <w:lang w:val="uk-UA"/>
        </w:rPr>
        <w:t xml:space="preserve"> рішень.</w:t>
      </w:r>
    </w:p>
    <w:p w:rsidR="00DB6E39" w:rsidRDefault="00B916D8" w:rsidP="00370085">
      <w:pPr>
        <w:ind w:firstLine="426"/>
        <w:jc w:val="both"/>
        <w:rPr>
          <w:color w:val="000000"/>
          <w:sz w:val="28"/>
          <w:szCs w:val="28"/>
          <w:lang w:val="uk-UA"/>
        </w:rPr>
      </w:pPr>
      <w:r>
        <w:rPr>
          <w:color w:val="000000"/>
          <w:sz w:val="28"/>
          <w:szCs w:val="28"/>
          <w:lang w:val="uk-UA"/>
        </w:rPr>
        <w:t>7</w:t>
      </w:r>
      <w:r w:rsidR="00DB6E39" w:rsidRPr="008D07B8">
        <w:rPr>
          <w:color w:val="000000"/>
          <w:sz w:val="28"/>
          <w:szCs w:val="28"/>
          <w:lang w:val="uk-UA"/>
        </w:rPr>
        <w:t>. Засідання</w:t>
      </w:r>
      <w:r w:rsidR="006C1141" w:rsidRPr="008D07B8">
        <w:rPr>
          <w:color w:val="000000"/>
          <w:sz w:val="28"/>
          <w:szCs w:val="28"/>
          <w:lang w:val="uk-UA"/>
        </w:rPr>
        <w:t xml:space="preserve"> конкурсної</w:t>
      </w:r>
      <w:r w:rsidR="00DB6E39" w:rsidRPr="008D07B8">
        <w:rPr>
          <w:color w:val="000000"/>
          <w:sz w:val="28"/>
          <w:szCs w:val="28"/>
          <w:lang w:val="uk-UA"/>
        </w:rPr>
        <w:t xml:space="preserve"> комісії є правомочним за умовами участі в ньому не менш як половини її  складу.</w:t>
      </w:r>
    </w:p>
    <w:p w:rsidR="003C49F2" w:rsidRDefault="007D3E2F" w:rsidP="00370085">
      <w:pPr>
        <w:ind w:firstLine="426"/>
        <w:jc w:val="both"/>
        <w:rPr>
          <w:color w:val="000000"/>
          <w:sz w:val="28"/>
          <w:szCs w:val="28"/>
          <w:lang w:val="uk-UA"/>
        </w:rPr>
      </w:pPr>
      <w:r>
        <w:rPr>
          <w:color w:val="000000"/>
          <w:sz w:val="28"/>
          <w:szCs w:val="28"/>
          <w:lang w:val="uk-UA"/>
        </w:rPr>
        <w:t>8</w:t>
      </w:r>
      <w:r w:rsidR="00BE3DDE" w:rsidRPr="008D07B8">
        <w:rPr>
          <w:color w:val="000000"/>
          <w:sz w:val="28"/>
          <w:szCs w:val="28"/>
          <w:lang w:val="uk-UA"/>
        </w:rPr>
        <w:t>. Усі рішення комісії приймаються на засіданні у присутності не менш як</w:t>
      </w:r>
      <w:r w:rsidR="00BE3DDE" w:rsidRPr="00BE3DDE">
        <w:rPr>
          <w:color w:val="000000"/>
          <w:sz w:val="28"/>
          <w:szCs w:val="28"/>
          <w:lang w:val="uk-UA"/>
        </w:rPr>
        <w:t xml:space="preserve"> </w:t>
      </w:r>
      <w:r w:rsidR="00BE3DDE" w:rsidRPr="008D07B8">
        <w:rPr>
          <w:color w:val="000000"/>
          <w:sz w:val="28"/>
          <w:szCs w:val="28"/>
          <w:lang w:val="uk-UA"/>
        </w:rPr>
        <w:t xml:space="preserve">половини </w:t>
      </w:r>
      <w:r>
        <w:rPr>
          <w:color w:val="000000"/>
          <w:sz w:val="28"/>
          <w:szCs w:val="28"/>
          <w:lang w:val="uk-UA"/>
        </w:rPr>
        <w:t xml:space="preserve"> </w:t>
      </w:r>
      <w:r w:rsidR="00BE3DDE" w:rsidRPr="008D07B8">
        <w:rPr>
          <w:color w:val="000000"/>
          <w:sz w:val="28"/>
          <w:szCs w:val="28"/>
          <w:lang w:val="uk-UA"/>
        </w:rPr>
        <w:t>її</w:t>
      </w:r>
      <w:r>
        <w:rPr>
          <w:color w:val="000000"/>
          <w:sz w:val="28"/>
          <w:szCs w:val="28"/>
          <w:lang w:val="uk-UA"/>
        </w:rPr>
        <w:t xml:space="preserve"> </w:t>
      </w:r>
      <w:r w:rsidR="00BE3DDE" w:rsidRPr="008D07B8">
        <w:rPr>
          <w:color w:val="000000"/>
          <w:sz w:val="28"/>
          <w:szCs w:val="28"/>
          <w:lang w:val="uk-UA"/>
        </w:rPr>
        <w:t xml:space="preserve"> складу </w:t>
      </w:r>
      <w:r>
        <w:rPr>
          <w:color w:val="000000"/>
          <w:sz w:val="28"/>
          <w:szCs w:val="28"/>
          <w:lang w:val="uk-UA"/>
        </w:rPr>
        <w:t xml:space="preserve"> </w:t>
      </w:r>
      <w:r w:rsidR="00BE3DDE" w:rsidRPr="008D07B8">
        <w:rPr>
          <w:color w:val="000000"/>
          <w:sz w:val="28"/>
          <w:szCs w:val="28"/>
          <w:lang w:val="uk-UA"/>
        </w:rPr>
        <w:t>відкритим голосуванням</w:t>
      </w:r>
      <w:r w:rsidR="00BE3DDE">
        <w:rPr>
          <w:color w:val="000000"/>
          <w:sz w:val="28"/>
          <w:szCs w:val="28"/>
          <w:lang w:val="uk-UA"/>
        </w:rPr>
        <w:t xml:space="preserve"> </w:t>
      </w:r>
      <w:r>
        <w:rPr>
          <w:color w:val="000000"/>
          <w:sz w:val="28"/>
          <w:szCs w:val="28"/>
          <w:lang w:val="uk-UA"/>
        </w:rPr>
        <w:t xml:space="preserve"> </w:t>
      </w:r>
      <w:r w:rsidR="00BE3DDE" w:rsidRPr="008D07B8">
        <w:rPr>
          <w:color w:val="000000"/>
          <w:sz w:val="28"/>
          <w:szCs w:val="28"/>
          <w:lang w:val="uk-UA"/>
        </w:rPr>
        <w:t>простою більшістю</w:t>
      </w:r>
      <w:r>
        <w:rPr>
          <w:color w:val="000000"/>
          <w:sz w:val="28"/>
          <w:szCs w:val="28"/>
          <w:lang w:val="uk-UA"/>
        </w:rPr>
        <w:t xml:space="preserve"> </w:t>
      </w:r>
      <w:r w:rsidR="00BE3DDE" w:rsidRPr="008D07B8">
        <w:rPr>
          <w:color w:val="000000"/>
          <w:sz w:val="28"/>
          <w:szCs w:val="28"/>
          <w:lang w:val="uk-UA"/>
        </w:rPr>
        <w:t>голосів</w:t>
      </w:r>
      <w:r w:rsidR="00BE3DDE">
        <w:rPr>
          <w:color w:val="000000"/>
          <w:sz w:val="28"/>
          <w:szCs w:val="28"/>
          <w:lang w:val="uk-UA"/>
        </w:rPr>
        <w:t>.</w:t>
      </w:r>
    </w:p>
    <w:p w:rsidR="00DB6E39" w:rsidRPr="008D07B8" w:rsidRDefault="00B36669" w:rsidP="00BC098D">
      <w:pPr>
        <w:ind w:firstLine="426"/>
        <w:jc w:val="both"/>
        <w:rPr>
          <w:color w:val="000000"/>
          <w:sz w:val="28"/>
          <w:szCs w:val="28"/>
          <w:lang w:val="uk-UA"/>
        </w:rPr>
      </w:pPr>
      <w:r w:rsidRPr="008D07B8">
        <w:rPr>
          <w:color w:val="000000"/>
          <w:sz w:val="28"/>
          <w:szCs w:val="28"/>
          <w:lang w:val="uk-UA"/>
        </w:rPr>
        <w:t>У</w:t>
      </w:r>
      <w:r>
        <w:rPr>
          <w:color w:val="000000"/>
          <w:sz w:val="28"/>
          <w:szCs w:val="28"/>
          <w:lang w:val="uk-UA"/>
        </w:rPr>
        <w:t xml:space="preserve"> </w:t>
      </w:r>
      <w:r w:rsidRPr="008D07B8">
        <w:rPr>
          <w:color w:val="000000"/>
          <w:sz w:val="28"/>
          <w:szCs w:val="28"/>
          <w:lang w:val="uk-UA"/>
        </w:rPr>
        <w:t>разі</w:t>
      </w:r>
      <w:r>
        <w:rPr>
          <w:color w:val="000000"/>
          <w:sz w:val="28"/>
          <w:szCs w:val="28"/>
          <w:lang w:val="uk-UA"/>
        </w:rPr>
        <w:t xml:space="preserve"> </w:t>
      </w:r>
      <w:r w:rsidRPr="008D07B8">
        <w:rPr>
          <w:color w:val="000000"/>
          <w:sz w:val="28"/>
          <w:szCs w:val="28"/>
          <w:lang w:val="uk-UA"/>
        </w:rPr>
        <w:t>рівного розподілу голосів</w:t>
      </w:r>
      <w:r>
        <w:rPr>
          <w:color w:val="000000"/>
          <w:sz w:val="28"/>
          <w:szCs w:val="28"/>
          <w:lang w:val="uk-UA"/>
        </w:rPr>
        <w:t xml:space="preserve"> </w:t>
      </w:r>
      <w:r w:rsidRPr="008D07B8">
        <w:rPr>
          <w:color w:val="000000"/>
          <w:sz w:val="28"/>
          <w:szCs w:val="28"/>
          <w:lang w:val="uk-UA"/>
        </w:rPr>
        <w:t xml:space="preserve">вирішальним </w:t>
      </w:r>
      <w:r w:rsidR="00DF58EB">
        <w:rPr>
          <w:color w:val="000000"/>
          <w:sz w:val="28"/>
          <w:szCs w:val="28"/>
          <w:lang w:val="uk-UA"/>
        </w:rPr>
        <w:t>є голос Г</w:t>
      </w:r>
      <w:r w:rsidRPr="008D07B8">
        <w:rPr>
          <w:color w:val="000000"/>
          <w:sz w:val="28"/>
          <w:szCs w:val="28"/>
          <w:lang w:val="uk-UA"/>
        </w:rPr>
        <w:t>олови</w:t>
      </w:r>
      <w:r>
        <w:rPr>
          <w:color w:val="000000"/>
          <w:sz w:val="28"/>
          <w:szCs w:val="28"/>
          <w:lang w:val="uk-UA"/>
        </w:rPr>
        <w:t xml:space="preserve"> </w:t>
      </w:r>
      <w:r w:rsidRPr="008D07B8">
        <w:rPr>
          <w:color w:val="000000"/>
          <w:sz w:val="28"/>
          <w:szCs w:val="28"/>
          <w:lang w:val="uk-UA"/>
        </w:rPr>
        <w:t>конкурсної</w:t>
      </w:r>
      <w:r>
        <w:rPr>
          <w:color w:val="000000"/>
          <w:sz w:val="28"/>
          <w:szCs w:val="28"/>
          <w:lang w:val="uk-UA"/>
        </w:rPr>
        <w:t xml:space="preserve"> </w:t>
      </w:r>
      <w:r w:rsidR="00DB6E39" w:rsidRPr="008D07B8">
        <w:rPr>
          <w:color w:val="000000"/>
          <w:sz w:val="28"/>
          <w:szCs w:val="28"/>
          <w:lang w:val="uk-UA"/>
        </w:rPr>
        <w:t>комісії.</w:t>
      </w:r>
    </w:p>
    <w:p w:rsidR="00DB6E39" w:rsidRPr="008D07B8" w:rsidRDefault="007D3E2F" w:rsidP="00370085">
      <w:pPr>
        <w:ind w:firstLine="426"/>
        <w:jc w:val="both"/>
        <w:rPr>
          <w:color w:val="000000"/>
          <w:sz w:val="28"/>
          <w:szCs w:val="28"/>
          <w:lang w:val="uk-UA"/>
        </w:rPr>
      </w:pPr>
      <w:r>
        <w:rPr>
          <w:color w:val="000000"/>
          <w:sz w:val="28"/>
          <w:szCs w:val="28"/>
          <w:lang w:val="uk-UA"/>
        </w:rPr>
        <w:t>9</w:t>
      </w:r>
      <w:r w:rsidR="00DB6E39" w:rsidRPr="008D07B8">
        <w:rPr>
          <w:color w:val="000000"/>
          <w:sz w:val="28"/>
          <w:szCs w:val="28"/>
          <w:lang w:val="uk-UA"/>
        </w:rPr>
        <w:t xml:space="preserve">. Рішення конкурсної комісії оформляється протоколом, який підписується усіма членами </w:t>
      </w:r>
      <w:r w:rsidR="00DF58EB">
        <w:rPr>
          <w:color w:val="000000"/>
          <w:sz w:val="28"/>
          <w:szCs w:val="28"/>
          <w:lang w:val="uk-UA"/>
        </w:rPr>
        <w:t xml:space="preserve">конкурсної </w:t>
      </w:r>
      <w:r w:rsidR="00DB6E39" w:rsidRPr="008D07B8">
        <w:rPr>
          <w:color w:val="000000"/>
          <w:sz w:val="28"/>
          <w:szCs w:val="28"/>
          <w:lang w:val="uk-UA"/>
        </w:rPr>
        <w:t>комісії, які брали участь у голосуванні.</w:t>
      </w:r>
    </w:p>
    <w:p w:rsidR="00DB6E39" w:rsidRPr="008D07B8" w:rsidRDefault="00DB6E39" w:rsidP="00370085">
      <w:pPr>
        <w:ind w:firstLine="426"/>
        <w:jc w:val="both"/>
        <w:rPr>
          <w:color w:val="000000"/>
          <w:sz w:val="28"/>
          <w:szCs w:val="28"/>
          <w:lang w:val="uk-UA"/>
        </w:rPr>
      </w:pPr>
      <w:r w:rsidRPr="008D07B8">
        <w:rPr>
          <w:color w:val="000000"/>
          <w:sz w:val="28"/>
          <w:szCs w:val="28"/>
          <w:lang w:val="uk-UA"/>
        </w:rPr>
        <w:t>1</w:t>
      </w:r>
      <w:r w:rsidR="007D3E2F">
        <w:rPr>
          <w:color w:val="000000"/>
          <w:sz w:val="28"/>
          <w:szCs w:val="28"/>
          <w:lang w:val="uk-UA"/>
        </w:rPr>
        <w:t>0</w:t>
      </w:r>
      <w:r w:rsidRPr="008D07B8">
        <w:rPr>
          <w:color w:val="000000"/>
          <w:sz w:val="28"/>
          <w:szCs w:val="28"/>
          <w:lang w:val="uk-UA"/>
        </w:rPr>
        <w:t>. Рішення про результати проведення конкурсу оголошується на її засіданні, на яке запрошується всі його учасники.</w:t>
      </w:r>
    </w:p>
    <w:p w:rsidR="00DB6E39" w:rsidRPr="008D07B8" w:rsidRDefault="00DB6E39" w:rsidP="00370085">
      <w:pPr>
        <w:ind w:firstLine="426"/>
        <w:jc w:val="both"/>
        <w:rPr>
          <w:color w:val="000000"/>
          <w:sz w:val="28"/>
          <w:szCs w:val="28"/>
          <w:lang w:val="uk-UA"/>
        </w:rPr>
      </w:pPr>
      <w:r w:rsidRPr="008D07B8">
        <w:rPr>
          <w:color w:val="000000"/>
          <w:sz w:val="28"/>
          <w:szCs w:val="28"/>
          <w:lang w:val="uk-UA"/>
        </w:rPr>
        <w:t>1</w:t>
      </w:r>
      <w:r w:rsidR="007D3E2F">
        <w:rPr>
          <w:color w:val="000000"/>
          <w:sz w:val="28"/>
          <w:szCs w:val="28"/>
          <w:lang w:val="uk-UA"/>
        </w:rPr>
        <w:t>1</w:t>
      </w:r>
      <w:r w:rsidRPr="008D07B8">
        <w:rPr>
          <w:color w:val="000000"/>
          <w:sz w:val="28"/>
          <w:szCs w:val="28"/>
          <w:lang w:val="uk-UA"/>
        </w:rPr>
        <w:t xml:space="preserve">. Витяг з протоколу засідання конкурсної комісії про результати проведення конкурсу підписується </w:t>
      </w:r>
      <w:r w:rsidR="004D1A9A">
        <w:rPr>
          <w:color w:val="000000"/>
          <w:sz w:val="28"/>
          <w:szCs w:val="28"/>
          <w:lang w:val="uk-UA"/>
        </w:rPr>
        <w:t>Г</w:t>
      </w:r>
      <w:r w:rsidRPr="008D07B8">
        <w:rPr>
          <w:color w:val="000000"/>
          <w:sz w:val="28"/>
          <w:szCs w:val="28"/>
          <w:lang w:val="uk-UA"/>
        </w:rPr>
        <w:t xml:space="preserve">оловою та секретарем конкурсної комісії і надсилається всім учасникам конкурсу </w:t>
      </w:r>
      <w:r w:rsidR="004C3539">
        <w:rPr>
          <w:color w:val="000000"/>
          <w:sz w:val="28"/>
          <w:szCs w:val="28"/>
          <w:lang w:val="uk-UA"/>
        </w:rPr>
        <w:t xml:space="preserve">впродовж 10 календарних днів з </w:t>
      </w:r>
      <w:r w:rsidR="006C1141" w:rsidRPr="008D07B8">
        <w:rPr>
          <w:color w:val="000000"/>
          <w:sz w:val="28"/>
          <w:szCs w:val="28"/>
          <w:lang w:val="uk-UA"/>
        </w:rPr>
        <w:t>моменту оформлення протоколу про результати проведення конкурсу.</w:t>
      </w:r>
    </w:p>
    <w:p w:rsidR="00391D13" w:rsidRPr="008D07B8" w:rsidRDefault="00DB6E39" w:rsidP="00370085">
      <w:pPr>
        <w:ind w:firstLine="426"/>
        <w:jc w:val="both"/>
        <w:rPr>
          <w:color w:val="000000"/>
          <w:sz w:val="28"/>
          <w:szCs w:val="28"/>
          <w:lang w:val="uk-UA"/>
        </w:rPr>
      </w:pPr>
      <w:r w:rsidRPr="008D07B8">
        <w:rPr>
          <w:color w:val="000000"/>
          <w:sz w:val="28"/>
          <w:szCs w:val="28"/>
          <w:lang w:val="uk-UA"/>
        </w:rPr>
        <w:t>1</w:t>
      </w:r>
      <w:r w:rsidR="007D3E2F">
        <w:rPr>
          <w:color w:val="000000"/>
          <w:sz w:val="28"/>
          <w:szCs w:val="28"/>
          <w:lang w:val="uk-UA"/>
        </w:rPr>
        <w:t>2</w:t>
      </w:r>
      <w:r w:rsidRPr="008D07B8">
        <w:rPr>
          <w:color w:val="000000"/>
          <w:sz w:val="28"/>
          <w:szCs w:val="28"/>
          <w:lang w:val="uk-UA"/>
        </w:rPr>
        <w:t xml:space="preserve">. Підписаний протокол засідання конкурсної комісії є підставою для </w:t>
      </w:r>
      <w:r w:rsidR="00391D13" w:rsidRPr="008D07B8">
        <w:rPr>
          <w:color w:val="000000"/>
          <w:sz w:val="28"/>
          <w:szCs w:val="28"/>
          <w:lang w:val="uk-UA"/>
        </w:rPr>
        <w:t>формування головним розпорядником бюджетних коштів переліку об’єктів капітального ремонту житлових будинків на відповідний бюджетний рік.</w:t>
      </w:r>
    </w:p>
    <w:p w:rsidR="0023095F" w:rsidRPr="008D07B8" w:rsidRDefault="00DB6E39" w:rsidP="007D3E2F">
      <w:pPr>
        <w:ind w:firstLine="426"/>
        <w:jc w:val="both"/>
        <w:rPr>
          <w:color w:val="000000"/>
          <w:sz w:val="28"/>
          <w:szCs w:val="28"/>
          <w:lang w:val="uk-UA"/>
        </w:rPr>
      </w:pPr>
      <w:r w:rsidRPr="008D07B8">
        <w:rPr>
          <w:color w:val="000000"/>
          <w:sz w:val="28"/>
          <w:szCs w:val="28"/>
          <w:lang w:val="uk-UA"/>
        </w:rPr>
        <w:t>1</w:t>
      </w:r>
      <w:r w:rsidR="007D3E2F">
        <w:rPr>
          <w:color w:val="000000"/>
          <w:sz w:val="28"/>
          <w:szCs w:val="28"/>
          <w:lang w:val="uk-UA"/>
        </w:rPr>
        <w:t>3</w:t>
      </w:r>
      <w:r w:rsidRPr="008D07B8">
        <w:rPr>
          <w:color w:val="000000"/>
          <w:sz w:val="28"/>
          <w:szCs w:val="28"/>
          <w:lang w:val="uk-UA"/>
        </w:rPr>
        <w:t>. У разі відмови переможця конкурсу від</w:t>
      </w:r>
      <w:r w:rsidR="00B16FCC" w:rsidRPr="008D07B8">
        <w:rPr>
          <w:color w:val="000000"/>
          <w:sz w:val="28"/>
          <w:szCs w:val="28"/>
          <w:lang w:val="uk-UA"/>
        </w:rPr>
        <w:t xml:space="preserve"> його подальшої участі у Порядку </w:t>
      </w:r>
      <w:r w:rsidR="009B1CC8" w:rsidRPr="008D07B8">
        <w:rPr>
          <w:color w:val="000000"/>
          <w:sz w:val="28"/>
          <w:szCs w:val="28"/>
          <w:lang w:val="uk-UA"/>
        </w:rPr>
        <w:t xml:space="preserve">за його письмовим повідомленням, </w:t>
      </w:r>
      <w:r w:rsidR="00996136" w:rsidRPr="008D07B8">
        <w:rPr>
          <w:color w:val="000000"/>
          <w:sz w:val="28"/>
          <w:szCs w:val="28"/>
          <w:lang w:val="uk-UA"/>
        </w:rPr>
        <w:t xml:space="preserve">в межах </w:t>
      </w:r>
      <w:r w:rsidR="00FD693C">
        <w:rPr>
          <w:color w:val="000000"/>
          <w:sz w:val="28"/>
          <w:szCs w:val="28"/>
          <w:lang w:val="uk-UA"/>
        </w:rPr>
        <w:t xml:space="preserve">відповідних </w:t>
      </w:r>
      <w:r w:rsidR="00996136" w:rsidRPr="003D62F7">
        <w:rPr>
          <w:color w:val="000000"/>
          <w:sz w:val="28"/>
          <w:szCs w:val="28"/>
          <w:lang w:val="uk-UA"/>
        </w:rPr>
        <w:t xml:space="preserve">видатків, </w:t>
      </w:r>
      <w:r w:rsidR="003D62F7" w:rsidRPr="003D62F7">
        <w:rPr>
          <w:sz w:val="28"/>
          <w:szCs w:val="28"/>
          <w:lang w:val="uk-UA"/>
        </w:rPr>
        <w:t>затверджених</w:t>
      </w:r>
      <w:r w:rsidR="003D62F7">
        <w:rPr>
          <w:sz w:val="28"/>
          <w:szCs w:val="28"/>
          <w:lang w:val="uk-UA"/>
        </w:rPr>
        <w:t xml:space="preserve"> в місцевому бюджеті на виконання заходів на проведення капітального ремонту житлових будинків на умовах співфінансування, що передбачені </w:t>
      </w:r>
      <w:r w:rsidR="003D62F7" w:rsidRPr="00E923D3">
        <w:rPr>
          <w:sz w:val="28"/>
          <w:szCs w:val="28"/>
          <w:lang w:val="uk-UA"/>
        </w:rPr>
        <w:t>Програм</w:t>
      </w:r>
      <w:r w:rsidR="003D62F7">
        <w:rPr>
          <w:sz w:val="28"/>
          <w:szCs w:val="28"/>
          <w:lang w:val="uk-UA"/>
        </w:rPr>
        <w:t xml:space="preserve">ою </w:t>
      </w:r>
      <w:r w:rsidR="003D62F7" w:rsidRPr="00E923D3">
        <w:rPr>
          <w:sz w:val="28"/>
          <w:szCs w:val="28"/>
          <w:lang w:val="uk-UA"/>
        </w:rPr>
        <w:t>«Ефективне та надійне житлове господарство - мешканцям міста</w:t>
      </w:r>
      <w:r w:rsidR="00C14DA8" w:rsidRPr="00C14DA8">
        <w:rPr>
          <w:sz w:val="28"/>
          <w:szCs w:val="28"/>
          <w:lang w:val="uk-UA"/>
        </w:rPr>
        <w:t xml:space="preserve"> </w:t>
      </w:r>
      <w:r w:rsidR="00C14DA8">
        <w:rPr>
          <w:sz w:val="28"/>
          <w:szCs w:val="28"/>
          <w:lang w:val="uk-UA"/>
        </w:rPr>
        <w:t>на 2018-2020 роки</w:t>
      </w:r>
      <w:r w:rsidR="00C14DA8" w:rsidRPr="00B84918">
        <w:rPr>
          <w:sz w:val="28"/>
          <w:szCs w:val="28"/>
          <w:lang w:val="uk-UA"/>
        </w:rPr>
        <w:t>»</w:t>
      </w:r>
      <w:r w:rsidR="00C14DA8">
        <w:rPr>
          <w:sz w:val="28"/>
          <w:szCs w:val="28"/>
          <w:lang w:val="uk-UA"/>
        </w:rPr>
        <w:t xml:space="preserve"> Житомирської міської об’єднаної територіальної громади</w:t>
      </w:r>
      <w:r w:rsidR="003D62F7" w:rsidRPr="00E923D3">
        <w:rPr>
          <w:sz w:val="28"/>
          <w:szCs w:val="28"/>
          <w:lang w:val="uk-UA"/>
        </w:rPr>
        <w:t xml:space="preserve"> або інш</w:t>
      </w:r>
      <w:r w:rsidR="003D62F7">
        <w:rPr>
          <w:sz w:val="28"/>
          <w:szCs w:val="28"/>
          <w:lang w:val="uk-UA"/>
        </w:rPr>
        <w:t>ою</w:t>
      </w:r>
      <w:r w:rsidR="003D62F7" w:rsidRPr="00E923D3">
        <w:rPr>
          <w:sz w:val="28"/>
          <w:szCs w:val="28"/>
          <w:lang w:val="uk-UA"/>
        </w:rPr>
        <w:t xml:space="preserve"> Програм</w:t>
      </w:r>
      <w:r w:rsidR="003D62F7">
        <w:rPr>
          <w:sz w:val="28"/>
          <w:szCs w:val="28"/>
          <w:lang w:val="uk-UA"/>
        </w:rPr>
        <w:t xml:space="preserve">ою, </w:t>
      </w:r>
      <w:r w:rsidR="00996136" w:rsidRPr="008D07B8">
        <w:rPr>
          <w:color w:val="000000"/>
          <w:sz w:val="28"/>
          <w:szCs w:val="28"/>
          <w:lang w:val="uk-UA"/>
        </w:rPr>
        <w:t>конкурсна комісія визнач</w:t>
      </w:r>
      <w:r w:rsidR="004C3539">
        <w:rPr>
          <w:color w:val="000000"/>
          <w:sz w:val="28"/>
          <w:szCs w:val="28"/>
          <w:lang w:val="uk-UA"/>
        </w:rPr>
        <w:t>ає</w:t>
      </w:r>
      <w:r w:rsidR="00996136" w:rsidRPr="008D07B8">
        <w:rPr>
          <w:color w:val="000000"/>
          <w:sz w:val="28"/>
          <w:szCs w:val="28"/>
          <w:lang w:val="uk-UA"/>
        </w:rPr>
        <w:t xml:space="preserve"> переможцем </w:t>
      </w:r>
      <w:r w:rsidR="0023095F" w:rsidRPr="008D07B8">
        <w:rPr>
          <w:color w:val="000000"/>
          <w:sz w:val="28"/>
          <w:szCs w:val="28"/>
          <w:lang w:val="uk-UA"/>
        </w:rPr>
        <w:t>іншого учасника відповідно до рейтингового</w:t>
      </w:r>
      <w:r w:rsidR="009003CE">
        <w:rPr>
          <w:color w:val="000000"/>
          <w:sz w:val="28"/>
          <w:szCs w:val="28"/>
          <w:lang w:val="uk-UA"/>
        </w:rPr>
        <w:t xml:space="preserve"> </w:t>
      </w:r>
      <w:r w:rsidR="0023095F" w:rsidRPr="008D07B8">
        <w:rPr>
          <w:color w:val="000000"/>
          <w:sz w:val="28"/>
          <w:szCs w:val="28"/>
          <w:lang w:val="uk-UA"/>
        </w:rPr>
        <w:t xml:space="preserve"> переліку</w:t>
      </w:r>
      <w:r w:rsidR="00531288">
        <w:rPr>
          <w:color w:val="000000"/>
          <w:sz w:val="28"/>
          <w:szCs w:val="28"/>
          <w:lang w:val="uk-UA"/>
        </w:rPr>
        <w:t xml:space="preserve"> </w:t>
      </w:r>
      <w:r w:rsidR="004C3539">
        <w:rPr>
          <w:color w:val="000000"/>
          <w:sz w:val="28"/>
          <w:szCs w:val="28"/>
          <w:lang w:val="uk-UA"/>
        </w:rPr>
        <w:t xml:space="preserve">пропозицій учасників. </w:t>
      </w:r>
    </w:p>
    <w:p w:rsidR="004C3539" w:rsidRDefault="004C3539" w:rsidP="004C3539">
      <w:pPr>
        <w:pStyle w:val="a3"/>
        <w:ind w:left="0" w:firstLine="426"/>
        <w:jc w:val="both"/>
        <w:rPr>
          <w:sz w:val="28"/>
          <w:szCs w:val="28"/>
          <w:lang w:val="uk-UA"/>
        </w:rPr>
      </w:pPr>
      <w:r>
        <w:rPr>
          <w:color w:val="000000"/>
          <w:sz w:val="28"/>
          <w:szCs w:val="28"/>
          <w:shd w:val="clear" w:color="auto" w:fill="FFFFFF"/>
          <w:lang w:val="uk-UA"/>
        </w:rPr>
        <w:t>1</w:t>
      </w:r>
      <w:r w:rsidR="00FD12E7">
        <w:rPr>
          <w:color w:val="000000"/>
          <w:sz w:val="28"/>
          <w:szCs w:val="28"/>
          <w:shd w:val="clear" w:color="auto" w:fill="FFFFFF"/>
          <w:lang w:val="uk-UA"/>
        </w:rPr>
        <w:t>4</w:t>
      </w:r>
      <w:r>
        <w:rPr>
          <w:color w:val="000000"/>
          <w:sz w:val="28"/>
          <w:szCs w:val="28"/>
          <w:shd w:val="clear" w:color="auto" w:fill="FFFFFF"/>
          <w:lang w:val="uk-UA"/>
        </w:rPr>
        <w:t>. П</w:t>
      </w:r>
      <w:r w:rsidR="004B3EFF" w:rsidRPr="008D07B8">
        <w:rPr>
          <w:color w:val="000000"/>
          <w:sz w:val="28"/>
          <w:szCs w:val="28"/>
          <w:shd w:val="clear" w:color="auto" w:fill="FFFFFF"/>
          <w:lang w:val="uk-UA"/>
        </w:rPr>
        <w:t>рийма</w:t>
      </w:r>
      <w:r w:rsidR="004B3EFF">
        <w:rPr>
          <w:color w:val="000000"/>
          <w:sz w:val="28"/>
          <w:szCs w:val="28"/>
          <w:shd w:val="clear" w:color="auto" w:fill="FFFFFF"/>
          <w:lang w:val="uk-UA"/>
        </w:rPr>
        <w:t>є</w:t>
      </w:r>
      <w:r w:rsidR="004B3EFF" w:rsidRPr="008D07B8">
        <w:rPr>
          <w:color w:val="000000"/>
          <w:sz w:val="28"/>
          <w:szCs w:val="28"/>
          <w:shd w:val="clear" w:color="auto" w:fill="FFFFFF"/>
          <w:lang w:val="uk-UA"/>
        </w:rPr>
        <w:t xml:space="preserve"> рішення про визнання конкурсу таким, що не відбувся </w:t>
      </w:r>
      <w:r w:rsidR="004B3EFF" w:rsidRPr="008D07B8">
        <w:rPr>
          <w:sz w:val="28"/>
          <w:szCs w:val="28"/>
          <w:lang w:val="uk-UA"/>
        </w:rPr>
        <w:t>у випадку</w:t>
      </w:r>
      <w:r>
        <w:rPr>
          <w:sz w:val="28"/>
          <w:szCs w:val="28"/>
          <w:lang w:val="uk-UA"/>
        </w:rPr>
        <w:t>:</w:t>
      </w:r>
    </w:p>
    <w:p w:rsidR="004C3539" w:rsidRDefault="004C3539" w:rsidP="004C3539">
      <w:pPr>
        <w:pStyle w:val="a3"/>
        <w:ind w:left="0" w:firstLine="426"/>
        <w:jc w:val="both"/>
        <w:rPr>
          <w:sz w:val="28"/>
          <w:szCs w:val="28"/>
          <w:lang w:val="uk-UA"/>
        </w:rPr>
      </w:pPr>
      <w:r>
        <w:rPr>
          <w:sz w:val="28"/>
          <w:szCs w:val="28"/>
          <w:lang w:val="uk-UA"/>
        </w:rPr>
        <w:t>-</w:t>
      </w:r>
      <w:r w:rsidR="005F4B64">
        <w:rPr>
          <w:sz w:val="28"/>
          <w:szCs w:val="28"/>
          <w:lang w:val="uk-UA"/>
        </w:rPr>
        <w:t xml:space="preserve"> </w:t>
      </w:r>
      <w:r w:rsidR="006B7A34">
        <w:rPr>
          <w:sz w:val="28"/>
          <w:szCs w:val="28"/>
          <w:lang w:val="uk-UA"/>
        </w:rPr>
        <w:t xml:space="preserve">якщо </w:t>
      </w:r>
      <w:r w:rsidR="00635378">
        <w:rPr>
          <w:sz w:val="28"/>
          <w:szCs w:val="28"/>
          <w:lang w:val="uk-UA"/>
        </w:rPr>
        <w:t xml:space="preserve">жоден з учасників не взяв участі </w:t>
      </w:r>
      <w:r w:rsidR="006B7A34">
        <w:rPr>
          <w:sz w:val="28"/>
          <w:szCs w:val="28"/>
          <w:lang w:val="uk-UA"/>
        </w:rPr>
        <w:t xml:space="preserve">під час проведення </w:t>
      </w:r>
      <w:r w:rsidR="006B7A34" w:rsidRPr="008D07B8">
        <w:rPr>
          <w:sz w:val="28"/>
          <w:szCs w:val="28"/>
          <w:lang w:val="uk-UA"/>
        </w:rPr>
        <w:t>засідан</w:t>
      </w:r>
      <w:r w:rsidR="006B7A34">
        <w:rPr>
          <w:sz w:val="28"/>
          <w:szCs w:val="28"/>
          <w:lang w:val="uk-UA"/>
        </w:rPr>
        <w:t>ь</w:t>
      </w:r>
      <w:r w:rsidR="004B3EFF" w:rsidRPr="008D07B8">
        <w:rPr>
          <w:sz w:val="28"/>
          <w:szCs w:val="28"/>
          <w:lang w:val="uk-UA"/>
        </w:rPr>
        <w:t xml:space="preserve"> конкурсної комісії</w:t>
      </w:r>
      <w:r>
        <w:rPr>
          <w:sz w:val="28"/>
          <w:szCs w:val="28"/>
          <w:lang w:val="uk-UA"/>
        </w:rPr>
        <w:t>;</w:t>
      </w:r>
    </w:p>
    <w:p w:rsidR="004B3EFF" w:rsidRPr="007411DB" w:rsidRDefault="004C3539" w:rsidP="004C3539">
      <w:pPr>
        <w:pStyle w:val="a3"/>
        <w:ind w:left="0" w:firstLine="426"/>
        <w:jc w:val="both"/>
        <w:rPr>
          <w:color w:val="000000"/>
          <w:sz w:val="28"/>
          <w:szCs w:val="28"/>
          <w:lang w:val="uk-UA"/>
        </w:rPr>
      </w:pPr>
      <w:r>
        <w:rPr>
          <w:sz w:val="28"/>
          <w:szCs w:val="28"/>
          <w:lang w:val="uk-UA"/>
        </w:rPr>
        <w:t xml:space="preserve">- </w:t>
      </w:r>
      <w:r w:rsidR="004B3EFF" w:rsidRPr="008D07B8">
        <w:rPr>
          <w:sz w:val="28"/>
          <w:szCs w:val="28"/>
          <w:lang w:val="uk-UA"/>
        </w:rPr>
        <w:t>зняття з розгляду</w:t>
      </w:r>
      <w:r w:rsidR="004B3EFF">
        <w:rPr>
          <w:sz w:val="28"/>
          <w:szCs w:val="28"/>
          <w:lang w:val="uk-UA"/>
        </w:rPr>
        <w:t xml:space="preserve"> усіх заявок учасників або</w:t>
      </w:r>
      <w:r w:rsidR="004B3EFF" w:rsidRPr="008D07B8">
        <w:rPr>
          <w:sz w:val="28"/>
          <w:szCs w:val="28"/>
          <w:lang w:val="uk-UA"/>
        </w:rPr>
        <w:t xml:space="preserve"> відхилення</w:t>
      </w:r>
      <w:r w:rsidR="004B3EFF">
        <w:rPr>
          <w:sz w:val="28"/>
          <w:szCs w:val="28"/>
          <w:lang w:val="uk-UA"/>
        </w:rPr>
        <w:t xml:space="preserve"> усіх пропозицій учасників</w:t>
      </w:r>
      <w:r w:rsidR="004B3EFF" w:rsidRPr="008D07B8">
        <w:rPr>
          <w:sz w:val="28"/>
          <w:szCs w:val="28"/>
          <w:lang w:val="uk-UA"/>
        </w:rPr>
        <w:t xml:space="preserve"> у випадках визначених Порядком</w:t>
      </w:r>
      <w:r w:rsidR="00FD12E7">
        <w:rPr>
          <w:sz w:val="28"/>
          <w:szCs w:val="28"/>
          <w:lang w:val="uk-UA"/>
        </w:rPr>
        <w:t>.</w:t>
      </w:r>
    </w:p>
    <w:p w:rsidR="00DB6E39" w:rsidRPr="008D07B8" w:rsidRDefault="00DB6E39" w:rsidP="00DB6E39">
      <w:pPr>
        <w:ind w:right="-1" w:firstLine="709"/>
        <w:jc w:val="both"/>
        <w:rPr>
          <w:sz w:val="28"/>
          <w:szCs w:val="28"/>
          <w:lang w:val="uk-UA"/>
        </w:rPr>
      </w:pPr>
    </w:p>
    <w:p w:rsidR="00DB6E39" w:rsidRPr="008D07B8" w:rsidRDefault="00DB6E39" w:rsidP="00DB6E39">
      <w:pPr>
        <w:ind w:right="-1" w:firstLine="709"/>
        <w:jc w:val="both"/>
        <w:rPr>
          <w:sz w:val="28"/>
          <w:szCs w:val="28"/>
          <w:lang w:val="uk-UA"/>
        </w:rPr>
      </w:pPr>
    </w:p>
    <w:tbl>
      <w:tblPr>
        <w:tblW w:w="0" w:type="auto"/>
        <w:tblInd w:w="30"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30" w:type="dxa"/>
          <w:right w:w="30" w:type="dxa"/>
        </w:tblCellMar>
        <w:tblLook w:val="0000"/>
      </w:tblPr>
      <w:tblGrid>
        <w:gridCol w:w="488"/>
        <w:gridCol w:w="3233"/>
        <w:gridCol w:w="1644"/>
        <w:gridCol w:w="1143"/>
        <w:gridCol w:w="580"/>
        <w:gridCol w:w="1066"/>
        <w:gridCol w:w="1246"/>
      </w:tblGrid>
      <w:tr w:rsidR="00DB6E39" w:rsidRPr="008D07B8" w:rsidTr="00207CA9">
        <w:trPr>
          <w:trHeight w:val="286"/>
        </w:trPr>
        <w:tc>
          <w:tcPr>
            <w:tcW w:w="5365" w:type="dxa"/>
            <w:gridSpan w:val="3"/>
          </w:tcPr>
          <w:p w:rsidR="00DB6E39" w:rsidRPr="008D07B8" w:rsidRDefault="00207CA9" w:rsidP="00821532">
            <w:pPr>
              <w:autoSpaceDE w:val="0"/>
              <w:autoSpaceDN w:val="0"/>
              <w:adjustRightInd w:val="0"/>
              <w:rPr>
                <w:rFonts w:eastAsiaTheme="minorHAnsi"/>
                <w:color w:val="000000"/>
                <w:sz w:val="28"/>
                <w:szCs w:val="28"/>
                <w:lang w:val="uk-UA" w:eastAsia="en-US"/>
              </w:rPr>
            </w:pPr>
            <w:r>
              <w:rPr>
                <w:rFonts w:eastAsiaTheme="minorHAnsi"/>
                <w:color w:val="000000"/>
                <w:sz w:val="28"/>
                <w:szCs w:val="28"/>
                <w:lang w:val="uk-UA" w:eastAsia="en-US"/>
              </w:rPr>
              <w:t>В.о. н</w:t>
            </w:r>
            <w:r w:rsidR="00DB6E39" w:rsidRPr="008D07B8">
              <w:rPr>
                <w:rFonts w:eastAsiaTheme="minorHAnsi"/>
                <w:color w:val="000000"/>
                <w:sz w:val="28"/>
                <w:szCs w:val="28"/>
                <w:lang w:val="uk-UA" w:eastAsia="en-US"/>
              </w:rPr>
              <w:t>ачальник</w:t>
            </w:r>
            <w:r>
              <w:rPr>
                <w:rFonts w:eastAsiaTheme="minorHAnsi"/>
                <w:color w:val="000000"/>
                <w:sz w:val="28"/>
                <w:szCs w:val="28"/>
                <w:lang w:val="uk-UA" w:eastAsia="en-US"/>
              </w:rPr>
              <w:t>а</w:t>
            </w:r>
            <w:r w:rsidR="00DB6E39" w:rsidRPr="008D07B8">
              <w:rPr>
                <w:rFonts w:eastAsiaTheme="minorHAnsi"/>
                <w:color w:val="000000"/>
                <w:sz w:val="28"/>
                <w:szCs w:val="28"/>
                <w:lang w:val="uk-UA" w:eastAsia="en-US"/>
              </w:rPr>
              <w:t xml:space="preserve"> управління </w:t>
            </w:r>
          </w:p>
        </w:tc>
        <w:tc>
          <w:tcPr>
            <w:tcW w:w="1143"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580"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1066"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1246"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r>
      <w:tr w:rsidR="00DB6E39" w:rsidRPr="008D07B8" w:rsidTr="00207CA9">
        <w:trPr>
          <w:trHeight w:val="245"/>
        </w:trPr>
        <w:tc>
          <w:tcPr>
            <w:tcW w:w="3721" w:type="dxa"/>
            <w:gridSpan w:val="2"/>
          </w:tcPr>
          <w:p w:rsidR="00DB6E39" w:rsidRPr="008D07B8" w:rsidRDefault="00821532" w:rsidP="00CA2FAA">
            <w:pPr>
              <w:autoSpaceDE w:val="0"/>
              <w:autoSpaceDN w:val="0"/>
              <w:adjustRightInd w:val="0"/>
              <w:rPr>
                <w:rFonts w:eastAsiaTheme="minorHAnsi"/>
                <w:color w:val="000000"/>
                <w:sz w:val="28"/>
                <w:szCs w:val="28"/>
                <w:lang w:val="uk-UA" w:eastAsia="en-US"/>
              </w:rPr>
            </w:pPr>
            <w:r w:rsidRPr="008D07B8">
              <w:rPr>
                <w:rFonts w:eastAsiaTheme="minorHAnsi"/>
                <w:color w:val="000000"/>
                <w:sz w:val="28"/>
                <w:szCs w:val="28"/>
                <w:lang w:val="uk-UA" w:eastAsia="en-US"/>
              </w:rPr>
              <w:t xml:space="preserve">житлового </w:t>
            </w:r>
            <w:r w:rsidR="00DB6E39" w:rsidRPr="008D07B8">
              <w:rPr>
                <w:rFonts w:eastAsiaTheme="minorHAnsi"/>
                <w:color w:val="000000"/>
                <w:sz w:val="28"/>
                <w:szCs w:val="28"/>
                <w:lang w:val="uk-UA" w:eastAsia="en-US"/>
              </w:rPr>
              <w:t>господарства</w:t>
            </w:r>
          </w:p>
        </w:tc>
        <w:tc>
          <w:tcPr>
            <w:tcW w:w="1644"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1143"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580"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2312" w:type="dxa"/>
            <w:gridSpan w:val="2"/>
          </w:tcPr>
          <w:p w:rsidR="00DB6E39" w:rsidRPr="008D07B8" w:rsidRDefault="00207CA9" w:rsidP="00207CA9">
            <w:pPr>
              <w:autoSpaceDE w:val="0"/>
              <w:autoSpaceDN w:val="0"/>
              <w:adjustRightInd w:val="0"/>
              <w:rPr>
                <w:rFonts w:eastAsiaTheme="minorHAnsi"/>
                <w:color w:val="000000"/>
                <w:sz w:val="28"/>
                <w:szCs w:val="28"/>
                <w:lang w:val="uk-UA" w:eastAsia="en-US"/>
              </w:rPr>
            </w:pPr>
            <w:r>
              <w:rPr>
                <w:rFonts w:eastAsiaTheme="minorHAnsi"/>
                <w:color w:val="000000"/>
                <w:sz w:val="28"/>
                <w:szCs w:val="28"/>
                <w:lang w:val="uk-UA" w:eastAsia="en-US"/>
              </w:rPr>
              <w:t>І.В. Задорожний</w:t>
            </w:r>
          </w:p>
        </w:tc>
      </w:tr>
      <w:tr w:rsidR="00DB6E39" w:rsidRPr="008D07B8" w:rsidTr="00207CA9">
        <w:trPr>
          <w:trHeight w:val="259"/>
        </w:trPr>
        <w:tc>
          <w:tcPr>
            <w:tcW w:w="488" w:type="dxa"/>
          </w:tcPr>
          <w:p w:rsidR="00DB6E39" w:rsidRPr="008D07B8" w:rsidRDefault="00DB6E39" w:rsidP="00CA2FAA">
            <w:pPr>
              <w:autoSpaceDE w:val="0"/>
              <w:autoSpaceDN w:val="0"/>
              <w:adjustRightInd w:val="0"/>
              <w:jc w:val="right"/>
              <w:rPr>
                <w:rFonts w:eastAsiaTheme="minorHAnsi"/>
                <w:color w:val="000000"/>
                <w:sz w:val="28"/>
                <w:szCs w:val="28"/>
                <w:lang w:val="uk-UA" w:eastAsia="en-US"/>
              </w:rPr>
            </w:pPr>
          </w:p>
        </w:tc>
        <w:tc>
          <w:tcPr>
            <w:tcW w:w="3233" w:type="dxa"/>
          </w:tcPr>
          <w:p w:rsidR="00DB6E39" w:rsidRPr="008D07B8" w:rsidRDefault="00DB6E39" w:rsidP="00CA2FAA">
            <w:pPr>
              <w:autoSpaceDE w:val="0"/>
              <w:autoSpaceDN w:val="0"/>
              <w:adjustRightInd w:val="0"/>
              <w:rPr>
                <w:rFonts w:eastAsiaTheme="minorHAnsi"/>
                <w:color w:val="000000"/>
                <w:sz w:val="28"/>
                <w:szCs w:val="28"/>
                <w:lang w:val="uk-UA" w:eastAsia="en-US"/>
              </w:rPr>
            </w:pPr>
          </w:p>
        </w:tc>
        <w:tc>
          <w:tcPr>
            <w:tcW w:w="1644"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1143"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580"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1066"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1246"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r>
      <w:tr w:rsidR="00DB6E39" w:rsidRPr="00130C92" w:rsidTr="00207CA9">
        <w:trPr>
          <w:trHeight w:val="326"/>
        </w:trPr>
        <w:tc>
          <w:tcPr>
            <w:tcW w:w="3721" w:type="dxa"/>
            <w:gridSpan w:val="2"/>
          </w:tcPr>
          <w:p w:rsidR="00DB6E39" w:rsidRPr="008D07B8" w:rsidRDefault="00DB6E39" w:rsidP="00CA2FAA">
            <w:pPr>
              <w:autoSpaceDE w:val="0"/>
              <w:autoSpaceDN w:val="0"/>
              <w:adjustRightInd w:val="0"/>
              <w:rPr>
                <w:rFonts w:eastAsiaTheme="minorHAnsi"/>
                <w:color w:val="000000"/>
                <w:sz w:val="28"/>
                <w:szCs w:val="28"/>
                <w:lang w:val="uk-UA" w:eastAsia="en-US"/>
              </w:rPr>
            </w:pPr>
            <w:r w:rsidRPr="008D07B8">
              <w:rPr>
                <w:rFonts w:eastAsiaTheme="minorHAnsi"/>
                <w:color w:val="000000"/>
                <w:sz w:val="28"/>
                <w:szCs w:val="28"/>
                <w:lang w:val="uk-UA" w:eastAsia="en-US"/>
              </w:rPr>
              <w:t>Керуючий справами</w:t>
            </w:r>
          </w:p>
        </w:tc>
        <w:tc>
          <w:tcPr>
            <w:tcW w:w="1644"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1143"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580" w:type="dxa"/>
          </w:tcPr>
          <w:p w:rsidR="00DB6E39" w:rsidRPr="008D07B8" w:rsidRDefault="00DB6E39" w:rsidP="00CA2FAA">
            <w:pPr>
              <w:autoSpaceDE w:val="0"/>
              <w:autoSpaceDN w:val="0"/>
              <w:adjustRightInd w:val="0"/>
              <w:jc w:val="center"/>
              <w:rPr>
                <w:rFonts w:eastAsiaTheme="minorHAnsi"/>
                <w:color w:val="000000"/>
                <w:sz w:val="28"/>
                <w:szCs w:val="28"/>
                <w:lang w:val="uk-UA" w:eastAsia="en-US"/>
              </w:rPr>
            </w:pPr>
          </w:p>
        </w:tc>
        <w:tc>
          <w:tcPr>
            <w:tcW w:w="2312" w:type="dxa"/>
            <w:gridSpan w:val="2"/>
          </w:tcPr>
          <w:p w:rsidR="00DB6E39" w:rsidRPr="00130C92" w:rsidRDefault="00DB6E39" w:rsidP="00CA2FAA">
            <w:pPr>
              <w:autoSpaceDE w:val="0"/>
              <w:autoSpaceDN w:val="0"/>
              <w:adjustRightInd w:val="0"/>
              <w:rPr>
                <w:rFonts w:eastAsiaTheme="minorHAnsi"/>
                <w:color w:val="000000"/>
                <w:sz w:val="28"/>
                <w:szCs w:val="28"/>
                <w:lang w:val="uk-UA" w:eastAsia="en-US"/>
              </w:rPr>
            </w:pPr>
            <w:r w:rsidRPr="008D07B8">
              <w:rPr>
                <w:rFonts w:eastAsiaTheme="minorHAnsi"/>
                <w:color w:val="000000"/>
                <w:sz w:val="28"/>
                <w:szCs w:val="28"/>
                <w:lang w:val="uk-UA" w:eastAsia="en-US"/>
              </w:rPr>
              <w:t>О.М. Пашко</w:t>
            </w:r>
          </w:p>
        </w:tc>
      </w:tr>
    </w:tbl>
    <w:p w:rsidR="00DB6E39" w:rsidRDefault="00DB6E39" w:rsidP="0028664B">
      <w:pPr>
        <w:rPr>
          <w:sz w:val="28"/>
          <w:szCs w:val="28"/>
          <w:lang w:val="uk-UA"/>
        </w:rPr>
      </w:pPr>
    </w:p>
    <w:p w:rsidR="00207CA9" w:rsidRDefault="00207CA9" w:rsidP="0028664B">
      <w:pPr>
        <w:rPr>
          <w:sz w:val="28"/>
          <w:szCs w:val="28"/>
          <w:lang w:val="uk-UA"/>
        </w:rPr>
      </w:pPr>
    </w:p>
    <w:p w:rsidR="009003CE" w:rsidRDefault="009003CE" w:rsidP="0028664B">
      <w:pPr>
        <w:rPr>
          <w:sz w:val="28"/>
          <w:szCs w:val="28"/>
          <w:lang w:val="uk-UA"/>
        </w:rPr>
      </w:pPr>
    </w:p>
    <w:p w:rsidR="009003CE" w:rsidRDefault="009003CE" w:rsidP="0028664B">
      <w:pPr>
        <w:rPr>
          <w:sz w:val="28"/>
          <w:szCs w:val="28"/>
          <w:lang w:val="uk-UA"/>
        </w:rPr>
      </w:pPr>
    </w:p>
    <w:sectPr w:rsidR="009003CE" w:rsidSect="00397A79">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BF2" w:rsidRDefault="00733BF2" w:rsidP="00BF4C7C">
      <w:r>
        <w:separator/>
      </w:r>
    </w:p>
  </w:endnote>
  <w:endnote w:type="continuationSeparator" w:id="1">
    <w:p w:rsidR="00733BF2" w:rsidRDefault="00733BF2" w:rsidP="00BF4C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BF2" w:rsidRDefault="00733BF2" w:rsidP="00BF4C7C">
      <w:r>
        <w:separator/>
      </w:r>
    </w:p>
  </w:footnote>
  <w:footnote w:type="continuationSeparator" w:id="1">
    <w:p w:rsidR="00733BF2" w:rsidRDefault="00733BF2" w:rsidP="00BF4C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167645"/>
      <w:docPartObj>
        <w:docPartGallery w:val="Page Numbers (Top of Page)"/>
        <w:docPartUnique/>
      </w:docPartObj>
    </w:sdtPr>
    <w:sdtContent>
      <w:p w:rsidR="009D4A93" w:rsidRDefault="006848B9">
        <w:pPr>
          <w:pStyle w:val="a6"/>
          <w:jc w:val="center"/>
        </w:pPr>
        <w:fldSimple w:instr=" PAGE   \* MERGEFORMAT ">
          <w:r w:rsidR="00AF7781">
            <w:rPr>
              <w:noProof/>
            </w:rPr>
            <w:t>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76FB5"/>
    <w:multiLevelType w:val="hybridMultilevel"/>
    <w:tmpl w:val="69344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A9765F3"/>
    <w:multiLevelType w:val="hybridMultilevel"/>
    <w:tmpl w:val="BA4A5AE6"/>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41853D44"/>
    <w:multiLevelType w:val="hybridMultilevel"/>
    <w:tmpl w:val="75F6CDE0"/>
    <w:lvl w:ilvl="0" w:tplc="A28C4334">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C53C9B"/>
    <w:multiLevelType w:val="multilevel"/>
    <w:tmpl w:val="9516E72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584E7A52"/>
    <w:multiLevelType w:val="multilevel"/>
    <w:tmpl w:val="CEAAC9AC"/>
    <w:lvl w:ilvl="0">
      <w:start w:val="1"/>
      <w:numFmt w:val="decimal"/>
      <w:lvlText w:val="%1."/>
      <w:lvlJc w:val="left"/>
      <w:pPr>
        <w:ind w:left="450" w:hanging="45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5BBA3D60"/>
    <w:multiLevelType w:val="hybridMultilevel"/>
    <w:tmpl w:val="A2449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81F06E0"/>
    <w:multiLevelType w:val="hybridMultilevel"/>
    <w:tmpl w:val="2070D242"/>
    <w:lvl w:ilvl="0" w:tplc="0B3688D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E334CD8"/>
    <w:multiLevelType w:val="hybridMultilevel"/>
    <w:tmpl w:val="485C51EE"/>
    <w:lvl w:ilvl="0" w:tplc="26E231B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96258"/>
  </w:hdrShapeDefaults>
  <w:footnotePr>
    <w:footnote w:id="0"/>
    <w:footnote w:id="1"/>
  </w:footnotePr>
  <w:endnotePr>
    <w:endnote w:id="0"/>
    <w:endnote w:id="1"/>
  </w:endnotePr>
  <w:compat/>
  <w:rsids>
    <w:rsidRoot w:val="002B22BF"/>
    <w:rsid w:val="000005C1"/>
    <w:rsid w:val="00000A3D"/>
    <w:rsid w:val="00001434"/>
    <w:rsid w:val="00007EB0"/>
    <w:rsid w:val="00011143"/>
    <w:rsid w:val="00011EA5"/>
    <w:rsid w:val="00015819"/>
    <w:rsid w:val="00016DE2"/>
    <w:rsid w:val="00017F45"/>
    <w:rsid w:val="00021521"/>
    <w:rsid w:val="000217E5"/>
    <w:rsid w:val="00021E94"/>
    <w:rsid w:val="00022034"/>
    <w:rsid w:val="00022699"/>
    <w:rsid w:val="0002465A"/>
    <w:rsid w:val="0002713B"/>
    <w:rsid w:val="00042DC6"/>
    <w:rsid w:val="00043CDD"/>
    <w:rsid w:val="000451B8"/>
    <w:rsid w:val="00046EAA"/>
    <w:rsid w:val="00047E34"/>
    <w:rsid w:val="000514F5"/>
    <w:rsid w:val="00052441"/>
    <w:rsid w:val="00053A80"/>
    <w:rsid w:val="0005443E"/>
    <w:rsid w:val="0006299F"/>
    <w:rsid w:val="000657C5"/>
    <w:rsid w:val="00067F39"/>
    <w:rsid w:val="0007465A"/>
    <w:rsid w:val="00092F5B"/>
    <w:rsid w:val="000A061F"/>
    <w:rsid w:val="000A7022"/>
    <w:rsid w:val="000B16E3"/>
    <w:rsid w:val="000B4BE5"/>
    <w:rsid w:val="000B67A2"/>
    <w:rsid w:val="000B6FD0"/>
    <w:rsid w:val="000D564E"/>
    <w:rsid w:val="000D6157"/>
    <w:rsid w:val="000E04D4"/>
    <w:rsid w:val="000E2E54"/>
    <w:rsid w:val="000E64FB"/>
    <w:rsid w:val="000F047A"/>
    <w:rsid w:val="000F2FBD"/>
    <w:rsid w:val="000F331F"/>
    <w:rsid w:val="0010154A"/>
    <w:rsid w:val="00104A24"/>
    <w:rsid w:val="00115F30"/>
    <w:rsid w:val="00117A22"/>
    <w:rsid w:val="00122B8D"/>
    <w:rsid w:val="001264D9"/>
    <w:rsid w:val="00130C92"/>
    <w:rsid w:val="00130DE0"/>
    <w:rsid w:val="0013129A"/>
    <w:rsid w:val="00140F49"/>
    <w:rsid w:val="00141197"/>
    <w:rsid w:val="0014151D"/>
    <w:rsid w:val="00145FB2"/>
    <w:rsid w:val="00146906"/>
    <w:rsid w:val="001470DF"/>
    <w:rsid w:val="00151C3F"/>
    <w:rsid w:val="001704B2"/>
    <w:rsid w:val="00181A8F"/>
    <w:rsid w:val="00181B1A"/>
    <w:rsid w:val="00187733"/>
    <w:rsid w:val="00187BF2"/>
    <w:rsid w:val="001A084A"/>
    <w:rsid w:val="001A4AA8"/>
    <w:rsid w:val="001A4E6E"/>
    <w:rsid w:val="001B0184"/>
    <w:rsid w:val="001B2783"/>
    <w:rsid w:val="001B4D08"/>
    <w:rsid w:val="001C5B1E"/>
    <w:rsid w:val="001D47C7"/>
    <w:rsid w:val="001E0361"/>
    <w:rsid w:val="001E1225"/>
    <w:rsid w:val="001E6D2F"/>
    <w:rsid w:val="001F63B0"/>
    <w:rsid w:val="001F7060"/>
    <w:rsid w:val="001F7A99"/>
    <w:rsid w:val="00207CA9"/>
    <w:rsid w:val="00214E23"/>
    <w:rsid w:val="0021737A"/>
    <w:rsid w:val="00223DEC"/>
    <w:rsid w:val="00226341"/>
    <w:rsid w:val="00227E6A"/>
    <w:rsid w:val="0023095F"/>
    <w:rsid w:val="00231773"/>
    <w:rsid w:val="00235933"/>
    <w:rsid w:val="0024460D"/>
    <w:rsid w:val="002620D8"/>
    <w:rsid w:val="00274B1D"/>
    <w:rsid w:val="002774B8"/>
    <w:rsid w:val="002812E9"/>
    <w:rsid w:val="00281BAA"/>
    <w:rsid w:val="00281EDB"/>
    <w:rsid w:val="00284737"/>
    <w:rsid w:val="0028664B"/>
    <w:rsid w:val="00295DBD"/>
    <w:rsid w:val="002A3F6E"/>
    <w:rsid w:val="002A4D48"/>
    <w:rsid w:val="002B22BF"/>
    <w:rsid w:val="002B4BAD"/>
    <w:rsid w:val="002C05DE"/>
    <w:rsid w:val="002D14B3"/>
    <w:rsid w:val="002D6EB2"/>
    <w:rsid w:val="002E1623"/>
    <w:rsid w:val="002E715E"/>
    <w:rsid w:val="002E7CEF"/>
    <w:rsid w:val="002F155E"/>
    <w:rsid w:val="003066A1"/>
    <w:rsid w:val="003077A2"/>
    <w:rsid w:val="00312B0C"/>
    <w:rsid w:val="00332516"/>
    <w:rsid w:val="00336B51"/>
    <w:rsid w:val="00342EBD"/>
    <w:rsid w:val="00350078"/>
    <w:rsid w:val="003539B9"/>
    <w:rsid w:val="00353A4D"/>
    <w:rsid w:val="00355EF5"/>
    <w:rsid w:val="00370085"/>
    <w:rsid w:val="00371D0F"/>
    <w:rsid w:val="0037255A"/>
    <w:rsid w:val="003736DC"/>
    <w:rsid w:val="00373D97"/>
    <w:rsid w:val="0038500A"/>
    <w:rsid w:val="00391D13"/>
    <w:rsid w:val="00397A79"/>
    <w:rsid w:val="003A3241"/>
    <w:rsid w:val="003B17F3"/>
    <w:rsid w:val="003C03A7"/>
    <w:rsid w:val="003C49F2"/>
    <w:rsid w:val="003D62F7"/>
    <w:rsid w:val="003D7C1A"/>
    <w:rsid w:val="003E036C"/>
    <w:rsid w:val="003E26D6"/>
    <w:rsid w:val="003E5E78"/>
    <w:rsid w:val="003E5ED3"/>
    <w:rsid w:val="003E759E"/>
    <w:rsid w:val="003F279B"/>
    <w:rsid w:val="003F5857"/>
    <w:rsid w:val="003F74CA"/>
    <w:rsid w:val="003F76B2"/>
    <w:rsid w:val="003F773E"/>
    <w:rsid w:val="00404B75"/>
    <w:rsid w:val="00405A3B"/>
    <w:rsid w:val="00422887"/>
    <w:rsid w:val="00425208"/>
    <w:rsid w:val="0042615E"/>
    <w:rsid w:val="00426751"/>
    <w:rsid w:val="0043051A"/>
    <w:rsid w:val="004343F6"/>
    <w:rsid w:val="004415BF"/>
    <w:rsid w:val="0044314E"/>
    <w:rsid w:val="00447CD9"/>
    <w:rsid w:val="004500D4"/>
    <w:rsid w:val="004519FF"/>
    <w:rsid w:val="0046346E"/>
    <w:rsid w:val="0046414E"/>
    <w:rsid w:val="004660F4"/>
    <w:rsid w:val="00470BA4"/>
    <w:rsid w:val="00472D70"/>
    <w:rsid w:val="00480F93"/>
    <w:rsid w:val="0048125F"/>
    <w:rsid w:val="0049356D"/>
    <w:rsid w:val="004A18DA"/>
    <w:rsid w:val="004B1536"/>
    <w:rsid w:val="004B1CF6"/>
    <w:rsid w:val="004B3EFF"/>
    <w:rsid w:val="004B4D5D"/>
    <w:rsid w:val="004B675D"/>
    <w:rsid w:val="004B78FB"/>
    <w:rsid w:val="004C002A"/>
    <w:rsid w:val="004C3539"/>
    <w:rsid w:val="004C59B7"/>
    <w:rsid w:val="004D14DE"/>
    <w:rsid w:val="004D1A9A"/>
    <w:rsid w:val="004D63E9"/>
    <w:rsid w:val="004D6E62"/>
    <w:rsid w:val="004E24BD"/>
    <w:rsid w:val="004E3A97"/>
    <w:rsid w:val="004E432E"/>
    <w:rsid w:val="005028C6"/>
    <w:rsid w:val="005042CE"/>
    <w:rsid w:val="00506D2E"/>
    <w:rsid w:val="005075C6"/>
    <w:rsid w:val="00510D34"/>
    <w:rsid w:val="00511596"/>
    <w:rsid w:val="00512D71"/>
    <w:rsid w:val="005133B5"/>
    <w:rsid w:val="00515336"/>
    <w:rsid w:val="005168C3"/>
    <w:rsid w:val="00531288"/>
    <w:rsid w:val="00532D03"/>
    <w:rsid w:val="0053304F"/>
    <w:rsid w:val="005347D9"/>
    <w:rsid w:val="00536DFD"/>
    <w:rsid w:val="005413D1"/>
    <w:rsid w:val="005469E2"/>
    <w:rsid w:val="0055392E"/>
    <w:rsid w:val="00570176"/>
    <w:rsid w:val="00572F19"/>
    <w:rsid w:val="00587CC0"/>
    <w:rsid w:val="00592D32"/>
    <w:rsid w:val="005A7F41"/>
    <w:rsid w:val="005B0475"/>
    <w:rsid w:val="005B6419"/>
    <w:rsid w:val="005B6837"/>
    <w:rsid w:val="005C046C"/>
    <w:rsid w:val="005C1A88"/>
    <w:rsid w:val="005D40F0"/>
    <w:rsid w:val="005F4B64"/>
    <w:rsid w:val="005F793F"/>
    <w:rsid w:val="005F7B86"/>
    <w:rsid w:val="0060474A"/>
    <w:rsid w:val="0061136A"/>
    <w:rsid w:val="006121BA"/>
    <w:rsid w:val="0062177B"/>
    <w:rsid w:val="006237CF"/>
    <w:rsid w:val="00635378"/>
    <w:rsid w:val="00641570"/>
    <w:rsid w:val="00644FFC"/>
    <w:rsid w:val="0064559C"/>
    <w:rsid w:val="00651795"/>
    <w:rsid w:val="00657458"/>
    <w:rsid w:val="00657FA2"/>
    <w:rsid w:val="00661F1F"/>
    <w:rsid w:val="0066247D"/>
    <w:rsid w:val="00664FB0"/>
    <w:rsid w:val="006659A2"/>
    <w:rsid w:val="006773FE"/>
    <w:rsid w:val="006777E9"/>
    <w:rsid w:val="006831C3"/>
    <w:rsid w:val="006848B9"/>
    <w:rsid w:val="006934CF"/>
    <w:rsid w:val="006A585A"/>
    <w:rsid w:val="006B0E60"/>
    <w:rsid w:val="006B61BA"/>
    <w:rsid w:val="006B757E"/>
    <w:rsid w:val="006B7A34"/>
    <w:rsid w:val="006C031D"/>
    <w:rsid w:val="006C1141"/>
    <w:rsid w:val="006C1F00"/>
    <w:rsid w:val="006C4EE0"/>
    <w:rsid w:val="006D0361"/>
    <w:rsid w:val="006D1F44"/>
    <w:rsid w:val="006D4D63"/>
    <w:rsid w:val="006D578B"/>
    <w:rsid w:val="006E1387"/>
    <w:rsid w:val="006E3943"/>
    <w:rsid w:val="006F2F4A"/>
    <w:rsid w:val="006F3301"/>
    <w:rsid w:val="006F5BB0"/>
    <w:rsid w:val="006F720D"/>
    <w:rsid w:val="00700EE5"/>
    <w:rsid w:val="00704726"/>
    <w:rsid w:val="00707B9F"/>
    <w:rsid w:val="00720247"/>
    <w:rsid w:val="00720A8F"/>
    <w:rsid w:val="007216DD"/>
    <w:rsid w:val="00723520"/>
    <w:rsid w:val="007265E8"/>
    <w:rsid w:val="00726BBA"/>
    <w:rsid w:val="00733BF2"/>
    <w:rsid w:val="00734A5F"/>
    <w:rsid w:val="007411DB"/>
    <w:rsid w:val="00742889"/>
    <w:rsid w:val="00742B23"/>
    <w:rsid w:val="0075221D"/>
    <w:rsid w:val="0075242A"/>
    <w:rsid w:val="0075514B"/>
    <w:rsid w:val="00756D90"/>
    <w:rsid w:val="007571A0"/>
    <w:rsid w:val="00774869"/>
    <w:rsid w:val="00776E7E"/>
    <w:rsid w:val="007824D8"/>
    <w:rsid w:val="00782D1A"/>
    <w:rsid w:val="007866D9"/>
    <w:rsid w:val="007931FD"/>
    <w:rsid w:val="007A19D9"/>
    <w:rsid w:val="007A20A2"/>
    <w:rsid w:val="007A35C8"/>
    <w:rsid w:val="007A4A8F"/>
    <w:rsid w:val="007D1BC8"/>
    <w:rsid w:val="007D3E2F"/>
    <w:rsid w:val="007D3F84"/>
    <w:rsid w:val="007E50B3"/>
    <w:rsid w:val="00804940"/>
    <w:rsid w:val="00806C8E"/>
    <w:rsid w:val="008103D3"/>
    <w:rsid w:val="00821532"/>
    <w:rsid w:val="00824477"/>
    <w:rsid w:val="00830363"/>
    <w:rsid w:val="00830B9F"/>
    <w:rsid w:val="008329BF"/>
    <w:rsid w:val="00834811"/>
    <w:rsid w:val="008374CF"/>
    <w:rsid w:val="00840996"/>
    <w:rsid w:val="008442B2"/>
    <w:rsid w:val="008445E7"/>
    <w:rsid w:val="00846B0D"/>
    <w:rsid w:val="008536BB"/>
    <w:rsid w:val="00855A63"/>
    <w:rsid w:val="008675D7"/>
    <w:rsid w:val="008829C0"/>
    <w:rsid w:val="00893F10"/>
    <w:rsid w:val="00893F30"/>
    <w:rsid w:val="008A16EF"/>
    <w:rsid w:val="008A26D3"/>
    <w:rsid w:val="008A4726"/>
    <w:rsid w:val="008A4A70"/>
    <w:rsid w:val="008A4F14"/>
    <w:rsid w:val="008A7A28"/>
    <w:rsid w:val="008B12BD"/>
    <w:rsid w:val="008B6FE7"/>
    <w:rsid w:val="008C198B"/>
    <w:rsid w:val="008C2E01"/>
    <w:rsid w:val="008C3E1F"/>
    <w:rsid w:val="008D07B8"/>
    <w:rsid w:val="008D68D9"/>
    <w:rsid w:val="008D694C"/>
    <w:rsid w:val="008E3202"/>
    <w:rsid w:val="008E5B77"/>
    <w:rsid w:val="008F3966"/>
    <w:rsid w:val="008F5E91"/>
    <w:rsid w:val="008F69EC"/>
    <w:rsid w:val="009003CE"/>
    <w:rsid w:val="009250D3"/>
    <w:rsid w:val="00925745"/>
    <w:rsid w:val="00925769"/>
    <w:rsid w:val="009279EE"/>
    <w:rsid w:val="00930FDF"/>
    <w:rsid w:val="00933ED7"/>
    <w:rsid w:val="00934106"/>
    <w:rsid w:val="009358C4"/>
    <w:rsid w:val="00936295"/>
    <w:rsid w:val="009363B7"/>
    <w:rsid w:val="00942441"/>
    <w:rsid w:val="00946585"/>
    <w:rsid w:val="00951CDA"/>
    <w:rsid w:val="00954198"/>
    <w:rsid w:val="00954442"/>
    <w:rsid w:val="00962015"/>
    <w:rsid w:val="009630E2"/>
    <w:rsid w:val="00966569"/>
    <w:rsid w:val="0097159C"/>
    <w:rsid w:val="00977150"/>
    <w:rsid w:val="009807B8"/>
    <w:rsid w:val="009841E8"/>
    <w:rsid w:val="00985894"/>
    <w:rsid w:val="00990938"/>
    <w:rsid w:val="00996136"/>
    <w:rsid w:val="009A327A"/>
    <w:rsid w:val="009B1CC8"/>
    <w:rsid w:val="009B6CF5"/>
    <w:rsid w:val="009C06A9"/>
    <w:rsid w:val="009C0A0F"/>
    <w:rsid w:val="009C27DE"/>
    <w:rsid w:val="009C4FF9"/>
    <w:rsid w:val="009D4A93"/>
    <w:rsid w:val="009D6E1B"/>
    <w:rsid w:val="009D7973"/>
    <w:rsid w:val="009F14C5"/>
    <w:rsid w:val="009F3E76"/>
    <w:rsid w:val="009F5C0F"/>
    <w:rsid w:val="009F6E49"/>
    <w:rsid w:val="009F7435"/>
    <w:rsid w:val="00A006EF"/>
    <w:rsid w:val="00A01C0F"/>
    <w:rsid w:val="00A0305A"/>
    <w:rsid w:val="00A04C06"/>
    <w:rsid w:val="00A06EE8"/>
    <w:rsid w:val="00A072DB"/>
    <w:rsid w:val="00A122B5"/>
    <w:rsid w:val="00A1257C"/>
    <w:rsid w:val="00A1725E"/>
    <w:rsid w:val="00A17729"/>
    <w:rsid w:val="00A250BE"/>
    <w:rsid w:val="00A2653F"/>
    <w:rsid w:val="00A2655D"/>
    <w:rsid w:val="00A36284"/>
    <w:rsid w:val="00A37474"/>
    <w:rsid w:val="00A445C2"/>
    <w:rsid w:val="00A50F40"/>
    <w:rsid w:val="00A514BF"/>
    <w:rsid w:val="00A529CE"/>
    <w:rsid w:val="00A52DAE"/>
    <w:rsid w:val="00A52E67"/>
    <w:rsid w:val="00A54A00"/>
    <w:rsid w:val="00A742A9"/>
    <w:rsid w:val="00A75254"/>
    <w:rsid w:val="00A80262"/>
    <w:rsid w:val="00A94DED"/>
    <w:rsid w:val="00A95808"/>
    <w:rsid w:val="00AA0D3D"/>
    <w:rsid w:val="00AA56B9"/>
    <w:rsid w:val="00AA66CA"/>
    <w:rsid w:val="00AB09C4"/>
    <w:rsid w:val="00AB2730"/>
    <w:rsid w:val="00AB4D4D"/>
    <w:rsid w:val="00AB71D0"/>
    <w:rsid w:val="00AC1178"/>
    <w:rsid w:val="00AC34B4"/>
    <w:rsid w:val="00AC6BAF"/>
    <w:rsid w:val="00AC7BC1"/>
    <w:rsid w:val="00AD3F73"/>
    <w:rsid w:val="00AD6736"/>
    <w:rsid w:val="00AE60B7"/>
    <w:rsid w:val="00AF0C71"/>
    <w:rsid w:val="00AF200D"/>
    <w:rsid w:val="00AF3ED4"/>
    <w:rsid w:val="00AF7781"/>
    <w:rsid w:val="00B03897"/>
    <w:rsid w:val="00B1392F"/>
    <w:rsid w:val="00B15D4D"/>
    <w:rsid w:val="00B16FCC"/>
    <w:rsid w:val="00B23053"/>
    <w:rsid w:val="00B24F1E"/>
    <w:rsid w:val="00B31229"/>
    <w:rsid w:val="00B36669"/>
    <w:rsid w:val="00B4012A"/>
    <w:rsid w:val="00B401CA"/>
    <w:rsid w:val="00B5028B"/>
    <w:rsid w:val="00B51C1D"/>
    <w:rsid w:val="00B52301"/>
    <w:rsid w:val="00B53DC8"/>
    <w:rsid w:val="00B55F43"/>
    <w:rsid w:val="00B60ED3"/>
    <w:rsid w:val="00B62E00"/>
    <w:rsid w:val="00B6307B"/>
    <w:rsid w:val="00B65407"/>
    <w:rsid w:val="00B660B8"/>
    <w:rsid w:val="00B7674A"/>
    <w:rsid w:val="00B8185F"/>
    <w:rsid w:val="00B828CD"/>
    <w:rsid w:val="00B84918"/>
    <w:rsid w:val="00B85AE4"/>
    <w:rsid w:val="00B916D8"/>
    <w:rsid w:val="00B94632"/>
    <w:rsid w:val="00BA5183"/>
    <w:rsid w:val="00BB62AD"/>
    <w:rsid w:val="00BB70C0"/>
    <w:rsid w:val="00BC098D"/>
    <w:rsid w:val="00BD0909"/>
    <w:rsid w:val="00BD0E93"/>
    <w:rsid w:val="00BE3DDE"/>
    <w:rsid w:val="00BE7ECB"/>
    <w:rsid w:val="00BF21A2"/>
    <w:rsid w:val="00BF3848"/>
    <w:rsid w:val="00BF4C7C"/>
    <w:rsid w:val="00BF7FDB"/>
    <w:rsid w:val="00C13AD7"/>
    <w:rsid w:val="00C142FE"/>
    <w:rsid w:val="00C14DA8"/>
    <w:rsid w:val="00C159E6"/>
    <w:rsid w:val="00C1616C"/>
    <w:rsid w:val="00C16604"/>
    <w:rsid w:val="00C26514"/>
    <w:rsid w:val="00C2667D"/>
    <w:rsid w:val="00C327FA"/>
    <w:rsid w:val="00C37EFC"/>
    <w:rsid w:val="00C403C5"/>
    <w:rsid w:val="00C45001"/>
    <w:rsid w:val="00C50640"/>
    <w:rsid w:val="00C6277C"/>
    <w:rsid w:val="00C629AA"/>
    <w:rsid w:val="00C6316A"/>
    <w:rsid w:val="00C66812"/>
    <w:rsid w:val="00C70EF6"/>
    <w:rsid w:val="00C7351C"/>
    <w:rsid w:val="00C95362"/>
    <w:rsid w:val="00C95B47"/>
    <w:rsid w:val="00C96A48"/>
    <w:rsid w:val="00CA2FAA"/>
    <w:rsid w:val="00CA69FF"/>
    <w:rsid w:val="00CB19E4"/>
    <w:rsid w:val="00CB4D2E"/>
    <w:rsid w:val="00CB7F62"/>
    <w:rsid w:val="00CD37C0"/>
    <w:rsid w:val="00CD7950"/>
    <w:rsid w:val="00CE6A49"/>
    <w:rsid w:val="00CF4FDB"/>
    <w:rsid w:val="00CF66A8"/>
    <w:rsid w:val="00CF6DCC"/>
    <w:rsid w:val="00D066D0"/>
    <w:rsid w:val="00D078E5"/>
    <w:rsid w:val="00D10597"/>
    <w:rsid w:val="00D11535"/>
    <w:rsid w:val="00D11B2D"/>
    <w:rsid w:val="00D141E1"/>
    <w:rsid w:val="00D22734"/>
    <w:rsid w:val="00D2680C"/>
    <w:rsid w:val="00D27D54"/>
    <w:rsid w:val="00D35F55"/>
    <w:rsid w:val="00D40909"/>
    <w:rsid w:val="00D42276"/>
    <w:rsid w:val="00D43146"/>
    <w:rsid w:val="00D5078D"/>
    <w:rsid w:val="00D5632B"/>
    <w:rsid w:val="00D56FE7"/>
    <w:rsid w:val="00D74A1E"/>
    <w:rsid w:val="00D76F3D"/>
    <w:rsid w:val="00D82555"/>
    <w:rsid w:val="00D82D25"/>
    <w:rsid w:val="00D85EA9"/>
    <w:rsid w:val="00D9136C"/>
    <w:rsid w:val="00DA3B6C"/>
    <w:rsid w:val="00DA4D12"/>
    <w:rsid w:val="00DB4820"/>
    <w:rsid w:val="00DB6E39"/>
    <w:rsid w:val="00DC3CDD"/>
    <w:rsid w:val="00DD0F1B"/>
    <w:rsid w:val="00DD4FA4"/>
    <w:rsid w:val="00DE2309"/>
    <w:rsid w:val="00DE26EB"/>
    <w:rsid w:val="00DE3EF1"/>
    <w:rsid w:val="00DF1AFF"/>
    <w:rsid w:val="00DF1FBD"/>
    <w:rsid w:val="00DF58EB"/>
    <w:rsid w:val="00E0300C"/>
    <w:rsid w:val="00E05D95"/>
    <w:rsid w:val="00E11D3C"/>
    <w:rsid w:val="00E25D96"/>
    <w:rsid w:val="00E34964"/>
    <w:rsid w:val="00E42037"/>
    <w:rsid w:val="00E45368"/>
    <w:rsid w:val="00E60169"/>
    <w:rsid w:val="00E654A1"/>
    <w:rsid w:val="00E72DFE"/>
    <w:rsid w:val="00E73502"/>
    <w:rsid w:val="00E843DE"/>
    <w:rsid w:val="00E86264"/>
    <w:rsid w:val="00E923D3"/>
    <w:rsid w:val="00E96F31"/>
    <w:rsid w:val="00EA23C5"/>
    <w:rsid w:val="00EB2645"/>
    <w:rsid w:val="00EB3EDF"/>
    <w:rsid w:val="00EB6253"/>
    <w:rsid w:val="00EB796A"/>
    <w:rsid w:val="00EC24C2"/>
    <w:rsid w:val="00EC4096"/>
    <w:rsid w:val="00EC4533"/>
    <w:rsid w:val="00EC5403"/>
    <w:rsid w:val="00EC5ECF"/>
    <w:rsid w:val="00EC6E80"/>
    <w:rsid w:val="00EE09BE"/>
    <w:rsid w:val="00EE7CF1"/>
    <w:rsid w:val="00EF0DB2"/>
    <w:rsid w:val="00EF1B8E"/>
    <w:rsid w:val="00EF373B"/>
    <w:rsid w:val="00F16664"/>
    <w:rsid w:val="00F17928"/>
    <w:rsid w:val="00F217FD"/>
    <w:rsid w:val="00F21EAC"/>
    <w:rsid w:val="00F22731"/>
    <w:rsid w:val="00F234AE"/>
    <w:rsid w:val="00F269E1"/>
    <w:rsid w:val="00F272F2"/>
    <w:rsid w:val="00F30F9D"/>
    <w:rsid w:val="00F3132B"/>
    <w:rsid w:val="00F31D6E"/>
    <w:rsid w:val="00F327A7"/>
    <w:rsid w:val="00F33473"/>
    <w:rsid w:val="00F33AB7"/>
    <w:rsid w:val="00F35E3C"/>
    <w:rsid w:val="00F35FEE"/>
    <w:rsid w:val="00F42E83"/>
    <w:rsid w:val="00F43D75"/>
    <w:rsid w:val="00F512DB"/>
    <w:rsid w:val="00F5363D"/>
    <w:rsid w:val="00F563B9"/>
    <w:rsid w:val="00F5754D"/>
    <w:rsid w:val="00F6220C"/>
    <w:rsid w:val="00F6288F"/>
    <w:rsid w:val="00F67E3F"/>
    <w:rsid w:val="00F757E6"/>
    <w:rsid w:val="00F76119"/>
    <w:rsid w:val="00F76C1F"/>
    <w:rsid w:val="00F77017"/>
    <w:rsid w:val="00F770B1"/>
    <w:rsid w:val="00F8072F"/>
    <w:rsid w:val="00F86827"/>
    <w:rsid w:val="00F95688"/>
    <w:rsid w:val="00FA0D9B"/>
    <w:rsid w:val="00FD12E7"/>
    <w:rsid w:val="00FD4269"/>
    <w:rsid w:val="00FD693C"/>
    <w:rsid w:val="00FE38BC"/>
    <w:rsid w:val="00FE41C9"/>
    <w:rsid w:val="00FE4620"/>
    <w:rsid w:val="00FE5962"/>
    <w:rsid w:val="00FE5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A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015819"/>
    <w:pPr>
      <w:keepNext/>
      <w:jc w:val="center"/>
      <w:outlineLvl w:val="0"/>
    </w:pPr>
    <w:rP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819"/>
    <w:rPr>
      <w:rFonts w:ascii="Times New Roman" w:eastAsia="Times New Roman" w:hAnsi="Times New Roman" w:cs="Times New Roman"/>
      <w:b/>
      <w:sz w:val="24"/>
      <w:szCs w:val="20"/>
      <w:lang w:eastAsia="ru-RU"/>
    </w:rPr>
  </w:style>
  <w:style w:type="paragraph" w:styleId="a3">
    <w:name w:val="List Paragraph"/>
    <w:basedOn w:val="a"/>
    <w:uiPriority w:val="34"/>
    <w:qFormat/>
    <w:rsid w:val="000A061F"/>
    <w:pPr>
      <w:ind w:left="720"/>
      <w:contextualSpacing/>
    </w:pPr>
  </w:style>
  <w:style w:type="paragraph" w:styleId="a4">
    <w:name w:val="Balloon Text"/>
    <w:basedOn w:val="a"/>
    <w:link w:val="a5"/>
    <w:uiPriority w:val="99"/>
    <w:semiHidden/>
    <w:unhideWhenUsed/>
    <w:rsid w:val="009A327A"/>
    <w:rPr>
      <w:rFonts w:ascii="Tahoma" w:hAnsi="Tahoma" w:cs="Tahoma"/>
      <w:sz w:val="16"/>
      <w:szCs w:val="16"/>
    </w:rPr>
  </w:style>
  <w:style w:type="character" w:customStyle="1" w:styleId="a5">
    <w:name w:val="Текст выноски Знак"/>
    <w:basedOn w:val="a0"/>
    <w:link w:val="a4"/>
    <w:uiPriority w:val="99"/>
    <w:semiHidden/>
    <w:rsid w:val="009A327A"/>
    <w:rPr>
      <w:rFonts w:ascii="Tahoma" w:eastAsia="Times New Roman" w:hAnsi="Tahoma" w:cs="Tahoma"/>
      <w:sz w:val="16"/>
      <w:szCs w:val="16"/>
      <w:lang w:val="ru-RU" w:eastAsia="ru-RU"/>
    </w:rPr>
  </w:style>
  <w:style w:type="paragraph" w:styleId="a6">
    <w:name w:val="header"/>
    <w:basedOn w:val="a"/>
    <w:link w:val="a7"/>
    <w:uiPriority w:val="99"/>
    <w:unhideWhenUsed/>
    <w:rsid w:val="00BF4C7C"/>
    <w:pPr>
      <w:tabs>
        <w:tab w:val="center" w:pos="4677"/>
        <w:tab w:val="right" w:pos="9355"/>
      </w:tabs>
    </w:pPr>
  </w:style>
  <w:style w:type="character" w:customStyle="1" w:styleId="a7">
    <w:name w:val="Верхний колонтитул Знак"/>
    <w:basedOn w:val="a0"/>
    <w:link w:val="a6"/>
    <w:uiPriority w:val="99"/>
    <w:rsid w:val="00BF4C7C"/>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BF4C7C"/>
    <w:pPr>
      <w:tabs>
        <w:tab w:val="center" w:pos="4677"/>
        <w:tab w:val="right" w:pos="9355"/>
      </w:tabs>
    </w:pPr>
  </w:style>
  <w:style w:type="character" w:customStyle="1" w:styleId="a9">
    <w:name w:val="Нижний колонтитул Знак"/>
    <w:basedOn w:val="a0"/>
    <w:link w:val="a8"/>
    <w:uiPriority w:val="99"/>
    <w:rsid w:val="00BF4C7C"/>
    <w:rPr>
      <w:rFonts w:ascii="Times New Roman" w:eastAsia="Times New Roman" w:hAnsi="Times New Roman" w:cs="Times New Roman"/>
      <w:sz w:val="24"/>
      <w:szCs w:val="24"/>
      <w:lang w:val="ru-RU" w:eastAsia="ru-RU"/>
    </w:rPr>
  </w:style>
  <w:style w:type="character" w:customStyle="1" w:styleId="fontstyle01">
    <w:name w:val="fontstyle01"/>
    <w:basedOn w:val="a0"/>
    <w:rsid w:val="00D82D25"/>
    <w:rPr>
      <w:rFonts w:ascii="Times New Roman" w:hAnsi="Times New Roman" w:cs="Times New Roman" w:hint="default"/>
      <w:b w:val="0"/>
      <w:bCs w:val="0"/>
      <w:i w:val="0"/>
      <w:iCs w:val="0"/>
      <w:color w:val="000000"/>
      <w:sz w:val="28"/>
      <w:szCs w:val="28"/>
    </w:rPr>
  </w:style>
  <w:style w:type="character" w:customStyle="1" w:styleId="aa">
    <w:name w:val="Обычный (веб) Знак"/>
    <w:aliases w:val="Обычный (веб) Знак Знак Знак Знак Знак Знак Знак Знак Знак Знак Знак,Обычный (веб) Знак Знак Знак Знак Знак Знак Знак Знак Знак Знак1"/>
    <w:link w:val="ab"/>
    <w:rsid w:val="00DB6E39"/>
    <w:rPr>
      <w:sz w:val="24"/>
      <w:szCs w:val="24"/>
    </w:rPr>
  </w:style>
  <w:style w:type="paragraph" w:styleId="ab">
    <w:name w:val="Normal (Web)"/>
    <w:aliases w:val="Обычный (веб) Знак Знак Знак Знак Знак Знак Знак Знак Знак Знак,Обычный (веб) Знак Знак Знак Знак Знак Знак Знак Знак Знак"/>
    <w:basedOn w:val="a"/>
    <w:link w:val="aa"/>
    <w:rsid w:val="00DB6E39"/>
    <w:rPr>
      <w:rFonts w:asciiTheme="minorHAnsi" w:eastAsiaTheme="minorHAnsi" w:hAnsiTheme="minorHAnsi" w:cstheme="minorBidi"/>
      <w:lang w:val="uk-UA" w:eastAsia="en-US"/>
    </w:rPr>
  </w:style>
  <w:style w:type="paragraph" w:customStyle="1" w:styleId="Default">
    <w:name w:val="Default"/>
    <w:rsid w:val="00DB6E39"/>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2">
    <w:name w:val="rvps2"/>
    <w:basedOn w:val="a"/>
    <w:rsid w:val="00DB6E39"/>
    <w:pPr>
      <w:spacing w:before="100" w:beforeAutospacing="1" w:after="100" w:afterAutospacing="1"/>
    </w:pPr>
    <w:rPr>
      <w:lang w:val="uk-UA"/>
    </w:rPr>
  </w:style>
  <w:style w:type="paragraph" w:styleId="2">
    <w:name w:val="Body Text Indent 2"/>
    <w:basedOn w:val="a"/>
    <w:link w:val="20"/>
    <w:uiPriority w:val="99"/>
    <w:unhideWhenUsed/>
    <w:rsid w:val="00A95808"/>
    <w:pPr>
      <w:ind w:firstLine="567"/>
      <w:jc w:val="both"/>
    </w:pPr>
    <w:rPr>
      <w:sz w:val="28"/>
      <w:szCs w:val="20"/>
    </w:rPr>
  </w:style>
  <w:style w:type="character" w:customStyle="1" w:styleId="20">
    <w:name w:val="Основной текст с отступом 2 Знак"/>
    <w:basedOn w:val="a0"/>
    <w:link w:val="2"/>
    <w:uiPriority w:val="99"/>
    <w:rsid w:val="00A95808"/>
    <w:rPr>
      <w:rFonts w:ascii="Times New Roman" w:eastAsia="Times New Roman" w:hAnsi="Times New Roman" w:cs="Times New Roman"/>
      <w:sz w:val="28"/>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43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7214-8A68-43EB-A408-14EA6FA6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5556</Words>
  <Characters>31670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cp:lastModifiedBy>
  <cp:revision>15</cp:revision>
  <cp:lastPrinted>2019-06-24T08:10:00Z</cp:lastPrinted>
  <dcterms:created xsi:type="dcterms:W3CDTF">2019-06-18T13:53:00Z</dcterms:created>
  <dcterms:modified xsi:type="dcterms:W3CDTF">2019-06-24T08:12:00Z</dcterms:modified>
</cp:coreProperties>
</file>