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1B" w:rsidRPr="00800E1B" w:rsidRDefault="00800E1B" w:rsidP="00800E1B">
      <w:pPr>
        <w:pStyle w:val="3"/>
        <w:numPr>
          <w:ilvl w:val="2"/>
          <w:numId w:val="2"/>
        </w:numPr>
        <w:shd w:val="clear" w:color="auto" w:fill="FFFFFF"/>
        <w:spacing w:before="0" w:after="0" w:line="288" w:lineRule="auto"/>
        <w:ind w:firstLine="567"/>
        <w:jc w:val="center"/>
        <w:textAlignment w:val="baseline"/>
        <w:rPr>
          <w:rFonts w:ascii="Times New Roman" w:hAnsi="Times New Roman" w:cs="Times New Roman"/>
          <w:color w:val="000000"/>
          <w:lang w:val="uk-UA"/>
        </w:rPr>
      </w:pPr>
      <w:r w:rsidRPr="00800E1B">
        <w:rPr>
          <w:rFonts w:ascii="Times New Roman" w:hAnsi="Times New Roman" w:cs="Times New Roman"/>
          <w:color w:val="000000"/>
        </w:rPr>
        <w:t xml:space="preserve">ПУБЛІЧНЕ ПРЕДСТАВЛЕННЯ ІНФОРМАЦІЇ ПРО ВИКОНАННЯ </w:t>
      </w:r>
      <w:r>
        <w:rPr>
          <w:rFonts w:ascii="Times New Roman" w:hAnsi="Times New Roman" w:cs="Times New Roman"/>
          <w:color w:val="000000"/>
          <w:lang w:val="uk-UA"/>
        </w:rPr>
        <w:t xml:space="preserve">МІСЬКОГО </w:t>
      </w:r>
      <w:r w:rsidRPr="00800E1B">
        <w:rPr>
          <w:rFonts w:ascii="Times New Roman" w:hAnsi="Times New Roman" w:cs="Times New Roman"/>
          <w:color w:val="000000"/>
        </w:rPr>
        <w:t>БЮДЖЕТУ</w:t>
      </w:r>
      <w:r w:rsidRPr="00800E1B">
        <w:rPr>
          <w:rFonts w:ascii="Times New Roman" w:hAnsi="Times New Roman" w:cs="Times New Roman"/>
          <w:color w:val="000000"/>
          <w:lang w:val="uk-UA"/>
        </w:rPr>
        <w:t xml:space="preserve"> ТА БЮДЖЕТНИХ ПРОГРАМ ГОЛОВНИХ РОЗПОРЯДНИКІВ БЮДЖЕТНИХ КОШТІ</w:t>
      </w:r>
      <w:proofErr w:type="gramStart"/>
      <w:r w:rsidRPr="00800E1B">
        <w:rPr>
          <w:rFonts w:ascii="Times New Roman" w:hAnsi="Times New Roman" w:cs="Times New Roman"/>
          <w:color w:val="000000"/>
          <w:lang w:val="uk-UA"/>
        </w:rPr>
        <w:t>В</w:t>
      </w:r>
      <w:proofErr w:type="gramEnd"/>
      <w:r w:rsidRPr="00800E1B">
        <w:rPr>
          <w:rFonts w:ascii="Times New Roman" w:hAnsi="Times New Roman" w:cs="Times New Roman"/>
          <w:color w:val="000000"/>
          <w:lang w:val="uk-UA"/>
        </w:rPr>
        <w:t xml:space="preserve"> </w:t>
      </w:r>
    </w:p>
    <w:p w:rsidR="00800E1B" w:rsidRPr="00800E1B" w:rsidRDefault="00800E1B" w:rsidP="00800E1B">
      <w:pPr>
        <w:pStyle w:val="a0"/>
        <w:spacing w:after="0" w:line="288" w:lineRule="auto"/>
        <w:ind w:firstLine="567"/>
        <w:rPr>
          <w:sz w:val="28"/>
          <w:szCs w:val="28"/>
          <w:lang w:val="uk-UA" w:eastAsia="zh-CN" w:bidi="hi-IN"/>
        </w:rPr>
      </w:pPr>
    </w:p>
    <w:p w:rsidR="00800E1B" w:rsidRPr="00800E1B" w:rsidRDefault="00800E1B" w:rsidP="00800E1B">
      <w:pPr>
        <w:spacing w:after="0" w:line="288" w:lineRule="auto"/>
        <w:ind w:firstLine="567"/>
        <w:jc w:val="center"/>
        <w:rPr>
          <w:rFonts w:ascii="Times New Roman" w:hAnsi="Times New Roman" w:cs="Times New Roman"/>
          <w:b/>
          <w:sz w:val="40"/>
          <w:szCs w:val="40"/>
          <w:lang w:val="uk-UA"/>
        </w:rPr>
      </w:pPr>
      <w:r w:rsidRPr="00800E1B">
        <w:rPr>
          <w:rFonts w:ascii="Times New Roman" w:hAnsi="Times New Roman" w:cs="Times New Roman"/>
          <w:b/>
          <w:sz w:val="40"/>
          <w:szCs w:val="40"/>
          <w:lang w:val="uk-UA"/>
        </w:rPr>
        <w:t>за  201</w:t>
      </w:r>
      <w:r>
        <w:rPr>
          <w:rFonts w:ascii="Times New Roman" w:hAnsi="Times New Roman" w:cs="Times New Roman"/>
          <w:b/>
          <w:sz w:val="40"/>
          <w:szCs w:val="40"/>
          <w:lang w:val="uk-UA"/>
        </w:rPr>
        <w:t>8</w:t>
      </w:r>
      <w:r w:rsidRPr="00800E1B">
        <w:rPr>
          <w:rFonts w:ascii="Times New Roman" w:hAnsi="Times New Roman" w:cs="Times New Roman"/>
          <w:b/>
          <w:sz w:val="40"/>
          <w:szCs w:val="40"/>
          <w:lang w:val="uk-UA"/>
        </w:rPr>
        <w:t xml:space="preserve">  рік</w:t>
      </w:r>
    </w:p>
    <w:p w:rsidR="00800E1B" w:rsidRPr="00800E1B" w:rsidRDefault="00800E1B" w:rsidP="00800E1B">
      <w:pPr>
        <w:spacing w:after="0" w:line="240" w:lineRule="auto"/>
        <w:ind w:firstLine="567"/>
        <w:jc w:val="center"/>
        <w:rPr>
          <w:rFonts w:ascii="Times New Roman" w:hAnsi="Times New Roman" w:cs="Times New Roman"/>
          <w:b/>
          <w:sz w:val="28"/>
          <w:szCs w:val="28"/>
          <w:lang w:val="uk-UA"/>
        </w:rPr>
      </w:pPr>
    </w:p>
    <w:p w:rsidR="00800E1B" w:rsidRPr="00800E1B" w:rsidRDefault="00800E1B" w:rsidP="00800E1B">
      <w:pPr>
        <w:spacing w:after="0" w:line="240" w:lineRule="auto"/>
        <w:ind w:firstLine="567"/>
        <w:jc w:val="center"/>
        <w:rPr>
          <w:rFonts w:ascii="Times New Roman" w:hAnsi="Times New Roman" w:cs="Times New Roman"/>
          <w:sz w:val="28"/>
          <w:szCs w:val="28"/>
          <w:lang w:val="uk-UA"/>
        </w:rPr>
      </w:pPr>
      <w:r w:rsidRPr="00800E1B">
        <w:rPr>
          <w:rFonts w:ascii="Times New Roman" w:hAnsi="Times New Roman" w:cs="Times New Roman"/>
          <w:sz w:val="28"/>
          <w:szCs w:val="28"/>
          <w:lang w:val="uk-UA"/>
        </w:rPr>
        <w:t>ДО</w:t>
      </w:r>
      <w:r w:rsidRPr="00800E1B">
        <w:rPr>
          <w:rFonts w:ascii="Times New Roman" w:hAnsi="Times New Roman" w:cs="Times New Roman"/>
          <w:sz w:val="28"/>
          <w:szCs w:val="28"/>
        </w:rPr>
        <w:t>ХОДН</w:t>
      </w:r>
      <w:r w:rsidRPr="00800E1B">
        <w:rPr>
          <w:rFonts w:ascii="Times New Roman" w:hAnsi="Times New Roman" w:cs="Times New Roman"/>
          <w:sz w:val="28"/>
          <w:szCs w:val="28"/>
          <w:lang w:val="uk-UA"/>
        </w:rPr>
        <w:t xml:space="preserve">А </w:t>
      </w:r>
      <w:r w:rsidRPr="00800E1B">
        <w:rPr>
          <w:rFonts w:ascii="Times New Roman" w:hAnsi="Times New Roman" w:cs="Times New Roman"/>
          <w:sz w:val="28"/>
          <w:szCs w:val="28"/>
        </w:rPr>
        <w:t>ЧАСТИН</w:t>
      </w:r>
      <w:r w:rsidRPr="00800E1B">
        <w:rPr>
          <w:rFonts w:ascii="Times New Roman" w:hAnsi="Times New Roman" w:cs="Times New Roman"/>
          <w:sz w:val="28"/>
          <w:szCs w:val="28"/>
          <w:lang w:val="uk-UA"/>
        </w:rPr>
        <w:t>А</w:t>
      </w:r>
      <w:r w:rsidRPr="00800E1B">
        <w:rPr>
          <w:rFonts w:ascii="Times New Roman" w:hAnsi="Times New Roman" w:cs="Times New Roman"/>
          <w:sz w:val="28"/>
          <w:szCs w:val="28"/>
        </w:rPr>
        <w:t xml:space="preserve"> БЮДЖЕТУ </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 </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За   2018   </w:t>
      </w:r>
      <w:proofErr w:type="gramStart"/>
      <w:r w:rsidRPr="00800E1B">
        <w:rPr>
          <w:color w:val="292B2C"/>
          <w:sz w:val="28"/>
          <w:szCs w:val="28"/>
        </w:rPr>
        <w:t>р</w:t>
      </w:r>
      <w:proofErr w:type="gramEnd"/>
      <w:r w:rsidRPr="00800E1B">
        <w:rPr>
          <w:color w:val="292B2C"/>
          <w:sz w:val="28"/>
          <w:szCs w:val="28"/>
        </w:rPr>
        <w:t>ік   до   міського   бюджету   надійшло   3 154 268,6 тис.грн.,  в  тому  числі  власних  доходів  загального  фонду 1 518 331,5 тис.грн., трансфертів  до  загального фонду  –  1 496 608,6  тис.грн,  доходів  спеціального  фонду  –  131 402,7  тис.грн.,  трансфертів  до  спеціального фонду  –  7 925,8 тис.грн.</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За  2018  </w:t>
      </w:r>
      <w:proofErr w:type="gramStart"/>
      <w:r w:rsidRPr="00800E1B">
        <w:rPr>
          <w:color w:val="292B2C"/>
          <w:sz w:val="28"/>
          <w:szCs w:val="28"/>
        </w:rPr>
        <w:t>р</w:t>
      </w:r>
      <w:proofErr w:type="gramEnd"/>
      <w:r w:rsidRPr="00800E1B">
        <w:rPr>
          <w:color w:val="292B2C"/>
          <w:sz w:val="28"/>
          <w:szCs w:val="28"/>
        </w:rPr>
        <w:t xml:space="preserve">ік  до  загального  фонду  міського  бюджету  надійшло 1 518 331,5 тис.грн. доходів (без урахування міжбюджетних трансфертів). </w:t>
      </w:r>
      <w:proofErr w:type="gramStart"/>
      <w:r w:rsidRPr="00800E1B">
        <w:rPr>
          <w:color w:val="292B2C"/>
          <w:sz w:val="28"/>
          <w:szCs w:val="28"/>
        </w:rPr>
        <w:t>Р</w:t>
      </w:r>
      <w:proofErr w:type="gramEnd"/>
      <w:r w:rsidRPr="00800E1B">
        <w:rPr>
          <w:color w:val="292B2C"/>
          <w:sz w:val="28"/>
          <w:szCs w:val="28"/>
        </w:rPr>
        <w:t>ічний показник доходів виконано на 97,1 відсотка.</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У порівнянні з аналогічним періодом минулого року надходження загального фонду міського бюджету збільшилися на 246 141,4 тис</w:t>
      </w:r>
      <w:proofErr w:type="gramStart"/>
      <w:r w:rsidRPr="00800E1B">
        <w:rPr>
          <w:color w:val="292B2C"/>
          <w:sz w:val="28"/>
          <w:szCs w:val="28"/>
        </w:rPr>
        <w:t>.г</w:t>
      </w:r>
      <w:proofErr w:type="gramEnd"/>
      <w:r w:rsidRPr="00800E1B">
        <w:rPr>
          <w:color w:val="292B2C"/>
          <w:sz w:val="28"/>
          <w:szCs w:val="28"/>
        </w:rPr>
        <w:t>рн або на 119,3 відсотка.</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Основними бюджетоутворюючими податками для бюджету м</w:t>
      </w:r>
      <w:proofErr w:type="gramStart"/>
      <w:r w:rsidRPr="00800E1B">
        <w:rPr>
          <w:color w:val="292B2C"/>
          <w:sz w:val="28"/>
          <w:szCs w:val="28"/>
        </w:rPr>
        <w:t>.Ж</w:t>
      </w:r>
      <w:proofErr w:type="gramEnd"/>
      <w:r w:rsidRPr="00800E1B">
        <w:rPr>
          <w:color w:val="292B2C"/>
          <w:sz w:val="28"/>
          <w:szCs w:val="28"/>
        </w:rPr>
        <w:t>итомира є податок на доходи фізичних осіб, єдиний податок, податок на майно та акцизний податок.</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Бюджетоутворюючими платниками м</w:t>
      </w:r>
      <w:proofErr w:type="gramStart"/>
      <w:r w:rsidRPr="00800E1B">
        <w:rPr>
          <w:color w:val="292B2C"/>
          <w:sz w:val="28"/>
          <w:szCs w:val="28"/>
        </w:rPr>
        <w:t>.Ж</w:t>
      </w:r>
      <w:proofErr w:type="gramEnd"/>
      <w:r w:rsidRPr="00800E1B">
        <w:rPr>
          <w:color w:val="292B2C"/>
          <w:sz w:val="28"/>
          <w:szCs w:val="28"/>
        </w:rPr>
        <w:t>итомира є ІП «Євроголд індестріз ЛТД», ПАТ «ЕК «Житомиробленерго», ТОВ «Полісся – Продукт», ТОВ «Тедіс Україна», ПАТ «Житомирський маслозавод», ЗАТ «Житомирські ласощі», ТОВ «АТБ – маркет», ТОВ «Житомирський м’ясокомбінат», ТОВ «Житомирський картонний комбінат».</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Найбільші надходження в порівнянні з 2017 роком становлять по податку на доходи фізичних осіб – 198 884,9 тис</w:t>
      </w:r>
      <w:proofErr w:type="gramStart"/>
      <w:r w:rsidRPr="00800E1B">
        <w:rPr>
          <w:color w:val="292B2C"/>
          <w:sz w:val="28"/>
          <w:szCs w:val="28"/>
        </w:rPr>
        <w:t>.г</w:t>
      </w:r>
      <w:proofErr w:type="gramEnd"/>
      <w:r w:rsidRPr="00800E1B">
        <w:rPr>
          <w:color w:val="292B2C"/>
          <w:sz w:val="28"/>
          <w:szCs w:val="28"/>
        </w:rPr>
        <w:t>рн або на 125,5 відсотка, єдиному податку – 50 775,0 тис.грн. або 128,8 відсотка, податку на нерухоме майно, відмінне від земельної ділянки – 13 379,6 тис.грн. або 192,9 відсотка, транспортному податку – 936,3 тис</w:t>
      </w:r>
      <w:proofErr w:type="gramStart"/>
      <w:r w:rsidRPr="00800E1B">
        <w:rPr>
          <w:color w:val="292B2C"/>
          <w:sz w:val="28"/>
          <w:szCs w:val="28"/>
        </w:rPr>
        <w:t>.г</w:t>
      </w:r>
      <w:proofErr w:type="gramEnd"/>
      <w:r w:rsidRPr="00800E1B">
        <w:rPr>
          <w:color w:val="292B2C"/>
          <w:sz w:val="28"/>
          <w:szCs w:val="28"/>
        </w:rPr>
        <w:t>рн. або 337,2 відсотка, адміністративному збору за  державну  реєстрацію  речових  прав  на  нерухоме  майно  та  їх  обтяжень  – 224,4 тис.грн. або на 131,3 відсотка.          </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 xml:space="preserve">До спеціального фонду міського бюджету за 2018 </w:t>
      </w:r>
      <w:proofErr w:type="gramStart"/>
      <w:r w:rsidRPr="00800E1B">
        <w:rPr>
          <w:color w:val="292B2C"/>
          <w:sz w:val="28"/>
          <w:szCs w:val="28"/>
        </w:rPr>
        <w:t>р</w:t>
      </w:r>
      <w:proofErr w:type="gramEnd"/>
      <w:r w:rsidRPr="00800E1B">
        <w:rPr>
          <w:color w:val="292B2C"/>
          <w:sz w:val="28"/>
          <w:szCs w:val="28"/>
        </w:rPr>
        <w:t>ік надійшло 131 402,7 тис.грн. або на 34 144,1 тис.грн. або на 135,1 відсотків більше, ніж у 2017 році.</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До бюджету розвитку м</w:t>
      </w:r>
      <w:proofErr w:type="gramStart"/>
      <w:r w:rsidRPr="00800E1B">
        <w:rPr>
          <w:color w:val="292B2C"/>
          <w:sz w:val="28"/>
          <w:szCs w:val="28"/>
        </w:rPr>
        <w:t>.Ж</w:t>
      </w:r>
      <w:proofErr w:type="gramEnd"/>
      <w:r w:rsidRPr="00800E1B">
        <w:rPr>
          <w:color w:val="292B2C"/>
          <w:sz w:val="28"/>
          <w:szCs w:val="28"/>
        </w:rPr>
        <w:t>итомира надійшло 52 553,6 тис.грн., а саме: від   відчуження майна комунальної власності – 26 315,7 тис.грн., надходження від продажу земельних ділянок комунальної власності – 21 250,9 тис.грн.,     пайової  участі  у  розвитку  інфраструктури  міста  – 4 986,9 тис.грн. Доходи бюджету розвитку у 2018 році у порівнянні до 2017 року збільшились на 11 036,3 тис</w:t>
      </w:r>
      <w:proofErr w:type="gramStart"/>
      <w:r w:rsidRPr="00800E1B">
        <w:rPr>
          <w:color w:val="292B2C"/>
          <w:sz w:val="28"/>
          <w:szCs w:val="28"/>
        </w:rPr>
        <w:t>.г</w:t>
      </w:r>
      <w:proofErr w:type="gramEnd"/>
      <w:r w:rsidRPr="00800E1B">
        <w:rPr>
          <w:color w:val="292B2C"/>
          <w:sz w:val="28"/>
          <w:szCs w:val="28"/>
        </w:rPr>
        <w:t>рн. або 126,6 відсотків.</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У 2018 році запроваджено здійснення контролю з питань додержання мінімальних гарантій і оплаті праці, зайнятись населення, виїзні відвідування неплатників податків, відпрацювання платників акцизного податку, обробка реє</w:t>
      </w:r>
      <w:proofErr w:type="gramStart"/>
      <w:r w:rsidRPr="00800E1B">
        <w:rPr>
          <w:color w:val="292B2C"/>
          <w:sz w:val="28"/>
          <w:szCs w:val="28"/>
        </w:rPr>
        <w:t>стр</w:t>
      </w:r>
      <w:proofErr w:type="gramEnd"/>
      <w:r w:rsidRPr="00800E1B">
        <w:rPr>
          <w:color w:val="292B2C"/>
          <w:sz w:val="28"/>
          <w:szCs w:val="28"/>
        </w:rPr>
        <w:t>ів нерухомого майна, надання консультацій по сплаті місцевих податків.      </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Отримано 1 504 534,6 тис</w:t>
      </w:r>
      <w:proofErr w:type="gramStart"/>
      <w:r w:rsidRPr="00800E1B">
        <w:rPr>
          <w:color w:val="292B2C"/>
          <w:sz w:val="28"/>
          <w:szCs w:val="28"/>
        </w:rPr>
        <w:t>.г</w:t>
      </w:r>
      <w:proofErr w:type="gramEnd"/>
      <w:r w:rsidRPr="00800E1B">
        <w:rPr>
          <w:color w:val="292B2C"/>
          <w:sz w:val="28"/>
          <w:szCs w:val="28"/>
        </w:rPr>
        <w:t>рн. трансфертів до загального та спеціального фондів, що на 14 973,4 тис.грн. або 101,0 відсотка більше, ніж у 2017 році. Відповідно до потреби трансферти профінансовано в повному обсязі.</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lastRenderedPageBreak/>
        <w:t>Отримано 19 928,9 тис</w:t>
      </w:r>
      <w:proofErr w:type="gramStart"/>
      <w:r w:rsidRPr="00800E1B">
        <w:rPr>
          <w:color w:val="292B2C"/>
          <w:sz w:val="28"/>
          <w:szCs w:val="28"/>
        </w:rPr>
        <w:t>.г</w:t>
      </w:r>
      <w:proofErr w:type="gramEnd"/>
      <w:r w:rsidRPr="00800E1B">
        <w:rPr>
          <w:color w:val="292B2C"/>
          <w:sz w:val="28"/>
          <w:szCs w:val="28"/>
        </w:rPr>
        <w:t>рн. трансфертів на виплату компенсації за належні для отримання жилі приміщення окремим категоріям, 16 584,4 тис.грн. на виплату грошової компенсації за належні для отримання жилі приміщення для сімей загиблих осіб, 28 387,3 тис.грн. на здійснення переданих видатків у сфері охорони здоровя за рахунок коштів медичної субвенції (цукровий діабет).</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 </w:t>
      </w:r>
    </w:p>
    <w:p w:rsidR="00800E1B" w:rsidRDefault="00800E1B" w:rsidP="00800E1B">
      <w:pPr>
        <w:spacing w:after="0" w:line="240" w:lineRule="auto"/>
        <w:jc w:val="center"/>
        <w:rPr>
          <w:rFonts w:ascii="Times New Roman" w:hAnsi="Times New Roman" w:cs="Times New Roman"/>
          <w:sz w:val="28"/>
          <w:szCs w:val="28"/>
          <w:lang w:val="uk-UA"/>
        </w:rPr>
      </w:pPr>
      <w:r w:rsidRPr="00800E1B">
        <w:rPr>
          <w:rFonts w:ascii="Times New Roman" w:hAnsi="Times New Roman" w:cs="Times New Roman"/>
          <w:sz w:val="28"/>
          <w:szCs w:val="28"/>
          <w:lang w:val="uk-UA"/>
        </w:rPr>
        <w:t xml:space="preserve">ВИДАТКОВА ЧАСТИНА БЮДЖЕТУ </w:t>
      </w:r>
    </w:p>
    <w:p w:rsidR="00800E1B" w:rsidRPr="00800E1B" w:rsidRDefault="00800E1B" w:rsidP="00800E1B">
      <w:pPr>
        <w:spacing w:after="0" w:line="240" w:lineRule="auto"/>
        <w:jc w:val="center"/>
        <w:rPr>
          <w:rFonts w:ascii="Times New Roman" w:hAnsi="Times New Roman" w:cs="Times New Roman"/>
          <w:sz w:val="28"/>
          <w:szCs w:val="28"/>
          <w:lang w:val="uk-UA"/>
        </w:rPr>
      </w:pP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 xml:space="preserve">За 2018 </w:t>
      </w:r>
      <w:proofErr w:type="gramStart"/>
      <w:r w:rsidRPr="00800E1B">
        <w:rPr>
          <w:color w:val="292B2C"/>
          <w:sz w:val="28"/>
          <w:szCs w:val="28"/>
        </w:rPr>
        <w:t>р</w:t>
      </w:r>
      <w:proofErr w:type="gramEnd"/>
      <w:r w:rsidRPr="00800E1B">
        <w:rPr>
          <w:color w:val="292B2C"/>
          <w:sz w:val="28"/>
          <w:szCs w:val="28"/>
        </w:rPr>
        <w:t>ік міський бюджет по видатках виконано в сумі 3 147,1 млн.грн. або 96,1 відсотка.</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За звітний період витрати загального фонду міського бюджету проведені в обсязі  2 745,7 млн</w:t>
      </w:r>
      <w:proofErr w:type="gramStart"/>
      <w:r w:rsidRPr="00800E1B">
        <w:rPr>
          <w:color w:val="292B2C"/>
          <w:sz w:val="28"/>
          <w:szCs w:val="28"/>
        </w:rPr>
        <w:t>.г</w:t>
      </w:r>
      <w:proofErr w:type="gramEnd"/>
      <w:r w:rsidRPr="00800E1B">
        <w:rPr>
          <w:color w:val="292B2C"/>
          <w:sz w:val="28"/>
          <w:szCs w:val="28"/>
        </w:rPr>
        <w:t>рн., або 97,4 відсотка  уточнених річних призначень.</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Видатки спеціального фонду міського бюджету складають 401,4  млн</w:t>
      </w:r>
      <w:proofErr w:type="gramStart"/>
      <w:r w:rsidRPr="00800E1B">
        <w:rPr>
          <w:color w:val="292B2C"/>
          <w:sz w:val="28"/>
          <w:szCs w:val="28"/>
        </w:rPr>
        <w:t>.г</w:t>
      </w:r>
      <w:proofErr w:type="gramEnd"/>
      <w:r w:rsidRPr="00800E1B">
        <w:rPr>
          <w:color w:val="292B2C"/>
          <w:sz w:val="28"/>
          <w:szCs w:val="28"/>
        </w:rPr>
        <w:t>рн., у тому числі бюджет розвитку – 315,5 млн.грн.</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Найбільшу питому вагу в загальному обсязі міського бюджету  становлять  видатки на виконання бюджетних програм по галузі «Освіта».  На дану галузь спрямовані кошти в  сумі  1 031,9 млн</w:t>
      </w:r>
      <w:proofErr w:type="gramStart"/>
      <w:r w:rsidRPr="00800E1B">
        <w:rPr>
          <w:color w:val="292B2C"/>
          <w:sz w:val="28"/>
          <w:szCs w:val="28"/>
        </w:rPr>
        <w:t>.г</w:t>
      </w:r>
      <w:proofErr w:type="gramEnd"/>
      <w:r w:rsidRPr="00800E1B">
        <w:rPr>
          <w:color w:val="292B2C"/>
          <w:sz w:val="28"/>
          <w:szCs w:val="28"/>
        </w:rPr>
        <w:t>рн. або 32,8 % від загального обсягу проведених видатків. Із загальної суми фінансування галузі за рахунок  освітньої субвенції з державного бюджету видатки проведені в сумі 285,6 млн.грн.</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Видатки на виконання бюджетних програм по галузі «Охорона  здоров’я» становлять 368,4 млн</w:t>
      </w:r>
      <w:proofErr w:type="gramStart"/>
      <w:r w:rsidRPr="00800E1B">
        <w:rPr>
          <w:color w:val="292B2C"/>
          <w:sz w:val="28"/>
          <w:szCs w:val="28"/>
        </w:rPr>
        <w:t>.г</w:t>
      </w:r>
      <w:proofErr w:type="gramEnd"/>
      <w:r w:rsidRPr="00800E1B">
        <w:rPr>
          <w:color w:val="292B2C"/>
          <w:sz w:val="28"/>
          <w:szCs w:val="28"/>
        </w:rPr>
        <w:t>рн., у тому числі за рахунок коштів медичної субвенції з державного бюджету – 228,0 млн.грн.</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 xml:space="preserve">На   </w:t>
      </w:r>
      <w:proofErr w:type="gramStart"/>
      <w:r w:rsidRPr="00800E1B">
        <w:rPr>
          <w:color w:val="292B2C"/>
          <w:sz w:val="28"/>
          <w:szCs w:val="28"/>
        </w:rPr>
        <w:t>соц</w:t>
      </w:r>
      <w:proofErr w:type="gramEnd"/>
      <w:r w:rsidRPr="00800E1B">
        <w:rPr>
          <w:color w:val="292B2C"/>
          <w:sz w:val="28"/>
          <w:szCs w:val="28"/>
        </w:rPr>
        <w:t>іальний   захист   та   соціальне   забезпечення   спрямовано   886,8 млн.грн. (з урахуванням видатків за рахунок  субвенцій з державного бюджету).</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Фінансування бюджетних програм по галузі «Культура » проведено в обсязі 23,1 млн</w:t>
      </w:r>
      <w:proofErr w:type="gramStart"/>
      <w:r w:rsidRPr="00800E1B">
        <w:rPr>
          <w:color w:val="292B2C"/>
          <w:sz w:val="28"/>
          <w:szCs w:val="28"/>
        </w:rPr>
        <w:t>.г</w:t>
      </w:r>
      <w:proofErr w:type="gramEnd"/>
      <w:r w:rsidRPr="00800E1B">
        <w:rPr>
          <w:color w:val="292B2C"/>
          <w:sz w:val="28"/>
          <w:szCs w:val="28"/>
        </w:rPr>
        <w:t>рн.</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 xml:space="preserve">Програми галузі «Фізична  культура  і  спорт»  </w:t>
      </w:r>
      <w:proofErr w:type="gramStart"/>
      <w:r w:rsidRPr="00800E1B">
        <w:rPr>
          <w:color w:val="292B2C"/>
          <w:sz w:val="28"/>
          <w:szCs w:val="28"/>
        </w:rPr>
        <w:t>проф</w:t>
      </w:r>
      <w:proofErr w:type="gramEnd"/>
      <w:r w:rsidRPr="00800E1B">
        <w:rPr>
          <w:color w:val="292B2C"/>
          <w:sz w:val="28"/>
          <w:szCs w:val="28"/>
        </w:rPr>
        <w:t>інансовані в сумі  16,3 млн.грн.</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 xml:space="preserve">Видатки на виконання програм житлово-комунального господарства міста </w:t>
      </w:r>
      <w:proofErr w:type="gramStart"/>
      <w:r w:rsidRPr="00800E1B">
        <w:rPr>
          <w:color w:val="292B2C"/>
          <w:sz w:val="28"/>
          <w:szCs w:val="28"/>
        </w:rPr>
        <w:t>проф</w:t>
      </w:r>
      <w:proofErr w:type="gramEnd"/>
      <w:r w:rsidRPr="00800E1B">
        <w:rPr>
          <w:color w:val="292B2C"/>
          <w:sz w:val="28"/>
          <w:szCs w:val="28"/>
        </w:rPr>
        <w:t>інансовані в сумі  219,9 млн.грн.,  з них: благоустрій міста – 72,0 млн.грн., утримання та ефективна експлуатація об’єктів  житлово-комунального господарства – 131,5 млн.грн., інші заходи у сфері житлово-комунального господарства – 16,4 млн.грн.</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 xml:space="preserve">На забезпечення надання послуг з перевезення пасажирів електротранспортом </w:t>
      </w:r>
      <w:proofErr w:type="gramStart"/>
      <w:r w:rsidRPr="00800E1B">
        <w:rPr>
          <w:color w:val="292B2C"/>
          <w:sz w:val="28"/>
          <w:szCs w:val="28"/>
        </w:rPr>
        <w:t>проф</w:t>
      </w:r>
      <w:proofErr w:type="gramEnd"/>
      <w:r w:rsidRPr="00800E1B">
        <w:rPr>
          <w:color w:val="292B2C"/>
          <w:sz w:val="28"/>
          <w:szCs w:val="28"/>
        </w:rPr>
        <w:t>інансовані видатки в сумі 89,0 млн.грн. або 99,7 відсотка уточнених річних призначень.</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На утримання автомобільних доріг  та дорожньої інфраструктури  міста у 2018 році витрачені кошти в сумі 70,1 млн</w:t>
      </w:r>
      <w:proofErr w:type="gramStart"/>
      <w:r w:rsidRPr="00800E1B">
        <w:rPr>
          <w:color w:val="292B2C"/>
          <w:sz w:val="28"/>
          <w:szCs w:val="28"/>
        </w:rPr>
        <w:t>.г</w:t>
      </w:r>
      <w:proofErr w:type="gramEnd"/>
      <w:r w:rsidRPr="00800E1B">
        <w:rPr>
          <w:color w:val="292B2C"/>
          <w:sz w:val="28"/>
          <w:szCs w:val="28"/>
        </w:rPr>
        <w:t>рн. або 94,5 відсотка.</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За рахунок надходжень коштів субвенцій з державного бюджету обсяг видатків склав 1 435,5 млн</w:t>
      </w:r>
      <w:proofErr w:type="gramStart"/>
      <w:r w:rsidRPr="00800E1B">
        <w:rPr>
          <w:color w:val="292B2C"/>
          <w:sz w:val="28"/>
          <w:szCs w:val="28"/>
        </w:rPr>
        <w:t>.г</w:t>
      </w:r>
      <w:proofErr w:type="gramEnd"/>
      <w:r w:rsidRPr="00800E1B">
        <w:rPr>
          <w:color w:val="292B2C"/>
          <w:sz w:val="28"/>
          <w:szCs w:val="28"/>
        </w:rPr>
        <w:t>рн.</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Реверсна дотація перерахована до державного бюджету в сумі 56,7 млн</w:t>
      </w:r>
      <w:proofErr w:type="gramStart"/>
      <w:r w:rsidRPr="00800E1B">
        <w:rPr>
          <w:color w:val="292B2C"/>
          <w:sz w:val="28"/>
          <w:szCs w:val="28"/>
        </w:rPr>
        <w:t>.г</w:t>
      </w:r>
      <w:proofErr w:type="gramEnd"/>
      <w:r w:rsidRPr="00800E1B">
        <w:rPr>
          <w:color w:val="292B2C"/>
          <w:sz w:val="28"/>
          <w:szCs w:val="28"/>
        </w:rPr>
        <w:t>рн.</w:t>
      </w:r>
    </w:p>
    <w:p w:rsidR="000D77F1" w:rsidRPr="00800E1B" w:rsidRDefault="000D77F1" w:rsidP="00800E1B">
      <w:pPr>
        <w:pStyle w:val="a4"/>
        <w:shd w:val="clear" w:color="auto" w:fill="FFFFFF"/>
        <w:spacing w:before="0" w:beforeAutospacing="0" w:after="0" w:afterAutospacing="0"/>
        <w:ind w:firstLine="567"/>
        <w:jc w:val="both"/>
        <w:rPr>
          <w:color w:val="292B2C"/>
          <w:sz w:val="28"/>
          <w:szCs w:val="28"/>
        </w:rPr>
      </w:pPr>
      <w:r w:rsidRPr="00800E1B">
        <w:rPr>
          <w:color w:val="292B2C"/>
          <w:sz w:val="28"/>
          <w:szCs w:val="28"/>
        </w:rPr>
        <w:t>У процесі виконання міського бюджету у 2018 році у першочерговому порядку проводилось фінансування захищених видаткі</w:t>
      </w:r>
      <w:proofErr w:type="gramStart"/>
      <w:r w:rsidRPr="00800E1B">
        <w:rPr>
          <w:color w:val="292B2C"/>
          <w:sz w:val="28"/>
          <w:szCs w:val="28"/>
        </w:rPr>
        <w:t>в</w:t>
      </w:r>
      <w:proofErr w:type="gramEnd"/>
      <w:r w:rsidRPr="00800E1B">
        <w:rPr>
          <w:color w:val="292B2C"/>
          <w:sz w:val="28"/>
          <w:szCs w:val="28"/>
        </w:rPr>
        <w:t>, які визначено статтею 55 Бюджетного кодексу України, зокрема видатки на оплату праці працівників бюджетних установ, на розрахунки за спожиті комунальні послуги і енергоносії.</w:t>
      </w:r>
    </w:p>
    <w:p w:rsidR="000D77F1" w:rsidRDefault="000D77F1" w:rsidP="00800E1B">
      <w:pPr>
        <w:spacing w:after="0" w:line="288" w:lineRule="auto"/>
        <w:ind w:firstLine="567"/>
        <w:rPr>
          <w:rFonts w:ascii="Times New Roman" w:hAnsi="Times New Roman" w:cs="Times New Roman"/>
          <w:sz w:val="28"/>
          <w:szCs w:val="28"/>
          <w:lang w:val="uk-UA"/>
        </w:rPr>
      </w:pPr>
    </w:p>
    <w:p w:rsidR="00800E1B" w:rsidRPr="00800E1B" w:rsidRDefault="00800E1B" w:rsidP="00800E1B">
      <w:pPr>
        <w:pStyle w:val="a4"/>
        <w:shd w:val="clear" w:color="auto" w:fill="FFFFFF"/>
        <w:spacing w:before="0" w:beforeAutospacing="0" w:after="0" w:afterAutospacing="0"/>
        <w:ind w:firstLine="709"/>
        <w:jc w:val="both"/>
        <w:rPr>
          <w:sz w:val="28"/>
          <w:szCs w:val="28"/>
          <w:lang w:val="uk-UA"/>
        </w:rPr>
      </w:pPr>
      <w:r w:rsidRPr="00800E1B">
        <w:rPr>
          <w:sz w:val="28"/>
          <w:szCs w:val="28"/>
          <w:lang w:val="uk-UA"/>
        </w:rPr>
        <w:lastRenderedPageBreak/>
        <w:t>Відповідно до статті 28 Бюджетного кодексу України</w:t>
      </w:r>
      <w:r>
        <w:rPr>
          <w:sz w:val="28"/>
          <w:szCs w:val="28"/>
        </w:rPr>
        <w:t> </w:t>
      </w:r>
      <w:r w:rsidRPr="00800E1B">
        <w:rPr>
          <w:sz w:val="28"/>
          <w:szCs w:val="28"/>
          <w:lang w:val="uk-UA"/>
        </w:rPr>
        <w:t xml:space="preserve"> про публічне представлення інформації про виконання бюджету та звітів про виконання паспортів бюджетних програм головними розпорядниками бюджетних коштів за 2017 рік повідомляємо, що відповідні документи оприлюднені на сайті Житомирської міської ради </w:t>
      </w:r>
    </w:p>
    <w:p w:rsidR="00800E1B" w:rsidRPr="00800E1B" w:rsidRDefault="00800E1B" w:rsidP="00800E1B">
      <w:pPr>
        <w:pStyle w:val="a4"/>
        <w:numPr>
          <w:ilvl w:val="0"/>
          <w:numId w:val="4"/>
        </w:numPr>
        <w:shd w:val="clear" w:color="auto" w:fill="FFFFFF"/>
        <w:spacing w:before="0" w:beforeAutospacing="0" w:after="0" w:afterAutospacing="0"/>
        <w:ind w:left="284" w:firstLine="0"/>
        <w:jc w:val="both"/>
        <w:rPr>
          <w:sz w:val="28"/>
          <w:szCs w:val="28"/>
          <w:lang w:val="uk-UA"/>
        </w:rPr>
      </w:pPr>
      <w:r>
        <w:rPr>
          <w:sz w:val="28"/>
          <w:szCs w:val="28"/>
          <w:lang w:val="uk-UA"/>
        </w:rPr>
        <w:t xml:space="preserve">Проект рішення </w:t>
      </w:r>
      <w:r w:rsidRPr="00800E1B">
        <w:rPr>
          <w:sz w:val="28"/>
          <w:szCs w:val="28"/>
          <w:lang w:val="uk-UA"/>
        </w:rPr>
        <w:t xml:space="preserve">сесії Житомирської міської ради </w:t>
      </w:r>
      <w:r>
        <w:rPr>
          <w:sz w:val="28"/>
          <w:szCs w:val="28"/>
          <w:lang w:val="uk-UA"/>
        </w:rPr>
        <w:t>«Пр</w:t>
      </w:r>
      <w:r w:rsidRPr="00800E1B">
        <w:rPr>
          <w:sz w:val="28"/>
          <w:szCs w:val="28"/>
          <w:lang w:val="uk-UA"/>
        </w:rPr>
        <w:t>о</w:t>
      </w:r>
      <w:r>
        <w:rPr>
          <w:sz w:val="28"/>
          <w:szCs w:val="28"/>
          <w:lang w:val="uk-UA"/>
        </w:rPr>
        <w:t xml:space="preserve"> затвердження звіту про</w:t>
      </w:r>
      <w:r w:rsidRPr="00800E1B">
        <w:rPr>
          <w:sz w:val="28"/>
          <w:szCs w:val="28"/>
          <w:lang w:val="uk-UA"/>
        </w:rPr>
        <w:t xml:space="preserve"> виконання міського бюджету за 201</w:t>
      </w:r>
      <w:r>
        <w:rPr>
          <w:sz w:val="28"/>
          <w:szCs w:val="28"/>
          <w:lang w:val="uk-UA"/>
        </w:rPr>
        <w:t>8</w:t>
      </w:r>
      <w:r w:rsidRPr="00800E1B">
        <w:rPr>
          <w:sz w:val="28"/>
          <w:szCs w:val="28"/>
          <w:lang w:val="uk-UA"/>
        </w:rPr>
        <w:t xml:space="preserve"> рік</w:t>
      </w:r>
      <w:r>
        <w:rPr>
          <w:sz w:val="28"/>
          <w:szCs w:val="28"/>
          <w:lang w:val="uk-UA"/>
        </w:rPr>
        <w:t>»</w:t>
      </w:r>
      <w:r w:rsidRPr="00800E1B">
        <w:rPr>
          <w:sz w:val="28"/>
          <w:szCs w:val="28"/>
          <w:lang w:val="uk-UA"/>
        </w:rPr>
        <w:t xml:space="preserve"> доступний для перегляду за посиланням </w:t>
      </w:r>
    </w:p>
    <w:p w:rsidR="00800E1B" w:rsidRPr="00800E1B" w:rsidRDefault="00800E1B" w:rsidP="00800E1B">
      <w:pPr>
        <w:pStyle w:val="1"/>
        <w:numPr>
          <w:ilvl w:val="0"/>
          <w:numId w:val="0"/>
        </w:numPr>
        <w:shd w:val="clear" w:color="auto" w:fill="FFFFFF"/>
        <w:ind w:left="284"/>
        <w:jc w:val="both"/>
        <w:rPr>
          <w:rFonts w:ascii="Times New Roman" w:eastAsia="Times New Roman" w:hAnsi="Times New Roman" w:cs="Times New Roman"/>
          <w:b w:val="0"/>
          <w:bCs w:val="0"/>
          <w:kern w:val="0"/>
          <w:sz w:val="28"/>
          <w:szCs w:val="28"/>
          <w:lang w:eastAsia="uk-UA" w:bidi="ar-SA"/>
        </w:rPr>
      </w:pPr>
      <w:hyperlink r:id="rId5" w:history="1">
        <w:r w:rsidRPr="005A4A20">
          <w:rPr>
            <w:rStyle w:val="a7"/>
            <w:rFonts w:ascii="Times New Roman" w:eastAsia="Times New Roman" w:hAnsi="Times New Roman" w:cs="Times New Roman"/>
            <w:b w:val="0"/>
            <w:bCs w:val="0"/>
            <w:kern w:val="0"/>
            <w:sz w:val="28"/>
            <w:szCs w:val="28"/>
            <w:lang w:val="ru-RU" w:eastAsia="ru-RU" w:bidi="ar-SA"/>
          </w:rPr>
          <w:t>http</w:t>
        </w:r>
        <w:r w:rsidRPr="00800E1B">
          <w:rPr>
            <w:rStyle w:val="a7"/>
            <w:rFonts w:ascii="Times New Roman" w:eastAsia="Times New Roman" w:hAnsi="Times New Roman" w:cs="Times New Roman"/>
            <w:b w:val="0"/>
            <w:bCs w:val="0"/>
            <w:kern w:val="0"/>
            <w:sz w:val="28"/>
            <w:szCs w:val="28"/>
            <w:lang w:val="uk-UA" w:eastAsia="ru-RU" w:bidi="ar-SA"/>
          </w:rPr>
          <w:t>://</w:t>
        </w:r>
        <w:r w:rsidRPr="005A4A20">
          <w:rPr>
            <w:rStyle w:val="a7"/>
            <w:rFonts w:ascii="Times New Roman" w:eastAsia="Times New Roman" w:hAnsi="Times New Roman" w:cs="Times New Roman"/>
            <w:b w:val="0"/>
            <w:bCs w:val="0"/>
            <w:kern w:val="0"/>
            <w:sz w:val="28"/>
            <w:szCs w:val="28"/>
            <w:lang w:val="ru-RU" w:eastAsia="ru-RU" w:bidi="ar-SA"/>
          </w:rPr>
          <w:t>zt</w:t>
        </w:r>
        <w:r w:rsidRPr="00800E1B">
          <w:rPr>
            <w:rStyle w:val="a7"/>
            <w:rFonts w:ascii="Times New Roman" w:eastAsia="Times New Roman" w:hAnsi="Times New Roman" w:cs="Times New Roman"/>
            <w:b w:val="0"/>
            <w:bCs w:val="0"/>
            <w:kern w:val="0"/>
            <w:sz w:val="28"/>
            <w:szCs w:val="28"/>
            <w:lang w:val="uk-UA" w:eastAsia="ru-RU" w:bidi="ar-SA"/>
          </w:rPr>
          <w:t>-</w:t>
        </w:r>
        <w:r w:rsidRPr="005A4A20">
          <w:rPr>
            <w:rStyle w:val="a7"/>
            <w:rFonts w:ascii="Times New Roman" w:eastAsia="Times New Roman" w:hAnsi="Times New Roman" w:cs="Times New Roman"/>
            <w:b w:val="0"/>
            <w:bCs w:val="0"/>
            <w:kern w:val="0"/>
            <w:sz w:val="28"/>
            <w:szCs w:val="28"/>
            <w:lang w:val="ru-RU" w:eastAsia="ru-RU" w:bidi="ar-SA"/>
          </w:rPr>
          <w:t>rada</w:t>
        </w:r>
        <w:r w:rsidRPr="00800E1B">
          <w:rPr>
            <w:rStyle w:val="a7"/>
            <w:rFonts w:ascii="Times New Roman" w:eastAsia="Times New Roman" w:hAnsi="Times New Roman" w:cs="Times New Roman"/>
            <w:b w:val="0"/>
            <w:bCs w:val="0"/>
            <w:kern w:val="0"/>
            <w:sz w:val="28"/>
            <w:szCs w:val="28"/>
            <w:lang w:val="uk-UA" w:eastAsia="ru-RU" w:bidi="ar-SA"/>
          </w:rPr>
          <w:t>.</w:t>
        </w:r>
        <w:r w:rsidRPr="005A4A20">
          <w:rPr>
            <w:rStyle w:val="a7"/>
            <w:rFonts w:ascii="Times New Roman" w:eastAsia="Times New Roman" w:hAnsi="Times New Roman" w:cs="Times New Roman"/>
            <w:b w:val="0"/>
            <w:bCs w:val="0"/>
            <w:kern w:val="0"/>
            <w:sz w:val="28"/>
            <w:szCs w:val="28"/>
            <w:lang w:val="ru-RU" w:eastAsia="ru-RU" w:bidi="ar-SA"/>
          </w:rPr>
          <w:t>gov</w:t>
        </w:r>
        <w:r w:rsidRPr="00800E1B">
          <w:rPr>
            <w:rStyle w:val="a7"/>
            <w:rFonts w:ascii="Times New Roman" w:eastAsia="Times New Roman" w:hAnsi="Times New Roman" w:cs="Times New Roman"/>
            <w:b w:val="0"/>
            <w:bCs w:val="0"/>
            <w:kern w:val="0"/>
            <w:sz w:val="28"/>
            <w:szCs w:val="28"/>
            <w:lang w:val="uk-UA" w:eastAsia="ru-RU" w:bidi="ar-SA"/>
          </w:rPr>
          <w:t>.</w:t>
        </w:r>
        <w:r w:rsidRPr="005A4A20">
          <w:rPr>
            <w:rStyle w:val="a7"/>
            <w:rFonts w:ascii="Times New Roman" w:eastAsia="Times New Roman" w:hAnsi="Times New Roman" w:cs="Times New Roman"/>
            <w:b w:val="0"/>
            <w:bCs w:val="0"/>
            <w:kern w:val="0"/>
            <w:sz w:val="28"/>
            <w:szCs w:val="28"/>
            <w:lang w:val="ru-RU" w:eastAsia="ru-RU" w:bidi="ar-SA"/>
          </w:rPr>
          <w:t>ua</w:t>
        </w:r>
        <w:r w:rsidRPr="00800E1B">
          <w:rPr>
            <w:rStyle w:val="a7"/>
            <w:rFonts w:ascii="Times New Roman" w:eastAsia="Times New Roman" w:hAnsi="Times New Roman" w:cs="Times New Roman"/>
            <w:b w:val="0"/>
            <w:bCs w:val="0"/>
            <w:kern w:val="0"/>
            <w:sz w:val="28"/>
            <w:szCs w:val="28"/>
            <w:lang w:val="uk-UA" w:eastAsia="ru-RU" w:bidi="ar-SA"/>
          </w:rPr>
          <w:t>/</w:t>
        </w:r>
        <w:r w:rsidRPr="005A4A20">
          <w:rPr>
            <w:rStyle w:val="a7"/>
            <w:rFonts w:ascii="Times New Roman" w:eastAsia="Times New Roman" w:hAnsi="Times New Roman" w:cs="Times New Roman"/>
            <w:b w:val="0"/>
            <w:bCs w:val="0"/>
            <w:kern w:val="0"/>
            <w:sz w:val="28"/>
            <w:szCs w:val="28"/>
            <w:lang w:val="ru-RU" w:eastAsia="ru-RU" w:bidi="ar-SA"/>
          </w:rPr>
          <w:t>files</w:t>
        </w:r>
        <w:r w:rsidRPr="00800E1B">
          <w:rPr>
            <w:rStyle w:val="a7"/>
            <w:rFonts w:ascii="Times New Roman" w:eastAsia="Times New Roman" w:hAnsi="Times New Roman" w:cs="Times New Roman"/>
            <w:b w:val="0"/>
            <w:bCs w:val="0"/>
            <w:kern w:val="0"/>
            <w:sz w:val="28"/>
            <w:szCs w:val="28"/>
            <w:lang w:val="uk-UA" w:eastAsia="ru-RU" w:bidi="ar-SA"/>
          </w:rPr>
          <w:t>/</w:t>
        </w:r>
        <w:r w:rsidRPr="005A4A20">
          <w:rPr>
            <w:rStyle w:val="a7"/>
            <w:rFonts w:ascii="Times New Roman" w:eastAsia="Times New Roman" w:hAnsi="Times New Roman" w:cs="Times New Roman"/>
            <w:b w:val="0"/>
            <w:bCs w:val="0"/>
            <w:kern w:val="0"/>
            <w:sz w:val="28"/>
            <w:szCs w:val="28"/>
            <w:lang w:val="ru-RU" w:eastAsia="ru-RU" w:bidi="ar-SA"/>
          </w:rPr>
          <w:t>upload</w:t>
        </w:r>
        <w:r w:rsidRPr="00800E1B">
          <w:rPr>
            <w:rStyle w:val="a7"/>
            <w:rFonts w:ascii="Times New Roman" w:eastAsia="Times New Roman" w:hAnsi="Times New Roman" w:cs="Times New Roman"/>
            <w:b w:val="0"/>
            <w:bCs w:val="0"/>
            <w:kern w:val="0"/>
            <w:sz w:val="28"/>
            <w:szCs w:val="28"/>
            <w:lang w:val="uk-UA" w:eastAsia="ru-RU" w:bidi="ar-SA"/>
          </w:rPr>
          <w:t>/</w:t>
        </w:r>
        <w:r w:rsidRPr="005A4A20">
          <w:rPr>
            <w:rStyle w:val="a7"/>
            <w:rFonts w:ascii="Times New Roman" w:eastAsia="Times New Roman" w:hAnsi="Times New Roman" w:cs="Times New Roman"/>
            <w:b w:val="0"/>
            <w:bCs w:val="0"/>
            <w:kern w:val="0"/>
            <w:sz w:val="28"/>
            <w:szCs w:val="28"/>
            <w:lang w:val="ru-RU" w:eastAsia="ru-RU" w:bidi="ar-SA"/>
          </w:rPr>
          <w:t>sitefiles</w:t>
        </w:r>
        <w:r w:rsidRPr="00800E1B">
          <w:rPr>
            <w:rStyle w:val="a7"/>
            <w:rFonts w:ascii="Times New Roman" w:eastAsia="Times New Roman" w:hAnsi="Times New Roman" w:cs="Times New Roman"/>
            <w:b w:val="0"/>
            <w:bCs w:val="0"/>
            <w:kern w:val="0"/>
            <w:sz w:val="28"/>
            <w:szCs w:val="28"/>
            <w:lang w:val="uk-UA" w:eastAsia="ru-RU" w:bidi="ar-SA"/>
          </w:rPr>
          <w:t>/</w:t>
        </w:r>
        <w:r w:rsidRPr="005A4A20">
          <w:rPr>
            <w:rStyle w:val="a7"/>
            <w:rFonts w:ascii="Times New Roman" w:eastAsia="Times New Roman" w:hAnsi="Times New Roman" w:cs="Times New Roman"/>
            <w:b w:val="0"/>
            <w:bCs w:val="0"/>
            <w:kern w:val="0"/>
            <w:sz w:val="28"/>
            <w:szCs w:val="28"/>
            <w:lang w:val="ru-RU" w:eastAsia="ru-RU" w:bidi="ar-SA"/>
          </w:rPr>
          <w:t>doc</w:t>
        </w:r>
        <w:r w:rsidRPr="00800E1B">
          <w:rPr>
            <w:rStyle w:val="a7"/>
            <w:rFonts w:ascii="Times New Roman" w:eastAsia="Times New Roman" w:hAnsi="Times New Roman" w:cs="Times New Roman"/>
            <w:b w:val="0"/>
            <w:bCs w:val="0"/>
            <w:kern w:val="0"/>
            <w:sz w:val="28"/>
            <w:szCs w:val="28"/>
            <w:lang w:val="uk-UA" w:eastAsia="ru-RU" w:bidi="ar-SA"/>
          </w:rPr>
          <w:t>1559225366.</w:t>
        </w:r>
        <w:r w:rsidRPr="005A4A20">
          <w:rPr>
            <w:rStyle w:val="a7"/>
            <w:rFonts w:ascii="Times New Roman" w:eastAsia="Times New Roman" w:hAnsi="Times New Roman" w:cs="Times New Roman"/>
            <w:b w:val="0"/>
            <w:bCs w:val="0"/>
            <w:kern w:val="0"/>
            <w:sz w:val="28"/>
            <w:szCs w:val="28"/>
            <w:lang w:val="ru-RU" w:eastAsia="ru-RU" w:bidi="ar-SA"/>
          </w:rPr>
          <w:t>pdf</w:t>
        </w:r>
      </w:hyperlink>
    </w:p>
    <w:p w:rsidR="00800E1B" w:rsidRPr="008E0B16" w:rsidRDefault="00800E1B" w:rsidP="00800E1B">
      <w:pPr>
        <w:pStyle w:val="1"/>
        <w:numPr>
          <w:ilvl w:val="0"/>
          <w:numId w:val="4"/>
        </w:numPr>
        <w:shd w:val="clear" w:color="auto" w:fill="FFFFFF"/>
        <w:ind w:left="284" w:firstLine="0"/>
        <w:jc w:val="both"/>
        <w:rPr>
          <w:rFonts w:ascii="Times New Roman" w:eastAsia="Times New Roman" w:hAnsi="Times New Roman" w:cs="Times New Roman"/>
          <w:b w:val="0"/>
          <w:bCs w:val="0"/>
          <w:kern w:val="0"/>
          <w:sz w:val="28"/>
          <w:szCs w:val="28"/>
          <w:lang w:eastAsia="uk-UA" w:bidi="ar-SA"/>
        </w:rPr>
      </w:pPr>
      <w:r w:rsidRPr="008E0B16">
        <w:rPr>
          <w:rFonts w:ascii="Times New Roman" w:eastAsia="Times New Roman" w:hAnsi="Times New Roman" w:cs="Times New Roman"/>
          <w:b w:val="0"/>
          <w:bCs w:val="0"/>
          <w:kern w:val="0"/>
          <w:sz w:val="28"/>
          <w:szCs w:val="28"/>
          <w:lang w:eastAsia="uk-UA" w:bidi="ar-SA"/>
        </w:rPr>
        <w:t>Паспорти бюджетних програм головних розпорядників бюджетних коштів доступні для перегляду за посиланням</w:t>
      </w:r>
    </w:p>
    <w:p w:rsidR="00800E1B" w:rsidRPr="00800E1B" w:rsidRDefault="00800E1B" w:rsidP="00800E1B">
      <w:pPr>
        <w:pStyle w:val="a4"/>
        <w:shd w:val="clear" w:color="auto" w:fill="FFFFFF"/>
        <w:spacing w:before="0" w:beforeAutospacing="0" w:after="0" w:afterAutospacing="0"/>
        <w:ind w:left="284"/>
        <w:jc w:val="both"/>
        <w:rPr>
          <w:sz w:val="28"/>
          <w:szCs w:val="28"/>
          <w:u w:val="single"/>
          <w:lang w:val="uk-UA"/>
        </w:rPr>
      </w:pPr>
      <w:hyperlink r:id="rId6" w:history="1">
        <w:r w:rsidRPr="000C1CCA">
          <w:rPr>
            <w:sz w:val="28"/>
            <w:szCs w:val="28"/>
            <w:u w:val="single"/>
          </w:rPr>
          <w:t>http</w:t>
        </w:r>
        <w:r w:rsidRPr="00800E1B">
          <w:rPr>
            <w:sz w:val="28"/>
            <w:szCs w:val="28"/>
            <w:u w:val="single"/>
            <w:lang w:val="uk-UA"/>
          </w:rPr>
          <w:t>://</w:t>
        </w:r>
        <w:r w:rsidRPr="000C1CCA">
          <w:rPr>
            <w:sz w:val="28"/>
            <w:szCs w:val="28"/>
            <w:u w:val="single"/>
          </w:rPr>
          <w:t>zt</w:t>
        </w:r>
        <w:r w:rsidRPr="00800E1B">
          <w:rPr>
            <w:sz w:val="28"/>
            <w:szCs w:val="28"/>
            <w:u w:val="single"/>
            <w:lang w:val="uk-UA"/>
          </w:rPr>
          <w:t>-</w:t>
        </w:r>
        <w:r w:rsidRPr="000C1CCA">
          <w:rPr>
            <w:sz w:val="28"/>
            <w:szCs w:val="28"/>
            <w:u w:val="single"/>
          </w:rPr>
          <w:t>rada</w:t>
        </w:r>
        <w:r w:rsidRPr="00800E1B">
          <w:rPr>
            <w:sz w:val="28"/>
            <w:szCs w:val="28"/>
            <w:u w:val="single"/>
            <w:lang w:val="uk-UA"/>
          </w:rPr>
          <w:t>.</w:t>
        </w:r>
        <w:r w:rsidRPr="000C1CCA">
          <w:rPr>
            <w:sz w:val="28"/>
            <w:szCs w:val="28"/>
            <w:u w:val="single"/>
          </w:rPr>
          <w:t>gov</w:t>
        </w:r>
        <w:r w:rsidRPr="00800E1B">
          <w:rPr>
            <w:sz w:val="28"/>
            <w:szCs w:val="28"/>
            <w:u w:val="single"/>
            <w:lang w:val="uk-UA"/>
          </w:rPr>
          <w:t>.</w:t>
        </w:r>
        <w:r w:rsidRPr="000C1CCA">
          <w:rPr>
            <w:sz w:val="28"/>
            <w:szCs w:val="28"/>
            <w:u w:val="single"/>
          </w:rPr>
          <w:t>ua</w:t>
        </w:r>
        <w:r w:rsidRPr="00800E1B">
          <w:rPr>
            <w:sz w:val="28"/>
            <w:szCs w:val="28"/>
            <w:u w:val="single"/>
            <w:lang w:val="uk-UA"/>
          </w:rPr>
          <w:t>/</w:t>
        </w:r>
        <w:r w:rsidRPr="000C1CCA">
          <w:rPr>
            <w:sz w:val="28"/>
            <w:szCs w:val="28"/>
            <w:u w:val="single"/>
          </w:rPr>
          <w:t>passports</w:t>
        </w:r>
      </w:hyperlink>
    </w:p>
    <w:p w:rsidR="00800E1B" w:rsidRPr="005B3F29" w:rsidRDefault="00800E1B" w:rsidP="00800E1B">
      <w:pPr>
        <w:pStyle w:val="1"/>
        <w:numPr>
          <w:ilvl w:val="0"/>
          <w:numId w:val="4"/>
        </w:numPr>
        <w:shd w:val="clear" w:color="auto" w:fill="FFFFFF"/>
        <w:ind w:left="284" w:firstLine="0"/>
        <w:jc w:val="both"/>
        <w:rPr>
          <w:rFonts w:ascii="Times New Roman" w:eastAsia="Times New Roman" w:hAnsi="Times New Roman" w:cs="Times New Roman"/>
          <w:b w:val="0"/>
          <w:bCs w:val="0"/>
          <w:kern w:val="0"/>
          <w:sz w:val="28"/>
          <w:szCs w:val="28"/>
          <w:lang w:eastAsia="uk-UA" w:bidi="ar-SA"/>
        </w:rPr>
      </w:pPr>
      <w:r w:rsidRPr="005B3F29">
        <w:rPr>
          <w:rFonts w:ascii="Times New Roman" w:eastAsia="Times New Roman" w:hAnsi="Times New Roman" w:cs="Times New Roman"/>
          <w:b w:val="0"/>
          <w:bCs w:val="0"/>
          <w:kern w:val="0"/>
          <w:sz w:val="28"/>
          <w:szCs w:val="28"/>
          <w:lang w:eastAsia="uk-UA" w:bidi="ar-SA"/>
        </w:rPr>
        <w:t>Звіти про виконання бюджетних програм головними розпорядниками бюджетних коштів доступні для перегляду за посиланням</w:t>
      </w:r>
    </w:p>
    <w:p w:rsidR="00800E1B" w:rsidRPr="00800E1B" w:rsidRDefault="00800E1B" w:rsidP="00800E1B">
      <w:pPr>
        <w:pStyle w:val="a4"/>
        <w:shd w:val="clear" w:color="auto" w:fill="FFFFFF"/>
        <w:spacing w:before="0" w:beforeAutospacing="0" w:after="0" w:afterAutospacing="0"/>
        <w:ind w:left="284"/>
        <w:jc w:val="both"/>
        <w:rPr>
          <w:sz w:val="28"/>
          <w:szCs w:val="28"/>
          <w:u w:val="single"/>
          <w:lang w:val="uk-UA"/>
        </w:rPr>
      </w:pPr>
      <w:hyperlink r:id="rId7" w:history="1">
        <w:r w:rsidRPr="000C1CCA">
          <w:rPr>
            <w:sz w:val="28"/>
            <w:szCs w:val="28"/>
            <w:u w:val="single"/>
          </w:rPr>
          <w:t>http</w:t>
        </w:r>
        <w:r w:rsidRPr="00800E1B">
          <w:rPr>
            <w:sz w:val="28"/>
            <w:szCs w:val="28"/>
            <w:u w:val="single"/>
            <w:lang w:val="uk-UA"/>
          </w:rPr>
          <w:t>://</w:t>
        </w:r>
        <w:r w:rsidRPr="000C1CCA">
          <w:rPr>
            <w:sz w:val="28"/>
            <w:szCs w:val="28"/>
            <w:u w:val="single"/>
          </w:rPr>
          <w:t>zt</w:t>
        </w:r>
        <w:r w:rsidRPr="00800E1B">
          <w:rPr>
            <w:sz w:val="28"/>
            <w:szCs w:val="28"/>
            <w:u w:val="single"/>
            <w:lang w:val="uk-UA"/>
          </w:rPr>
          <w:t>-</w:t>
        </w:r>
        <w:r w:rsidRPr="000C1CCA">
          <w:rPr>
            <w:sz w:val="28"/>
            <w:szCs w:val="28"/>
            <w:u w:val="single"/>
          </w:rPr>
          <w:t>rada</w:t>
        </w:r>
        <w:r w:rsidRPr="00800E1B">
          <w:rPr>
            <w:sz w:val="28"/>
            <w:szCs w:val="28"/>
            <w:u w:val="single"/>
            <w:lang w:val="uk-UA"/>
          </w:rPr>
          <w:t>.</w:t>
        </w:r>
        <w:r w:rsidRPr="000C1CCA">
          <w:rPr>
            <w:sz w:val="28"/>
            <w:szCs w:val="28"/>
            <w:u w:val="single"/>
          </w:rPr>
          <w:t>gov</w:t>
        </w:r>
        <w:r w:rsidRPr="00800E1B">
          <w:rPr>
            <w:sz w:val="28"/>
            <w:szCs w:val="28"/>
            <w:u w:val="single"/>
            <w:lang w:val="uk-UA"/>
          </w:rPr>
          <w:t>.</w:t>
        </w:r>
        <w:r w:rsidRPr="000C1CCA">
          <w:rPr>
            <w:sz w:val="28"/>
            <w:szCs w:val="28"/>
            <w:u w:val="single"/>
          </w:rPr>
          <w:t>ua</w:t>
        </w:r>
        <w:r w:rsidRPr="00800E1B">
          <w:rPr>
            <w:sz w:val="28"/>
            <w:szCs w:val="28"/>
            <w:u w:val="single"/>
            <w:lang w:val="uk-UA"/>
          </w:rPr>
          <w:t>/</w:t>
        </w:r>
        <w:r w:rsidRPr="000C1CCA">
          <w:rPr>
            <w:sz w:val="28"/>
            <w:szCs w:val="28"/>
            <w:u w:val="single"/>
          </w:rPr>
          <w:t>reports</w:t>
        </w:r>
      </w:hyperlink>
    </w:p>
    <w:p w:rsidR="00800E1B" w:rsidRPr="000C1CCA" w:rsidRDefault="00800E1B" w:rsidP="00800E1B">
      <w:pPr>
        <w:pStyle w:val="1"/>
        <w:numPr>
          <w:ilvl w:val="0"/>
          <w:numId w:val="4"/>
        </w:numPr>
        <w:shd w:val="clear" w:color="auto" w:fill="FFFFFF"/>
        <w:ind w:left="284" w:firstLine="0"/>
        <w:jc w:val="both"/>
        <w:rPr>
          <w:rFonts w:ascii="Times New Roman" w:eastAsia="Times New Roman" w:hAnsi="Times New Roman" w:cs="Times New Roman"/>
          <w:b w:val="0"/>
          <w:bCs w:val="0"/>
          <w:kern w:val="0"/>
          <w:sz w:val="28"/>
          <w:szCs w:val="28"/>
          <w:lang w:eastAsia="uk-UA" w:bidi="ar-SA"/>
        </w:rPr>
      </w:pPr>
      <w:r w:rsidRPr="000C1CCA">
        <w:rPr>
          <w:rFonts w:ascii="Times New Roman" w:eastAsia="Times New Roman" w:hAnsi="Times New Roman" w:cs="Times New Roman"/>
          <w:b w:val="0"/>
          <w:bCs w:val="0"/>
          <w:kern w:val="0"/>
          <w:sz w:val="28"/>
          <w:szCs w:val="28"/>
          <w:lang w:eastAsia="uk-UA" w:bidi="ar-SA"/>
        </w:rPr>
        <w:t xml:space="preserve">Результати оцінки ефективності бюджетних програм головних розпорядників бюджетних коштів доступні для перегляду за посиланням </w:t>
      </w:r>
    </w:p>
    <w:p w:rsidR="00800E1B" w:rsidRPr="00800E1B" w:rsidRDefault="00800E1B" w:rsidP="00800E1B">
      <w:pPr>
        <w:pStyle w:val="a4"/>
        <w:shd w:val="clear" w:color="auto" w:fill="FFFFFF"/>
        <w:spacing w:before="0" w:beforeAutospacing="0" w:after="0" w:afterAutospacing="0"/>
        <w:ind w:left="284"/>
        <w:jc w:val="both"/>
        <w:rPr>
          <w:sz w:val="28"/>
          <w:szCs w:val="28"/>
          <w:u w:val="single"/>
          <w:lang w:val="uk-UA"/>
        </w:rPr>
      </w:pPr>
      <w:hyperlink r:id="rId8" w:history="1">
        <w:r w:rsidRPr="000C1CCA">
          <w:rPr>
            <w:sz w:val="28"/>
            <w:szCs w:val="28"/>
            <w:u w:val="single"/>
          </w:rPr>
          <w:t>http</w:t>
        </w:r>
        <w:r w:rsidRPr="00800E1B">
          <w:rPr>
            <w:sz w:val="28"/>
            <w:szCs w:val="28"/>
            <w:u w:val="single"/>
            <w:lang w:val="uk-UA"/>
          </w:rPr>
          <w:t>://</w:t>
        </w:r>
        <w:r w:rsidRPr="000C1CCA">
          <w:rPr>
            <w:sz w:val="28"/>
            <w:szCs w:val="28"/>
            <w:u w:val="single"/>
          </w:rPr>
          <w:t>zt</w:t>
        </w:r>
        <w:r w:rsidRPr="00800E1B">
          <w:rPr>
            <w:sz w:val="28"/>
            <w:szCs w:val="28"/>
            <w:u w:val="single"/>
            <w:lang w:val="uk-UA"/>
          </w:rPr>
          <w:t>-</w:t>
        </w:r>
        <w:r w:rsidRPr="000C1CCA">
          <w:rPr>
            <w:sz w:val="28"/>
            <w:szCs w:val="28"/>
            <w:u w:val="single"/>
          </w:rPr>
          <w:t>rada</w:t>
        </w:r>
        <w:r w:rsidRPr="00800E1B">
          <w:rPr>
            <w:sz w:val="28"/>
            <w:szCs w:val="28"/>
            <w:u w:val="single"/>
            <w:lang w:val="uk-UA"/>
          </w:rPr>
          <w:t>.</w:t>
        </w:r>
        <w:r w:rsidRPr="000C1CCA">
          <w:rPr>
            <w:sz w:val="28"/>
            <w:szCs w:val="28"/>
            <w:u w:val="single"/>
          </w:rPr>
          <w:t>gov</w:t>
        </w:r>
        <w:r w:rsidRPr="00800E1B">
          <w:rPr>
            <w:sz w:val="28"/>
            <w:szCs w:val="28"/>
            <w:u w:val="single"/>
            <w:lang w:val="uk-UA"/>
          </w:rPr>
          <w:t>.</w:t>
        </w:r>
        <w:r w:rsidRPr="000C1CCA">
          <w:rPr>
            <w:sz w:val="28"/>
            <w:szCs w:val="28"/>
            <w:u w:val="single"/>
          </w:rPr>
          <w:t>ua</w:t>
        </w:r>
        <w:r w:rsidRPr="00800E1B">
          <w:rPr>
            <w:sz w:val="28"/>
            <w:szCs w:val="28"/>
            <w:u w:val="single"/>
            <w:lang w:val="uk-UA"/>
          </w:rPr>
          <w:t>/</w:t>
        </w:r>
        <w:r w:rsidRPr="000C1CCA">
          <w:rPr>
            <w:sz w:val="28"/>
            <w:szCs w:val="28"/>
            <w:u w:val="single"/>
          </w:rPr>
          <w:t>results</w:t>
        </w:r>
      </w:hyperlink>
    </w:p>
    <w:p w:rsidR="00800E1B" w:rsidRPr="009F4B79" w:rsidRDefault="00800E1B" w:rsidP="00800E1B">
      <w:pPr>
        <w:pStyle w:val="1"/>
        <w:numPr>
          <w:ilvl w:val="0"/>
          <w:numId w:val="4"/>
        </w:numPr>
        <w:shd w:val="clear" w:color="auto" w:fill="FFFFFF"/>
        <w:ind w:left="284" w:firstLine="0"/>
        <w:jc w:val="both"/>
        <w:rPr>
          <w:rFonts w:ascii="Times New Roman" w:eastAsia="Times New Roman" w:hAnsi="Times New Roman" w:cs="Times New Roman"/>
          <w:b w:val="0"/>
          <w:bCs w:val="0"/>
          <w:kern w:val="0"/>
          <w:sz w:val="28"/>
          <w:szCs w:val="28"/>
          <w:lang w:eastAsia="uk-UA" w:bidi="ar-SA"/>
        </w:rPr>
      </w:pPr>
      <w:r w:rsidRPr="009F4B79">
        <w:rPr>
          <w:rFonts w:ascii="Times New Roman" w:eastAsia="Times New Roman" w:hAnsi="Times New Roman" w:cs="Times New Roman"/>
          <w:b w:val="0"/>
          <w:bCs w:val="0"/>
          <w:kern w:val="0"/>
          <w:sz w:val="28"/>
          <w:szCs w:val="28"/>
          <w:lang w:eastAsia="uk-UA" w:bidi="ar-SA"/>
        </w:rPr>
        <w:t xml:space="preserve">Презентація про виконання </w:t>
      </w:r>
      <w:r>
        <w:rPr>
          <w:rFonts w:ascii="Times New Roman" w:eastAsia="Times New Roman" w:hAnsi="Times New Roman" w:cs="Times New Roman"/>
          <w:b w:val="0"/>
          <w:bCs w:val="0"/>
          <w:kern w:val="0"/>
          <w:sz w:val="28"/>
          <w:szCs w:val="28"/>
          <w:lang w:eastAsia="uk-UA" w:bidi="ar-SA"/>
        </w:rPr>
        <w:t xml:space="preserve">міського </w:t>
      </w:r>
      <w:r w:rsidRPr="009F4B79">
        <w:rPr>
          <w:rFonts w:ascii="Times New Roman" w:eastAsia="Times New Roman" w:hAnsi="Times New Roman" w:cs="Times New Roman"/>
          <w:b w:val="0"/>
          <w:bCs w:val="0"/>
          <w:kern w:val="0"/>
          <w:sz w:val="28"/>
          <w:szCs w:val="28"/>
          <w:lang w:eastAsia="uk-UA" w:bidi="ar-SA"/>
        </w:rPr>
        <w:t xml:space="preserve">бюджету та бюджетних програм головних розпорядників бюджетних коштів </w:t>
      </w:r>
      <w:r>
        <w:rPr>
          <w:rFonts w:ascii="Times New Roman" w:eastAsia="Times New Roman" w:hAnsi="Times New Roman" w:cs="Times New Roman"/>
          <w:b w:val="0"/>
          <w:bCs w:val="0"/>
          <w:kern w:val="0"/>
          <w:sz w:val="28"/>
          <w:szCs w:val="28"/>
          <w:lang w:eastAsia="uk-UA" w:bidi="ar-SA"/>
        </w:rPr>
        <w:t>за 2018 рік</w:t>
      </w:r>
    </w:p>
    <w:p w:rsidR="00800E1B" w:rsidRPr="009F4B79" w:rsidRDefault="00800E1B" w:rsidP="00800E1B">
      <w:pPr>
        <w:pStyle w:val="1"/>
        <w:numPr>
          <w:ilvl w:val="0"/>
          <w:numId w:val="0"/>
        </w:numPr>
        <w:shd w:val="clear" w:color="auto" w:fill="FFFFFF"/>
        <w:ind w:left="284"/>
        <w:jc w:val="both"/>
        <w:rPr>
          <w:rFonts w:ascii="Times New Roman" w:eastAsia="Times New Roman" w:hAnsi="Times New Roman" w:cs="Times New Roman"/>
          <w:b w:val="0"/>
          <w:bCs w:val="0"/>
          <w:kern w:val="0"/>
          <w:sz w:val="28"/>
          <w:szCs w:val="28"/>
          <w:u w:val="single"/>
          <w:lang w:eastAsia="uk-UA" w:bidi="ar-SA"/>
        </w:rPr>
      </w:pPr>
      <w:r w:rsidRPr="00D054D6">
        <w:rPr>
          <w:rFonts w:ascii="Times New Roman" w:eastAsia="Times New Roman" w:hAnsi="Times New Roman" w:cs="Times New Roman"/>
          <w:b w:val="0"/>
          <w:bCs w:val="0"/>
          <w:kern w:val="0"/>
          <w:sz w:val="28"/>
          <w:szCs w:val="28"/>
          <w:u w:val="single"/>
          <w:lang w:eastAsia="uk-UA" w:bidi="ar-SA"/>
        </w:rPr>
        <w:t>http://zt-rada.gov.ua/files/upload/sitefiles/doc1522747603.pdf</w:t>
      </w:r>
    </w:p>
    <w:p w:rsidR="00800E1B" w:rsidRPr="00800E1B" w:rsidRDefault="00800E1B" w:rsidP="00800E1B">
      <w:pPr>
        <w:pStyle w:val="a4"/>
        <w:shd w:val="clear" w:color="auto" w:fill="FFFFFF"/>
        <w:spacing w:before="0" w:beforeAutospacing="0" w:after="0" w:afterAutospacing="0"/>
        <w:ind w:left="284"/>
        <w:jc w:val="both"/>
        <w:rPr>
          <w:sz w:val="28"/>
          <w:szCs w:val="28"/>
          <w:u w:val="single"/>
          <w:lang w:val="uk-UA"/>
        </w:rPr>
      </w:pPr>
    </w:p>
    <w:p w:rsidR="00800E1B" w:rsidRPr="00800E1B" w:rsidRDefault="00800E1B" w:rsidP="00800E1B">
      <w:pPr>
        <w:pStyle w:val="a4"/>
        <w:shd w:val="clear" w:color="auto" w:fill="FFFFFF"/>
        <w:spacing w:before="0" w:beforeAutospacing="0" w:after="0" w:afterAutospacing="0"/>
        <w:ind w:firstLine="567"/>
        <w:jc w:val="both"/>
        <w:rPr>
          <w:b/>
          <w:bCs/>
          <w:sz w:val="28"/>
          <w:szCs w:val="28"/>
          <w:lang w:val="uk-UA"/>
        </w:rPr>
      </w:pPr>
    </w:p>
    <w:p w:rsidR="00800E1B" w:rsidRPr="00800E1B" w:rsidRDefault="00800E1B" w:rsidP="00800E1B">
      <w:pPr>
        <w:pStyle w:val="a4"/>
        <w:shd w:val="clear" w:color="auto" w:fill="FFFFFF"/>
        <w:spacing w:before="0" w:beforeAutospacing="0" w:after="0" w:afterAutospacing="0"/>
        <w:ind w:firstLine="567"/>
        <w:jc w:val="both"/>
        <w:rPr>
          <w:b/>
          <w:bCs/>
          <w:sz w:val="28"/>
          <w:szCs w:val="28"/>
          <w:lang w:val="uk-UA"/>
        </w:rPr>
      </w:pPr>
    </w:p>
    <w:p w:rsidR="00800E1B" w:rsidRPr="00800E1B" w:rsidRDefault="00800E1B" w:rsidP="00800E1B">
      <w:pPr>
        <w:pStyle w:val="a4"/>
        <w:shd w:val="clear" w:color="auto" w:fill="FFFFFF"/>
        <w:spacing w:before="0" w:beforeAutospacing="0" w:after="0" w:afterAutospacing="0"/>
        <w:ind w:firstLine="567"/>
        <w:jc w:val="both"/>
        <w:rPr>
          <w:b/>
          <w:bCs/>
          <w:sz w:val="28"/>
          <w:szCs w:val="28"/>
          <w:lang w:val="uk-UA"/>
        </w:rPr>
      </w:pPr>
    </w:p>
    <w:p w:rsidR="00800E1B" w:rsidRDefault="00800E1B" w:rsidP="00800E1B">
      <w:pPr>
        <w:pStyle w:val="1"/>
        <w:pBdr>
          <w:bottom w:val="single" w:sz="6" w:space="11" w:color="DCDCDC"/>
        </w:pBdr>
        <w:shd w:val="clear" w:color="auto" w:fill="FFFFFF"/>
        <w:jc w:val="both"/>
        <w:rPr>
          <w:rFonts w:ascii="Times New Roman" w:hAnsi="Times New Roman"/>
          <w:sz w:val="28"/>
          <w:szCs w:val="28"/>
        </w:rPr>
      </w:pPr>
      <w:r w:rsidRPr="005B3F29">
        <w:rPr>
          <w:rFonts w:ascii="Times New Roman" w:hAnsi="Times New Roman"/>
          <w:sz w:val="28"/>
          <w:szCs w:val="28"/>
        </w:rPr>
        <w:t xml:space="preserve"> Директор департаменту</w:t>
      </w:r>
      <w:r>
        <w:rPr>
          <w:rFonts w:ascii="Times New Roman" w:hAnsi="Times New Roman"/>
          <w:sz w:val="28"/>
          <w:szCs w:val="28"/>
        </w:rPr>
        <w:t xml:space="preserve"> бюджету та фінансів</w:t>
      </w:r>
    </w:p>
    <w:p w:rsidR="00800E1B" w:rsidRDefault="00800E1B" w:rsidP="00800E1B">
      <w:pPr>
        <w:pStyle w:val="1"/>
        <w:pBdr>
          <w:bottom w:val="single" w:sz="6" w:space="11" w:color="DCDCDC"/>
        </w:pBdr>
        <w:shd w:val="clear" w:color="auto" w:fill="FFFFFF"/>
        <w:jc w:val="both"/>
        <w:rPr>
          <w:rFonts w:ascii="Times New Roman" w:hAnsi="Times New Roman"/>
          <w:sz w:val="28"/>
          <w:szCs w:val="28"/>
        </w:rPr>
      </w:pPr>
      <w:r>
        <w:rPr>
          <w:rFonts w:ascii="Times New Roman" w:hAnsi="Times New Roman"/>
          <w:sz w:val="28"/>
          <w:szCs w:val="28"/>
        </w:rPr>
        <w:t>Житомирської міської ради</w:t>
      </w:r>
      <w:r>
        <w:rPr>
          <w:rFonts w:ascii="Times New Roman" w:hAnsi="Times New Roman"/>
          <w:sz w:val="28"/>
          <w:szCs w:val="28"/>
        </w:rPr>
        <w:tab/>
      </w:r>
      <w:r w:rsidRPr="005B3F29">
        <w:rPr>
          <w:rFonts w:ascii="Times New Roman" w:hAnsi="Times New Roman"/>
          <w:sz w:val="28"/>
          <w:szCs w:val="28"/>
        </w:rPr>
        <w:tab/>
      </w:r>
      <w:r w:rsidRPr="005B3F29">
        <w:rPr>
          <w:rFonts w:ascii="Times New Roman" w:hAnsi="Times New Roman"/>
          <w:sz w:val="28"/>
          <w:szCs w:val="28"/>
        </w:rPr>
        <w:tab/>
      </w:r>
      <w:r w:rsidRPr="005B3F29">
        <w:rPr>
          <w:rFonts w:ascii="Times New Roman" w:hAnsi="Times New Roman"/>
          <w:sz w:val="28"/>
          <w:szCs w:val="28"/>
        </w:rPr>
        <w:tab/>
      </w:r>
      <w:r w:rsidRPr="005B3F29">
        <w:rPr>
          <w:rFonts w:ascii="Times New Roman" w:hAnsi="Times New Roman"/>
          <w:sz w:val="28"/>
          <w:szCs w:val="28"/>
        </w:rPr>
        <w:tab/>
      </w:r>
      <w:r w:rsidRPr="005B3F29">
        <w:rPr>
          <w:rFonts w:ascii="Times New Roman" w:hAnsi="Times New Roman"/>
          <w:sz w:val="28"/>
          <w:szCs w:val="28"/>
        </w:rPr>
        <w:tab/>
        <w:t>Д.А.Прохорчук</w:t>
      </w:r>
    </w:p>
    <w:p w:rsidR="00800E1B" w:rsidRDefault="00800E1B" w:rsidP="00800E1B">
      <w:pPr>
        <w:rPr>
          <w:lang w:val="uk-UA"/>
        </w:rPr>
      </w:pPr>
    </w:p>
    <w:p w:rsidR="00800E1B" w:rsidRDefault="00800E1B" w:rsidP="00800E1B">
      <w:pPr>
        <w:rPr>
          <w:lang w:val="uk-UA"/>
        </w:rPr>
      </w:pPr>
    </w:p>
    <w:p w:rsidR="00800E1B" w:rsidRPr="00800E1B" w:rsidRDefault="00800E1B" w:rsidP="00800E1B">
      <w:pPr>
        <w:rPr>
          <w:rFonts w:ascii="Times New Roman" w:hAnsi="Times New Roman" w:cs="Times New Roman"/>
          <w:sz w:val="28"/>
          <w:szCs w:val="28"/>
          <w:lang w:val="uk-UA"/>
        </w:rPr>
      </w:pPr>
      <w:r w:rsidRPr="009F4B79">
        <w:rPr>
          <w:i/>
          <w:lang w:val="uk-UA"/>
        </w:rPr>
        <w:t xml:space="preserve">Дата оприлюднення: </w:t>
      </w:r>
      <w:r>
        <w:rPr>
          <w:i/>
          <w:lang w:val="uk-UA"/>
        </w:rPr>
        <w:t>13</w:t>
      </w:r>
      <w:r w:rsidRPr="009F4B79">
        <w:rPr>
          <w:i/>
          <w:lang w:val="uk-UA"/>
        </w:rPr>
        <w:t>.03.20</w:t>
      </w:r>
      <w:r>
        <w:rPr>
          <w:i/>
          <w:lang w:val="uk-UA"/>
        </w:rPr>
        <w:t>19</w:t>
      </w:r>
      <w:r w:rsidRPr="009F4B79">
        <w:rPr>
          <w:i/>
          <w:lang w:val="uk-UA"/>
        </w:rPr>
        <w:t xml:space="preserve"> р.</w:t>
      </w:r>
    </w:p>
    <w:sectPr w:rsidR="00800E1B" w:rsidRPr="00800E1B" w:rsidSect="00800E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5E1296B"/>
    <w:multiLevelType w:val="hybridMultilevel"/>
    <w:tmpl w:val="6770BCF6"/>
    <w:lvl w:ilvl="0" w:tplc="D660D5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0738B5"/>
    <w:multiLevelType w:val="hybridMultilevel"/>
    <w:tmpl w:val="07ACBA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5CB4947"/>
    <w:multiLevelType w:val="hybridMultilevel"/>
    <w:tmpl w:val="E6BEBE72"/>
    <w:lvl w:ilvl="0" w:tplc="5084526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drawingGridHorizontalSpacing w:val="110"/>
  <w:displayHorizontalDrawingGridEvery w:val="2"/>
  <w:characterSpacingControl w:val="doNotCompress"/>
  <w:compat/>
  <w:rsids>
    <w:rsidRoot w:val="000D77F1"/>
    <w:rsid w:val="000D77F1"/>
    <w:rsid w:val="001B0F2A"/>
    <w:rsid w:val="00203883"/>
    <w:rsid w:val="00800E1B"/>
    <w:rsid w:val="008221EC"/>
    <w:rsid w:val="00AF5178"/>
    <w:rsid w:val="00CC4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83"/>
  </w:style>
  <w:style w:type="paragraph" w:styleId="1">
    <w:name w:val="heading 1"/>
    <w:basedOn w:val="a"/>
    <w:next w:val="a"/>
    <w:link w:val="10"/>
    <w:qFormat/>
    <w:rsid w:val="00800E1B"/>
    <w:pPr>
      <w:keepNext/>
      <w:numPr>
        <w:numId w:val="2"/>
      </w:numPr>
      <w:suppressAutoHyphens/>
      <w:spacing w:after="0" w:line="240" w:lineRule="auto"/>
      <w:outlineLvl w:val="0"/>
    </w:pPr>
    <w:rPr>
      <w:rFonts w:ascii="Liberation Serif" w:eastAsia="SimSun" w:hAnsi="Liberation Serif" w:cs="Mangal"/>
      <w:b/>
      <w:bCs/>
      <w:kern w:val="1"/>
      <w:sz w:val="24"/>
      <w:szCs w:val="24"/>
      <w:lang w:val="uk-UA" w:eastAsia="zh-CN" w:bidi="hi-IN"/>
    </w:rPr>
  </w:style>
  <w:style w:type="paragraph" w:styleId="3">
    <w:name w:val="heading 3"/>
    <w:basedOn w:val="a"/>
    <w:next w:val="a0"/>
    <w:link w:val="30"/>
    <w:qFormat/>
    <w:rsid w:val="00800E1B"/>
    <w:pPr>
      <w:keepNext/>
      <w:numPr>
        <w:ilvl w:val="2"/>
        <w:numId w:val="1"/>
      </w:numPr>
      <w:suppressAutoHyphens/>
      <w:spacing w:before="140" w:after="120" w:line="240" w:lineRule="auto"/>
      <w:outlineLvl w:val="2"/>
    </w:pPr>
    <w:rPr>
      <w:rFonts w:ascii="Liberation Sans" w:eastAsia="Microsoft YaHei" w:hAnsi="Liberation Sans" w:cs="Mangal"/>
      <w:b/>
      <w:bCs/>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0D7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1"/>
    <w:uiPriority w:val="20"/>
    <w:qFormat/>
    <w:rsid w:val="000D77F1"/>
    <w:rPr>
      <w:i/>
      <w:iCs/>
    </w:rPr>
  </w:style>
  <w:style w:type="character" w:customStyle="1" w:styleId="10">
    <w:name w:val="Заголовок 1 Знак"/>
    <w:basedOn w:val="a1"/>
    <w:link w:val="1"/>
    <w:rsid w:val="00800E1B"/>
    <w:rPr>
      <w:rFonts w:ascii="Liberation Serif" w:eastAsia="SimSun" w:hAnsi="Liberation Serif" w:cs="Mangal"/>
      <w:b/>
      <w:bCs/>
      <w:kern w:val="1"/>
      <w:sz w:val="24"/>
      <w:szCs w:val="24"/>
      <w:lang w:val="uk-UA" w:eastAsia="zh-CN" w:bidi="hi-IN"/>
    </w:rPr>
  </w:style>
  <w:style w:type="character" w:customStyle="1" w:styleId="30">
    <w:name w:val="Заголовок 3 Знак"/>
    <w:basedOn w:val="a1"/>
    <w:link w:val="3"/>
    <w:rsid w:val="00800E1B"/>
    <w:rPr>
      <w:rFonts w:ascii="Liberation Sans" w:eastAsia="Microsoft YaHei" w:hAnsi="Liberation Sans" w:cs="Mangal"/>
      <w:b/>
      <w:bCs/>
      <w:kern w:val="1"/>
      <w:sz w:val="28"/>
      <w:szCs w:val="28"/>
      <w:lang w:eastAsia="zh-CN" w:bidi="hi-IN"/>
    </w:rPr>
  </w:style>
  <w:style w:type="paragraph" w:styleId="a0">
    <w:name w:val="Body Text"/>
    <w:basedOn w:val="a"/>
    <w:link w:val="a6"/>
    <w:rsid w:val="00800E1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0"/>
    <w:rsid w:val="00800E1B"/>
    <w:rPr>
      <w:rFonts w:ascii="Times New Roman" w:eastAsia="Times New Roman" w:hAnsi="Times New Roman" w:cs="Times New Roman"/>
      <w:sz w:val="24"/>
      <w:szCs w:val="24"/>
      <w:lang w:eastAsia="ru-RU"/>
    </w:rPr>
  </w:style>
  <w:style w:type="character" w:styleId="a7">
    <w:name w:val="Hyperlink"/>
    <w:rsid w:val="00800E1B"/>
    <w:rPr>
      <w:color w:val="000080"/>
      <w:u w:val="single"/>
      <w:lang/>
    </w:rPr>
  </w:style>
</w:styles>
</file>

<file path=word/webSettings.xml><?xml version="1.0" encoding="utf-8"?>
<w:webSettings xmlns:r="http://schemas.openxmlformats.org/officeDocument/2006/relationships" xmlns:w="http://schemas.openxmlformats.org/wordprocessingml/2006/main">
  <w:divs>
    <w:div w:id="14775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t-rada.gov.ua/results" TargetMode="External"/><Relationship Id="rId3" Type="http://schemas.openxmlformats.org/officeDocument/2006/relationships/settings" Target="settings.xml"/><Relationship Id="rId7" Type="http://schemas.openxmlformats.org/officeDocument/2006/relationships/hyperlink" Target="http://zt-rada.gov.ua/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t-rada.gov.ua/passports" TargetMode="External"/><Relationship Id="rId5" Type="http://schemas.openxmlformats.org/officeDocument/2006/relationships/hyperlink" Target="http://zt-rada.gov.ua/files/upload/sitefiles/doc155922536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Golovko</dc:creator>
  <cp:keywords/>
  <dc:description/>
  <cp:lastModifiedBy>Golovko</cp:lastModifiedBy>
  <cp:revision>3</cp:revision>
  <dcterms:created xsi:type="dcterms:W3CDTF">2020-04-28T06:23:00Z</dcterms:created>
  <dcterms:modified xsi:type="dcterms:W3CDTF">2020-04-28T07:36:00Z</dcterms:modified>
</cp:coreProperties>
</file>