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5F71" w:rsidRDefault="007F4EFD">
      <w:pPr>
        <w:pStyle w:val="2"/>
        <w:jc w:val="center"/>
      </w:pPr>
      <w:r>
        <w:rPr>
          <w:noProof/>
          <w:szCs w:val="28"/>
          <w:lang w:val="ru-RU"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79" t="-385" r="-679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71" w:rsidRPr="00077E98" w:rsidRDefault="003C5F71">
      <w:pPr>
        <w:pStyle w:val="13"/>
        <w:tabs>
          <w:tab w:val="center" w:pos="4677"/>
          <w:tab w:val="left" w:pos="7860"/>
        </w:tabs>
        <w:spacing w:before="0" w:after="0"/>
        <w:ind w:left="0" w:right="0"/>
        <w:jc w:val="center"/>
        <w:rPr>
          <w:b/>
        </w:rPr>
      </w:pPr>
      <w:r w:rsidRPr="00077E98">
        <w:rPr>
          <w:b/>
          <w:lang w:val="uk-UA"/>
        </w:rPr>
        <w:t>УКРАЇНА</w:t>
      </w:r>
    </w:p>
    <w:p w:rsidR="003C5F71" w:rsidRDefault="003C5F71">
      <w:pPr>
        <w:pStyle w:val="13"/>
        <w:spacing w:before="0" w:after="0"/>
        <w:ind w:left="0" w:right="0"/>
        <w:jc w:val="center"/>
      </w:pPr>
      <w:r>
        <w:rPr>
          <w:b/>
          <w:bCs/>
          <w:lang w:val="uk-UA"/>
        </w:rPr>
        <w:t>ЖИТОМИРСЬКА МІСЬКА РАДА</w:t>
      </w:r>
    </w:p>
    <w:p w:rsidR="003C5F71" w:rsidRDefault="003C5F71">
      <w:pPr>
        <w:pStyle w:val="13"/>
        <w:spacing w:before="0" w:after="0"/>
        <w:ind w:left="0" w:right="0"/>
        <w:jc w:val="center"/>
      </w:pPr>
      <w:r>
        <w:rPr>
          <w:b/>
          <w:bCs/>
          <w:lang w:val="uk-UA"/>
        </w:rPr>
        <w:t xml:space="preserve"> </w:t>
      </w:r>
      <w:r w:rsidR="00BB7F42">
        <w:rPr>
          <w:b/>
          <w:bCs/>
          <w:lang w:val="uk-UA"/>
        </w:rPr>
        <w:t>ПР</w:t>
      </w:r>
      <w:r w:rsidR="00DC0356">
        <w:rPr>
          <w:b/>
          <w:bCs/>
          <w:lang w:val="uk-UA"/>
        </w:rPr>
        <w:t>О</w:t>
      </w:r>
      <w:r w:rsidR="00BB7F42">
        <w:rPr>
          <w:b/>
          <w:bCs/>
          <w:lang w:val="uk-UA"/>
        </w:rPr>
        <w:t>ЄКТ</w:t>
      </w:r>
      <w:r>
        <w:rPr>
          <w:b/>
          <w:bCs/>
          <w:lang w:val="uk-UA"/>
        </w:rPr>
        <w:t xml:space="preserve"> РІШЕННЯ</w:t>
      </w:r>
    </w:p>
    <w:p w:rsidR="003C5F71" w:rsidRDefault="003C5F71">
      <w:pPr>
        <w:pStyle w:val="13"/>
        <w:spacing w:before="0" w:after="0"/>
        <w:ind w:left="0" w:right="0"/>
        <w:jc w:val="center"/>
        <w:rPr>
          <w:bCs/>
          <w:lang w:val="uk-UA"/>
        </w:rPr>
      </w:pPr>
    </w:p>
    <w:p w:rsidR="003C5F71" w:rsidRDefault="003C5F71">
      <w:pPr>
        <w:spacing w:line="360" w:lineRule="auto"/>
        <w:jc w:val="center"/>
        <w:rPr>
          <w:b/>
          <w:bCs/>
          <w:sz w:val="28"/>
          <w:szCs w:val="28"/>
          <w:vertAlign w:val="superscript"/>
          <w:lang w:val="uk-UA"/>
        </w:rPr>
      </w:pPr>
    </w:p>
    <w:p w:rsidR="003C5F71" w:rsidRDefault="003C5F71">
      <w:pPr>
        <w:pStyle w:val="13"/>
        <w:spacing w:before="0" w:after="0" w:line="216" w:lineRule="auto"/>
        <w:ind w:left="0" w:right="0"/>
      </w:pPr>
      <w:r>
        <w:rPr>
          <w:lang w:val="uk-UA"/>
        </w:rPr>
        <w:t>від _________№  _____</w:t>
      </w:r>
    </w:p>
    <w:p w:rsidR="003C5F71" w:rsidRDefault="003C5F71">
      <w:pPr>
        <w:pStyle w:val="13"/>
        <w:spacing w:before="0" w:after="0" w:line="216" w:lineRule="auto"/>
        <w:ind w:left="0" w:right="6378"/>
        <w:jc w:val="center"/>
        <w:rPr>
          <w:lang w:val="uk-UA"/>
        </w:rPr>
      </w:pPr>
    </w:p>
    <w:p w:rsidR="003C5F71" w:rsidRDefault="003C5F71">
      <w:pPr>
        <w:pStyle w:val="13"/>
        <w:spacing w:before="0" w:after="0" w:line="216" w:lineRule="auto"/>
        <w:ind w:left="0" w:right="6378"/>
      </w:pPr>
      <w:r>
        <w:rPr>
          <w:lang w:val="uk-UA"/>
        </w:rPr>
        <w:t>м. Житомир</w:t>
      </w:r>
    </w:p>
    <w:p w:rsidR="003C5F71" w:rsidRPr="00295D21" w:rsidRDefault="003C5F71">
      <w:pPr>
        <w:pStyle w:val="13"/>
        <w:spacing w:before="0" w:after="0" w:line="216" w:lineRule="auto"/>
        <w:ind w:left="0" w:right="6378"/>
        <w:jc w:val="center"/>
        <w:rPr>
          <w:szCs w:val="28"/>
          <w:lang w:val="uk-UA"/>
        </w:rPr>
      </w:pPr>
    </w:p>
    <w:p w:rsidR="00CE11C8" w:rsidRDefault="00CE11C8" w:rsidP="00CE11C8">
      <w:pPr>
        <w:pStyle w:val="bodytext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розроблення проєкту землеустрою</w:t>
      </w:r>
    </w:p>
    <w:p w:rsidR="00CE11C8" w:rsidRDefault="00CE11C8" w:rsidP="00CE11C8">
      <w:pPr>
        <w:pStyle w:val="bodytext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(зміни) </w:t>
      </w:r>
      <w:r>
        <w:rPr>
          <w:color w:val="000000"/>
          <w:sz w:val="28"/>
          <w:szCs w:val="28"/>
          <w:shd w:val="clear" w:color="auto" w:fill="FFFFFF"/>
        </w:rPr>
        <w:t xml:space="preserve">меж </w:t>
      </w:r>
    </w:p>
    <w:p w:rsidR="00CE11C8" w:rsidRDefault="00CE11C8" w:rsidP="00CE11C8">
      <w:pPr>
        <w:pStyle w:val="bodytext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адміністративно-територіальної одиниці</w:t>
      </w:r>
    </w:p>
    <w:p w:rsidR="00CE11C8" w:rsidRDefault="00CE11C8" w:rsidP="00CE11C8">
      <w:pPr>
        <w:rPr>
          <w:sz w:val="28"/>
          <w:szCs w:val="28"/>
          <w:lang w:val="uk-UA"/>
        </w:rPr>
      </w:pP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 Житомир</w:t>
      </w:r>
    </w:p>
    <w:p w:rsidR="003C5F71" w:rsidRPr="00101A1C" w:rsidRDefault="003C5F71">
      <w:pPr>
        <w:jc w:val="both"/>
        <w:rPr>
          <w:lang w:val="uk-UA"/>
        </w:rPr>
      </w:pPr>
    </w:p>
    <w:p w:rsidR="003C5F71" w:rsidRPr="00101A1C" w:rsidRDefault="003C5F71">
      <w:pPr>
        <w:jc w:val="both"/>
        <w:rPr>
          <w:sz w:val="28"/>
          <w:szCs w:val="28"/>
          <w:lang w:val="uk-UA" w:eastAsia="ru-RU"/>
        </w:rPr>
      </w:pPr>
    </w:p>
    <w:p w:rsidR="003C5F71" w:rsidRPr="00101A1C" w:rsidRDefault="003C5F71">
      <w:pPr>
        <w:ind w:firstLine="540"/>
        <w:jc w:val="both"/>
        <w:rPr>
          <w:sz w:val="16"/>
          <w:szCs w:val="16"/>
          <w:lang w:val="uk-UA" w:eastAsia="ru-RU"/>
        </w:rPr>
      </w:pPr>
    </w:p>
    <w:p w:rsidR="00295D21" w:rsidRPr="00101A1C" w:rsidRDefault="00295D21" w:rsidP="00295D21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В</w:t>
      </w:r>
      <w:r w:rsidR="003C5F71" w:rsidRPr="00101A1C">
        <w:rPr>
          <w:sz w:val="28"/>
          <w:szCs w:val="28"/>
          <w:lang w:val="uk-UA"/>
        </w:rPr>
        <w:t xml:space="preserve">ідповідно до </w:t>
      </w:r>
      <w:r w:rsidR="003C655B">
        <w:rPr>
          <w:sz w:val="28"/>
          <w:szCs w:val="28"/>
          <w:lang w:val="uk-UA"/>
        </w:rPr>
        <w:t>ст.</w:t>
      </w:r>
      <w:r w:rsidR="006A7C7F">
        <w:rPr>
          <w:sz w:val="28"/>
          <w:szCs w:val="28"/>
          <w:lang w:val="uk-UA"/>
        </w:rPr>
        <w:t xml:space="preserve"> </w:t>
      </w:r>
      <w:r w:rsidR="003C655B">
        <w:rPr>
          <w:sz w:val="28"/>
          <w:szCs w:val="28"/>
          <w:lang w:val="uk-UA"/>
        </w:rPr>
        <w:t>ст.</w:t>
      </w:r>
      <w:r w:rsidR="003C5F71" w:rsidRPr="00101A1C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173</w:t>
      </w:r>
      <w:r w:rsidR="003C5F71" w:rsidRPr="00101A1C">
        <w:rPr>
          <w:sz w:val="28"/>
          <w:szCs w:val="28"/>
          <w:lang w:val="uk-UA"/>
        </w:rPr>
        <w:t xml:space="preserve"> Земельного кодексу України</w:t>
      </w:r>
      <w:r w:rsidR="00BB7F42" w:rsidRPr="00101A1C">
        <w:rPr>
          <w:sz w:val="28"/>
          <w:szCs w:val="28"/>
          <w:lang w:val="uk-UA"/>
        </w:rPr>
        <w:t xml:space="preserve">, </w:t>
      </w:r>
      <w:r w:rsidR="00BB7F42" w:rsidRPr="00101A1C">
        <w:rPr>
          <w:rStyle w:val="ae"/>
          <w:b w:val="0"/>
          <w:bCs w:val="0"/>
          <w:sz w:val="28"/>
          <w:szCs w:val="28"/>
          <w:lang w:val="uk-UA"/>
        </w:rPr>
        <w:t xml:space="preserve">ст. </w:t>
      </w:r>
      <w:r w:rsidR="006A7C7F">
        <w:rPr>
          <w:rStyle w:val="ae"/>
          <w:b w:val="0"/>
          <w:bCs w:val="0"/>
          <w:sz w:val="28"/>
          <w:szCs w:val="28"/>
          <w:lang w:val="uk-UA"/>
        </w:rPr>
        <w:t>2</w:t>
      </w:r>
      <w:r w:rsidR="00BB7F42" w:rsidRPr="00101A1C">
        <w:rPr>
          <w:rStyle w:val="ae"/>
          <w:b w:val="0"/>
          <w:bCs w:val="0"/>
          <w:sz w:val="28"/>
          <w:szCs w:val="28"/>
          <w:lang w:val="uk-UA"/>
        </w:rPr>
        <w:t>5</w:t>
      </w:r>
      <w:r w:rsidR="006A7C7F">
        <w:rPr>
          <w:rStyle w:val="ae"/>
          <w:b w:val="0"/>
          <w:bCs w:val="0"/>
          <w:sz w:val="28"/>
          <w:szCs w:val="28"/>
          <w:lang w:val="uk-UA"/>
        </w:rPr>
        <w:t xml:space="preserve">, </w:t>
      </w:r>
      <w:r w:rsidR="00BB7F42" w:rsidRPr="00101A1C">
        <w:rPr>
          <w:rStyle w:val="ae"/>
          <w:b w:val="0"/>
          <w:bCs w:val="0"/>
          <w:sz w:val="28"/>
          <w:szCs w:val="28"/>
          <w:lang w:val="uk-UA"/>
        </w:rPr>
        <w:t>4</w:t>
      </w:r>
      <w:r w:rsidR="006A7C7F">
        <w:rPr>
          <w:rStyle w:val="ae"/>
          <w:b w:val="0"/>
          <w:bCs w:val="0"/>
          <w:sz w:val="28"/>
          <w:szCs w:val="28"/>
          <w:lang w:val="uk-UA"/>
        </w:rPr>
        <w:t>6</w:t>
      </w:r>
      <w:r w:rsidR="00BB7F42" w:rsidRPr="00101A1C">
        <w:rPr>
          <w:rStyle w:val="ae"/>
          <w:b w:val="0"/>
          <w:bCs w:val="0"/>
          <w:sz w:val="28"/>
          <w:szCs w:val="28"/>
          <w:lang w:val="uk-UA"/>
        </w:rPr>
        <w:t xml:space="preserve"> Закону України </w:t>
      </w:r>
      <w:r w:rsidR="00BB7F42" w:rsidRPr="00101A1C">
        <w:rPr>
          <w:sz w:val="28"/>
          <w:szCs w:val="28"/>
          <w:lang w:val="uk-UA"/>
        </w:rPr>
        <w:t>«Про землеустрій»</w:t>
      </w:r>
      <w:r w:rsidR="006A7C7F">
        <w:rPr>
          <w:sz w:val="28"/>
          <w:szCs w:val="28"/>
          <w:lang w:val="uk-UA"/>
        </w:rPr>
        <w:t>,</w:t>
      </w:r>
      <w:r w:rsidR="003C5F71" w:rsidRPr="00101A1C">
        <w:rPr>
          <w:sz w:val="28"/>
          <w:szCs w:val="28"/>
          <w:lang w:val="uk-UA"/>
        </w:rPr>
        <w:t xml:space="preserve"> керуючись </w:t>
      </w:r>
      <w:r w:rsidR="003C655B">
        <w:rPr>
          <w:sz w:val="28"/>
          <w:szCs w:val="28"/>
          <w:lang w:val="uk-UA"/>
        </w:rPr>
        <w:t>ст.ст.</w:t>
      </w:r>
      <w:r w:rsidR="003C655B" w:rsidRPr="00101A1C">
        <w:rPr>
          <w:sz w:val="28"/>
          <w:szCs w:val="28"/>
          <w:lang w:val="uk-UA"/>
        </w:rPr>
        <w:t xml:space="preserve"> </w:t>
      </w:r>
      <w:r w:rsidR="003C5F71" w:rsidRPr="00101A1C">
        <w:rPr>
          <w:sz w:val="28"/>
          <w:szCs w:val="28"/>
          <w:lang w:val="uk-UA"/>
        </w:rPr>
        <w:t>26, 59 Закону України “Про мі</w:t>
      </w:r>
      <w:r w:rsidR="006A7C7F">
        <w:rPr>
          <w:sz w:val="28"/>
          <w:szCs w:val="28"/>
          <w:lang w:val="uk-UA"/>
        </w:rPr>
        <w:t>сцеве самоврядування в Україні” та Генеральним планом м. Житомира,</w:t>
      </w:r>
      <w:r w:rsidR="003C5F71" w:rsidRPr="00101A1C">
        <w:rPr>
          <w:sz w:val="28"/>
          <w:szCs w:val="28"/>
          <w:lang w:val="uk-UA"/>
        </w:rPr>
        <w:t xml:space="preserve"> </w:t>
      </w:r>
      <w:r w:rsidR="006A7C7F">
        <w:rPr>
          <w:sz w:val="28"/>
          <w:szCs w:val="28"/>
          <w:lang w:val="uk-UA"/>
        </w:rPr>
        <w:t>враховуючи неодноразові колективні звернення громадян жителів масивів «Соколова Гора» Іванівської сільської ради та «Павлівська Гора» Оліївської об’єднаної територіальної громади</w:t>
      </w:r>
      <w:r w:rsidR="003C5F71" w:rsidRPr="00101A1C">
        <w:rPr>
          <w:sz w:val="28"/>
          <w:szCs w:val="28"/>
          <w:lang w:val="uk-UA"/>
        </w:rPr>
        <w:t xml:space="preserve"> </w:t>
      </w:r>
      <w:r w:rsidR="006A7C7F">
        <w:rPr>
          <w:sz w:val="28"/>
          <w:szCs w:val="28"/>
          <w:lang w:val="uk-UA"/>
        </w:rPr>
        <w:t>про приєднання даних територій до м.</w:t>
      </w:r>
      <w:r w:rsidR="003A0981">
        <w:rPr>
          <w:sz w:val="28"/>
          <w:szCs w:val="28"/>
          <w:lang w:val="uk-UA"/>
        </w:rPr>
        <w:t> </w:t>
      </w:r>
      <w:r w:rsidR="006A7C7F">
        <w:rPr>
          <w:sz w:val="28"/>
          <w:szCs w:val="28"/>
          <w:lang w:val="uk-UA"/>
        </w:rPr>
        <w:t xml:space="preserve">Житомира </w:t>
      </w:r>
      <w:r w:rsidR="003C5F71" w:rsidRPr="00101A1C">
        <w:rPr>
          <w:sz w:val="28"/>
          <w:szCs w:val="28"/>
          <w:lang w:val="uk-UA"/>
        </w:rPr>
        <w:t>міська рада</w:t>
      </w:r>
      <w:r w:rsidRPr="00295D21">
        <w:rPr>
          <w:sz w:val="28"/>
          <w:szCs w:val="28"/>
          <w:lang w:val="uk-UA" w:eastAsia="ru-RU"/>
        </w:rPr>
        <w:t xml:space="preserve"> </w:t>
      </w:r>
    </w:p>
    <w:p w:rsidR="003C5F71" w:rsidRPr="00101A1C" w:rsidRDefault="003C5F71">
      <w:pPr>
        <w:ind w:firstLine="540"/>
        <w:jc w:val="both"/>
        <w:rPr>
          <w:sz w:val="28"/>
          <w:szCs w:val="28"/>
          <w:lang w:val="uk-UA"/>
        </w:rPr>
      </w:pPr>
    </w:p>
    <w:p w:rsidR="003C5F71" w:rsidRPr="00101A1C" w:rsidRDefault="003C5F71">
      <w:pPr>
        <w:jc w:val="both"/>
        <w:rPr>
          <w:sz w:val="28"/>
          <w:szCs w:val="28"/>
          <w:lang w:val="uk-UA"/>
        </w:rPr>
      </w:pPr>
      <w:r w:rsidRPr="00101A1C">
        <w:rPr>
          <w:sz w:val="28"/>
          <w:szCs w:val="28"/>
          <w:lang w:val="uk-UA"/>
        </w:rPr>
        <w:t>ВИРІШИЛА:</w:t>
      </w:r>
    </w:p>
    <w:p w:rsidR="003C5F71" w:rsidRPr="00101A1C" w:rsidRDefault="003C5F71">
      <w:pPr>
        <w:jc w:val="both"/>
        <w:rPr>
          <w:sz w:val="28"/>
          <w:szCs w:val="28"/>
          <w:lang w:val="uk-UA"/>
        </w:rPr>
      </w:pPr>
    </w:p>
    <w:p w:rsidR="004E0C80" w:rsidRPr="004E0C80" w:rsidRDefault="006A7C7F" w:rsidP="00101A1C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</w:t>
      </w:r>
      <w:r w:rsidRPr="006A7C7F"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озроб</w:t>
      </w: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ити про</w:t>
      </w:r>
      <w:r w:rsidR="008464BD"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кт</w:t>
      </w:r>
      <w:r w:rsidRPr="006A7C7F">
        <w:rPr>
          <w:rStyle w:val="bodytext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землеустрою</w:t>
      </w:r>
      <w:r w:rsidRPr="00101A1C">
        <w:rPr>
          <w:rFonts w:eastAsia="Calibri"/>
          <w:sz w:val="28"/>
          <w:szCs w:val="28"/>
          <w:lang w:val="uk-UA"/>
        </w:rPr>
        <w:t xml:space="preserve"> </w:t>
      </w:r>
      <w:r w:rsidR="004E0C80" w:rsidRPr="004E0C80">
        <w:rPr>
          <w:bCs/>
          <w:color w:val="000000"/>
          <w:sz w:val="28"/>
          <w:szCs w:val="28"/>
          <w:shd w:val="clear" w:color="auto" w:fill="FFFFFF"/>
          <w:lang w:val="uk-UA"/>
        </w:rPr>
        <w:t>щодо встановлення (зміни) меж</w:t>
      </w:r>
      <w:r w:rsidR="00BB7F42" w:rsidRPr="004E0C80">
        <w:rPr>
          <w:rFonts w:eastAsia="Calibri"/>
          <w:sz w:val="28"/>
          <w:szCs w:val="28"/>
          <w:lang w:val="uk-UA"/>
        </w:rPr>
        <w:t xml:space="preserve"> </w:t>
      </w:r>
      <w:r w:rsidR="004E0C80" w:rsidRPr="004E0C80">
        <w:rPr>
          <w:color w:val="000000"/>
          <w:sz w:val="28"/>
          <w:szCs w:val="28"/>
          <w:shd w:val="clear" w:color="auto" w:fill="FFFFFF"/>
          <w:lang w:val="uk-UA"/>
        </w:rPr>
        <w:t>адміністративно-територіальної одиниці м. Житомир</w:t>
      </w:r>
      <w:r w:rsidR="004E0C8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86D85" w:rsidRDefault="00586D85" w:rsidP="00101A1C">
      <w:pPr>
        <w:ind w:firstLine="426"/>
        <w:jc w:val="both"/>
        <w:rPr>
          <w:sz w:val="28"/>
          <w:szCs w:val="28"/>
          <w:lang w:val="uk-UA"/>
        </w:rPr>
      </w:pPr>
    </w:p>
    <w:p w:rsidR="003C5F71" w:rsidRDefault="003C5F71" w:rsidP="00101A1C">
      <w:pPr>
        <w:ind w:firstLine="426"/>
        <w:jc w:val="both"/>
      </w:pPr>
      <w:r w:rsidRPr="00101A1C"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</w:t>
      </w:r>
      <w:r>
        <w:rPr>
          <w:sz w:val="28"/>
          <w:szCs w:val="28"/>
          <w:lang w:val="uk-UA"/>
        </w:rPr>
        <w:t xml:space="preserve"> питань діяльності виконавчих органів ради відповідно до покладених повноважень.</w:t>
      </w:r>
      <w:r>
        <w:rPr>
          <w:color w:val="000000"/>
          <w:sz w:val="28"/>
          <w:szCs w:val="28"/>
          <w:vertAlign w:val="superscript"/>
          <w:lang w:val="uk-UA"/>
        </w:rPr>
        <w:t xml:space="preserve">                        </w:t>
      </w:r>
    </w:p>
    <w:p w:rsidR="003C5F71" w:rsidRDefault="003C5F71">
      <w:pPr>
        <w:rPr>
          <w:color w:val="000000"/>
          <w:sz w:val="28"/>
          <w:szCs w:val="28"/>
          <w:lang w:val="uk-UA"/>
        </w:rPr>
      </w:pPr>
    </w:p>
    <w:p w:rsidR="003C5F71" w:rsidRDefault="003C5F71">
      <w:pPr>
        <w:rPr>
          <w:color w:val="000000"/>
          <w:sz w:val="28"/>
          <w:szCs w:val="28"/>
          <w:lang w:val="uk-UA"/>
        </w:rPr>
      </w:pPr>
    </w:p>
    <w:p w:rsidR="003C5F71" w:rsidRDefault="003C5F71">
      <w:pPr>
        <w:rPr>
          <w:color w:val="000000"/>
          <w:sz w:val="28"/>
          <w:szCs w:val="28"/>
          <w:lang w:val="uk-UA"/>
        </w:rPr>
      </w:pPr>
    </w:p>
    <w:p w:rsidR="003C5F71" w:rsidRDefault="003C5F71">
      <w:pPr>
        <w:pStyle w:val="13"/>
        <w:spacing w:before="0" w:after="0" w:line="228" w:lineRule="auto"/>
        <w:ind w:left="0" w:right="-5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С.І. Сухомлин</w:t>
      </w:r>
    </w:p>
    <w:sectPr w:rsidR="003C5F71">
      <w:headerReference w:type="default" r:id="rId8"/>
      <w:headerReference w:type="first" r:id="rId9"/>
      <w:pgSz w:w="11906" w:h="16838"/>
      <w:pgMar w:top="1134" w:right="567" w:bottom="1134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23" w:rsidRDefault="00662E23">
      <w:r>
        <w:separator/>
      </w:r>
    </w:p>
  </w:endnote>
  <w:endnote w:type="continuationSeparator" w:id="0">
    <w:p w:rsidR="00662E23" w:rsidRDefault="0066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23" w:rsidRDefault="00662E23">
      <w:r>
        <w:separator/>
      </w:r>
    </w:p>
  </w:footnote>
  <w:footnote w:type="continuationSeparator" w:id="0">
    <w:p w:rsidR="00662E23" w:rsidRDefault="00662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1C" w:rsidRDefault="00101A1C">
    <w:pPr>
      <w:pStyle w:val="aa"/>
    </w:pPr>
    <w:r>
      <w:pict>
        <v:rect id="_x0000_s2049" style="position:absolute;margin-left:0;margin-top:.05pt;width:6.95pt;height:1.6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1C" w:rsidRDefault="00101A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631C1C"/>
    <w:multiLevelType w:val="hybridMultilevel"/>
    <w:tmpl w:val="8F10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F42"/>
    <w:rsid w:val="00077E98"/>
    <w:rsid w:val="00101A1C"/>
    <w:rsid w:val="00295D21"/>
    <w:rsid w:val="002E64E8"/>
    <w:rsid w:val="00374350"/>
    <w:rsid w:val="003A0981"/>
    <w:rsid w:val="003C5F71"/>
    <w:rsid w:val="003C655B"/>
    <w:rsid w:val="00490F05"/>
    <w:rsid w:val="004E0C80"/>
    <w:rsid w:val="00570ACF"/>
    <w:rsid w:val="00586D85"/>
    <w:rsid w:val="00662E23"/>
    <w:rsid w:val="006A7C7F"/>
    <w:rsid w:val="007F4EFD"/>
    <w:rsid w:val="00837576"/>
    <w:rsid w:val="008464BD"/>
    <w:rsid w:val="009E190D"/>
    <w:rsid w:val="009E2777"/>
    <w:rsid w:val="00BB7F42"/>
    <w:rsid w:val="00CE11C8"/>
    <w:rsid w:val="00D632A6"/>
    <w:rsid w:val="00D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rvts0">
    <w:name w:val="rvts0"/>
    <w:basedOn w:val="1"/>
  </w:style>
  <w:style w:type="character" w:customStyle="1" w:styleId="10">
    <w:name w:val=" Знак Знак1"/>
    <w:rPr>
      <w:rFonts w:ascii="Tahoma" w:hAnsi="Tahoma" w:cs="Tahoma"/>
      <w:sz w:val="16"/>
      <w:szCs w:val="16"/>
      <w:lang w:val="ru-RU"/>
    </w:rPr>
  </w:style>
  <w:style w:type="character" w:customStyle="1" w:styleId="a4">
    <w:name w:val=" Знак Знак"/>
    <w:rPr>
      <w:sz w:val="24"/>
      <w:szCs w:val="24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Покажчик"/>
    <w:basedOn w:val="a"/>
    <w:pPr>
      <w:suppressLineNumbers/>
    </w:pPr>
    <w:rPr>
      <w:rFonts w:cs="FreeSan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customStyle="1" w:styleId="ad">
    <w:name w:val="Вміст рамки"/>
    <w:basedOn w:val="a"/>
  </w:style>
  <w:style w:type="character" w:styleId="ae">
    <w:name w:val="Strong"/>
    <w:qFormat/>
    <w:rsid w:val="00BB7F42"/>
    <w:rPr>
      <w:b/>
      <w:bCs/>
    </w:rPr>
  </w:style>
  <w:style w:type="paragraph" w:customStyle="1" w:styleId="bodytext30">
    <w:name w:val="bodytext30"/>
    <w:basedOn w:val="a"/>
    <w:rsid w:val="00295D2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bodytext3">
    <w:name w:val="bodytext3"/>
    <w:rsid w:val="00295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</vt:lpstr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</dc:title>
  <dc:creator>Алла</dc:creator>
  <cp:lastModifiedBy>user1</cp:lastModifiedBy>
  <cp:revision>2</cp:revision>
  <cp:lastPrinted>2020-06-12T13:04:00Z</cp:lastPrinted>
  <dcterms:created xsi:type="dcterms:W3CDTF">2020-07-07T13:48:00Z</dcterms:created>
  <dcterms:modified xsi:type="dcterms:W3CDTF">2020-07-07T13:48:00Z</dcterms:modified>
</cp:coreProperties>
</file>