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90" w:rsidRPr="004E5A52" w:rsidRDefault="00815C90" w:rsidP="001638CA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663136806" r:id="rId8"/>
        </w:object>
      </w:r>
    </w:p>
    <w:p w:rsidR="00815C90" w:rsidRPr="004E5A52" w:rsidRDefault="00815C90" w:rsidP="00034D98">
      <w:pPr>
        <w:tabs>
          <w:tab w:val="left" w:pos="0"/>
        </w:tabs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815C90" w:rsidRPr="004E5A52" w:rsidRDefault="00815C90" w:rsidP="00034D98">
      <w:pPr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815C90" w:rsidRPr="004E5A52" w:rsidRDefault="00815C90" w:rsidP="00034D98">
      <w:pPr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815C90" w:rsidRPr="004E5A52" w:rsidRDefault="00815C90" w:rsidP="00815C90">
      <w:pPr>
        <w:jc w:val="center"/>
        <w:rPr>
          <w:b/>
          <w:sz w:val="16"/>
          <w:szCs w:val="16"/>
          <w:lang w:val="uk-UA"/>
        </w:rPr>
      </w:pPr>
    </w:p>
    <w:p w:rsidR="00815C90" w:rsidRPr="004E5A52" w:rsidRDefault="00815C90" w:rsidP="00034D98">
      <w:pPr>
        <w:tabs>
          <w:tab w:val="left" w:pos="3900"/>
        </w:tabs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9361C1" w:rsidRDefault="009361C1"/>
    <w:p w:rsidR="009361C1" w:rsidRPr="00F6633A" w:rsidRDefault="003E4DD0">
      <w:pPr>
        <w:rPr>
          <w:sz w:val="28"/>
          <w:szCs w:val="28"/>
        </w:rPr>
      </w:pPr>
      <w:r w:rsidRPr="00F6633A">
        <w:rPr>
          <w:b/>
          <w:sz w:val="28"/>
          <w:szCs w:val="28"/>
          <w:lang w:val="uk-UA"/>
        </w:rPr>
        <w:t xml:space="preserve"> </w:t>
      </w:r>
      <w:r w:rsidR="009361C1" w:rsidRPr="00F6633A">
        <w:rPr>
          <w:sz w:val="28"/>
          <w:szCs w:val="28"/>
        </w:rPr>
        <w:t>від</w:t>
      </w:r>
      <w:r w:rsidR="009361C1" w:rsidRPr="00F6633A">
        <w:rPr>
          <w:sz w:val="28"/>
          <w:szCs w:val="28"/>
          <w:u w:val="single"/>
        </w:rPr>
        <w:t xml:space="preserve">                   </w:t>
      </w:r>
      <w:r w:rsidR="009361C1" w:rsidRPr="00F6633A">
        <w:rPr>
          <w:sz w:val="28"/>
          <w:szCs w:val="28"/>
        </w:rPr>
        <w:t xml:space="preserve">№_______               </w:t>
      </w:r>
    </w:p>
    <w:p w:rsidR="009361C1" w:rsidRPr="009436E3" w:rsidRDefault="009436E3">
      <w:pPr>
        <w:rPr>
          <w:sz w:val="24"/>
          <w:szCs w:val="24"/>
          <w:lang w:val="uk-UA"/>
        </w:rPr>
      </w:pPr>
      <w:r>
        <w:rPr>
          <w:b/>
          <w:lang w:val="uk-UA"/>
        </w:rPr>
        <w:t xml:space="preserve">                       </w:t>
      </w:r>
      <w:r w:rsidR="009361C1" w:rsidRPr="009436E3">
        <w:rPr>
          <w:sz w:val="24"/>
          <w:szCs w:val="24"/>
          <w:lang w:val="uk-UA"/>
        </w:rPr>
        <w:t>м. Житомир</w:t>
      </w:r>
    </w:p>
    <w:p w:rsidR="00F701F0" w:rsidRDefault="00F701F0" w:rsidP="006F60A7">
      <w:pPr>
        <w:rPr>
          <w:sz w:val="28"/>
          <w:lang w:val="uk-UA"/>
        </w:rPr>
      </w:pPr>
    </w:p>
    <w:p w:rsidR="00AF467B" w:rsidRPr="00AF467B" w:rsidRDefault="00AF467B" w:rsidP="00AF467B">
      <w:pPr>
        <w:pStyle w:val="4"/>
        <w:spacing w:before="0" w:after="0"/>
        <w:rPr>
          <w:b w:val="0"/>
          <w:lang w:val="uk-UA"/>
        </w:rPr>
      </w:pPr>
      <w:r w:rsidRPr="00AF467B">
        <w:rPr>
          <w:b w:val="0"/>
          <w:lang w:val="uk-UA"/>
        </w:rPr>
        <w:t xml:space="preserve">Про стан готовності об’єктів </w:t>
      </w:r>
    </w:p>
    <w:p w:rsidR="00AF467B" w:rsidRPr="00AF467B" w:rsidRDefault="00AF467B" w:rsidP="00AF467B">
      <w:pPr>
        <w:pStyle w:val="4"/>
        <w:spacing w:before="0" w:after="0"/>
        <w:rPr>
          <w:b w:val="0"/>
          <w:lang w:val="uk-UA"/>
        </w:rPr>
      </w:pPr>
      <w:r w:rsidRPr="00AF467B">
        <w:rPr>
          <w:b w:val="0"/>
          <w:lang w:val="uk-UA"/>
        </w:rPr>
        <w:t>Житомирської міської об’єднаної</w:t>
      </w:r>
    </w:p>
    <w:p w:rsidR="00AF467B" w:rsidRPr="00AF467B" w:rsidRDefault="00AF467B" w:rsidP="00AF467B">
      <w:pPr>
        <w:pStyle w:val="4"/>
        <w:spacing w:before="0" w:after="0"/>
        <w:rPr>
          <w:b w:val="0"/>
          <w:lang w:val="uk-UA"/>
        </w:rPr>
      </w:pPr>
      <w:r w:rsidRPr="00AF467B">
        <w:rPr>
          <w:b w:val="0"/>
          <w:lang w:val="uk-UA"/>
        </w:rPr>
        <w:t xml:space="preserve">територіальної громади до роботи </w:t>
      </w:r>
    </w:p>
    <w:p w:rsidR="00AF467B" w:rsidRPr="00AF467B" w:rsidRDefault="00AF467B" w:rsidP="00AF467B">
      <w:pPr>
        <w:pStyle w:val="4"/>
        <w:spacing w:before="0" w:after="0"/>
        <w:rPr>
          <w:b w:val="0"/>
          <w:lang w:val="uk-UA"/>
        </w:rPr>
      </w:pPr>
      <w:r w:rsidRPr="00AF467B">
        <w:rPr>
          <w:b w:val="0"/>
          <w:lang w:val="uk-UA"/>
        </w:rPr>
        <w:t xml:space="preserve">в осінньо - зимовий період </w:t>
      </w:r>
    </w:p>
    <w:p w:rsidR="00AF467B" w:rsidRPr="00AF467B" w:rsidRDefault="00AF467B" w:rsidP="00AF467B">
      <w:pPr>
        <w:pStyle w:val="4"/>
        <w:spacing w:before="0" w:after="0"/>
        <w:rPr>
          <w:rFonts w:ascii="Arial Narrow" w:hAnsi="Arial Narrow"/>
          <w:b w:val="0"/>
          <w:lang w:val="uk-UA"/>
        </w:rPr>
      </w:pPr>
      <w:r w:rsidRPr="00AF467B">
        <w:rPr>
          <w:b w:val="0"/>
          <w:lang w:val="uk-UA"/>
        </w:rPr>
        <w:t>2020-2021 років</w:t>
      </w:r>
    </w:p>
    <w:p w:rsidR="00AF467B" w:rsidRDefault="00AF467B" w:rsidP="00AF467B">
      <w:pPr>
        <w:rPr>
          <w:sz w:val="28"/>
          <w:lang w:val="uk-UA"/>
        </w:rPr>
      </w:pPr>
    </w:p>
    <w:p w:rsidR="00AF467B" w:rsidRDefault="00AF467B" w:rsidP="00AF467B">
      <w:pPr>
        <w:rPr>
          <w:sz w:val="16"/>
          <w:szCs w:val="16"/>
          <w:lang w:val="uk-UA"/>
        </w:rPr>
      </w:pPr>
    </w:p>
    <w:p w:rsidR="00AF467B" w:rsidRDefault="00AF467B" w:rsidP="00AF467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рішення  виконавчого комітету  від 24.06.2020 № 720 “Про підсумки роботи міського господарства в осінньо-зимовий період 2019-2020 років та завдання з підготовки до нового осінньо-зимового періоду 2020-2021 років” управлінням, департаментам міської ради, </w:t>
      </w:r>
      <w:r w:rsidR="004816F0">
        <w:rPr>
          <w:sz w:val="28"/>
          <w:szCs w:val="28"/>
          <w:lang w:val="uk-UA"/>
        </w:rPr>
        <w:t xml:space="preserve">комунальним і житлово-експлуатаційним підприємствам, </w:t>
      </w:r>
      <w:r>
        <w:rPr>
          <w:sz w:val="28"/>
          <w:szCs w:val="28"/>
          <w:lang w:val="uk-UA"/>
        </w:rPr>
        <w:t>управителям багатоквартирних будинків, ОСББ, ЖБК, спеціалізованим підприємствам, організаціям та установам рі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них форм власності вдалося забезпечити виконання </w:t>
      </w:r>
      <w:r>
        <w:rPr>
          <w:spacing w:val="2"/>
          <w:sz w:val="28"/>
          <w:szCs w:val="28"/>
          <w:lang w:val="uk-UA"/>
        </w:rPr>
        <w:t xml:space="preserve">організаційних та технічних заходів щодо належної і </w:t>
      </w:r>
      <w:r w:rsidR="004816F0">
        <w:rPr>
          <w:spacing w:val="2"/>
          <w:sz w:val="28"/>
          <w:szCs w:val="28"/>
          <w:lang w:val="uk-UA"/>
        </w:rPr>
        <w:t xml:space="preserve"> </w:t>
      </w:r>
      <w:r>
        <w:rPr>
          <w:spacing w:val="2"/>
          <w:sz w:val="28"/>
          <w:szCs w:val="28"/>
          <w:lang w:val="uk-UA"/>
        </w:rPr>
        <w:t>своєчасної підготовки усіх комунальних об’єктів Житомирської міської об’єднаної територіальної громади до зими.</w:t>
      </w:r>
    </w:p>
    <w:p w:rsidR="00AF467B" w:rsidRDefault="00AF467B" w:rsidP="00AF467B">
      <w:pPr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Виконано </w:t>
      </w:r>
      <w:r w:rsidR="004816F0">
        <w:rPr>
          <w:sz w:val="28"/>
          <w:lang w:val="uk-UA"/>
        </w:rPr>
        <w:t xml:space="preserve">  </w:t>
      </w:r>
      <w:r>
        <w:rPr>
          <w:sz w:val="28"/>
          <w:lang w:val="uk-UA"/>
        </w:rPr>
        <w:t>першочергові</w:t>
      </w:r>
      <w:r w:rsidR="004816F0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невідкладні </w:t>
      </w:r>
      <w:r w:rsidR="004816F0">
        <w:rPr>
          <w:sz w:val="28"/>
          <w:lang w:val="uk-UA"/>
        </w:rPr>
        <w:t xml:space="preserve">  </w:t>
      </w:r>
      <w:r>
        <w:rPr>
          <w:sz w:val="28"/>
          <w:lang w:val="uk-UA"/>
        </w:rPr>
        <w:t>роботи</w:t>
      </w:r>
      <w:r w:rsidR="004816F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з</w:t>
      </w:r>
      <w:r w:rsidR="004816F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підготовки </w:t>
      </w:r>
      <w:r w:rsidR="004816F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об’єктів </w:t>
      </w:r>
      <w:r w:rsidR="004816F0">
        <w:rPr>
          <w:sz w:val="28"/>
          <w:lang w:val="uk-UA"/>
        </w:rPr>
        <w:t>міс</w:t>
      </w:r>
      <w:r>
        <w:rPr>
          <w:sz w:val="28"/>
          <w:lang w:val="uk-UA"/>
        </w:rPr>
        <w:t xml:space="preserve">ького водопровідно-каналізаційного, теплового і газового господарства,  благоустрою, енергозабезпечення, а також ремонтів в будівлях, приміщеннях та на </w:t>
      </w:r>
      <w:r w:rsidR="004816F0">
        <w:rPr>
          <w:sz w:val="28"/>
          <w:lang w:val="uk-UA"/>
        </w:rPr>
        <w:t xml:space="preserve"> </w:t>
      </w:r>
      <w:r>
        <w:rPr>
          <w:sz w:val="28"/>
          <w:lang w:val="uk-UA"/>
        </w:rPr>
        <w:t>інженерних</w:t>
      </w:r>
      <w:r w:rsidR="004816F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мережах</w:t>
      </w:r>
      <w:r w:rsidR="004816F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і комунікаціях</w:t>
      </w:r>
      <w:r w:rsidR="004816F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навчально-виховних </w:t>
      </w:r>
      <w:r w:rsidR="004816F0">
        <w:rPr>
          <w:sz w:val="28"/>
          <w:lang w:val="uk-UA"/>
        </w:rPr>
        <w:t xml:space="preserve">  </w:t>
      </w:r>
      <w:r>
        <w:rPr>
          <w:sz w:val="28"/>
          <w:lang w:val="uk-UA"/>
        </w:rPr>
        <w:t>закладів</w:t>
      </w:r>
      <w:r w:rsidR="004816F0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та</w:t>
      </w:r>
      <w:r w:rsidR="004816F0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л</w:t>
      </w:r>
      <w:r>
        <w:rPr>
          <w:sz w:val="28"/>
          <w:lang w:val="uk-UA"/>
        </w:rPr>
        <w:t>і</w:t>
      </w:r>
      <w:r>
        <w:rPr>
          <w:sz w:val="28"/>
          <w:lang w:val="uk-UA"/>
        </w:rPr>
        <w:t xml:space="preserve">кувальних установ. </w:t>
      </w:r>
    </w:p>
    <w:p w:rsidR="00AF467B" w:rsidRDefault="00AF467B" w:rsidP="00AF467B">
      <w:pPr>
        <w:pStyle w:val="a3"/>
        <w:ind w:firstLine="720"/>
        <w:jc w:val="both"/>
        <w:rPr>
          <w:szCs w:val="28"/>
          <w:lang w:val="ru-RU"/>
        </w:rPr>
      </w:pPr>
      <w:r>
        <w:rPr>
          <w:szCs w:val="28"/>
        </w:rPr>
        <w:t>Технічними службами і тепловою інспекцією комунального підприємс</w:t>
      </w:r>
      <w:r>
        <w:rPr>
          <w:szCs w:val="28"/>
        </w:rPr>
        <w:t>т</w:t>
      </w:r>
      <w:r>
        <w:rPr>
          <w:szCs w:val="28"/>
        </w:rPr>
        <w:t xml:space="preserve">ва «Житомиртеплокомуненерго» Житомирської міської ради відзначено </w:t>
      </w:r>
      <w:r w:rsidR="004816F0">
        <w:rPr>
          <w:szCs w:val="28"/>
        </w:rPr>
        <w:t>належ</w:t>
      </w:r>
      <w:r>
        <w:rPr>
          <w:szCs w:val="28"/>
        </w:rPr>
        <w:t>ний стан</w:t>
      </w:r>
      <w:r w:rsidR="004816F0">
        <w:rPr>
          <w:szCs w:val="28"/>
        </w:rPr>
        <w:t xml:space="preserve"> </w:t>
      </w:r>
      <w:r>
        <w:rPr>
          <w:szCs w:val="28"/>
        </w:rPr>
        <w:t xml:space="preserve"> підготовки</w:t>
      </w:r>
      <w:r w:rsidR="004816F0">
        <w:rPr>
          <w:szCs w:val="28"/>
        </w:rPr>
        <w:t xml:space="preserve"> </w:t>
      </w:r>
      <w:r>
        <w:rPr>
          <w:szCs w:val="28"/>
        </w:rPr>
        <w:t xml:space="preserve"> усіх</w:t>
      </w:r>
      <w:r w:rsidR="004816F0">
        <w:rPr>
          <w:szCs w:val="28"/>
        </w:rPr>
        <w:t xml:space="preserve"> </w:t>
      </w:r>
      <w:r>
        <w:rPr>
          <w:szCs w:val="28"/>
        </w:rPr>
        <w:t xml:space="preserve"> міських </w:t>
      </w:r>
      <w:r w:rsidR="004816F0">
        <w:rPr>
          <w:szCs w:val="28"/>
        </w:rPr>
        <w:t xml:space="preserve"> </w:t>
      </w:r>
      <w:r>
        <w:rPr>
          <w:szCs w:val="28"/>
        </w:rPr>
        <w:t>об’єктів до</w:t>
      </w:r>
      <w:r w:rsidR="004816F0">
        <w:rPr>
          <w:szCs w:val="28"/>
        </w:rPr>
        <w:t xml:space="preserve"> </w:t>
      </w:r>
      <w:r>
        <w:rPr>
          <w:szCs w:val="28"/>
        </w:rPr>
        <w:t xml:space="preserve">зими. </w:t>
      </w:r>
      <w:r w:rsidR="00470C8A">
        <w:rPr>
          <w:szCs w:val="28"/>
        </w:rPr>
        <w:t>Станом на 01.10.2020 р. згі</w:t>
      </w:r>
      <w:r w:rsidR="00470C8A">
        <w:rPr>
          <w:szCs w:val="28"/>
        </w:rPr>
        <w:t>д</w:t>
      </w:r>
      <w:r w:rsidR="00470C8A">
        <w:rPr>
          <w:szCs w:val="28"/>
        </w:rPr>
        <w:t>но паспортів готовності житлових будинків д</w:t>
      </w:r>
      <w:r>
        <w:rPr>
          <w:szCs w:val="28"/>
        </w:rPr>
        <w:t>о опалювального сезону компле</w:t>
      </w:r>
      <w:r>
        <w:rPr>
          <w:szCs w:val="28"/>
        </w:rPr>
        <w:t>к</w:t>
      </w:r>
      <w:r>
        <w:rPr>
          <w:szCs w:val="28"/>
        </w:rPr>
        <w:t>сно підготовлено 92% житлового фонду. Також готові до опалювального сез</w:t>
      </w:r>
      <w:r>
        <w:rPr>
          <w:szCs w:val="28"/>
        </w:rPr>
        <w:t>о</w:t>
      </w:r>
      <w:r>
        <w:rPr>
          <w:szCs w:val="28"/>
        </w:rPr>
        <w:t xml:space="preserve">ну усі школи, дитячі садочки, лікарні, соціальні об’єкти, заклади культури. </w:t>
      </w:r>
      <w:r w:rsidR="00470C8A">
        <w:rPr>
          <w:szCs w:val="28"/>
        </w:rPr>
        <w:t>Готові</w:t>
      </w:r>
      <w:r>
        <w:rPr>
          <w:szCs w:val="28"/>
        </w:rPr>
        <w:t xml:space="preserve"> до роботи в зимовий період 93% </w:t>
      </w:r>
      <w:r w:rsidR="00F40CDC">
        <w:rPr>
          <w:szCs w:val="28"/>
        </w:rPr>
        <w:t xml:space="preserve">  </w:t>
      </w:r>
      <w:r>
        <w:rPr>
          <w:szCs w:val="28"/>
        </w:rPr>
        <w:t xml:space="preserve">водопровідних, 94% </w:t>
      </w:r>
      <w:r w:rsidR="00F40CDC">
        <w:rPr>
          <w:szCs w:val="28"/>
        </w:rPr>
        <w:t xml:space="preserve">  </w:t>
      </w:r>
      <w:r>
        <w:rPr>
          <w:szCs w:val="28"/>
        </w:rPr>
        <w:t>каналізаційних, 8</w:t>
      </w:r>
      <w:r w:rsidR="002443BB">
        <w:rPr>
          <w:szCs w:val="28"/>
        </w:rPr>
        <w:t>8</w:t>
      </w:r>
      <w:r>
        <w:rPr>
          <w:szCs w:val="28"/>
        </w:rPr>
        <w:t xml:space="preserve">% </w:t>
      </w:r>
      <w:r w:rsidR="00F40CDC">
        <w:rPr>
          <w:szCs w:val="28"/>
        </w:rPr>
        <w:t xml:space="preserve">     </w:t>
      </w:r>
      <w:r>
        <w:rPr>
          <w:szCs w:val="28"/>
        </w:rPr>
        <w:t xml:space="preserve">теплових мереж та котелень, 90% об’єкти благоустрою та дорожньо-мостового господарства, 95% </w:t>
      </w:r>
      <w:r w:rsidR="008725B3">
        <w:rPr>
          <w:szCs w:val="28"/>
        </w:rPr>
        <w:t xml:space="preserve"> </w:t>
      </w:r>
      <w:r>
        <w:rPr>
          <w:szCs w:val="28"/>
        </w:rPr>
        <w:t xml:space="preserve">спеціалізованої </w:t>
      </w:r>
      <w:r w:rsidR="008725B3">
        <w:rPr>
          <w:szCs w:val="28"/>
        </w:rPr>
        <w:t xml:space="preserve">  </w:t>
      </w:r>
      <w:r>
        <w:rPr>
          <w:szCs w:val="28"/>
        </w:rPr>
        <w:t xml:space="preserve">техніки </w:t>
      </w:r>
      <w:r w:rsidR="008725B3">
        <w:rPr>
          <w:szCs w:val="28"/>
        </w:rPr>
        <w:t xml:space="preserve"> </w:t>
      </w:r>
      <w:r>
        <w:rPr>
          <w:szCs w:val="28"/>
        </w:rPr>
        <w:t xml:space="preserve">та </w:t>
      </w:r>
      <w:r w:rsidR="008725B3">
        <w:rPr>
          <w:szCs w:val="28"/>
        </w:rPr>
        <w:t xml:space="preserve"> </w:t>
      </w:r>
      <w:r>
        <w:rPr>
          <w:szCs w:val="28"/>
        </w:rPr>
        <w:t>міського</w:t>
      </w:r>
      <w:r w:rsidR="00F40CDC">
        <w:rPr>
          <w:szCs w:val="28"/>
        </w:rPr>
        <w:t xml:space="preserve"> </w:t>
      </w:r>
      <w:r w:rsidR="008725B3">
        <w:rPr>
          <w:szCs w:val="28"/>
        </w:rPr>
        <w:t xml:space="preserve"> </w:t>
      </w:r>
      <w:r w:rsidR="00F40CDC">
        <w:rPr>
          <w:szCs w:val="28"/>
        </w:rPr>
        <w:t xml:space="preserve"> </w:t>
      </w:r>
      <w:r>
        <w:rPr>
          <w:szCs w:val="28"/>
        </w:rPr>
        <w:t xml:space="preserve"> комунального тра</w:t>
      </w:r>
      <w:r>
        <w:rPr>
          <w:szCs w:val="28"/>
        </w:rPr>
        <w:t>н</w:t>
      </w:r>
      <w:r>
        <w:rPr>
          <w:szCs w:val="28"/>
        </w:rPr>
        <w:t>спорту.</w:t>
      </w:r>
    </w:p>
    <w:p w:rsidR="00AF467B" w:rsidRDefault="00AF467B" w:rsidP="00AF467B">
      <w:pPr>
        <w:pStyle w:val="a3"/>
        <w:ind w:firstLine="720"/>
        <w:jc w:val="both"/>
        <w:rPr>
          <w:szCs w:val="28"/>
        </w:rPr>
      </w:pPr>
      <w:r>
        <w:rPr>
          <w:szCs w:val="28"/>
        </w:rPr>
        <w:t xml:space="preserve">На сьогодні активізовано роботу в комунальних підприємствах, ОСББ,  ЖБК, управителями багатоповерхових будинків, Приватними підприємствами </w:t>
      </w:r>
      <w:r>
        <w:rPr>
          <w:szCs w:val="28"/>
        </w:rPr>
        <w:lastRenderedPageBreak/>
        <w:t>та іншими надавачами комунальних послуг щодо завершення підготовчих р</w:t>
      </w:r>
      <w:r>
        <w:rPr>
          <w:szCs w:val="28"/>
        </w:rPr>
        <w:t>о</w:t>
      </w:r>
      <w:r>
        <w:rPr>
          <w:szCs w:val="28"/>
        </w:rPr>
        <w:t>біт до зими та з виконання усіх запланованих регламентних заходів.</w:t>
      </w:r>
    </w:p>
    <w:p w:rsidR="00AF467B" w:rsidRDefault="00AF467B" w:rsidP="00AF467B">
      <w:pPr>
        <w:pStyle w:val="a3"/>
        <w:ind w:firstLine="720"/>
        <w:jc w:val="both"/>
        <w:rPr>
          <w:szCs w:val="28"/>
        </w:rPr>
      </w:pPr>
      <w:r>
        <w:rPr>
          <w:szCs w:val="28"/>
        </w:rPr>
        <w:t>Основними труднощами у підготовці теплових мереж (об’єктів</w:t>
      </w:r>
      <w:r w:rsidR="002443BB">
        <w:rPr>
          <w:szCs w:val="28"/>
        </w:rPr>
        <w:t xml:space="preserve"> теплового господарства</w:t>
      </w:r>
      <w:r>
        <w:rPr>
          <w:szCs w:val="28"/>
        </w:rPr>
        <w:t xml:space="preserve">) </w:t>
      </w:r>
      <w:r w:rsidR="002443BB">
        <w:rPr>
          <w:szCs w:val="28"/>
        </w:rPr>
        <w:t xml:space="preserve"> </w:t>
      </w:r>
      <w:r>
        <w:rPr>
          <w:szCs w:val="28"/>
        </w:rPr>
        <w:t xml:space="preserve">комунального підприємства </w:t>
      </w:r>
      <w:r w:rsidR="002443BB">
        <w:rPr>
          <w:szCs w:val="28"/>
        </w:rPr>
        <w:t xml:space="preserve"> </w:t>
      </w:r>
      <w:r>
        <w:rPr>
          <w:szCs w:val="28"/>
        </w:rPr>
        <w:t>«Житомиртеплокомуненерго»</w:t>
      </w:r>
      <w:r w:rsidR="002443BB">
        <w:rPr>
          <w:szCs w:val="28"/>
        </w:rPr>
        <w:t xml:space="preserve">  </w:t>
      </w:r>
      <w:r>
        <w:rPr>
          <w:szCs w:val="28"/>
        </w:rPr>
        <w:t xml:space="preserve"> Житомирської міської ради до початку опалювального сезону були фінансові проблеми</w:t>
      </w:r>
      <w:r w:rsidR="002443BB">
        <w:rPr>
          <w:szCs w:val="28"/>
        </w:rPr>
        <w:t xml:space="preserve"> та заблоковані рахунки</w:t>
      </w:r>
      <w:r>
        <w:rPr>
          <w:szCs w:val="28"/>
        </w:rPr>
        <w:t xml:space="preserve"> через заборгованість</w:t>
      </w:r>
      <w:r w:rsidR="002443BB">
        <w:rPr>
          <w:szCs w:val="28"/>
        </w:rPr>
        <w:t xml:space="preserve"> </w:t>
      </w:r>
      <w:r>
        <w:rPr>
          <w:szCs w:val="28"/>
        </w:rPr>
        <w:t xml:space="preserve">за </w:t>
      </w:r>
      <w:r w:rsidR="002443BB">
        <w:rPr>
          <w:szCs w:val="28"/>
        </w:rPr>
        <w:t xml:space="preserve">природний </w:t>
      </w:r>
      <w:r>
        <w:rPr>
          <w:szCs w:val="28"/>
        </w:rPr>
        <w:t>газ перед</w:t>
      </w:r>
      <w:r w:rsidR="002443BB">
        <w:rPr>
          <w:szCs w:val="28"/>
        </w:rPr>
        <w:t xml:space="preserve"> </w:t>
      </w:r>
      <w:r>
        <w:rPr>
          <w:szCs w:val="28"/>
        </w:rPr>
        <w:t xml:space="preserve">НАК </w:t>
      </w:r>
      <w:r w:rsidR="002443BB">
        <w:rPr>
          <w:szCs w:val="28"/>
        </w:rPr>
        <w:t xml:space="preserve"> </w:t>
      </w:r>
      <w:r>
        <w:rPr>
          <w:szCs w:val="28"/>
        </w:rPr>
        <w:t xml:space="preserve">«Нафтогаз </w:t>
      </w:r>
      <w:r w:rsidR="002443BB">
        <w:rPr>
          <w:szCs w:val="28"/>
        </w:rPr>
        <w:t xml:space="preserve"> </w:t>
      </w:r>
      <w:r>
        <w:rPr>
          <w:szCs w:val="28"/>
        </w:rPr>
        <w:t xml:space="preserve">України». Для виправлення </w:t>
      </w:r>
      <w:r w:rsidR="002443BB">
        <w:rPr>
          <w:szCs w:val="28"/>
        </w:rPr>
        <w:t xml:space="preserve"> </w:t>
      </w:r>
      <w:r>
        <w:rPr>
          <w:szCs w:val="28"/>
        </w:rPr>
        <w:t xml:space="preserve">ситуації </w:t>
      </w:r>
      <w:r w:rsidR="00CC0AA7">
        <w:rPr>
          <w:szCs w:val="28"/>
        </w:rPr>
        <w:t xml:space="preserve"> </w:t>
      </w:r>
      <w:r w:rsidR="002443BB">
        <w:rPr>
          <w:szCs w:val="28"/>
        </w:rPr>
        <w:t xml:space="preserve"> </w:t>
      </w:r>
      <w:r>
        <w:rPr>
          <w:szCs w:val="28"/>
        </w:rPr>
        <w:t>теплопостачальному підприємству надавалась фінансова допомога з міського б</w:t>
      </w:r>
      <w:r>
        <w:rPr>
          <w:szCs w:val="28"/>
        </w:rPr>
        <w:t>ю</w:t>
      </w:r>
      <w:r>
        <w:rPr>
          <w:szCs w:val="28"/>
        </w:rPr>
        <w:t xml:space="preserve">джету. </w:t>
      </w:r>
    </w:p>
    <w:p w:rsidR="00AF467B" w:rsidRDefault="00AF467B" w:rsidP="00AF467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сталого  функціонування об’єктів комунального і енергетичн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го господарства Житомирської міської об’єднаної територіальної громади в </w:t>
      </w:r>
      <w:r w:rsidR="002443BB">
        <w:rPr>
          <w:sz w:val="28"/>
          <w:szCs w:val="28"/>
          <w:lang w:val="uk-UA"/>
        </w:rPr>
        <w:t xml:space="preserve">    о</w:t>
      </w:r>
      <w:r>
        <w:rPr>
          <w:sz w:val="28"/>
          <w:szCs w:val="28"/>
          <w:lang w:val="uk-UA"/>
        </w:rPr>
        <w:t xml:space="preserve">сінньо-зимовий період 2020-2021 років та забезпечення </w:t>
      </w:r>
      <w:r w:rsidR="002443BB">
        <w:rPr>
          <w:sz w:val="28"/>
          <w:szCs w:val="28"/>
          <w:lang w:val="uk-UA"/>
        </w:rPr>
        <w:t xml:space="preserve">умов сталої і </w:t>
      </w:r>
      <w:r>
        <w:rPr>
          <w:sz w:val="28"/>
          <w:szCs w:val="28"/>
          <w:lang w:val="uk-UA"/>
        </w:rPr>
        <w:t xml:space="preserve">надійної життєдіяльності </w:t>
      </w:r>
      <w:r w:rsidR="002443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населення, </w:t>
      </w:r>
      <w:r w:rsidR="002443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</w:t>
      </w:r>
      <w:r w:rsidR="002443B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до</w:t>
      </w:r>
      <w:r w:rsidR="002443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статті</w:t>
      </w:r>
      <w:r w:rsidR="002443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30 Закону України </w:t>
      </w:r>
      <w:r w:rsidR="002443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місцеве самовряд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вання в Україні», виконавчий комітет міської ради</w:t>
      </w:r>
    </w:p>
    <w:p w:rsidR="00AF467B" w:rsidRDefault="00AF467B" w:rsidP="00AF467B">
      <w:pPr>
        <w:jc w:val="both"/>
        <w:rPr>
          <w:b/>
          <w:sz w:val="28"/>
          <w:szCs w:val="28"/>
          <w:lang w:val="uk-UA"/>
        </w:rPr>
      </w:pPr>
    </w:p>
    <w:p w:rsidR="00AF467B" w:rsidRDefault="00AF467B" w:rsidP="00AF46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AF467B" w:rsidRPr="00AF467B" w:rsidRDefault="00AF467B" w:rsidP="00AF467B">
      <w:pPr>
        <w:pStyle w:val="a3"/>
        <w:ind w:firstLine="720"/>
        <w:jc w:val="both"/>
        <w:rPr>
          <w:szCs w:val="28"/>
        </w:rPr>
      </w:pPr>
      <w:r>
        <w:rPr>
          <w:szCs w:val="28"/>
        </w:rPr>
        <w:t>1. Інформацію про стан готовності об’єктів комунального господарства Житомирської міської об’єднаної територіальної громади до роботи в осінньо-зимовий період 2020-2021 років взяти до відома.</w:t>
      </w:r>
    </w:p>
    <w:p w:rsidR="00AF467B" w:rsidRDefault="00AF467B" w:rsidP="00EE636F">
      <w:pPr>
        <w:pStyle w:val="a3"/>
        <w:ind w:firstLine="720"/>
        <w:jc w:val="both"/>
        <w:rPr>
          <w:szCs w:val="28"/>
        </w:rPr>
      </w:pPr>
      <w:r>
        <w:rPr>
          <w:szCs w:val="28"/>
        </w:rPr>
        <w:t>2. Управлінням комунального господарства (Марцун О. В.),</w:t>
      </w:r>
      <w:r w:rsidR="00813EDD">
        <w:rPr>
          <w:szCs w:val="28"/>
        </w:rPr>
        <w:t xml:space="preserve"> житлового господарства  (Задорожний І. В.),</w:t>
      </w:r>
      <w:r>
        <w:rPr>
          <w:szCs w:val="28"/>
        </w:rPr>
        <w:t xml:space="preserve"> </w:t>
      </w:r>
      <w:r w:rsidR="00813EDD">
        <w:rPr>
          <w:szCs w:val="28"/>
        </w:rPr>
        <w:t xml:space="preserve"> </w:t>
      </w:r>
      <w:r>
        <w:rPr>
          <w:szCs w:val="28"/>
        </w:rPr>
        <w:t>охорони здоров’я</w:t>
      </w:r>
      <w:r w:rsidR="00813EDD">
        <w:rPr>
          <w:szCs w:val="28"/>
        </w:rPr>
        <w:t xml:space="preserve"> </w:t>
      </w:r>
      <w:r>
        <w:rPr>
          <w:szCs w:val="28"/>
        </w:rPr>
        <w:t xml:space="preserve"> (Шкап І. </w:t>
      </w:r>
      <w:r w:rsidR="00470C8A">
        <w:rPr>
          <w:szCs w:val="28"/>
        </w:rPr>
        <w:t>А</w:t>
      </w:r>
      <w:r>
        <w:rPr>
          <w:szCs w:val="28"/>
        </w:rPr>
        <w:t xml:space="preserve">.), </w:t>
      </w:r>
      <w:r w:rsidR="00813EDD">
        <w:rPr>
          <w:szCs w:val="28"/>
        </w:rPr>
        <w:t xml:space="preserve">   </w:t>
      </w:r>
      <w:r>
        <w:rPr>
          <w:szCs w:val="28"/>
        </w:rPr>
        <w:t>культури (</w:t>
      </w:r>
      <w:r w:rsidR="00EE636F">
        <w:rPr>
          <w:szCs w:val="28"/>
        </w:rPr>
        <w:t>Колодій І. К.</w:t>
      </w:r>
      <w:r>
        <w:rPr>
          <w:szCs w:val="28"/>
        </w:rPr>
        <w:t xml:space="preserve">), транспорту і зв’язку (Підпокровний К. В.), </w:t>
      </w:r>
      <w:r w:rsidR="00813EDD">
        <w:rPr>
          <w:szCs w:val="28"/>
        </w:rPr>
        <w:t>депа</w:t>
      </w:r>
      <w:r w:rsidR="00813EDD">
        <w:rPr>
          <w:szCs w:val="28"/>
        </w:rPr>
        <w:t>р</w:t>
      </w:r>
      <w:r w:rsidR="00813EDD">
        <w:rPr>
          <w:szCs w:val="28"/>
        </w:rPr>
        <w:t xml:space="preserve">таменту освіти (Арендарчук В. В.)  міської   ради,  </w:t>
      </w:r>
      <w:r>
        <w:rPr>
          <w:szCs w:val="28"/>
        </w:rPr>
        <w:t xml:space="preserve">керівникам </w:t>
      </w:r>
      <w:r w:rsidR="00813EDD">
        <w:rPr>
          <w:szCs w:val="28"/>
        </w:rPr>
        <w:t xml:space="preserve"> </w:t>
      </w:r>
      <w:r>
        <w:rPr>
          <w:szCs w:val="28"/>
        </w:rPr>
        <w:t xml:space="preserve">КП </w:t>
      </w:r>
      <w:r w:rsidR="00813EDD">
        <w:rPr>
          <w:szCs w:val="28"/>
        </w:rPr>
        <w:t xml:space="preserve"> </w:t>
      </w:r>
      <w:r>
        <w:rPr>
          <w:szCs w:val="28"/>
        </w:rPr>
        <w:t xml:space="preserve">“Житомирводоканал” </w:t>
      </w:r>
      <w:r w:rsidR="00813EDD">
        <w:rPr>
          <w:szCs w:val="28"/>
        </w:rPr>
        <w:t xml:space="preserve">   </w:t>
      </w:r>
      <w:r>
        <w:rPr>
          <w:szCs w:val="28"/>
        </w:rPr>
        <w:t>Житомирської міської ради (Нікітін А. М.), КП “Житомиртеплокомуненерго” Житомирської міської ради (Р</w:t>
      </w:r>
      <w:r>
        <w:rPr>
          <w:szCs w:val="28"/>
        </w:rPr>
        <w:t>о</w:t>
      </w:r>
      <w:r>
        <w:rPr>
          <w:szCs w:val="28"/>
        </w:rPr>
        <w:t>гожин Д. В.), КП “Житомирське трамвайно-тролейбусне</w:t>
      </w:r>
      <w:r w:rsidR="00813EDD">
        <w:rPr>
          <w:szCs w:val="28"/>
        </w:rPr>
        <w:t xml:space="preserve">  </w:t>
      </w:r>
      <w:r>
        <w:rPr>
          <w:szCs w:val="28"/>
        </w:rPr>
        <w:t xml:space="preserve"> управління“</w:t>
      </w:r>
      <w:r w:rsidR="00813EDD">
        <w:rPr>
          <w:szCs w:val="28"/>
        </w:rPr>
        <w:t xml:space="preserve"> </w:t>
      </w:r>
      <w:r>
        <w:rPr>
          <w:szCs w:val="28"/>
        </w:rPr>
        <w:t xml:space="preserve"> Житомирської</w:t>
      </w:r>
      <w:r w:rsidR="00813EDD">
        <w:rPr>
          <w:szCs w:val="28"/>
        </w:rPr>
        <w:t xml:space="preserve"> </w:t>
      </w:r>
      <w:r>
        <w:rPr>
          <w:szCs w:val="28"/>
        </w:rPr>
        <w:t xml:space="preserve"> міської</w:t>
      </w:r>
      <w:r w:rsidR="00813EDD">
        <w:rPr>
          <w:szCs w:val="28"/>
        </w:rPr>
        <w:t xml:space="preserve"> </w:t>
      </w:r>
      <w:r>
        <w:rPr>
          <w:szCs w:val="28"/>
        </w:rPr>
        <w:t xml:space="preserve"> ради </w:t>
      </w:r>
      <w:r w:rsidR="00813EDD">
        <w:rPr>
          <w:szCs w:val="28"/>
        </w:rPr>
        <w:t xml:space="preserve"> </w:t>
      </w:r>
      <w:r>
        <w:rPr>
          <w:szCs w:val="28"/>
        </w:rPr>
        <w:t xml:space="preserve">(Нечуйвітер А. В.), спільно з Житомирським </w:t>
      </w:r>
      <w:r w:rsidR="00813EDD">
        <w:rPr>
          <w:szCs w:val="28"/>
        </w:rPr>
        <w:t xml:space="preserve">РЕМ АТ «Житомиробленерго» </w:t>
      </w:r>
      <w:r>
        <w:rPr>
          <w:szCs w:val="28"/>
        </w:rPr>
        <w:t>(Лебіга Я. В.), АТ “Житомиргаз” (Ющенко В. І.) підприємствами і організ</w:t>
      </w:r>
      <w:r>
        <w:rPr>
          <w:szCs w:val="28"/>
        </w:rPr>
        <w:t>а</w:t>
      </w:r>
      <w:r>
        <w:rPr>
          <w:szCs w:val="28"/>
        </w:rPr>
        <w:t>ціями, незалежно від форм власності у межах своєї компете</w:t>
      </w:r>
      <w:r>
        <w:rPr>
          <w:szCs w:val="28"/>
        </w:rPr>
        <w:t>н</w:t>
      </w:r>
      <w:r>
        <w:rPr>
          <w:szCs w:val="28"/>
        </w:rPr>
        <w:t>ції:</w:t>
      </w:r>
    </w:p>
    <w:p w:rsidR="00AF467B" w:rsidRDefault="00AF467B" w:rsidP="00AF467B">
      <w:pPr>
        <w:pStyle w:val="a3"/>
        <w:jc w:val="both"/>
        <w:rPr>
          <w:szCs w:val="28"/>
          <w:lang w:val="ru-RU"/>
        </w:rPr>
      </w:pPr>
      <w:r>
        <w:rPr>
          <w:szCs w:val="28"/>
        </w:rPr>
        <w:t xml:space="preserve">          2.1. Забезпечити  виконання   першочергових та номенклатурних  заходів, спрямованих на зниження ризику виникнення аварійних надзвичайних ситу</w:t>
      </w:r>
      <w:r>
        <w:rPr>
          <w:szCs w:val="28"/>
        </w:rPr>
        <w:t>а</w:t>
      </w:r>
      <w:r>
        <w:rPr>
          <w:szCs w:val="28"/>
        </w:rPr>
        <w:t>цій  на  потенційно небезпечних  об’єктах  електро-, газо,- водо- та теплопост</w:t>
      </w:r>
      <w:r>
        <w:rPr>
          <w:szCs w:val="28"/>
        </w:rPr>
        <w:t>а</w:t>
      </w:r>
      <w:r>
        <w:rPr>
          <w:szCs w:val="28"/>
        </w:rPr>
        <w:t>чання на початку та упродовж нового опалювального періоду 2020-2021 р</w:t>
      </w:r>
      <w:r>
        <w:rPr>
          <w:szCs w:val="28"/>
        </w:rPr>
        <w:t>о</w:t>
      </w:r>
      <w:r>
        <w:rPr>
          <w:szCs w:val="28"/>
        </w:rPr>
        <w:t>ків.</w:t>
      </w:r>
    </w:p>
    <w:p w:rsidR="00AF467B" w:rsidRDefault="00AF467B" w:rsidP="00DD2DC2">
      <w:pPr>
        <w:pStyle w:val="a3"/>
        <w:jc w:val="both"/>
        <w:rPr>
          <w:szCs w:val="28"/>
        </w:rPr>
      </w:pPr>
      <w:r>
        <w:rPr>
          <w:szCs w:val="28"/>
          <w:lang w:val="ru-RU"/>
        </w:rPr>
        <w:t xml:space="preserve">          </w:t>
      </w:r>
      <w:r>
        <w:rPr>
          <w:szCs w:val="28"/>
        </w:rPr>
        <w:t xml:space="preserve">2.2. Взяти на особливий контроль  своєчасність проведення розрахунків  підприємствами, </w:t>
      </w:r>
      <w:r w:rsidR="00F40CDC">
        <w:rPr>
          <w:szCs w:val="28"/>
        </w:rPr>
        <w:t xml:space="preserve">  </w:t>
      </w:r>
      <w:r>
        <w:rPr>
          <w:szCs w:val="28"/>
        </w:rPr>
        <w:t xml:space="preserve">установами, організаціями,  за  спожиті </w:t>
      </w:r>
      <w:r w:rsidR="00F40CDC">
        <w:rPr>
          <w:szCs w:val="28"/>
        </w:rPr>
        <w:t xml:space="preserve">  </w:t>
      </w:r>
      <w:r>
        <w:rPr>
          <w:szCs w:val="28"/>
        </w:rPr>
        <w:t>тепло-,</w:t>
      </w:r>
      <w:r w:rsidR="00F40CDC">
        <w:rPr>
          <w:szCs w:val="28"/>
        </w:rPr>
        <w:t xml:space="preserve">  </w:t>
      </w:r>
      <w:r>
        <w:rPr>
          <w:szCs w:val="28"/>
        </w:rPr>
        <w:t xml:space="preserve"> водо-, </w:t>
      </w:r>
      <w:r w:rsidR="00F40CDC">
        <w:rPr>
          <w:szCs w:val="28"/>
        </w:rPr>
        <w:t xml:space="preserve">   </w:t>
      </w:r>
      <w:r>
        <w:rPr>
          <w:szCs w:val="28"/>
        </w:rPr>
        <w:t>енергоресурси,  з  метою  запобігання примусових відключень,</w:t>
      </w:r>
      <w:r w:rsidR="00F40CDC">
        <w:rPr>
          <w:szCs w:val="28"/>
        </w:rPr>
        <w:t xml:space="preserve">  </w:t>
      </w:r>
      <w:r>
        <w:rPr>
          <w:szCs w:val="28"/>
        </w:rPr>
        <w:t xml:space="preserve"> що можуть прив</w:t>
      </w:r>
      <w:r>
        <w:rPr>
          <w:szCs w:val="28"/>
        </w:rPr>
        <w:t>е</w:t>
      </w:r>
      <w:r>
        <w:rPr>
          <w:szCs w:val="28"/>
        </w:rPr>
        <w:t>сти до негативних  техногенних та інших непередбачуваних наслідків.</w:t>
      </w:r>
    </w:p>
    <w:p w:rsidR="00AF467B" w:rsidRDefault="00AF467B" w:rsidP="00DD2DC2">
      <w:pPr>
        <w:pStyle w:val="a3"/>
        <w:jc w:val="both"/>
        <w:rPr>
          <w:szCs w:val="28"/>
        </w:rPr>
      </w:pPr>
      <w:r>
        <w:rPr>
          <w:szCs w:val="28"/>
        </w:rPr>
        <w:t xml:space="preserve">           3.  Комунальному</w:t>
      </w:r>
      <w:r w:rsidR="00CC0AA7">
        <w:rPr>
          <w:szCs w:val="28"/>
        </w:rPr>
        <w:t xml:space="preserve">   </w:t>
      </w:r>
      <w:r>
        <w:rPr>
          <w:szCs w:val="28"/>
        </w:rPr>
        <w:t xml:space="preserve"> підприємству </w:t>
      </w:r>
      <w:r w:rsidR="00CC0AA7">
        <w:rPr>
          <w:szCs w:val="28"/>
        </w:rPr>
        <w:t xml:space="preserve">  </w:t>
      </w:r>
      <w:r>
        <w:rPr>
          <w:szCs w:val="28"/>
        </w:rPr>
        <w:t xml:space="preserve"> “Житомиртеплокомуненерго” </w:t>
      </w:r>
      <w:r w:rsidR="00CC0AA7">
        <w:rPr>
          <w:szCs w:val="28"/>
        </w:rPr>
        <w:t xml:space="preserve">     </w:t>
      </w:r>
      <w:r>
        <w:rPr>
          <w:szCs w:val="28"/>
        </w:rPr>
        <w:t xml:space="preserve"> Житомирської  міської ради  (Рогожин Д. В.) </w:t>
      </w:r>
      <w:r w:rsidR="00F40CDC">
        <w:rPr>
          <w:szCs w:val="28"/>
        </w:rPr>
        <w:t xml:space="preserve">   </w:t>
      </w:r>
      <w:r>
        <w:rPr>
          <w:szCs w:val="28"/>
        </w:rPr>
        <w:t>забезпечити</w:t>
      </w:r>
      <w:r w:rsidR="00F40CDC">
        <w:rPr>
          <w:szCs w:val="28"/>
        </w:rPr>
        <w:t xml:space="preserve">  </w:t>
      </w:r>
      <w:r>
        <w:rPr>
          <w:szCs w:val="28"/>
        </w:rPr>
        <w:t xml:space="preserve"> організацію </w:t>
      </w:r>
      <w:r w:rsidR="00F40CDC">
        <w:rPr>
          <w:szCs w:val="28"/>
        </w:rPr>
        <w:t xml:space="preserve">     </w:t>
      </w:r>
      <w:r>
        <w:rPr>
          <w:szCs w:val="28"/>
        </w:rPr>
        <w:t>безперебійного теплопостачання споживачів упродовж  опалювального періоду  2020 - 2021 років, завершення</w:t>
      </w:r>
      <w:r w:rsidR="00F40CDC">
        <w:rPr>
          <w:szCs w:val="28"/>
        </w:rPr>
        <w:t xml:space="preserve"> </w:t>
      </w:r>
      <w:r>
        <w:rPr>
          <w:szCs w:val="28"/>
        </w:rPr>
        <w:t>планового</w:t>
      </w:r>
      <w:r w:rsidR="00F40CDC">
        <w:rPr>
          <w:szCs w:val="28"/>
        </w:rPr>
        <w:t xml:space="preserve">  </w:t>
      </w:r>
      <w:r>
        <w:rPr>
          <w:szCs w:val="28"/>
        </w:rPr>
        <w:t xml:space="preserve"> встановлення </w:t>
      </w:r>
      <w:r w:rsidR="00F40CDC">
        <w:rPr>
          <w:szCs w:val="28"/>
        </w:rPr>
        <w:t xml:space="preserve"> </w:t>
      </w:r>
      <w:r>
        <w:rPr>
          <w:szCs w:val="28"/>
        </w:rPr>
        <w:t xml:space="preserve">в </w:t>
      </w:r>
      <w:r w:rsidR="00F40CDC">
        <w:rPr>
          <w:szCs w:val="28"/>
        </w:rPr>
        <w:t xml:space="preserve"> </w:t>
      </w:r>
      <w:r>
        <w:rPr>
          <w:szCs w:val="28"/>
        </w:rPr>
        <w:t>житлових</w:t>
      </w:r>
      <w:r w:rsidR="00F40CDC">
        <w:rPr>
          <w:szCs w:val="28"/>
        </w:rPr>
        <w:t xml:space="preserve">  </w:t>
      </w:r>
      <w:r>
        <w:rPr>
          <w:szCs w:val="28"/>
        </w:rPr>
        <w:t xml:space="preserve"> буди</w:t>
      </w:r>
      <w:r>
        <w:rPr>
          <w:szCs w:val="28"/>
        </w:rPr>
        <w:t>н</w:t>
      </w:r>
      <w:r>
        <w:rPr>
          <w:szCs w:val="28"/>
        </w:rPr>
        <w:t xml:space="preserve">ках </w:t>
      </w:r>
      <w:r w:rsidR="00F40CDC">
        <w:rPr>
          <w:szCs w:val="28"/>
        </w:rPr>
        <w:t xml:space="preserve"> </w:t>
      </w:r>
      <w:r>
        <w:rPr>
          <w:szCs w:val="28"/>
        </w:rPr>
        <w:t>лічильників обліку теплової енергії, раціональне використання енергетичних р</w:t>
      </w:r>
      <w:r>
        <w:rPr>
          <w:szCs w:val="28"/>
        </w:rPr>
        <w:t>е</w:t>
      </w:r>
      <w:r>
        <w:rPr>
          <w:szCs w:val="28"/>
        </w:rPr>
        <w:t>сурсів та своєчасні розрахунки  за  спожиті енергоносії.</w:t>
      </w:r>
    </w:p>
    <w:p w:rsidR="00AF467B" w:rsidRDefault="00AF467B" w:rsidP="00DD2DC2">
      <w:pPr>
        <w:pStyle w:val="a3"/>
        <w:ind w:firstLine="720"/>
        <w:jc w:val="both"/>
        <w:rPr>
          <w:szCs w:val="28"/>
        </w:rPr>
      </w:pPr>
      <w:r>
        <w:rPr>
          <w:szCs w:val="28"/>
        </w:rPr>
        <w:t>4.  КП   «Управління автомобільних шляхів»   Житомирської   міської   ради  (</w:t>
      </w:r>
      <w:r w:rsidR="00813EDD">
        <w:rPr>
          <w:szCs w:val="28"/>
        </w:rPr>
        <w:t>Мазур В. В</w:t>
      </w:r>
      <w:r>
        <w:rPr>
          <w:szCs w:val="28"/>
        </w:rPr>
        <w:t>):</w:t>
      </w:r>
    </w:p>
    <w:p w:rsidR="00AF467B" w:rsidRDefault="00AF467B" w:rsidP="00DD2DC2">
      <w:pPr>
        <w:pStyle w:val="a3"/>
        <w:ind w:firstLine="720"/>
        <w:jc w:val="both"/>
        <w:rPr>
          <w:szCs w:val="28"/>
        </w:rPr>
      </w:pPr>
      <w:r>
        <w:rPr>
          <w:szCs w:val="28"/>
        </w:rPr>
        <w:lastRenderedPageBreak/>
        <w:t>4.1. Заготовити та завезти до 10 листопада 2020 року необхідну кількість піскосуміші на небезпечні підйоми та спуски на вулицях міста; підготувати спеціалізовану техніку для прибирання снігу та посипання вулично-дорожньої мережі протиожеледними сумішами.</w:t>
      </w:r>
    </w:p>
    <w:p w:rsidR="00AF467B" w:rsidRDefault="00AF467B" w:rsidP="00DD2DC2">
      <w:pPr>
        <w:pStyle w:val="a3"/>
        <w:ind w:firstLine="720"/>
        <w:jc w:val="both"/>
        <w:rPr>
          <w:szCs w:val="28"/>
        </w:rPr>
      </w:pPr>
      <w:r>
        <w:rPr>
          <w:szCs w:val="28"/>
        </w:rPr>
        <w:t>4.2. Створити  бригади для виконання протиожеледних робіт, забезпеч</w:t>
      </w:r>
      <w:r>
        <w:rPr>
          <w:szCs w:val="28"/>
        </w:rPr>
        <w:t>и</w:t>
      </w:r>
      <w:r>
        <w:rPr>
          <w:szCs w:val="28"/>
        </w:rPr>
        <w:t>ти їх роботу та</w:t>
      </w:r>
      <w:r w:rsidR="00813EDD">
        <w:rPr>
          <w:szCs w:val="28"/>
        </w:rPr>
        <w:t xml:space="preserve"> </w:t>
      </w:r>
      <w:r>
        <w:rPr>
          <w:szCs w:val="28"/>
        </w:rPr>
        <w:t xml:space="preserve"> чергування; </w:t>
      </w:r>
      <w:r w:rsidR="00813EDD">
        <w:rPr>
          <w:szCs w:val="28"/>
        </w:rPr>
        <w:t xml:space="preserve"> </w:t>
      </w:r>
      <w:r>
        <w:rPr>
          <w:szCs w:val="28"/>
        </w:rPr>
        <w:t xml:space="preserve">скласти </w:t>
      </w:r>
      <w:r w:rsidR="00813EDD">
        <w:rPr>
          <w:szCs w:val="28"/>
        </w:rPr>
        <w:t xml:space="preserve"> </w:t>
      </w:r>
      <w:r>
        <w:rPr>
          <w:szCs w:val="28"/>
        </w:rPr>
        <w:t xml:space="preserve">графіки </w:t>
      </w:r>
      <w:r w:rsidR="00813EDD">
        <w:rPr>
          <w:szCs w:val="28"/>
        </w:rPr>
        <w:t xml:space="preserve"> </w:t>
      </w:r>
      <w:r>
        <w:rPr>
          <w:szCs w:val="28"/>
        </w:rPr>
        <w:t xml:space="preserve">чергування </w:t>
      </w:r>
      <w:r w:rsidR="00813EDD">
        <w:rPr>
          <w:szCs w:val="28"/>
        </w:rPr>
        <w:t xml:space="preserve"> </w:t>
      </w:r>
      <w:r>
        <w:rPr>
          <w:szCs w:val="28"/>
        </w:rPr>
        <w:t xml:space="preserve">водіїв, механізаторів, погодивши їх з управлінням транспорту і зв’язку міської ради, </w:t>
      </w:r>
      <w:r w:rsidR="00813EDD">
        <w:rPr>
          <w:szCs w:val="28"/>
        </w:rPr>
        <w:t xml:space="preserve">  </w:t>
      </w:r>
      <w:r>
        <w:rPr>
          <w:szCs w:val="28"/>
        </w:rPr>
        <w:t xml:space="preserve">та виділити приміщення для чергування працівників, обладнане телефонним </w:t>
      </w:r>
      <w:r w:rsidR="00813EDD">
        <w:rPr>
          <w:szCs w:val="28"/>
        </w:rPr>
        <w:t xml:space="preserve">   </w:t>
      </w:r>
      <w:r>
        <w:rPr>
          <w:szCs w:val="28"/>
        </w:rPr>
        <w:t>зв’язком і м</w:t>
      </w:r>
      <w:r>
        <w:rPr>
          <w:szCs w:val="28"/>
        </w:rPr>
        <w:t>і</w:t>
      </w:r>
      <w:r>
        <w:rPr>
          <w:szCs w:val="28"/>
        </w:rPr>
        <w:t>сцем відпочинку.</w:t>
      </w:r>
    </w:p>
    <w:p w:rsidR="00AF467B" w:rsidRDefault="00AF467B" w:rsidP="00DD2DC2">
      <w:pPr>
        <w:pStyle w:val="a3"/>
        <w:ind w:firstLine="720"/>
        <w:jc w:val="both"/>
        <w:rPr>
          <w:szCs w:val="28"/>
        </w:rPr>
      </w:pPr>
      <w:r>
        <w:rPr>
          <w:szCs w:val="28"/>
        </w:rPr>
        <w:t>4.3. Укласти додаткові угоди із шляхово-будівельними і транспортними підприємствами про залучення необхідних механізмів</w:t>
      </w:r>
      <w:r w:rsidR="00813EDD">
        <w:rPr>
          <w:szCs w:val="28"/>
        </w:rPr>
        <w:t xml:space="preserve"> </w:t>
      </w:r>
      <w:r>
        <w:rPr>
          <w:szCs w:val="28"/>
        </w:rPr>
        <w:t xml:space="preserve"> та автомобілів для </w:t>
      </w:r>
      <w:r w:rsidR="00813EDD">
        <w:rPr>
          <w:szCs w:val="28"/>
        </w:rPr>
        <w:t xml:space="preserve">     </w:t>
      </w:r>
      <w:r>
        <w:rPr>
          <w:szCs w:val="28"/>
        </w:rPr>
        <w:t xml:space="preserve">зимового утримання вулиць в період значних опадів  снігу та спільно з КП «Експлуатація штучних споруд» Житомирської міської ради </w:t>
      </w:r>
      <w:r w:rsidR="00813EDD">
        <w:rPr>
          <w:szCs w:val="28"/>
        </w:rPr>
        <w:t xml:space="preserve">   </w:t>
      </w:r>
      <w:r>
        <w:rPr>
          <w:szCs w:val="28"/>
        </w:rPr>
        <w:t>організувати очищення зливової каналізації для забезпечення пропуску води під час танення сн</w:t>
      </w:r>
      <w:r>
        <w:rPr>
          <w:szCs w:val="28"/>
        </w:rPr>
        <w:t>і</w:t>
      </w:r>
      <w:r>
        <w:rPr>
          <w:szCs w:val="28"/>
        </w:rPr>
        <w:t>гу.</w:t>
      </w:r>
    </w:p>
    <w:p w:rsidR="00AF467B" w:rsidRDefault="00AF467B" w:rsidP="00DD2DC2">
      <w:pPr>
        <w:pStyle w:val="a3"/>
        <w:ind w:firstLine="720"/>
        <w:jc w:val="both"/>
        <w:rPr>
          <w:szCs w:val="28"/>
        </w:rPr>
      </w:pPr>
      <w:r>
        <w:rPr>
          <w:szCs w:val="28"/>
        </w:rPr>
        <w:t xml:space="preserve">5. Комунальному підприємству «Інспекція з благоустрою м. Житомира» Житомирської міської ради (Юзвинський Ю. К.) </w:t>
      </w:r>
      <w:r w:rsidR="00CC0AA7">
        <w:rPr>
          <w:szCs w:val="28"/>
        </w:rPr>
        <w:t xml:space="preserve"> </w:t>
      </w:r>
      <w:r>
        <w:rPr>
          <w:szCs w:val="28"/>
        </w:rPr>
        <w:t xml:space="preserve">забезпечити </w:t>
      </w:r>
      <w:r w:rsidR="00813EDD">
        <w:rPr>
          <w:szCs w:val="28"/>
        </w:rPr>
        <w:t xml:space="preserve"> </w:t>
      </w:r>
      <w:r>
        <w:rPr>
          <w:szCs w:val="28"/>
        </w:rPr>
        <w:t>контроль</w:t>
      </w:r>
      <w:r w:rsidR="00813EDD">
        <w:rPr>
          <w:szCs w:val="28"/>
        </w:rPr>
        <w:t xml:space="preserve">  </w:t>
      </w:r>
      <w:r>
        <w:rPr>
          <w:szCs w:val="28"/>
        </w:rPr>
        <w:t xml:space="preserve"> за </w:t>
      </w:r>
      <w:r w:rsidR="00813EDD">
        <w:rPr>
          <w:szCs w:val="28"/>
        </w:rPr>
        <w:t xml:space="preserve">  </w:t>
      </w:r>
      <w:r>
        <w:rPr>
          <w:szCs w:val="28"/>
        </w:rPr>
        <w:t>відновленням місць порушеного благоустрою</w:t>
      </w:r>
      <w:r w:rsidR="00813EDD">
        <w:rPr>
          <w:szCs w:val="28"/>
        </w:rPr>
        <w:t xml:space="preserve">  </w:t>
      </w:r>
      <w:r>
        <w:rPr>
          <w:szCs w:val="28"/>
        </w:rPr>
        <w:t xml:space="preserve"> після завершення ремонтних робіт на зовнішніх інженерних мережах.</w:t>
      </w:r>
    </w:p>
    <w:p w:rsidR="00AF467B" w:rsidRDefault="00AF467B" w:rsidP="00DD2DC2">
      <w:pPr>
        <w:pStyle w:val="a3"/>
        <w:ind w:firstLine="720"/>
        <w:jc w:val="both"/>
        <w:rPr>
          <w:szCs w:val="28"/>
        </w:rPr>
      </w:pPr>
      <w:r>
        <w:rPr>
          <w:szCs w:val="28"/>
        </w:rPr>
        <w:t xml:space="preserve">6. Комунальному підприємству «ЕМЗО </w:t>
      </w:r>
      <w:r w:rsidR="00813EDD">
        <w:rPr>
          <w:szCs w:val="28"/>
        </w:rPr>
        <w:t xml:space="preserve">  </w:t>
      </w:r>
      <w:r>
        <w:rPr>
          <w:szCs w:val="28"/>
        </w:rPr>
        <w:t>«Міськсвітло» Житомирської міської ради (Ковальчук С. М.) встановити на небезпечних ділянках  шляхів  ві</w:t>
      </w:r>
      <w:r>
        <w:rPr>
          <w:szCs w:val="28"/>
        </w:rPr>
        <w:t>д</w:t>
      </w:r>
      <w:r>
        <w:rPr>
          <w:szCs w:val="28"/>
        </w:rPr>
        <w:t>повідні дорожні знаки та інформаційні таблички згідно з нормативами.</w:t>
      </w:r>
    </w:p>
    <w:p w:rsidR="00AF467B" w:rsidRDefault="00AF467B" w:rsidP="00DD2DC2">
      <w:pPr>
        <w:jc w:val="both"/>
        <w:rPr>
          <w:sz w:val="28"/>
          <w:szCs w:val="28"/>
          <w:lang w:val="uk-UA"/>
        </w:rPr>
      </w:pPr>
      <w:r w:rsidRPr="00AF467B">
        <w:rPr>
          <w:lang w:val="uk-UA"/>
        </w:rPr>
        <w:tab/>
      </w:r>
      <w:r w:rsidRPr="00AF467B"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Управителям багатоквартирних будинків</w:t>
      </w:r>
      <w:r w:rsidR="00813E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ПП «Житло</w:t>
      </w:r>
      <w:r w:rsidR="00CC351E">
        <w:rPr>
          <w:sz w:val="28"/>
          <w:szCs w:val="28"/>
          <w:lang w:val="uk-UA"/>
        </w:rPr>
        <w:t>ве</w:t>
      </w:r>
      <w:r>
        <w:rPr>
          <w:sz w:val="28"/>
          <w:szCs w:val="28"/>
          <w:lang w:val="uk-UA"/>
        </w:rPr>
        <w:t xml:space="preserve"> експлуатаці</w:t>
      </w:r>
      <w:r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>не підприємство № 1</w:t>
      </w:r>
      <w:r w:rsidR="00CC351E">
        <w:rPr>
          <w:sz w:val="28"/>
          <w:szCs w:val="28"/>
          <w:lang w:val="uk-UA"/>
        </w:rPr>
        <w:t xml:space="preserve"> міста Житомира</w:t>
      </w:r>
      <w:r>
        <w:rPr>
          <w:sz w:val="28"/>
          <w:szCs w:val="28"/>
          <w:lang w:val="uk-UA"/>
        </w:rPr>
        <w:t>»,</w:t>
      </w:r>
      <w:r w:rsidR="00CC351E">
        <w:rPr>
          <w:sz w:val="28"/>
          <w:szCs w:val="28"/>
          <w:lang w:val="uk-UA"/>
        </w:rPr>
        <w:t xml:space="preserve"> ПП «Управляюча компанія </w:t>
      </w:r>
      <w:r w:rsidR="00CC0AA7">
        <w:rPr>
          <w:sz w:val="28"/>
          <w:szCs w:val="28"/>
          <w:lang w:val="uk-UA"/>
        </w:rPr>
        <w:t xml:space="preserve"> </w:t>
      </w:r>
      <w:r w:rsidR="00CC351E">
        <w:rPr>
          <w:sz w:val="28"/>
          <w:szCs w:val="28"/>
          <w:lang w:val="uk-UA"/>
        </w:rPr>
        <w:t xml:space="preserve">Житлове </w:t>
      </w:r>
      <w:r w:rsidR="00CC0AA7">
        <w:rPr>
          <w:sz w:val="28"/>
          <w:szCs w:val="28"/>
          <w:lang w:val="uk-UA"/>
        </w:rPr>
        <w:t xml:space="preserve">   </w:t>
      </w:r>
      <w:r w:rsidR="00CC351E">
        <w:rPr>
          <w:sz w:val="28"/>
          <w:szCs w:val="28"/>
          <w:lang w:val="uk-UA"/>
        </w:rPr>
        <w:t>експлуатаційне підприємство № 1»,</w:t>
      </w:r>
      <w:r>
        <w:rPr>
          <w:sz w:val="28"/>
          <w:szCs w:val="28"/>
          <w:lang w:val="uk-UA"/>
        </w:rPr>
        <w:t xml:space="preserve"> ПП «ВЖРЕП №4», ПП «КРОШНЯ-ВЖРЕП № 4», ПП «НОВА КРОШНЯ-ВЖРЕП № 4», </w:t>
      </w:r>
      <w:r w:rsidR="009C4397">
        <w:rPr>
          <w:sz w:val="28"/>
          <w:szCs w:val="28"/>
          <w:lang w:val="uk-UA"/>
        </w:rPr>
        <w:t>ПП «К</w:t>
      </w:r>
      <w:r>
        <w:rPr>
          <w:sz w:val="28"/>
          <w:szCs w:val="28"/>
          <w:lang w:val="uk-UA"/>
        </w:rPr>
        <w:t>ВЖРЕП №8»,</w:t>
      </w:r>
      <w:r w:rsidR="009C4397">
        <w:rPr>
          <w:sz w:val="28"/>
          <w:szCs w:val="28"/>
          <w:lang w:val="uk-UA"/>
        </w:rPr>
        <w:t xml:space="preserve"> ПП «</w:t>
      </w:r>
      <w:r w:rsidR="00CB22CF">
        <w:rPr>
          <w:sz w:val="28"/>
          <w:szCs w:val="28"/>
          <w:lang w:val="uk-UA"/>
        </w:rPr>
        <w:t>ВЖРЕП -</w:t>
      </w:r>
      <w:r w:rsidR="009C4397">
        <w:rPr>
          <w:sz w:val="28"/>
          <w:szCs w:val="28"/>
          <w:lang w:val="uk-UA"/>
        </w:rPr>
        <w:t>8», ПП «ВЖРЕП №15» ж</w:t>
      </w:r>
      <w:r>
        <w:rPr>
          <w:sz w:val="28"/>
          <w:szCs w:val="28"/>
          <w:lang w:val="uk-UA"/>
        </w:rPr>
        <w:t>итлової керуючої компанії,</w:t>
      </w:r>
      <w:r w:rsidR="009C4397">
        <w:rPr>
          <w:sz w:val="28"/>
          <w:szCs w:val="28"/>
          <w:lang w:val="uk-UA"/>
        </w:rPr>
        <w:t xml:space="preserve"> ПП «КВЖРЕП №15»,</w:t>
      </w:r>
      <w:r w:rsidR="00CC0A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ПП «Ж</w:t>
      </w:r>
      <w:r w:rsidR="0029541F">
        <w:rPr>
          <w:sz w:val="28"/>
          <w:szCs w:val="28"/>
          <w:lang w:val="uk-UA"/>
        </w:rPr>
        <w:t>ИТЛОВО-</w:t>
      </w:r>
      <w:r>
        <w:rPr>
          <w:sz w:val="28"/>
          <w:szCs w:val="28"/>
          <w:lang w:val="uk-UA"/>
        </w:rPr>
        <w:t>Б</w:t>
      </w:r>
      <w:r w:rsidR="0029541F">
        <w:rPr>
          <w:sz w:val="28"/>
          <w:szCs w:val="28"/>
          <w:lang w:val="uk-UA"/>
        </w:rPr>
        <w:t>УДІВЕЛЬНА КОМПАНІЯ №2</w:t>
      </w:r>
      <w:r>
        <w:rPr>
          <w:sz w:val="28"/>
          <w:szCs w:val="28"/>
          <w:lang w:val="uk-UA"/>
        </w:rPr>
        <w:t xml:space="preserve">», </w:t>
      </w:r>
      <w:r w:rsidR="0029541F">
        <w:rPr>
          <w:sz w:val="28"/>
          <w:szCs w:val="28"/>
          <w:lang w:val="uk-UA"/>
        </w:rPr>
        <w:t>ПП «ЖИТЛОВО БУДІВ</w:t>
      </w:r>
      <w:r w:rsidR="0029541F">
        <w:rPr>
          <w:sz w:val="28"/>
          <w:szCs w:val="28"/>
          <w:lang w:val="uk-UA"/>
        </w:rPr>
        <w:t>Е</w:t>
      </w:r>
      <w:r w:rsidR="0029541F">
        <w:rPr>
          <w:sz w:val="28"/>
          <w:szCs w:val="28"/>
          <w:lang w:val="uk-UA"/>
        </w:rPr>
        <w:t>ЛЬНА КОМПАНІЯ №2</w:t>
      </w:r>
      <w:r w:rsidR="00D428AC">
        <w:rPr>
          <w:sz w:val="28"/>
          <w:szCs w:val="28"/>
          <w:lang w:val="uk-UA"/>
        </w:rPr>
        <w:t>/1</w:t>
      </w:r>
      <w:r w:rsidR="0029541F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>ПСП «Вертикаль»,</w:t>
      </w:r>
      <w:r w:rsidR="00D428AC">
        <w:rPr>
          <w:sz w:val="28"/>
          <w:szCs w:val="28"/>
          <w:lang w:val="uk-UA"/>
        </w:rPr>
        <w:t xml:space="preserve"> ПП «ЖБК ПОЛІССЯ», ПП «ЄВРО СЕРВІС ПЛЮС»,</w:t>
      </w:r>
      <w:r>
        <w:rPr>
          <w:sz w:val="28"/>
          <w:szCs w:val="28"/>
          <w:lang w:val="uk-UA"/>
        </w:rPr>
        <w:t xml:space="preserve"> ТОВ «У</w:t>
      </w:r>
      <w:r w:rsidR="0029541F">
        <w:rPr>
          <w:sz w:val="28"/>
          <w:szCs w:val="28"/>
          <w:lang w:val="uk-UA"/>
        </w:rPr>
        <w:t xml:space="preserve">ПРАВЛЯЮЧА </w:t>
      </w:r>
      <w:r>
        <w:rPr>
          <w:sz w:val="28"/>
          <w:szCs w:val="28"/>
          <w:lang w:val="uk-UA"/>
        </w:rPr>
        <w:t>К</w:t>
      </w:r>
      <w:r w:rsidR="0029541F">
        <w:rPr>
          <w:sz w:val="28"/>
          <w:szCs w:val="28"/>
          <w:lang w:val="uk-UA"/>
        </w:rPr>
        <w:t>ОМПАНІЯ</w:t>
      </w:r>
      <w:r>
        <w:rPr>
          <w:sz w:val="28"/>
          <w:szCs w:val="28"/>
          <w:lang w:val="uk-UA"/>
        </w:rPr>
        <w:t xml:space="preserve"> «ВЖРЕП - 14», ТОВ «</w:t>
      </w:r>
      <w:r w:rsidR="0029541F">
        <w:rPr>
          <w:sz w:val="28"/>
          <w:szCs w:val="28"/>
          <w:lang w:val="uk-UA"/>
        </w:rPr>
        <w:t>УПРАВЛЯЮЧА КОМПАНІЯ</w:t>
      </w:r>
      <w:r>
        <w:rPr>
          <w:sz w:val="28"/>
          <w:szCs w:val="28"/>
          <w:lang w:val="uk-UA"/>
        </w:rPr>
        <w:t xml:space="preserve"> «П</w:t>
      </w:r>
      <w:r w:rsidR="0029541F">
        <w:rPr>
          <w:sz w:val="28"/>
          <w:szCs w:val="28"/>
          <w:lang w:val="uk-UA"/>
        </w:rPr>
        <w:t>ОЛІССЯ</w:t>
      </w:r>
      <w:r>
        <w:rPr>
          <w:sz w:val="28"/>
          <w:szCs w:val="28"/>
          <w:lang w:val="uk-UA"/>
        </w:rPr>
        <w:t>», ТОВ «К</w:t>
      </w:r>
      <w:r w:rsidR="00CB22CF">
        <w:rPr>
          <w:sz w:val="28"/>
          <w:szCs w:val="28"/>
          <w:lang w:val="uk-UA"/>
        </w:rPr>
        <w:t xml:space="preserve">ЕРУЮЧА КОМПАНІЯ </w:t>
      </w:r>
      <w:r>
        <w:rPr>
          <w:sz w:val="28"/>
          <w:szCs w:val="28"/>
          <w:lang w:val="uk-UA"/>
        </w:rPr>
        <w:t>«К</w:t>
      </w:r>
      <w:r w:rsidR="00CB22CF">
        <w:rPr>
          <w:sz w:val="28"/>
          <w:szCs w:val="28"/>
          <w:lang w:val="uk-UA"/>
        </w:rPr>
        <w:t>ОМЕНЕРГО-ЖИТОМИР</w:t>
      </w:r>
      <w:r>
        <w:rPr>
          <w:sz w:val="28"/>
          <w:szCs w:val="28"/>
          <w:lang w:val="uk-UA"/>
        </w:rPr>
        <w:t>», ТОВ «</w:t>
      </w:r>
      <w:r w:rsidR="00CB22CF">
        <w:rPr>
          <w:sz w:val="28"/>
          <w:szCs w:val="28"/>
          <w:lang w:val="uk-UA"/>
        </w:rPr>
        <w:t>КЕРУЮЧА КОМПАНІЯ</w:t>
      </w:r>
      <w:r>
        <w:rPr>
          <w:sz w:val="28"/>
          <w:szCs w:val="28"/>
          <w:lang w:val="uk-UA"/>
        </w:rPr>
        <w:t xml:space="preserve"> «ДОМКОМ</w:t>
      </w:r>
      <w:r w:rsidR="00CC0A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CB22CF">
        <w:rPr>
          <w:sz w:val="28"/>
          <w:szCs w:val="28"/>
          <w:lang w:val="uk-UA"/>
        </w:rPr>
        <w:t>ЖИТОМИР</w:t>
      </w:r>
      <w:r>
        <w:rPr>
          <w:sz w:val="28"/>
          <w:szCs w:val="28"/>
          <w:lang w:val="uk-UA"/>
        </w:rPr>
        <w:t xml:space="preserve">», </w:t>
      </w:r>
      <w:r w:rsidR="00CB22CF">
        <w:rPr>
          <w:sz w:val="28"/>
          <w:szCs w:val="28"/>
          <w:lang w:val="uk-UA"/>
        </w:rPr>
        <w:t xml:space="preserve">ТОВ «КЕРУЮЧА КОМПАНІЯ «ДОМКОМ-ЖИТОМИР», </w:t>
      </w:r>
      <w:r>
        <w:rPr>
          <w:sz w:val="28"/>
          <w:szCs w:val="28"/>
          <w:lang w:val="uk-UA"/>
        </w:rPr>
        <w:t>ТОВ «У</w:t>
      </w:r>
      <w:r w:rsidR="00CB22CF">
        <w:rPr>
          <w:sz w:val="28"/>
          <w:szCs w:val="28"/>
          <w:lang w:val="uk-UA"/>
        </w:rPr>
        <w:t xml:space="preserve">ПРАВЛЯЮЧА </w:t>
      </w:r>
      <w:r w:rsidR="00CC0AA7">
        <w:rPr>
          <w:sz w:val="28"/>
          <w:szCs w:val="28"/>
          <w:lang w:val="uk-UA"/>
        </w:rPr>
        <w:t xml:space="preserve"> </w:t>
      </w:r>
      <w:r w:rsidR="00CB22CF">
        <w:rPr>
          <w:sz w:val="28"/>
          <w:szCs w:val="28"/>
          <w:lang w:val="uk-UA"/>
        </w:rPr>
        <w:t>КОМПАНІЯ</w:t>
      </w:r>
      <w:r>
        <w:rPr>
          <w:sz w:val="28"/>
          <w:szCs w:val="28"/>
          <w:lang w:val="uk-UA"/>
        </w:rPr>
        <w:t xml:space="preserve"> </w:t>
      </w:r>
      <w:r w:rsidR="00CC0A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«ВЖРЕП №5»,</w:t>
      </w:r>
      <w:r w:rsidR="00CB22CF">
        <w:rPr>
          <w:sz w:val="28"/>
          <w:szCs w:val="28"/>
          <w:lang w:val="uk-UA"/>
        </w:rPr>
        <w:t xml:space="preserve"> ТОВ </w:t>
      </w:r>
      <w:r w:rsidR="00CC0AA7">
        <w:rPr>
          <w:sz w:val="28"/>
          <w:szCs w:val="28"/>
          <w:lang w:val="uk-UA"/>
        </w:rPr>
        <w:t xml:space="preserve">  </w:t>
      </w:r>
      <w:r w:rsidR="00CB22CF">
        <w:rPr>
          <w:sz w:val="28"/>
          <w:szCs w:val="28"/>
          <w:lang w:val="uk-UA"/>
        </w:rPr>
        <w:t>«УПРАВЛЯЮЧА</w:t>
      </w:r>
      <w:r w:rsidR="00CC0AA7">
        <w:rPr>
          <w:sz w:val="28"/>
          <w:szCs w:val="28"/>
          <w:lang w:val="uk-UA"/>
        </w:rPr>
        <w:t xml:space="preserve">  </w:t>
      </w:r>
      <w:r w:rsidR="00CB22CF">
        <w:rPr>
          <w:sz w:val="28"/>
          <w:szCs w:val="28"/>
          <w:lang w:val="uk-UA"/>
        </w:rPr>
        <w:t xml:space="preserve"> КОМПАНІЯ </w:t>
      </w:r>
      <w:r w:rsidR="00CC0AA7">
        <w:rPr>
          <w:sz w:val="28"/>
          <w:szCs w:val="28"/>
          <w:lang w:val="uk-UA"/>
        </w:rPr>
        <w:t xml:space="preserve"> </w:t>
      </w:r>
      <w:r w:rsidR="00CB22CF">
        <w:rPr>
          <w:sz w:val="28"/>
          <w:szCs w:val="28"/>
          <w:lang w:val="uk-UA"/>
        </w:rPr>
        <w:t>«ВЖРЕП - 5»,</w:t>
      </w:r>
      <w:r>
        <w:rPr>
          <w:sz w:val="28"/>
          <w:szCs w:val="28"/>
          <w:lang w:val="uk-UA"/>
        </w:rPr>
        <w:t xml:space="preserve"> </w:t>
      </w:r>
      <w:r w:rsidR="00CC0A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ПП</w:t>
      </w:r>
      <w:r w:rsidR="00CC0A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CC0A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«К</w:t>
      </w:r>
      <w:r w:rsidR="00CB22CF">
        <w:rPr>
          <w:sz w:val="28"/>
          <w:szCs w:val="28"/>
          <w:lang w:val="uk-UA"/>
        </w:rPr>
        <w:t xml:space="preserve">еруюча компанія </w:t>
      </w:r>
      <w:r w:rsidR="00CC0A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«ВЖРЕП</w:t>
      </w:r>
      <w:r w:rsidR="00CC0A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№9», </w:t>
      </w:r>
      <w:r w:rsidR="00CC0AA7">
        <w:rPr>
          <w:sz w:val="28"/>
          <w:szCs w:val="28"/>
          <w:lang w:val="uk-UA"/>
        </w:rPr>
        <w:t xml:space="preserve"> </w:t>
      </w:r>
      <w:r w:rsidR="00CB22CF">
        <w:rPr>
          <w:sz w:val="28"/>
          <w:szCs w:val="28"/>
          <w:lang w:val="uk-UA"/>
        </w:rPr>
        <w:t>ПП</w:t>
      </w:r>
      <w:r w:rsidR="00CC0AA7">
        <w:rPr>
          <w:sz w:val="28"/>
          <w:szCs w:val="28"/>
          <w:lang w:val="uk-UA"/>
        </w:rPr>
        <w:t xml:space="preserve"> </w:t>
      </w:r>
      <w:r w:rsidR="00CB22CF">
        <w:rPr>
          <w:sz w:val="28"/>
          <w:szCs w:val="28"/>
          <w:lang w:val="uk-UA"/>
        </w:rPr>
        <w:t xml:space="preserve"> «Керуюча компанія «ВЖРЕП №9-Сервіс», </w:t>
      </w:r>
      <w:r>
        <w:rPr>
          <w:sz w:val="28"/>
          <w:szCs w:val="28"/>
          <w:lang w:val="uk-UA"/>
        </w:rPr>
        <w:t xml:space="preserve">ТОВ «Т.М.М.», ФОП Козлова Л.Б., ФОП «Піньковський Ю.В., </w:t>
      </w:r>
      <w:r w:rsidR="00CB22CF">
        <w:rPr>
          <w:sz w:val="28"/>
          <w:szCs w:val="28"/>
          <w:lang w:val="uk-UA"/>
        </w:rPr>
        <w:t>ТОВ «УПРАВЛЯЮЧА КОМПАНІЯ «КО</w:t>
      </w:r>
      <w:r w:rsidR="00CB22CF">
        <w:rPr>
          <w:sz w:val="28"/>
          <w:szCs w:val="28"/>
          <w:lang w:val="uk-UA"/>
        </w:rPr>
        <w:t>С</w:t>
      </w:r>
      <w:r w:rsidR="00CB22CF">
        <w:rPr>
          <w:sz w:val="28"/>
          <w:szCs w:val="28"/>
          <w:lang w:val="uk-UA"/>
        </w:rPr>
        <w:t xml:space="preserve">МОС», </w:t>
      </w:r>
      <w:r>
        <w:rPr>
          <w:sz w:val="28"/>
          <w:szCs w:val="28"/>
          <w:lang w:val="uk-UA"/>
        </w:rPr>
        <w:t>ЖБК</w:t>
      </w:r>
      <w:r w:rsidR="00CB22CF">
        <w:rPr>
          <w:sz w:val="28"/>
          <w:szCs w:val="28"/>
          <w:lang w:val="uk-UA"/>
        </w:rPr>
        <w:t xml:space="preserve"> </w:t>
      </w:r>
      <w:r w:rsidR="00F40CDC">
        <w:rPr>
          <w:sz w:val="28"/>
          <w:szCs w:val="28"/>
          <w:lang w:val="uk-UA"/>
        </w:rPr>
        <w:t xml:space="preserve"> </w:t>
      </w:r>
      <w:r w:rsidR="00CB22CF">
        <w:rPr>
          <w:sz w:val="28"/>
          <w:szCs w:val="28"/>
          <w:lang w:val="uk-UA"/>
        </w:rPr>
        <w:t xml:space="preserve">№1, </w:t>
      </w:r>
      <w:r w:rsidR="00F40C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ЖБК</w:t>
      </w:r>
      <w:r w:rsidR="00F40CD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«Полісся»,</w:t>
      </w:r>
      <w:r w:rsidR="00F40CD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ОСББ, </w:t>
      </w:r>
      <w:r w:rsidR="00CC0A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відомчим</w:t>
      </w:r>
      <w:r w:rsidR="00F40CD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житлово-експлуатаційним</w:t>
      </w:r>
      <w:r w:rsidR="00F40C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дприємс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вам:</w:t>
      </w:r>
    </w:p>
    <w:p w:rsidR="00AF467B" w:rsidRPr="00AF467B" w:rsidRDefault="00AF467B" w:rsidP="00DD2DC2">
      <w:pPr>
        <w:pStyle w:val="a3"/>
        <w:ind w:firstLine="720"/>
        <w:jc w:val="both"/>
        <w:rPr>
          <w:szCs w:val="28"/>
        </w:rPr>
      </w:pPr>
      <w:r>
        <w:rPr>
          <w:szCs w:val="28"/>
        </w:rPr>
        <w:t xml:space="preserve">7.1. Забезпечити надійне та безаварійне  утримання житлового  фонду, якісне обслуговування будинкових інженерних мереж, належне санітарне утримання </w:t>
      </w:r>
      <w:r w:rsidR="00470C8A">
        <w:rPr>
          <w:szCs w:val="28"/>
        </w:rPr>
        <w:t xml:space="preserve"> </w:t>
      </w:r>
      <w:r>
        <w:rPr>
          <w:szCs w:val="28"/>
        </w:rPr>
        <w:t xml:space="preserve">та </w:t>
      </w:r>
      <w:r w:rsidR="00470C8A">
        <w:rPr>
          <w:szCs w:val="28"/>
        </w:rPr>
        <w:t xml:space="preserve"> </w:t>
      </w:r>
      <w:r>
        <w:rPr>
          <w:szCs w:val="28"/>
        </w:rPr>
        <w:t xml:space="preserve">обслуговування </w:t>
      </w:r>
      <w:r w:rsidR="00470C8A">
        <w:rPr>
          <w:szCs w:val="28"/>
        </w:rPr>
        <w:t xml:space="preserve"> </w:t>
      </w:r>
      <w:r>
        <w:rPr>
          <w:szCs w:val="28"/>
        </w:rPr>
        <w:t>прибудинкових</w:t>
      </w:r>
      <w:r w:rsidR="00470C8A">
        <w:rPr>
          <w:szCs w:val="28"/>
        </w:rPr>
        <w:t xml:space="preserve"> </w:t>
      </w:r>
      <w:r>
        <w:rPr>
          <w:szCs w:val="28"/>
        </w:rPr>
        <w:t xml:space="preserve"> територій,</w:t>
      </w:r>
      <w:r w:rsidR="00470C8A">
        <w:rPr>
          <w:szCs w:val="28"/>
        </w:rPr>
        <w:t xml:space="preserve">  контейнерних   майданчиків </w:t>
      </w:r>
      <w:r>
        <w:rPr>
          <w:szCs w:val="28"/>
        </w:rPr>
        <w:t>для зб</w:t>
      </w:r>
      <w:r w:rsidR="00470C8A">
        <w:rPr>
          <w:szCs w:val="28"/>
        </w:rPr>
        <w:t>ору твердих побутових відход</w:t>
      </w:r>
      <w:r>
        <w:rPr>
          <w:szCs w:val="28"/>
        </w:rPr>
        <w:t>ів.</w:t>
      </w:r>
    </w:p>
    <w:p w:rsidR="00AF467B" w:rsidRDefault="00AF467B" w:rsidP="00DD2DC2">
      <w:pPr>
        <w:pStyle w:val="a3"/>
        <w:ind w:firstLine="720"/>
        <w:jc w:val="both"/>
        <w:rPr>
          <w:szCs w:val="28"/>
        </w:rPr>
      </w:pPr>
      <w:r>
        <w:rPr>
          <w:szCs w:val="28"/>
        </w:rPr>
        <w:t xml:space="preserve">7.2. Спільно з КП «Міський інформаційний центр» Житомирської міської ради (Климчук О. В.) забезпечити проведення інформаційно-роз’яснювальної </w:t>
      </w:r>
      <w:r>
        <w:rPr>
          <w:szCs w:val="28"/>
        </w:rPr>
        <w:lastRenderedPageBreak/>
        <w:t xml:space="preserve">роботи з населенням міста щодо </w:t>
      </w:r>
      <w:r w:rsidR="00311465">
        <w:rPr>
          <w:szCs w:val="28"/>
        </w:rPr>
        <w:t xml:space="preserve"> </w:t>
      </w:r>
      <w:r>
        <w:rPr>
          <w:szCs w:val="28"/>
        </w:rPr>
        <w:t xml:space="preserve">необхідності </w:t>
      </w:r>
      <w:r w:rsidR="00311465">
        <w:rPr>
          <w:szCs w:val="28"/>
        </w:rPr>
        <w:t xml:space="preserve"> </w:t>
      </w:r>
      <w:r>
        <w:rPr>
          <w:szCs w:val="28"/>
        </w:rPr>
        <w:t>економного та раціонального використання води, тепла,</w:t>
      </w:r>
      <w:r w:rsidR="00311465">
        <w:rPr>
          <w:szCs w:val="28"/>
        </w:rPr>
        <w:t xml:space="preserve"> </w:t>
      </w:r>
      <w:r>
        <w:rPr>
          <w:szCs w:val="28"/>
        </w:rPr>
        <w:t xml:space="preserve"> електроенергії</w:t>
      </w:r>
      <w:r w:rsidR="00311465">
        <w:rPr>
          <w:szCs w:val="28"/>
        </w:rPr>
        <w:t xml:space="preserve"> </w:t>
      </w:r>
      <w:r>
        <w:rPr>
          <w:szCs w:val="28"/>
        </w:rPr>
        <w:t xml:space="preserve"> та </w:t>
      </w:r>
      <w:r w:rsidR="00311465">
        <w:rPr>
          <w:szCs w:val="28"/>
        </w:rPr>
        <w:t xml:space="preserve"> </w:t>
      </w:r>
      <w:r>
        <w:rPr>
          <w:szCs w:val="28"/>
        </w:rPr>
        <w:t xml:space="preserve">газу, а </w:t>
      </w:r>
      <w:r w:rsidR="00311465">
        <w:rPr>
          <w:szCs w:val="28"/>
        </w:rPr>
        <w:t xml:space="preserve"> </w:t>
      </w:r>
      <w:r>
        <w:rPr>
          <w:szCs w:val="28"/>
        </w:rPr>
        <w:t>також</w:t>
      </w:r>
      <w:r w:rsidR="00311465">
        <w:rPr>
          <w:szCs w:val="28"/>
        </w:rPr>
        <w:t xml:space="preserve"> </w:t>
      </w:r>
      <w:r>
        <w:rPr>
          <w:szCs w:val="28"/>
        </w:rPr>
        <w:t xml:space="preserve"> про</w:t>
      </w:r>
      <w:r w:rsidR="00311465">
        <w:rPr>
          <w:szCs w:val="28"/>
        </w:rPr>
        <w:t xml:space="preserve"> </w:t>
      </w:r>
      <w:r>
        <w:rPr>
          <w:szCs w:val="28"/>
        </w:rPr>
        <w:t xml:space="preserve"> утеплення квартир, сходових клітин, вхідних дверей та</w:t>
      </w:r>
      <w:r w:rsidR="00CC0AA7">
        <w:rPr>
          <w:szCs w:val="28"/>
        </w:rPr>
        <w:t xml:space="preserve"> </w:t>
      </w:r>
      <w:r>
        <w:rPr>
          <w:szCs w:val="28"/>
        </w:rPr>
        <w:t xml:space="preserve"> виходів на </w:t>
      </w:r>
      <w:r w:rsidR="00311465">
        <w:rPr>
          <w:szCs w:val="28"/>
        </w:rPr>
        <w:t xml:space="preserve"> </w:t>
      </w:r>
      <w:r>
        <w:rPr>
          <w:szCs w:val="28"/>
        </w:rPr>
        <w:t xml:space="preserve">горища, </w:t>
      </w:r>
      <w:r w:rsidR="00311465">
        <w:rPr>
          <w:szCs w:val="28"/>
        </w:rPr>
        <w:t xml:space="preserve"> </w:t>
      </w:r>
      <w:r>
        <w:rPr>
          <w:szCs w:val="28"/>
        </w:rPr>
        <w:t xml:space="preserve">стосовно </w:t>
      </w:r>
      <w:r w:rsidR="00311465">
        <w:rPr>
          <w:szCs w:val="28"/>
        </w:rPr>
        <w:t xml:space="preserve"> </w:t>
      </w:r>
      <w:r>
        <w:rPr>
          <w:szCs w:val="28"/>
        </w:rPr>
        <w:t>своєчасних розрахунків за надані житлово-комунальні послуги</w:t>
      </w:r>
      <w:r w:rsidR="00311465">
        <w:rPr>
          <w:szCs w:val="28"/>
        </w:rPr>
        <w:t>,</w:t>
      </w:r>
      <w:r>
        <w:rPr>
          <w:szCs w:val="28"/>
        </w:rPr>
        <w:t xml:space="preserve"> відшкодування в</w:t>
      </w:r>
      <w:r>
        <w:rPr>
          <w:szCs w:val="28"/>
        </w:rPr>
        <w:t>и</w:t>
      </w:r>
      <w:r>
        <w:rPr>
          <w:szCs w:val="28"/>
        </w:rPr>
        <w:t xml:space="preserve">трат на їх оплату. </w:t>
      </w:r>
    </w:p>
    <w:p w:rsidR="00AF467B" w:rsidRDefault="00AF467B" w:rsidP="00DD2DC2">
      <w:pPr>
        <w:pStyle w:val="a3"/>
        <w:jc w:val="both"/>
        <w:rPr>
          <w:szCs w:val="28"/>
        </w:rPr>
      </w:pPr>
      <w:r>
        <w:rPr>
          <w:szCs w:val="28"/>
        </w:rPr>
        <w:t xml:space="preserve">          8. Начальнику </w:t>
      </w:r>
      <w:r w:rsidR="00CC0AA7">
        <w:rPr>
          <w:szCs w:val="28"/>
        </w:rPr>
        <w:t xml:space="preserve">КП </w:t>
      </w:r>
      <w:r>
        <w:rPr>
          <w:szCs w:val="28"/>
        </w:rPr>
        <w:t>«А</w:t>
      </w:r>
      <w:r w:rsidR="00F40CDC">
        <w:rPr>
          <w:szCs w:val="28"/>
        </w:rPr>
        <w:t>втотранспортне підприємство</w:t>
      </w:r>
      <w:r>
        <w:rPr>
          <w:szCs w:val="28"/>
        </w:rPr>
        <w:t xml:space="preserve"> 0628» Житомирської міської ради (Колесник С. В.), директорам</w:t>
      </w:r>
      <w:r w:rsidR="00CC0AA7">
        <w:rPr>
          <w:szCs w:val="28"/>
        </w:rPr>
        <w:t xml:space="preserve">  </w:t>
      </w:r>
      <w:r>
        <w:rPr>
          <w:szCs w:val="28"/>
        </w:rPr>
        <w:t>ПП «ВЖРЕП  №</w:t>
      </w:r>
      <w:r w:rsidR="00CC0AA7">
        <w:rPr>
          <w:szCs w:val="28"/>
        </w:rPr>
        <w:t xml:space="preserve"> </w:t>
      </w:r>
      <w:r>
        <w:rPr>
          <w:szCs w:val="28"/>
        </w:rPr>
        <w:t xml:space="preserve">4» </w:t>
      </w:r>
      <w:r w:rsidR="00CC0AA7">
        <w:rPr>
          <w:szCs w:val="28"/>
        </w:rPr>
        <w:t xml:space="preserve">  </w:t>
      </w:r>
      <w:r>
        <w:rPr>
          <w:szCs w:val="28"/>
        </w:rPr>
        <w:t>(Тичина В.А.)</w:t>
      </w:r>
      <w:r w:rsidR="00F40CDC">
        <w:rPr>
          <w:szCs w:val="28"/>
        </w:rPr>
        <w:t xml:space="preserve"> ПП  «КВЖРЕП №8» (Півоварова С. І.), </w:t>
      </w:r>
      <w:r>
        <w:rPr>
          <w:szCs w:val="28"/>
        </w:rPr>
        <w:t xml:space="preserve"> забезпечити своєчасне </w:t>
      </w:r>
      <w:r w:rsidR="00F40CDC">
        <w:rPr>
          <w:szCs w:val="28"/>
        </w:rPr>
        <w:t xml:space="preserve">  </w:t>
      </w:r>
      <w:r>
        <w:rPr>
          <w:szCs w:val="28"/>
        </w:rPr>
        <w:t xml:space="preserve"> вивезення </w:t>
      </w:r>
      <w:r w:rsidR="00F40CDC">
        <w:rPr>
          <w:szCs w:val="28"/>
        </w:rPr>
        <w:t xml:space="preserve"> </w:t>
      </w:r>
      <w:r>
        <w:rPr>
          <w:szCs w:val="28"/>
        </w:rPr>
        <w:t xml:space="preserve"> твердих  побутових  відходів.</w:t>
      </w:r>
    </w:p>
    <w:p w:rsidR="00AF467B" w:rsidRDefault="00AF467B" w:rsidP="00DD2DC2">
      <w:pPr>
        <w:pStyle w:val="a3"/>
        <w:jc w:val="both"/>
        <w:rPr>
          <w:szCs w:val="28"/>
        </w:rPr>
      </w:pPr>
      <w:r>
        <w:rPr>
          <w:szCs w:val="28"/>
        </w:rPr>
        <w:t xml:space="preserve">          9. Керівникам підприємств життєзабезпечення населення Житомирської міс</w:t>
      </w:r>
      <w:r>
        <w:rPr>
          <w:szCs w:val="28"/>
        </w:rPr>
        <w:t>ь</w:t>
      </w:r>
      <w:r>
        <w:rPr>
          <w:szCs w:val="28"/>
        </w:rPr>
        <w:t xml:space="preserve">кої об’єднаної територіальної громади забезпечити постійну готовність сил, засобів та об’єктових матеріальних резервів до ліквідації </w:t>
      </w:r>
      <w:r w:rsidR="00311465">
        <w:rPr>
          <w:szCs w:val="28"/>
        </w:rPr>
        <w:t xml:space="preserve">можливих аварій,  </w:t>
      </w:r>
      <w:r>
        <w:rPr>
          <w:szCs w:val="28"/>
        </w:rPr>
        <w:t>надзвичайних ситуацій в інженерних системах і комунікаціях та на об’єктах життєзабезпечення інфр</w:t>
      </w:r>
      <w:r>
        <w:rPr>
          <w:szCs w:val="28"/>
        </w:rPr>
        <w:t>а</w:t>
      </w:r>
      <w:r>
        <w:rPr>
          <w:szCs w:val="28"/>
        </w:rPr>
        <w:t>структури в осінньо-зимовий період 2020 – 2021 років.</w:t>
      </w:r>
    </w:p>
    <w:p w:rsidR="00AF467B" w:rsidRDefault="00AF467B" w:rsidP="00AF467B">
      <w:pPr>
        <w:pStyle w:val="a3"/>
        <w:ind w:firstLine="720"/>
        <w:jc w:val="both"/>
        <w:rPr>
          <w:szCs w:val="28"/>
        </w:rPr>
      </w:pPr>
      <w:r>
        <w:rPr>
          <w:szCs w:val="28"/>
        </w:rPr>
        <w:t>10. Управлінню по зв’язках з громадськістю Житомирської міської ради (</w:t>
      </w:r>
      <w:r w:rsidR="00311465">
        <w:rPr>
          <w:szCs w:val="28"/>
        </w:rPr>
        <w:t>Стежко О. В</w:t>
      </w:r>
      <w:r>
        <w:rPr>
          <w:szCs w:val="28"/>
        </w:rPr>
        <w:t>.) забезпечити висвітлення  в засобах масової інформації даного р</w:t>
      </w:r>
      <w:r>
        <w:rPr>
          <w:szCs w:val="28"/>
        </w:rPr>
        <w:t>і</w:t>
      </w:r>
      <w:r>
        <w:rPr>
          <w:szCs w:val="28"/>
        </w:rPr>
        <w:t>шення.</w:t>
      </w:r>
    </w:p>
    <w:p w:rsidR="00AF467B" w:rsidRDefault="00AF467B" w:rsidP="00AF467B">
      <w:pPr>
        <w:pStyle w:val="a3"/>
        <w:ind w:firstLine="720"/>
        <w:jc w:val="both"/>
        <w:rPr>
          <w:szCs w:val="28"/>
        </w:rPr>
      </w:pPr>
      <w:r>
        <w:rPr>
          <w:szCs w:val="28"/>
        </w:rPr>
        <w:t xml:space="preserve">11. Контроль за виконанням цього </w:t>
      </w:r>
      <w:r w:rsidR="00F40CDC">
        <w:rPr>
          <w:szCs w:val="28"/>
        </w:rPr>
        <w:t xml:space="preserve">  </w:t>
      </w:r>
      <w:r>
        <w:rPr>
          <w:szCs w:val="28"/>
        </w:rPr>
        <w:t xml:space="preserve">рішення покласти </w:t>
      </w:r>
      <w:r w:rsidR="00F40CDC">
        <w:rPr>
          <w:szCs w:val="28"/>
        </w:rPr>
        <w:t xml:space="preserve"> </w:t>
      </w:r>
      <w:r>
        <w:rPr>
          <w:szCs w:val="28"/>
        </w:rPr>
        <w:t xml:space="preserve">на </w:t>
      </w:r>
      <w:r w:rsidR="00CC0AA7">
        <w:rPr>
          <w:szCs w:val="28"/>
        </w:rPr>
        <w:t xml:space="preserve">  </w:t>
      </w:r>
      <w:r>
        <w:rPr>
          <w:szCs w:val="28"/>
        </w:rPr>
        <w:t>заступників міського голови</w:t>
      </w:r>
      <w:r w:rsidR="008725B3">
        <w:rPr>
          <w:szCs w:val="28"/>
        </w:rPr>
        <w:t xml:space="preserve"> </w:t>
      </w:r>
      <w:r>
        <w:rPr>
          <w:szCs w:val="28"/>
        </w:rPr>
        <w:t xml:space="preserve"> з </w:t>
      </w:r>
      <w:r w:rsidR="008725B3">
        <w:rPr>
          <w:szCs w:val="28"/>
        </w:rPr>
        <w:t xml:space="preserve"> </w:t>
      </w:r>
      <w:r>
        <w:rPr>
          <w:szCs w:val="28"/>
        </w:rPr>
        <w:t>питань</w:t>
      </w:r>
      <w:r w:rsidR="008725B3">
        <w:rPr>
          <w:szCs w:val="28"/>
        </w:rPr>
        <w:t xml:space="preserve"> </w:t>
      </w:r>
      <w:r>
        <w:rPr>
          <w:szCs w:val="28"/>
        </w:rPr>
        <w:t xml:space="preserve"> діяльності</w:t>
      </w:r>
      <w:r w:rsidR="008725B3">
        <w:rPr>
          <w:szCs w:val="28"/>
        </w:rPr>
        <w:t xml:space="preserve">  </w:t>
      </w:r>
      <w:r>
        <w:rPr>
          <w:szCs w:val="28"/>
        </w:rPr>
        <w:t xml:space="preserve"> виконавчих </w:t>
      </w:r>
      <w:r w:rsidR="008725B3">
        <w:rPr>
          <w:szCs w:val="28"/>
        </w:rPr>
        <w:t xml:space="preserve">  </w:t>
      </w:r>
      <w:r>
        <w:rPr>
          <w:szCs w:val="28"/>
        </w:rPr>
        <w:t>органів</w:t>
      </w:r>
      <w:r w:rsidR="008725B3">
        <w:rPr>
          <w:szCs w:val="28"/>
        </w:rPr>
        <w:t xml:space="preserve"> </w:t>
      </w:r>
      <w:r>
        <w:rPr>
          <w:szCs w:val="28"/>
        </w:rPr>
        <w:t xml:space="preserve"> ради </w:t>
      </w:r>
      <w:r w:rsidR="008725B3">
        <w:rPr>
          <w:szCs w:val="28"/>
        </w:rPr>
        <w:t xml:space="preserve"> </w:t>
      </w:r>
      <w:r>
        <w:rPr>
          <w:szCs w:val="28"/>
        </w:rPr>
        <w:t xml:space="preserve">згідно </w:t>
      </w:r>
      <w:r w:rsidR="008725B3">
        <w:rPr>
          <w:szCs w:val="28"/>
        </w:rPr>
        <w:t xml:space="preserve"> </w:t>
      </w:r>
      <w:r>
        <w:rPr>
          <w:szCs w:val="28"/>
        </w:rPr>
        <w:t xml:space="preserve">з </w:t>
      </w:r>
      <w:r w:rsidR="008725B3">
        <w:rPr>
          <w:szCs w:val="28"/>
        </w:rPr>
        <w:t xml:space="preserve"> </w:t>
      </w:r>
      <w:r>
        <w:rPr>
          <w:szCs w:val="28"/>
        </w:rPr>
        <w:t>р</w:t>
      </w:r>
      <w:r>
        <w:rPr>
          <w:szCs w:val="28"/>
        </w:rPr>
        <w:t>о</w:t>
      </w:r>
      <w:r>
        <w:rPr>
          <w:szCs w:val="28"/>
        </w:rPr>
        <w:t xml:space="preserve">зподілом обов’язків. </w:t>
      </w:r>
    </w:p>
    <w:p w:rsidR="00AF467B" w:rsidRDefault="00AF467B" w:rsidP="00AF467B">
      <w:pPr>
        <w:pStyle w:val="a3"/>
        <w:jc w:val="both"/>
        <w:rPr>
          <w:szCs w:val="28"/>
        </w:rPr>
      </w:pPr>
    </w:p>
    <w:p w:rsidR="00AF467B" w:rsidRDefault="00AF467B" w:rsidP="00AF467B">
      <w:pPr>
        <w:jc w:val="center"/>
        <w:outlineLvl w:val="0"/>
        <w:rPr>
          <w:sz w:val="28"/>
          <w:szCs w:val="28"/>
          <w:lang w:val="uk-UA"/>
        </w:rPr>
      </w:pPr>
    </w:p>
    <w:p w:rsidR="00AF467B" w:rsidRDefault="00AF467B" w:rsidP="00AF467B">
      <w:pPr>
        <w:jc w:val="center"/>
        <w:outlineLvl w:val="0"/>
        <w:rPr>
          <w:sz w:val="28"/>
          <w:szCs w:val="28"/>
          <w:lang w:val="uk-UA"/>
        </w:rPr>
      </w:pPr>
    </w:p>
    <w:p w:rsidR="00AF467B" w:rsidRDefault="00AF467B" w:rsidP="00AF467B">
      <w:pPr>
        <w:pStyle w:val="a3"/>
        <w:tabs>
          <w:tab w:val="clear" w:pos="0"/>
          <w:tab w:val="clear" w:pos="9214"/>
        </w:tabs>
        <w:jc w:val="both"/>
      </w:pPr>
      <w:r>
        <w:t>Міський голова                                                                          С. І. Сухомлин</w:t>
      </w:r>
    </w:p>
    <w:p w:rsidR="00AF467B" w:rsidRPr="00BC218C" w:rsidRDefault="00AF467B" w:rsidP="00AF467B">
      <w:pPr>
        <w:tabs>
          <w:tab w:val="left" w:pos="9214"/>
        </w:tabs>
        <w:jc w:val="both"/>
      </w:pPr>
    </w:p>
    <w:p w:rsidR="00AF467B" w:rsidRDefault="00AF467B" w:rsidP="00AF467B">
      <w:pPr>
        <w:jc w:val="center"/>
        <w:outlineLvl w:val="0"/>
        <w:rPr>
          <w:sz w:val="28"/>
          <w:szCs w:val="28"/>
          <w:lang w:val="uk-UA"/>
        </w:rPr>
      </w:pPr>
    </w:p>
    <w:p w:rsidR="00AF467B" w:rsidRDefault="00AF467B" w:rsidP="00AF467B">
      <w:pPr>
        <w:jc w:val="center"/>
        <w:outlineLvl w:val="0"/>
        <w:rPr>
          <w:sz w:val="28"/>
          <w:szCs w:val="28"/>
          <w:lang w:val="uk-UA"/>
        </w:rPr>
      </w:pPr>
    </w:p>
    <w:p w:rsidR="00AF467B" w:rsidRDefault="00AF467B" w:rsidP="00AF467B">
      <w:pPr>
        <w:jc w:val="center"/>
        <w:outlineLvl w:val="0"/>
        <w:rPr>
          <w:sz w:val="28"/>
          <w:szCs w:val="28"/>
          <w:lang w:val="uk-UA"/>
        </w:rPr>
      </w:pPr>
    </w:p>
    <w:p w:rsidR="00AF467B" w:rsidRDefault="00AF467B" w:rsidP="00AF467B">
      <w:pPr>
        <w:jc w:val="center"/>
        <w:outlineLvl w:val="0"/>
        <w:rPr>
          <w:sz w:val="28"/>
          <w:szCs w:val="28"/>
          <w:lang w:val="uk-UA"/>
        </w:rPr>
      </w:pPr>
    </w:p>
    <w:p w:rsidR="00AF467B" w:rsidRDefault="00AF467B" w:rsidP="00AF467B">
      <w:pPr>
        <w:jc w:val="center"/>
        <w:outlineLvl w:val="0"/>
        <w:rPr>
          <w:sz w:val="28"/>
          <w:szCs w:val="28"/>
          <w:lang w:val="uk-UA"/>
        </w:rPr>
      </w:pPr>
    </w:p>
    <w:p w:rsidR="00AF467B" w:rsidRDefault="00AF467B" w:rsidP="00AF467B">
      <w:pPr>
        <w:jc w:val="center"/>
        <w:outlineLvl w:val="0"/>
        <w:rPr>
          <w:sz w:val="28"/>
          <w:szCs w:val="28"/>
          <w:lang w:val="uk-UA"/>
        </w:rPr>
      </w:pPr>
    </w:p>
    <w:p w:rsidR="00AF467B" w:rsidRDefault="00AF467B" w:rsidP="00AF467B">
      <w:pPr>
        <w:jc w:val="center"/>
        <w:outlineLvl w:val="0"/>
        <w:rPr>
          <w:sz w:val="28"/>
          <w:szCs w:val="28"/>
          <w:lang w:val="uk-UA"/>
        </w:rPr>
      </w:pPr>
    </w:p>
    <w:p w:rsidR="00AF467B" w:rsidRDefault="00AF467B" w:rsidP="00AF467B">
      <w:pPr>
        <w:jc w:val="center"/>
        <w:outlineLvl w:val="0"/>
        <w:rPr>
          <w:sz w:val="28"/>
          <w:szCs w:val="28"/>
          <w:lang w:val="uk-UA"/>
        </w:rPr>
      </w:pPr>
    </w:p>
    <w:p w:rsidR="00AF467B" w:rsidRDefault="00AF467B" w:rsidP="00AF467B">
      <w:pPr>
        <w:jc w:val="center"/>
        <w:outlineLvl w:val="0"/>
        <w:rPr>
          <w:sz w:val="28"/>
          <w:szCs w:val="28"/>
          <w:lang w:val="uk-UA"/>
        </w:rPr>
      </w:pPr>
    </w:p>
    <w:p w:rsidR="00AF467B" w:rsidRDefault="00AF467B" w:rsidP="00AF467B">
      <w:pPr>
        <w:jc w:val="center"/>
        <w:outlineLvl w:val="0"/>
        <w:rPr>
          <w:sz w:val="28"/>
          <w:szCs w:val="28"/>
          <w:lang w:val="uk-UA"/>
        </w:rPr>
      </w:pPr>
    </w:p>
    <w:p w:rsidR="00AF467B" w:rsidRDefault="00AF467B" w:rsidP="00AF467B">
      <w:pPr>
        <w:jc w:val="center"/>
        <w:outlineLvl w:val="0"/>
        <w:rPr>
          <w:sz w:val="28"/>
          <w:szCs w:val="28"/>
          <w:lang w:val="uk-UA"/>
        </w:rPr>
      </w:pPr>
    </w:p>
    <w:p w:rsidR="00AF467B" w:rsidRDefault="00AF467B" w:rsidP="00AF467B">
      <w:pPr>
        <w:jc w:val="center"/>
        <w:outlineLvl w:val="0"/>
        <w:rPr>
          <w:sz w:val="28"/>
          <w:szCs w:val="28"/>
          <w:lang w:val="uk-UA"/>
        </w:rPr>
      </w:pPr>
    </w:p>
    <w:p w:rsidR="00AF467B" w:rsidRDefault="00AF467B" w:rsidP="00AF467B">
      <w:pPr>
        <w:jc w:val="center"/>
        <w:outlineLvl w:val="0"/>
        <w:rPr>
          <w:sz w:val="28"/>
          <w:szCs w:val="28"/>
          <w:lang w:val="uk-UA"/>
        </w:rPr>
      </w:pPr>
    </w:p>
    <w:p w:rsidR="00AF467B" w:rsidRDefault="00AF467B" w:rsidP="00AF467B">
      <w:pPr>
        <w:jc w:val="center"/>
        <w:outlineLvl w:val="0"/>
        <w:rPr>
          <w:sz w:val="28"/>
          <w:szCs w:val="28"/>
          <w:lang w:val="uk-UA"/>
        </w:rPr>
      </w:pPr>
    </w:p>
    <w:p w:rsidR="00AF467B" w:rsidRDefault="00AF467B" w:rsidP="00AF467B">
      <w:pPr>
        <w:jc w:val="center"/>
        <w:outlineLvl w:val="0"/>
        <w:rPr>
          <w:sz w:val="28"/>
          <w:szCs w:val="28"/>
          <w:lang w:val="uk-UA"/>
        </w:rPr>
      </w:pPr>
    </w:p>
    <w:p w:rsidR="00AF467B" w:rsidRDefault="00AF467B" w:rsidP="00AF467B">
      <w:pPr>
        <w:jc w:val="center"/>
        <w:outlineLvl w:val="0"/>
        <w:rPr>
          <w:sz w:val="28"/>
          <w:szCs w:val="28"/>
          <w:lang w:val="uk-UA"/>
        </w:rPr>
      </w:pPr>
    </w:p>
    <w:p w:rsidR="00AF467B" w:rsidRDefault="00AF467B" w:rsidP="00AF467B">
      <w:pPr>
        <w:jc w:val="center"/>
        <w:outlineLvl w:val="0"/>
        <w:rPr>
          <w:sz w:val="28"/>
          <w:szCs w:val="28"/>
          <w:lang w:val="uk-UA"/>
        </w:rPr>
      </w:pPr>
    </w:p>
    <w:p w:rsidR="00AF467B" w:rsidRDefault="00AF467B" w:rsidP="00AF467B">
      <w:pPr>
        <w:jc w:val="center"/>
        <w:outlineLvl w:val="0"/>
        <w:rPr>
          <w:sz w:val="28"/>
          <w:szCs w:val="28"/>
          <w:lang w:val="uk-UA"/>
        </w:rPr>
      </w:pPr>
    </w:p>
    <w:p w:rsidR="00AF467B" w:rsidRDefault="00AF467B" w:rsidP="00AF467B">
      <w:pPr>
        <w:jc w:val="center"/>
        <w:outlineLvl w:val="0"/>
        <w:rPr>
          <w:sz w:val="28"/>
          <w:szCs w:val="28"/>
          <w:lang w:val="uk-UA"/>
        </w:rPr>
      </w:pPr>
    </w:p>
    <w:p w:rsidR="00DF30A2" w:rsidRDefault="00DF30A2" w:rsidP="00A639C5">
      <w:pPr>
        <w:jc w:val="center"/>
        <w:outlineLvl w:val="0"/>
        <w:rPr>
          <w:sz w:val="28"/>
          <w:szCs w:val="28"/>
          <w:lang w:val="uk-UA"/>
        </w:rPr>
      </w:pPr>
    </w:p>
    <w:sectPr w:rsidR="00DF30A2" w:rsidSect="004816F0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AB2" w:rsidRDefault="00B41AB2" w:rsidP="001625A0">
      <w:r>
        <w:separator/>
      </w:r>
    </w:p>
  </w:endnote>
  <w:endnote w:type="continuationSeparator" w:id="0">
    <w:p w:rsidR="00B41AB2" w:rsidRDefault="00B41AB2" w:rsidP="00162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AB2" w:rsidRDefault="00B41AB2" w:rsidP="001625A0">
      <w:r>
        <w:separator/>
      </w:r>
    </w:p>
  </w:footnote>
  <w:footnote w:type="continuationSeparator" w:id="0">
    <w:p w:rsidR="00B41AB2" w:rsidRDefault="00B41AB2" w:rsidP="00162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8D" w:rsidRDefault="001D198D" w:rsidP="0027699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D198D" w:rsidRDefault="001D198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98D" w:rsidRDefault="001D198D" w:rsidP="0027699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1335F">
      <w:rPr>
        <w:rStyle w:val="ac"/>
        <w:noProof/>
      </w:rPr>
      <w:t>4</w:t>
    </w:r>
    <w:r>
      <w:rPr>
        <w:rStyle w:val="ac"/>
      </w:rPr>
      <w:fldChar w:fldCharType="end"/>
    </w:r>
  </w:p>
  <w:p w:rsidR="001D198D" w:rsidRPr="00A604BD" w:rsidRDefault="001D198D" w:rsidP="00A604BD">
    <w:pPr>
      <w:pStyle w:val="a5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45CD"/>
    <w:multiLevelType w:val="hybridMultilevel"/>
    <w:tmpl w:val="03BA67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0127F"/>
    <w:multiLevelType w:val="multilevel"/>
    <w:tmpl w:val="75B4F78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252180A"/>
    <w:multiLevelType w:val="hybridMultilevel"/>
    <w:tmpl w:val="36EEA08A"/>
    <w:lvl w:ilvl="0" w:tplc="B282A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8720D2"/>
    <w:multiLevelType w:val="multilevel"/>
    <w:tmpl w:val="95A211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A8D03C5"/>
    <w:multiLevelType w:val="multilevel"/>
    <w:tmpl w:val="73FC16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04E3EBD"/>
    <w:multiLevelType w:val="multilevel"/>
    <w:tmpl w:val="552625BC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52001CAE"/>
    <w:multiLevelType w:val="multilevel"/>
    <w:tmpl w:val="D71A87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72577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rawingGridHorizontalSpacing w:val="102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D64D8"/>
    <w:rsid w:val="0000535B"/>
    <w:rsid w:val="0002045A"/>
    <w:rsid w:val="00034D98"/>
    <w:rsid w:val="000357E4"/>
    <w:rsid w:val="00040D0C"/>
    <w:rsid w:val="000665B8"/>
    <w:rsid w:val="00072167"/>
    <w:rsid w:val="00075ED5"/>
    <w:rsid w:val="0008110B"/>
    <w:rsid w:val="00083B7C"/>
    <w:rsid w:val="00086580"/>
    <w:rsid w:val="00087504"/>
    <w:rsid w:val="000C0C12"/>
    <w:rsid w:val="000C6047"/>
    <w:rsid w:val="000C6BDF"/>
    <w:rsid w:val="000F14E6"/>
    <w:rsid w:val="00101159"/>
    <w:rsid w:val="00104A0B"/>
    <w:rsid w:val="001062AA"/>
    <w:rsid w:val="0012333A"/>
    <w:rsid w:val="001350D0"/>
    <w:rsid w:val="0014244F"/>
    <w:rsid w:val="001625A0"/>
    <w:rsid w:val="001638CA"/>
    <w:rsid w:val="00164A94"/>
    <w:rsid w:val="001769D6"/>
    <w:rsid w:val="001819F8"/>
    <w:rsid w:val="001A5883"/>
    <w:rsid w:val="001B7A57"/>
    <w:rsid w:val="001D0D30"/>
    <w:rsid w:val="001D198D"/>
    <w:rsid w:val="001D48B5"/>
    <w:rsid w:val="001E6A27"/>
    <w:rsid w:val="001E7CBF"/>
    <w:rsid w:val="001F1D59"/>
    <w:rsid w:val="001F6CC9"/>
    <w:rsid w:val="001F78D8"/>
    <w:rsid w:val="00205A31"/>
    <w:rsid w:val="00212F27"/>
    <w:rsid w:val="00214912"/>
    <w:rsid w:val="00224421"/>
    <w:rsid w:val="00233E45"/>
    <w:rsid w:val="0024040D"/>
    <w:rsid w:val="002443BB"/>
    <w:rsid w:val="0024478F"/>
    <w:rsid w:val="00276999"/>
    <w:rsid w:val="002909B1"/>
    <w:rsid w:val="002949B6"/>
    <w:rsid w:val="0029541F"/>
    <w:rsid w:val="002A1A7D"/>
    <w:rsid w:val="002B07CD"/>
    <w:rsid w:val="002D00CA"/>
    <w:rsid w:val="002F78FD"/>
    <w:rsid w:val="00304E74"/>
    <w:rsid w:val="00305D33"/>
    <w:rsid w:val="00310249"/>
    <w:rsid w:val="00311465"/>
    <w:rsid w:val="00311F76"/>
    <w:rsid w:val="00325B21"/>
    <w:rsid w:val="00356F75"/>
    <w:rsid w:val="00360461"/>
    <w:rsid w:val="003606BC"/>
    <w:rsid w:val="003704AE"/>
    <w:rsid w:val="003E4DD0"/>
    <w:rsid w:val="003E52D6"/>
    <w:rsid w:val="003E5EF0"/>
    <w:rsid w:val="003F4714"/>
    <w:rsid w:val="003F68CF"/>
    <w:rsid w:val="00404F69"/>
    <w:rsid w:val="00415BF6"/>
    <w:rsid w:val="0042304E"/>
    <w:rsid w:val="00447742"/>
    <w:rsid w:val="0045337A"/>
    <w:rsid w:val="00470C8A"/>
    <w:rsid w:val="00473B75"/>
    <w:rsid w:val="004816F0"/>
    <w:rsid w:val="00493146"/>
    <w:rsid w:val="004A4462"/>
    <w:rsid w:val="004B0195"/>
    <w:rsid w:val="004B4FF8"/>
    <w:rsid w:val="004C08E2"/>
    <w:rsid w:val="004C0D8E"/>
    <w:rsid w:val="004C1948"/>
    <w:rsid w:val="004C4955"/>
    <w:rsid w:val="004D5975"/>
    <w:rsid w:val="004D600A"/>
    <w:rsid w:val="004E279B"/>
    <w:rsid w:val="0051259B"/>
    <w:rsid w:val="00512961"/>
    <w:rsid w:val="00523B5E"/>
    <w:rsid w:val="00535A63"/>
    <w:rsid w:val="0057188C"/>
    <w:rsid w:val="005744E0"/>
    <w:rsid w:val="005A1D8D"/>
    <w:rsid w:val="005C019B"/>
    <w:rsid w:val="005C44A4"/>
    <w:rsid w:val="005F03FC"/>
    <w:rsid w:val="006344C7"/>
    <w:rsid w:val="00654DB7"/>
    <w:rsid w:val="006844F4"/>
    <w:rsid w:val="00697C9B"/>
    <w:rsid w:val="006A04DB"/>
    <w:rsid w:val="006A1860"/>
    <w:rsid w:val="006A624B"/>
    <w:rsid w:val="006B6246"/>
    <w:rsid w:val="006C222A"/>
    <w:rsid w:val="006D025F"/>
    <w:rsid w:val="006D262B"/>
    <w:rsid w:val="006E648E"/>
    <w:rsid w:val="006F60A7"/>
    <w:rsid w:val="006F73C5"/>
    <w:rsid w:val="0070770A"/>
    <w:rsid w:val="007515D6"/>
    <w:rsid w:val="007548C3"/>
    <w:rsid w:val="00761E12"/>
    <w:rsid w:val="00765FE0"/>
    <w:rsid w:val="00780C03"/>
    <w:rsid w:val="00783B24"/>
    <w:rsid w:val="00792968"/>
    <w:rsid w:val="00797949"/>
    <w:rsid w:val="007A4D87"/>
    <w:rsid w:val="007B71A5"/>
    <w:rsid w:val="007C10F5"/>
    <w:rsid w:val="007D14D7"/>
    <w:rsid w:val="007D307B"/>
    <w:rsid w:val="007D64D8"/>
    <w:rsid w:val="007F516C"/>
    <w:rsid w:val="00806C19"/>
    <w:rsid w:val="00813EDD"/>
    <w:rsid w:val="00815C90"/>
    <w:rsid w:val="00841E29"/>
    <w:rsid w:val="0084380F"/>
    <w:rsid w:val="00844E16"/>
    <w:rsid w:val="008725B3"/>
    <w:rsid w:val="00884674"/>
    <w:rsid w:val="008861BD"/>
    <w:rsid w:val="00896833"/>
    <w:rsid w:val="008A1755"/>
    <w:rsid w:val="008A7544"/>
    <w:rsid w:val="008C3F42"/>
    <w:rsid w:val="008C5195"/>
    <w:rsid w:val="008D0BA5"/>
    <w:rsid w:val="0090715A"/>
    <w:rsid w:val="0091335F"/>
    <w:rsid w:val="00916873"/>
    <w:rsid w:val="00916DBE"/>
    <w:rsid w:val="00934283"/>
    <w:rsid w:val="009361C1"/>
    <w:rsid w:val="00936386"/>
    <w:rsid w:val="009436E3"/>
    <w:rsid w:val="0095260E"/>
    <w:rsid w:val="00957099"/>
    <w:rsid w:val="00971E83"/>
    <w:rsid w:val="0098690B"/>
    <w:rsid w:val="009918AC"/>
    <w:rsid w:val="00996C47"/>
    <w:rsid w:val="009A131A"/>
    <w:rsid w:val="009A278E"/>
    <w:rsid w:val="009A5439"/>
    <w:rsid w:val="009A6C40"/>
    <w:rsid w:val="009B0DCB"/>
    <w:rsid w:val="009B7A12"/>
    <w:rsid w:val="009C230F"/>
    <w:rsid w:val="009C4397"/>
    <w:rsid w:val="009C6335"/>
    <w:rsid w:val="009D0809"/>
    <w:rsid w:val="00A13D3A"/>
    <w:rsid w:val="00A14888"/>
    <w:rsid w:val="00A152FC"/>
    <w:rsid w:val="00A21525"/>
    <w:rsid w:val="00A2582C"/>
    <w:rsid w:val="00A4536C"/>
    <w:rsid w:val="00A604BD"/>
    <w:rsid w:val="00A63064"/>
    <w:rsid w:val="00A639C5"/>
    <w:rsid w:val="00A7385C"/>
    <w:rsid w:val="00A87D57"/>
    <w:rsid w:val="00AA0987"/>
    <w:rsid w:val="00AA69A8"/>
    <w:rsid w:val="00AA6ACC"/>
    <w:rsid w:val="00AB5B90"/>
    <w:rsid w:val="00AD174A"/>
    <w:rsid w:val="00AE44F5"/>
    <w:rsid w:val="00AF467B"/>
    <w:rsid w:val="00B05800"/>
    <w:rsid w:val="00B10318"/>
    <w:rsid w:val="00B103D1"/>
    <w:rsid w:val="00B14D92"/>
    <w:rsid w:val="00B41AB2"/>
    <w:rsid w:val="00B56335"/>
    <w:rsid w:val="00B5724E"/>
    <w:rsid w:val="00B65B01"/>
    <w:rsid w:val="00B812E4"/>
    <w:rsid w:val="00B9423B"/>
    <w:rsid w:val="00BA79A2"/>
    <w:rsid w:val="00BC218C"/>
    <w:rsid w:val="00BD3112"/>
    <w:rsid w:val="00BD351E"/>
    <w:rsid w:val="00C03ACB"/>
    <w:rsid w:val="00C05A40"/>
    <w:rsid w:val="00C103E7"/>
    <w:rsid w:val="00C12942"/>
    <w:rsid w:val="00C21CA9"/>
    <w:rsid w:val="00C22A0C"/>
    <w:rsid w:val="00C304BF"/>
    <w:rsid w:val="00C34D64"/>
    <w:rsid w:val="00C43EBB"/>
    <w:rsid w:val="00C4576F"/>
    <w:rsid w:val="00C47874"/>
    <w:rsid w:val="00C50DF4"/>
    <w:rsid w:val="00C7522F"/>
    <w:rsid w:val="00C80E3F"/>
    <w:rsid w:val="00C84A5A"/>
    <w:rsid w:val="00CA009B"/>
    <w:rsid w:val="00CA3913"/>
    <w:rsid w:val="00CB22CF"/>
    <w:rsid w:val="00CB2AF9"/>
    <w:rsid w:val="00CC0AA7"/>
    <w:rsid w:val="00CC351E"/>
    <w:rsid w:val="00CD098A"/>
    <w:rsid w:val="00CE0B04"/>
    <w:rsid w:val="00CF3605"/>
    <w:rsid w:val="00CF364F"/>
    <w:rsid w:val="00D25CBA"/>
    <w:rsid w:val="00D34330"/>
    <w:rsid w:val="00D35EAA"/>
    <w:rsid w:val="00D428AC"/>
    <w:rsid w:val="00D440E8"/>
    <w:rsid w:val="00D459A0"/>
    <w:rsid w:val="00D56C92"/>
    <w:rsid w:val="00D6280B"/>
    <w:rsid w:val="00D62892"/>
    <w:rsid w:val="00DA025F"/>
    <w:rsid w:val="00DA35CA"/>
    <w:rsid w:val="00DB06D8"/>
    <w:rsid w:val="00DD08DA"/>
    <w:rsid w:val="00DD10FC"/>
    <w:rsid w:val="00DD2DC2"/>
    <w:rsid w:val="00DE50E8"/>
    <w:rsid w:val="00DF30A2"/>
    <w:rsid w:val="00DF7C72"/>
    <w:rsid w:val="00E00613"/>
    <w:rsid w:val="00E05938"/>
    <w:rsid w:val="00E1411F"/>
    <w:rsid w:val="00E43B04"/>
    <w:rsid w:val="00E837AE"/>
    <w:rsid w:val="00E839E2"/>
    <w:rsid w:val="00EB7E80"/>
    <w:rsid w:val="00EC353B"/>
    <w:rsid w:val="00EE0831"/>
    <w:rsid w:val="00EE636F"/>
    <w:rsid w:val="00F03647"/>
    <w:rsid w:val="00F06A25"/>
    <w:rsid w:val="00F11FC2"/>
    <w:rsid w:val="00F40CDC"/>
    <w:rsid w:val="00F4544D"/>
    <w:rsid w:val="00F62CE7"/>
    <w:rsid w:val="00F6633A"/>
    <w:rsid w:val="00F701F0"/>
    <w:rsid w:val="00F736D4"/>
    <w:rsid w:val="00F82B4D"/>
    <w:rsid w:val="00F91CF3"/>
    <w:rsid w:val="00F96197"/>
    <w:rsid w:val="00FB0749"/>
    <w:rsid w:val="00FB0FD2"/>
    <w:rsid w:val="00FC18B1"/>
    <w:rsid w:val="00FC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48"/>
      <w:lang w:val="uk-UA"/>
    </w:rPr>
  </w:style>
  <w:style w:type="paragraph" w:styleId="4">
    <w:name w:val="heading 4"/>
    <w:basedOn w:val="a"/>
    <w:next w:val="a"/>
    <w:qFormat/>
    <w:rsid w:val="00AF467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0"/>
        <w:tab w:val="left" w:pos="9214"/>
      </w:tabs>
    </w:pPr>
    <w:rPr>
      <w:sz w:val="28"/>
      <w:lang w:val="uk-UA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4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pPr>
      <w:ind w:firstLine="720"/>
      <w:jc w:val="both"/>
    </w:pPr>
    <w:rPr>
      <w:sz w:val="28"/>
      <w:szCs w:val="28"/>
      <w:lang w:val="uk-UA"/>
    </w:rPr>
  </w:style>
  <w:style w:type="paragraph" w:styleId="a5">
    <w:name w:val="header"/>
    <w:basedOn w:val="a"/>
    <w:link w:val="a6"/>
    <w:uiPriority w:val="99"/>
    <w:rsid w:val="001625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25A0"/>
  </w:style>
  <w:style w:type="paragraph" w:styleId="a7">
    <w:name w:val="footer"/>
    <w:basedOn w:val="a"/>
    <w:link w:val="a8"/>
    <w:rsid w:val="001625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625A0"/>
  </w:style>
  <w:style w:type="table" w:styleId="a9">
    <w:name w:val="Table Grid"/>
    <w:basedOn w:val="a1"/>
    <w:rsid w:val="004C49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rsid w:val="00034D98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link w:val="aa"/>
    <w:rsid w:val="00034D98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BD3112"/>
  </w:style>
  <w:style w:type="paragraph" w:styleId="ad">
    <w:name w:val="Balloon Text"/>
    <w:basedOn w:val="a"/>
    <w:semiHidden/>
    <w:rsid w:val="00212F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передачу основних</vt:lpstr>
    </vt:vector>
  </TitlesOfParts>
  <Company>Microsoft</Company>
  <LinksUpToDate>false</LinksUpToDate>
  <CharactersWithSpaces>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передачу основних</dc:title>
  <dc:creator>Administrator</dc:creator>
  <cp:lastModifiedBy>user1</cp:lastModifiedBy>
  <cp:revision>2</cp:revision>
  <cp:lastPrinted>2020-09-30T11:30:00Z</cp:lastPrinted>
  <dcterms:created xsi:type="dcterms:W3CDTF">2020-10-02T06:40:00Z</dcterms:created>
  <dcterms:modified xsi:type="dcterms:W3CDTF">2020-10-02T06:40:00Z</dcterms:modified>
</cp:coreProperties>
</file>