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FEA13" w14:textId="4C5C6994" w:rsidR="00235A42" w:rsidRPr="00C2764E" w:rsidRDefault="00E608C3" w:rsidP="002813D4">
      <w:pPr>
        <w:pStyle w:val="2"/>
        <w:ind w:left="3540" w:firstLine="708"/>
        <w:jc w:val="center"/>
        <w:rPr>
          <w:rFonts w:ascii="Times New Roman" w:hAnsi="Times New Roman" w:cs="Times New Roman"/>
          <w:b w:val="0"/>
          <w:bCs w:val="0"/>
          <w:color w:val="auto"/>
        </w:rPr>
      </w:pPr>
      <w:r>
        <w:rPr>
          <w:rFonts w:ascii="Times New Roman" w:hAnsi="Times New Roman" w:cs="Times New Roman"/>
          <w:b w:val="0"/>
          <w:bCs w:val="0"/>
          <w:noProof/>
          <w:color w:val="auto"/>
        </w:rPr>
        <w:pict w14:anchorId="104B42F0">
          <v:rect id="_x0000_s1026" style="position:absolute;left:0;text-align:left;margin-left:351.9pt;margin-top:-34.25pt;width:135pt;height:30.25pt;z-index:251658240" fillcolor="white [3212]" strokecolor="white"/>
        </w:pict>
      </w:r>
      <w:r w:rsidR="00235A42" w:rsidRPr="00C2764E">
        <w:rPr>
          <w:rFonts w:ascii="Times New Roman" w:hAnsi="Times New Roman" w:cs="Times New Roman"/>
          <w:b w:val="0"/>
          <w:bCs w:val="0"/>
          <w:color w:val="auto"/>
        </w:rPr>
        <w:t>Додаток</w:t>
      </w:r>
      <w:r w:rsidR="00F902F7" w:rsidRPr="00C2764E">
        <w:rPr>
          <w:rFonts w:ascii="Times New Roman" w:hAnsi="Times New Roman" w:cs="Times New Roman"/>
          <w:b w:val="0"/>
          <w:bCs w:val="0"/>
          <w:color w:val="auto"/>
        </w:rPr>
        <w:t xml:space="preserve"> 1</w:t>
      </w:r>
    </w:p>
    <w:p w14:paraId="23F3A742" w14:textId="77777777" w:rsidR="00235A42" w:rsidRPr="00C2764E" w:rsidRDefault="00235A42" w:rsidP="00DC02E0">
      <w:pPr>
        <w:spacing w:after="0" w:line="240" w:lineRule="auto"/>
        <w:ind w:left="6372"/>
        <w:rPr>
          <w:rFonts w:ascii="Times New Roman" w:hAnsi="Times New Roman" w:cs="Times New Roman"/>
          <w:sz w:val="28"/>
          <w:szCs w:val="28"/>
        </w:rPr>
      </w:pPr>
      <w:r w:rsidRPr="00C2764E">
        <w:rPr>
          <w:rFonts w:ascii="Times New Roman" w:hAnsi="Times New Roman" w:cs="Times New Roman"/>
          <w:sz w:val="28"/>
          <w:szCs w:val="28"/>
        </w:rPr>
        <w:t>до рішення міської ради</w:t>
      </w:r>
    </w:p>
    <w:p w14:paraId="556445F9" w14:textId="77777777" w:rsidR="00235A42" w:rsidRPr="00C2764E" w:rsidRDefault="00235A42" w:rsidP="00DC02E0">
      <w:pPr>
        <w:spacing w:after="0" w:line="240" w:lineRule="auto"/>
        <w:ind w:left="5664" w:firstLine="708"/>
        <w:rPr>
          <w:rFonts w:ascii="Times New Roman" w:hAnsi="Times New Roman" w:cs="Times New Roman"/>
          <w:sz w:val="28"/>
          <w:szCs w:val="28"/>
        </w:rPr>
      </w:pPr>
      <w:r w:rsidRPr="00C2764E">
        <w:rPr>
          <w:rFonts w:ascii="Times New Roman" w:hAnsi="Times New Roman" w:cs="Times New Roman"/>
          <w:sz w:val="28"/>
          <w:szCs w:val="28"/>
        </w:rPr>
        <w:t xml:space="preserve">від _________ № ______    </w:t>
      </w:r>
    </w:p>
    <w:p w14:paraId="02DD47BD" w14:textId="77777777" w:rsidR="00235A42" w:rsidRPr="00C2764E" w:rsidRDefault="00235A42" w:rsidP="00DC02E0">
      <w:pPr>
        <w:spacing w:after="0" w:line="240" w:lineRule="auto"/>
        <w:ind w:firstLine="426"/>
        <w:jc w:val="center"/>
        <w:rPr>
          <w:rFonts w:ascii="Times New Roman" w:hAnsi="Times New Roman" w:cs="Times New Roman"/>
          <w:b/>
          <w:sz w:val="28"/>
          <w:szCs w:val="28"/>
        </w:rPr>
      </w:pPr>
    </w:p>
    <w:p w14:paraId="7E15CECF" w14:textId="77777777" w:rsidR="00F413FF" w:rsidRPr="00C2764E" w:rsidRDefault="00F413FF" w:rsidP="00DC02E0">
      <w:pPr>
        <w:spacing w:after="0" w:line="240" w:lineRule="auto"/>
        <w:jc w:val="center"/>
        <w:rPr>
          <w:rFonts w:ascii="Times New Roman" w:eastAsia="Times New Roman" w:hAnsi="Times New Roman" w:cs="Times New Roman"/>
          <w:b/>
          <w:bCs/>
          <w:sz w:val="28"/>
          <w:szCs w:val="28"/>
          <w:lang w:eastAsia="uk-UA"/>
        </w:rPr>
      </w:pPr>
    </w:p>
    <w:p w14:paraId="25ABE166" w14:textId="77777777" w:rsidR="00BC4D70" w:rsidRPr="00C2764E" w:rsidRDefault="00BC4D70" w:rsidP="00DC02E0">
      <w:pPr>
        <w:spacing w:after="0" w:line="240" w:lineRule="auto"/>
        <w:jc w:val="center"/>
        <w:rPr>
          <w:rFonts w:ascii="Times New Roman" w:eastAsia="Times New Roman" w:hAnsi="Times New Roman" w:cs="Times New Roman"/>
          <w:b/>
          <w:bCs/>
          <w:sz w:val="28"/>
          <w:szCs w:val="28"/>
          <w:lang w:eastAsia="uk-UA"/>
        </w:rPr>
      </w:pPr>
      <w:r w:rsidRPr="00C2764E">
        <w:rPr>
          <w:rFonts w:ascii="Times New Roman" w:eastAsia="Times New Roman" w:hAnsi="Times New Roman" w:cs="Times New Roman"/>
          <w:b/>
          <w:bCs/>
          <w:sz w:val="28"/>
          <w:szCs w:val="28"/>
          <w:lang w:eastAsia="uk-UA"/>
        </w:rPr>
        <w:t>ПОЛОЖЕННЯ</w:t>
      </w:r>
    </w:p>
    <w:p w14:paraId="4DF2DCBF" w14:textId="77777777" w:rsidR="00235A42" w:rsidRPr="00C2764E" w:rsidRDefault="00A862BF" w:rsidP="00DC02E0">
      <w:pPr>
        <w:spacing w:after="0" w:line="240" w:lineRule="auto"/>
        <w:jc w:val="center"/>
        <w:rPr>
          <w:rFonts w:ascii="Times New Roman" w:eastAsia="Times New Roman" w:hAnsi="Times New Roman" w:cs="Times New Roman"/>
          <w:bCs/>
          <w:sz w:val="28"/>
          <w:szCs w:val="28"/>
          <w:lang w:eastAsia="uk-UA"/>
        </w:rPr>
      </w:pPr>
      <w:bookmarkStart w:id="0" w:name="_Hlk33098870"/>
      <w:r w:rsidRPr="00C2764E">
        <w:rPr>
          <w:rFonts w:ascii="Times New Roman" w:eastAsia="Times New Roman" w:hAnsi="Times New Roman" w:cs="Times New Roman"/>
          <w:bCs/>
          <w:sz w:val="28"/>
          <w:szCs w:val="28"/>
          <w:lang w:eastAsia="uk-UA"/>
        </w:rPr>
        <w:t xml:space="preserve">про </w:t>
      </w:r>
      <w:r w:rsidR="00235A42" w:rsidRPr="00C2764E">
        <w:rPr>
          <w:rFonts w:ascii="Times New Roman" w:eastAsia="Times New Roman" w:hAnsi="Times New Roman" w:cs="Times New Roman"/>
          <w:bCs/>
          <w:sz w:val="28"/>
          <w:szCs w:val="28"/>
          <w:lang w:eastAsia="uk-UA"/>
        </w:rPr>
        <w:t xml:space="preserve">відшкодування </w:t>
      </w:r>
      <w:r w:rsidR="00F413FF" w:rsidRPr="00C2764E">
        <w:rPr>
          <w:rFonts w:ascii="Times New Roman" w:eastAsia="Times New Roman" w:hAnsi="Times New Roman" w:cs="Times New Roman"/>
          <w:bCs/>
          <w:sz w:val="28"/>
          <w:szCs w:val="28"/>
          <w:lang w:eastAsia="uk-UA"/>
        </w:rPr>
        <w:t xml:space="preserve">суб’єктам господарювання </w:t>
      </w:r>
      <w:r w:rsidR="000575D9" w:rsidRPr="00C2764E">
        <w:rPr>
          <w:rFonts w:ascii="Times New Roman" w:eastAsia="Times New Roman" w:hAnsi="Times New Roman" w:cs="Times New Roman"/>
          <w:bCs/>
          <w:sz w:val="28"/>
          <w:szCs w:val="28"/>
          <w:lang w:eastAsia="uk-UA"/>
        </w:rPr>
        <w:t xml:space="preserve">сплачених </w:t>
      </w:r>
      <w:r w:rsidR="00235A42" w:rsidRPr="00C2764E">
        <w:rPr>
          <w:rFonts w:ascii="Times New Roman" w:eastAsia="Times New Roman" w:hAnsi="Times New Roman" w:cs="Times New Roman"/>
          <w:bCs/>
          <w:sz w:val="28"/>
          <w:szCs w:val="28"/>
          <w:lang w:eastAsia="uk-UA"/>
        </w:rPr>
        <w:t>відсотків за короткострокови</w:t>
      </w:r>
      <w:r w:rsidR="00AA637D" w:rsidRPr="00C2764E">
        <w:rPr>
          <w:rFonts w:ascii="Times New Roman" w:eastAsia="Times New Roman" w:hAnsi="Times New Roman" w:cs="Times New Roman"/>
          <w:bCs/>
          <w:sz w:val="28"/>
          <w:szCs w:val="28"/>
          <w:lang w:eastAsia="uk-UA"/>
        </w:rPr>
        <w:t>ми</w:t>
      </w:r>
      <w:r w:rsidR="00235A42" w:rsidRPr="00C2764E">
        <w:rPr>
          <w:rFonts w:ascii="Times New Roman" w:eastAsia="Times New Roman" w:hAnsi="Times New Roman" w:cs="Times New Roman"/>
          <w:bCs/>
          <w:sz w:val="28"/>
          <w:szCs w:val="28"/>
          <w:lang w:eastAsia="uk-UA"/>
        </w:rPr>
        <w:t xml:space="preserve"> та середньострокови</w:t>
      </w:r>
      <w:r w:rsidR="00AA637D" w:rsidRPr="00C2764E">
        <w:rPr>
          <w:rFonts w:ascii="Times New Roman" w:eastAsia="Times New Roman" w:hAnsi="Times New Roman" w:cs="Times New Roman"/>
          <w:bCs/>
          <w:sz w:val="28"/>
          <w:szCs w:val="28"/>
          <w:lang w:eastAsia="uk-UA"/>
        </w:rPr>
        <w:t>ми</w:t>
      </w:r>
      <w:r w:rsidR="00235A42" w:rsidRPr="00C2764E">
        <w:rPr>
          <w:rFonts w:ascii="Times New Roman" w:eastAsia="Times New Roman" w:hAnsi="Times New Roman" w:cs="Times New Roman"/>
          <w:bCs/>
          <w:sz w:val="28"/>
          <w:szCs w:val="28"/>
          <w:lang w:eastAsia="uk-UA"/>
        </w:rPr>
        <w:t xml:space="preserve"> кредит</w:t>
      </w:r>
      <w:r w:rsidR="00AA637D" w:rsidRPr="00C2764E">
        <w:rPr>
          <w:rFonts w:ascii="Times New Roman" w:eastAsia="Times New Roman" w:hAnsi="Times New Roman" w:cs="Times New Roman"/>
          <w:bCs/>
          <w:sz w:val="28"/>
          <w:szCs w:val="28"/>
          <w:lang w:eastAsia="uk-UA"/>
        </w:rPr>
        <w:t>ами</w:t>
      </w:r>
      <w:r w:rsidR="000575D9" w:rsidRPr="00C2764E">
        <w:rPr>
          <w:rFonts w:ascii="Times New Roman" w:eastAsia="Times New Roman" w:hAnsi="Times New Roman" w:cs="Times New Roman"/>
          <w:bCs/>
          <w:sz w:val="28"/>
          <w:szCs w:val="28"/>
          <w:lang w:eastAsia="uk-UA"/>
        </w:rPr>
        <w:t>, що залучені у банківських установах</w:t>
      </w:r>
    </w:p>
    <w:bookmarkEnd w:id="0"/>
    <w:p w14:paraId="790B6B4B" w14:textId="77777777" w:rsidR="00A862BF" w:rsidRPr="00C2764E" w:rsidRDefault="00A862BF" w:rsidP="00DC02E0">
      <w:pPr>
        <w:spacing w:after="0" w:line="240" w:lineRule="auto"/>
        <w:jc w:val="center"/>
        <w:outlineLvl w:val="2"/>
        <w:rPr>
          <w:rFonts w:ascii="Times New Roman" w:eastAsia="Times New Roman" w:hAnsi="Times New Roman" w:cs="Times New Roman"/>
          <w:bCs/>
          <w:sz w:val="28"/>
          <w:szCs w:val="28"/>
          <w:lang w:eastAsia="uk-UA"/>
        </w:rPr>
      </w:pPr>
    </w:p>
    <w:p w14:paraId="46200944" w14:textId="77777777" w:rsidR="00A862BF" w:rsidRPr="00C2764E" w:rsidRDefault="00B518B3" w:rsidP="00DC02E0">
      <w:pPr>
        <w:spacing w:after="0" w:line="240" w:lineRule="auto"/>
        <w:outlineLvl w:val="4"/>
        <w:rPr>
          <w:rFonts w:ascii="Times New Roman" w:eastAsia="Times New Roman" w:hAnsi="Times New Roman" w:cs="Times New Roman"/>
          <w:bCs/>
          <w:sz w:val="28"/>
          <w:szCs w:val="28"/>
          <w:lang w:eastAsia="uk-UA"/>
        </w:rPr>
      </w:pPr>
      <w:r w:rsidRPr="00C2764E">
        <w:rPr>
          <w:rFonts w:ascii="Times New Roman" w:eastAsia="Times New Roman" w:hAnsi="Times New Roman" w:cs="Times New Roman"/>
          <w:b/>
          <w:bCs/>
          <w:sz w:val="28"/>
          <w:szCs w:val="28"/>
          <w:lang w:eastAsia="uk-UA"/>
        </w:rPr>
        <w:t>1</w:t>
      </w:r>
      <w:r w:rsidR="00C40B7E" w:rsidRPr="00C2764E">
        <w:rPr>
          <w:rFonts w:ascii="Times New Roman" w:eastAsia="Times New Roman" w:hAnsi="Times New Roman" w:cs="Times New Roman"/>
          <w:b/>
          <w:bCs/>
          <w:sz w:val="28"/>
          <w:szCs w:val="28"/>
          <w:lang w:eastAsia="uk-UA"/>
        </w:rPr>
        <w:t>.</w:t>
      </w:r>
      <w:r w:rsidR="00C40B7E" w:rsidRPr="00C2764E">
        <w:rPr>
          <w:rFonts w:ascii="Times New Roman" w:eastAsia="Times New Roman" w:hAnsi="Times New Roman" w:cs="Times New Roman"/>
          <w:bCs/>
          <w:sz w:val="28"/>
          <w:szCs w:val="28"/>
          <w:lang w:eastAsia="uk-UA"/>
        </w:rPr>
        <w:t xml:space="preserve"> </w:t>
      </w:r>
      <w:r w:rsidR="00BC4D70" w:rsidRPr="00C2764E">
        <w:rPr>
          <w:rFonts w:ascii="Times New Roman" w:eastAsia="Times New Roman" w:hAnsi="Times New Roman" w:cs="Times New Roman"/>
          <w:b/>
          <w:bCs/>
          <w:sz w:val="28"/>
          <w:szCs w:val="28"/>
          <w:lang w:eastAsia="uk-UA"/>
        </w:rPr>
        <w:t>ЗАГАЛЬНІ ПОЛОЖЕННЯ</w:t>
      </w:r>
    </w:p>
    <w:p w14:paraId="56105AA1" w14:textId="1478D1A0" w:rsidR="00F02E74" w:rsidRPr="00C2764E" w:rsidRDefault="00B518B3" w:rsidP="00DC02E0">
      <w:pPr>
        <w:spacing w:after="0" w:line="240" w:lineRule="auto"/>
        <w:ind w:firstLine="708"/>
        <w:jc w:val="both"/>
        <w:rPr>
          <w:rFonts w:ascii="Times New Roman" w:eastAsia="Times New Roman" w:hAnsi="Times New Roman" w:cs="Times New Roman"/>
          <w:bCs/>
          <w:sz w:val="28"/>
          <w:szCs w:val="28"/>
          <w:lang w:eastAsia="uk-UA"/>
        </w:rPr>
      </w:pPr>
      <w:r w:rsidRPr="00C2764E">
        <w:rPr>
          <w:rFonts w:ascii="Times New Roman" w:eastAsia="Times New Roman" w:hAnsi="Times New Roman" w:cs="Times New Roman"/>
          <w:bCs/>
          <w:sz w:val="28"/>
          <w:szCs w:val="28"/>
          <w:lang w:eastAsia="uk-UA"/>
        </w:rPr>
        <w:t>1.</w:t>
      </w:r>
      <w:r w:rsidR="00242A62" w:rsidRPr="00C2764E">
        <w:rPr>
          <w:rFonts w:ascii="Times New Roman" w:eastAsia="Times New Roman" w:hAnsi="Times New Roman" w:cs="Times New Roman"/>
          <w:bCs/>
          <w:sz w:val="28"/>
          <w:szCs w:val="28"/>
          <w:lang w:eastAsia="uk-UA"/>
        </w:rPr>
        <w:t>1</w:t>
      </w:r>
      <w:r w:rsidR="000B1838" w:rsidRPr="00C2764E">
        <w:rPr>
          <w:rFonts w:ascii="Times New Roman" w:hAnsi="Times New Roman" w:cs="Times New Roman"/>
          <w:sz w:val="28"/>
          <w:szCs w:val="28"/>
        </w:rPr>
        <w:t xml:space="preserve">. Положення </w:t>
      </w:r>
      <w:r w:rsidR="00F02E74" w:rsidRPr="00C2764E">
        <w:rPr>
          <w:rFonts w:ascii="Times New Roman" w:eastAsia="Times New Roman" w:hAnsi="Times New Roman" w:cs="Times New Roman"/>
          <w:bCs/>
          <w:sz w:val="28"/>
          <w:szCs w:val="28"/>
          <w:lang w:eastAsia="uk-UA"/>
        </w:rPr>
        <w:t xml:space="preserve">про </w:t>
      </w:r>
      <w:r w:rsidR="00F413FF" w:rsidRPr="00C2764E">
        <w:rPr>
          <w:rFonts w:ascii="Times New Roman" w:eastAsia="Times New Roman" w:hAnsi="Times New Roman" w:cs="Times New Roman"/>
          <w:bCs/>
          <w:sz w:val="28"/>
          <w:szCs w:val="28"/>
          <w:lang w:eastAsia="uk-UA"/>
        </w:rPr>
        <w:t xml:space="preserve">відшкодування суб’єктам господарювання </w:t>
      </w:r>
      <w:r w:rsidR="005975B2" w:rsidRPr="00C2764E">
        <w:rPr>
          <w:rFonts w:ascii="Times New Roman" w:eastAsia="Times New Roman" w:hAnsi="Times New Roman" w:cs="Times New Roman"/>
          <w:bCs/>
          <w:sz w:val="28"/>
          <w:szCs w:val="28"/>
          <w:lang w:eastAsia="uk-UA"/>
        </w:rPr>
        <w:t xml:space="preserve">сплачених </w:t>
      </w:r>
      <w:r w:rsidR="00F413FF" w:rsidRPr="00C2764E">
        <w:rPr>
          <w:rFonts w:ascii="Times New Roman" w:eastAsia="Times New Roman" w:hAnsi="Times New Roman" w:cs="Times New Roman"/>
          <w:bCs/>
          <w:sz w:val="28"/>
          <w:szCs w:val="28"/>
          <w:lang w:eastAsia="uk-UA"/>
        </w:rPr>
        <w:t>відсотків за короткострокови</w:t>
      </w:r>
      <w:r w:rsidR="000575D9" w:rsidRPr="00C2764E">
        <w:rPr>
          <w:rFonts w:ascii="Times New Roman" w:eastAsia="Times New Roman" w:hAnsi="Times New Roman" w:cs="Times New Roman"/>
          <w:bCs/>
          <w:sz w:val="28"/>
          <w:szCs w:val="28"/>
          <w:lang w:eastAsia="uk-UA"/>
        </w:rPr>
        <w:t>ми</w:t>
      </w:r>
      <w:r w:rsidR="00F413FF" w:rsidRPr="00C2764E">
        <w:rPr>
          <w:rFonts w:ascii="Times New Roman" w:eastAsia="Times New Roman" w:hAnsi="Times New Roman" w:cs="Times New Roman"/>
          <w:bCs/>
          <w:sz w:val="28"/>
          <w:szCs w:val="28"/>
          <w:lang w:eastAsia="uk-UA"/>
        </w:rPr>
        <w:t xml:space="preserve"> та середньострокови</w:t>
      </w:r>
      <w:r w:rsidR="000575D9" w:rsidRPr="00C2764E">
        <w:rPr>
          <w:rFonts w:ascii="Times New Roman" w:eastAsia="Times New Roman" w:hAnsi="Times New Roman" w:cs="Times New Roman"/>
          <w:bCs/>
          <w:sz w:val="28"/>
          <w:szCs w:val="28"/>
          <w:lang w:eastAsia="uk-UA"/>
        </w:rPr>
        <w:t>ми</w:t>
      </w:r>
      <w:r w:rsidR="00F413FF" w:rsidRPr="00C2764E">
        <w:rPr>
          <w:rFonts w:ascii="Times New Roman" w:eastAsia="Times New Roman" w:hAnsi="Times New Roman" w:cs="Times New Roman"/>
          <w:bCs/>
          <w:sz w:val="28"/>
          <w:szCs w:val="28"/>
          <w:lang w:eastAsia="uk-UA"/>
        </w:rPr>
        <w:t xml:space="preserve"> кредит</w:t>
      </w:r>
      <w:r w:rsidR="000575D9" w:rsidRPr="00C2764E">
        <w:rPr>
          <w:rFonts w:ascii="Times New Roman" w:eastAsia="Times New Roman" w:hAnsi="Times New Roman" w:cs="Times New Roman"/>
          <w:bCs/>
          <w:sz w:val="28"/>
          <w:szCs w:val="28"/>
          <w:lang w:eastAsia="uk-UA"/>
        </w:rPr>
        <w:t>ами, що залучені у банківських установах</w:t>
      </w:r>
      <w:r w:rsidR="00F413FF" w:rsidRPr="00C2764E">
        <w:rPr>
          <w:rFonts w:ascii="Times New Roman" w:eastAsia="Times New Roman" w:hAnsi="Times New Roman" w:cs="Times New Roman"/>
          <w:bCs/>
          <w:sz w:val="28"/>
          <w:szCs w:val="28"/>
          <w:lang w:eastAsia="uk-UA"/>
        </w:rPr>
        <w:t xml:space="preserve"> </w:t>
      </w:r>
      <w:r w:rsidR="00F02E74" w:rsidRPr="00C2764E">
        <w:rPr>
          <w:rFonts w:ascii="Times New Roman" w:eastAsia="Times New Roman" w:hAnsi="Times New Roman" w:cs="Times New Roman"/>
          <w:bCs/>
          <w:sz w:val="28"/>
          <w:szCs w:val="28"/>
          <w:lang w:eastAsia="uk-UA"/>
        </w:rPr>
        <w:t>(</w:t>
      </w:r>
      <w:r w:rsidR="00A8228C" w:rsidRPr="00C2764E">
        <w:rPr>
          <w:rFonts w:ascii="Times New Roman" w:eastAsia="Times New Roman" w:hAnsi="Times New Roman" w:cs="Times New Roman"/>
          <w:bCs/>
          <w:sz w:val="28"/>
          <w:szCs w:val="28"/>
          <w:lang w:eastAsia="uk-UA"/>
        </w:rPr>
        <w:t>на</w:t>
      </w:r>
      <w:r w:rsidR="00F02E74" w:rsidRPr="00C2764E">
        <w:rPr>
          <w:rFonts w:ascii="Times New Roman" w:eastAsia="Times New Roman" w:hAnsi="Times New Roman" w:cs="Times New Roman"/>
          <w:bCs/>
          <w:sz w:val="28"/>
          <w:szCs w:val="28"/>
          <w:lang w:eastAsia="uk-UA"/>
        </w:rPr>
        <w:t xml:space="preserve">далі – «ПОЛОЖЕННЯ») визначає </w:t>
      </w:r>
      <w:r w:rsidR="00D133CB" w:rsidRPr="00C2764E">
        <w:rPr>
          <w:rFonts w:ascii="Times New Roman" w:eastAsia="Times New Roman" w:hAnsi="Times New Roman" w:cs="Times New Roman"/>
          <w:bCs/>
          <w:sz w:val="28"/>
          <w:szCs w:val="28"/>
          <w:lang w:eastAsia="uk-UA"/>
        </w:rPr>
        <w:t xml:space="preserve">порядок та </w:t>
      </w:r>
      <w:r w:rsidR="00F02E74" w:rsidRPr="00C2764E">
        <w:rPr>
          <w:rFonts w:ascii="Times New Roman" w:eastAsia="Times New Roman" w:hAnsi="Times New Roman" w:cs="Times New Roman"/>
          <w:bCs/>
          <w:sz w:val="28"/>
          <w:szCs w:val="28"/>
          <w:lang w:eastAsia="uk-UA"/>
        </w:rPr>
        <w:t>механізм</w:t>
      </w:r>
      <w:r w:rsidR="00F413FF" w:rsidRPr="00C2764E">
        <w:rPr>
          <w:rFonts w:ascii="Times New Roman" w:eastAsia="Times New Roman" w:hAnsi="Times New Roman" w:cs="Times New Roman"/>
          <w:bCs/>
          <w:sz w:val="28"/>
          <w:szCs w:val="28"/>
          <w:lang w:eastAsia="uk-UA"/>
        </w:rPr>
        <w:t xml:space="preserve"> </w:t>
      </w:r>
      <w:r w:rsidR="00A8228C" w:rsidRPr="00C2764E">
        <w:rPr>
          <w:rFonts w:ascii="Times New Roman" w:eastAsia="Times New Roman" w:hAnsi="Times New Roman" w:cs="Times New Roman"/>
          <w:bCs/>
          <w:sz w:val="28"/>
          <w:szCs w:val="28"/>
          <w:lang w:eastAsia="uk-UA"/>
        </w:rPr>
        <w:t xml:space="preserve">надання фінансової </w:t>
      </w:r>
      <w:r w:rsidR="00F413FF" w:rsidRPr="00C2764E">
        <w:rPr>
          <w:rFonts w:ascii="Times New Roman" w:eastAsia="Times New Roman" w:hAnsi="Times New Roman" w:cs="Times New Roman"/>
          <w:bCs/>
          <w:sz w:val="28"/>
          <w:szCs w:val="28"/>
          <w:lang w:eastAsia="uk-UA"/>
        </w:rPr>
        <w:t>підтримки</w:t>
      </w:r>
      <w:r w:rsidR="005377D9" w:rsidRPr="00C2764E">
        <w:rPr>
          <w:rFonts w:ascii="Times New Roman" w:eastAsia="Times New Roman" w:hAnsi="Times New Roman" w:cs="Times New Roman"/>
          <w:bCs/>
          <w:sz w:val="28"/>
          <w:szCs w:val="28"/>
          <w:lang w:eastAsia="uk-UA"/>
        </w:rPr>
        <w:t xml:space="preserve"> підприємництва</w:t>
      </w:r>
      <w:r w:rsidR="00F413FF" w:rsidRPr="00C2764E">
        <w:rPr>
          <w:rFonts w:ascii="Times New Roman" w:eastAsia="Times New Roman" w:hAnsi="Times New Roman" w:cs="Times New Roman"/>
          <w:bCs/>
          <w:sz w:val="28"/>
          <w:szCs w:val="28"/>
          <w:lang w:eastAsia="uk-UA"/>
        </w:rPr>
        <w:t xml:space="preserve"> через відшкодування з </w:t>
      </w:r>
      <w:r w:rsidR="001D1900" w:rsidRPr="00C2764E">
        <w:rPr>
          <w:rFonts w:ascii="Times New Roman" w:eastAsia="Times New Roman" w:hAnsi="Times New Roman" w:cs="Times New Roman"/>
          <w:bCs/>
          <w:sz w:val="28"/>
          <w:szCs w:val="28"/>
          <w:lang w:eastAsia="uk-UA"/>
        </w:rPr>
        <w:t>бюджету Житомирської міської територі</w:t>
      </w:r>
      <w:r w:rsidR="00035AE1" w:rsidRPr="00C2764E">
        <w:rPr>
          <w:rFonts w:ascii="Times New Roman" w:eastAsia="Times New Roman" w:hAnsi="Times New Roman" w:cs="Times New Roman"/>
          <w:bCs/>
          <w:sz w:val="28"/>
          <w:szCs w:val="28"/>
          <w:lang w:eastAsia="uk-UA"/>
        </w:rPr>
        <w:t>альної</w:t>
      </w:r>
      <w:r w:rsidR="001D1900" w:rsidRPr="00C2764E">
        <w:rPr>
          <w:rFonts w:ascii="Times New Roman" w:eastAsia="Times New Roman" w:hAnsi="Times New Roman" w:cs="Times New Roman"/>
          <w:bCs/>
          <w:sz w:val="28"/>
          <w:szCs w:val="28"/>
          <w:lang w:eastAsia="uk-UA"/>
        </w:rPr>
        <w:t xml:space="preserve"> громади </w:t>
      </w:r>
      <w:r w:rsidR="00F413FF" w:rsidRPr="00C2764E">
        <w:rPr>
          <w:rFonts w:ascii="Times New Roman" w:eastAsia="Times New Roman" w:hAnsi="Times New Roman" w:cs="Times New Roman"/>
          <w:bCs/>
          <w:sz w:val="28"/>
          <w:szCs w:val="28"/>
          <w:lang w:eastAsia="uk-UA"/>
        </w:rPr>
        <w:t xml:space="preserve">частини </w:t>
      </w:r>
      <w:r w:rsidR="005975B2" w:rsidRPr="00C2764E">
        <w:rPr>
          <w:rFonts w:ascii="Times New Roman" w:eastAsia="Times New Roman" w:hAnsi="Times New Roman" w:cs="Times New Roman"/>
          <w:bCs/>
          <w:sz w:val="28"/>
          <w:szCs w:val="28"/>
          <w:lang w:eastAsia="uk-UA"/>
        </w:rPr>
        <w:t>сплачених</w:t>
      </w:r>
      <w:r w:rsidR="000575D9" w:rsidRPr="00C2764E">
        <w:rPr>
          <w:rFonts w:ascii="Times New Roman" w:eastAsia="Times New Roman" w:hAnsi="Times New Roman" w:cs="Times New Roman"/>
          <w:bCs/>
          <w:sz w:val="28"/>
          <w:szCs w:val="28"/>
          <w:lang w:eastAsia="uk-UA"/>
        </w:rPr>
        <w:t xml:space="preserve"> </w:t>
      </w:r>
      <w:r w:rsidR="00F413FF" w:rsidRPr="00C2764E">
        <w:rPr>
          <w:rFonts w:ascii="Times New Roman" w:eastAsia="Times New Roman" w:hAnsi="Times New Roman" w:cs="Times New Roman"/>
          <w:bCs/>
          <w:sz w:val="28"/>
          <w:szCs w:val="28"/>
          <w:lang w:eastAsia="uk-UA"/>
        </w:rPr>
        <w:t xml:space="preserve">відсотків </w:t>
      </w:r>
      <w:bookmarkStart w:id="1" w:name="_Hlk33097421"/>
      <w:r w:rsidR="00F413FF" w:rsidRPr="00C2764E">
        <w:rPr>
          <w:rFonts w:ascii="Times New Roman" w:eastAsia="Times New Roman" w:hAnsi="Times New Roman" w:cs="Times New Roman"/>
          <w:bCs/>
          <w:sz w:val="28"/>
          <w:szCs w:val="28"/>
          <w:lang w:eastAsia="uk-UA"/>
        </w:rPr>
        <w:t xml:space="preserve">за кредитами, що надаються </w:t>
      </w:r>
      <w:r w:rsidR="009A4EA0" w:rsidRPr="00C2764E">
        <w:rPr>
          <w:rFonts w:ascii="Times New Roman" w:eastAsia="Times New Roman" w:hAnsi="Times New Roman" w:cs="Times New Roman"/>
          <w:bCs/>
          <w:sz w:val="28"/>
          <w:szCs w:val="28"/>
          <w:lang w:eastAsia="uk-UA"/>
        </w:rPr>
        <w:t>банківськими</w:t>
      </w:r>
      <w:r w:rsidR="003B6EC0" w:rsidRPr="00C2764E">
        <w:rPr>
          <w:rFonts w:ascii="Times New Roman" w:eastAsia="Times New Roman" w:hAnsi="Times New Roman" w:cs="Times New Roman"/>
          <w:bCs/>
          <w:sz w:val="28"/>
          <w:szCs w:val="28"/>
          <w:lang w:eastAsia="uk-UA"/>
        </w:rPr>
        <w:t xml:space="preserve"> установами</w:t>
      </w:r>
      <w:r w:rsidR="00F413FF" w:rsidRPr="00C2764E">
        <w:rPr>
          <w:rFonts w:ascii="Times New Roman" w:eastAsia="Times New Roman" w:hAnsi="Times New Roman" w:cs="Times New Roman"/>
          <w:bCs/>
          <w:sz w:val="28"/>
          <w:szCs w:val="28"/>
          <w:lang w:eastAsia="uk-UA"/>
        </w:rPr>
        <w:t xml:space="preserve"> </w:t>
      </w:r>
      <w:r w:rsidR="00676171" w:rsidRPr="00C2764E">
        <w:rPr>
          <w:rFonts w:ascii="Times New Roman" w:eastAsia="Times New Roman" w:hAnsi="Times New Roman" w:cs="Times New Roman"/>
          <w:bCs/>
          <w:sz w:val="28"/>
          <w:szCs w:val="28"/>
          <w:lang w:eastAsia="uk-UA"/>
        </w:rPr>
        <w:t xml:space="preserve">(надалі – «БАНКИ-ПАРТНЕРИ») </w:t>
      </w:r>
      <w:r w:rsidR="00F413FF" w:rsidRPr="00C2764E">
        <w:rPr>
          <w:rFonts w:ascii="Times New Roman" w:eastAsia="Times New Roman" w:hAnsi="Times New Roman" w:cs="Times New Roman"/>
          <w:bCs/>
          <w:sz w:val="28"/>
          <w:szCs w:val="28"/>
          <w:lang w:eastAsia="uk-UA"/>
        </w:rPr>
        <w:t xml:space="preserve">на </w:t>
      </w:r>
      <w:r w:rsidR="00E263E2" w:rsidRPr="00C2764E">
        <w:rPr>
          <w:rFonts w:ascii="Times New Roman" w:eastAsia="Times New Roman" w:hAnsi="Times New Roman" w:cs="Times New Roman"/>
          <w:bCs/>
          <w:sz w:val="28"/>
          <w:szCs w:val="28"/>
          <w:lang w:eastAsia="uk-UA"/>
        </w:rPr>
        <w:t xml:space="preserve">поповнення обігових коштів, </w:t>
      </w:r>
      <w:r w:rsidR="00F413FF" w:rsidRPr="00C2764E">
        <w:rPr>
          <w:rFonts w:ascii="Times New Roman" w:eastAsia="Times New Roman" w:hAnsi="Times New Roman" w:cs="Times New Roman"/>
          <w:bCs/>
          <w:sz w:val="28"/>
          <w:szCs w:val="28"/>
          <w:lang w:eastAsia="uk-UA"/>
        </w:rPr>
        <w:t xml:space="preserve">реалізацію заходів з </w:t>
      </w:r>
      <w:r w:rsidR="00A8228C" w:rsidRPr="00C2764E">
        <w:rPr>
          <w:rFonts w:ascii="Times New Roman" w:eastAsia="Times New Roman" w:hAnsi="Times New Roman" w:cs="Times New Roman"/>
          <w:bCs/>
          <w:sz w:val="28"/>
          <w:szCs w:val="28"/>
          <w:lang w:eastAsia="uk-UA"/>
        </w:rPr>
        <w:t>розширення та відновлення виробничих потужностей</w:t>
      </w:r>
      <w:r w:rsidR="00F413FF" w:rsidRPr="00C2764E">
        <w:rPr>
          <w:rFonts w:ascii="Times New Roman" w:eastAsia="Times New Roman" w:hAnsi="Times New Roman" w:cs="Times New Roman"/>
          <w:bCs/>
          <w:sz w:val="28"/>
          <w:szCs w:val="28"/>
          <w:lang w:eastAsia="uk-UA"/>
        </w:rPr>
        <w:t xml:space="preserve"> суб’єктів </w:t>
      </w:r>
      <w:r w:rsidR="003C4581" w:rsidRPr="00C2764E">
        <w:rPr>
          <w:rFonts w:ascii="Times New Roman" w:eastAsia="Times New Roman" w:hAnsi="Times New Roman" w:cs="Times New Roman"/>
          <w:bCs/>
          <w:sz w:val="28"/>
          <w:szCs w:val="28"/>
          <w:lang w:eastAsia="uk-UA"/>
        </w:rPr>
        <w:t xml:space="preserve">мікропідприємництва та </w:t>
      </w:r>
      <w:r w:rsidR="00F413FF" w:rsidRPr="00C2764E">
        <w:rPr>
          <w:rFonts w:ascii="Times New Roman" w:eastAsia="Times New Roman" w:hAnsi="Times New Roman" w:cs="Times New Roman"/>
          <w:bCs/>
          <w:sz w:val="28"/>
          <w:szCs w:val="28"/>
          <w:lang w:eastAsia="uk-UA"/>
        </w:rPr>
        <w:t>малого підприємництва</w:t>
      </w:r>
      <w:bookmarkEnd w:id="1"/>
      <w:r w:rsidR="00F413FF" w:rsidRPr="00C2764E">
        <w:rPr>
          <w:rFonts w:ascii="Times New Roman" w:eastAsia="Times New Roman" w:hAnsi="Times New Roman" w:cs="Times New Roman"/>
          <w:bCs/>
          <w:sz w:val="28"/>
          <w:szCs w:val="28"/>
          <w:lang w:eastAsia="uk-UA"/>
        </w:rPr>
        <w:t xml:space="preserve">, </w:t>
      </w:r>
      <w:r w:rsidR="00A8228C" w:rsidRPr="00C2764E">
        <w:rPr>
          <w:rFonts w:ascii="Times New Roman" w:eastAsia="Times New Roman" w:hAnsi="Times New Roman" w:cs="Times New Roman"/>
          <w:bCs/>
          <w:sz w:val="28"/>
          <w:szCs w:val="28"/>
          <w:lang w:eastAsia="uk-UA"/>
        </w:rPr>
        <w:t>які</w:t>
      </w:r>
      <w:r w:rsidR="00F413FF" w:rsidRPr="00C2764E">
        <w:rPr>
          <w:rFonts w:ascii="Times New Roman" w:eastAsia="Times New Roman" w:hAnsi="Times New Roman" w:cs="Times New Roman"/>
          <w:bCs/>
          <w:sz w:val="28"/>
          <w:szCs w:val="28"/>
          <w:lang w:eastAsia="uk-UA"/>
        </w:rPr>
        <w:t xml:space="preserve"> зареєстровані та здійснюють господарську діяльність на території Житомирської міської</w:t>
      </w:r>
      <w:r w:rsidR="00950BE0" w:rsidRPr="00C2764E">
        <w:rPr>
          <w:rFonts w:ascii="Times New Roman" w:eastAsia="Times New Roman" w:hAnsi="Times New Roman" w:cs="Times New Roman"/>
          <w:bCs/>
          <w:sz w:val="28"/>
          <w:szCs w:val="28"/>
          <w:lang w:eastAsia="uk-UA"/>
        </w:rPr>
        <w:t xml:space="preserve"> </w:t>
      </w:r>
      <w:r w:rsidR="00F413FF" w:rsidRPr="00C2764E">
        <w:rPr>
          <w:rFonts w:ascii="Times New Roman" w:eastAsia="Times New Roman" w:hAnsi="Times New Roman" w:cs="Times New Roman"/>
          <w:bCs/>
          <w:sz w:val="28"/>
          <w:szCs w:val="28"/>
          <w:lang w:eastAsia="uk-UA"/>
        </w:rPr>
        <w:t>територіальної громади</w:t>
      </w:r>
      <w:r w:rsidR="00A8228C" w:rsidRPr="00C2764E">
        <w:rPr>
          <w:rFonts w:ascii="Times New Roman" w:eastAsia="Times New Roman" w:hAnsi="Times New Roman" w:cs="Times New Roman"/>
          <w:bCs/>
          <w:sz w:val="28"/>
          <w:szCs w:val="28"/>
          <w:lang w:eastAsia="uk-UA"/>
        </w:rPr>
        <w:t xml:space="preserve"> (надалі – «ФІНАНСОВА ПІДТРИМКА»)</w:t>
      </w:r>
      <w:r w:rsidR="00F413FF" w:rsidRPr="00C2764E">
        <w:rPr>
          <w:rFonts w:ascii="Times New Roman" w:eastAsia="Times New Roman" w:hAnsi="Times New Roman" w:cs="Times New Roman"/>
          <w:bCs/>
          <w:sz w:val="28"/>
          <w:szCs w:val="28"/>
          <w:lang w:eastAsia="uk-UA"/>
        </w:rPr>
        <w:t>.</w:t>
      </w:r>
    </w:p>
    <w:p w14:paraId="4C71C607" w14:textId="77777777" w:rsidR="005278CB" w:rsidRPr="00C2764E" w:rsidRDefault="005278CB" w:rsidP="00DC02E0">
      <w:pPr>
        <w:spacing w:after="0" w:line="240" w:lineRule="auto"/>
        <w:ind w:firstLine="708"/>
        <w:jc w:val="both"/>
        <w:rPr>
          <w:rFonts w:ascii="Times New Roman" w:eastAsia="Times New Roman" w:hAnsi="Times New Roman" w:cs="Times New Roman"/>
          <w:bCs/>
          <w:sz w:val="28"/>
          <w:szCs w:val="28"/>
          <w:lang w:eastAsia="uk-UA"/>
        </w:rPr>
      </w:pPr>
      <w:r w:rsidRPr="00C2764E">
        <w:rPr>
          <w:rFonts w:ascii="Times New Roman" w:eastAsia="Times New Roman" w:hAnsi="Times New Roman" w:cs="Times New Roman"/>
          <w:bCs/>
          <w:sz w:val="28"/>
          <w:szCs w:val="28"/>
          <w:lang w:eastAsia="uk-UA"/>
        </w:rPr>
        <w:t xml:space="preserve">1.2. </w:t>
      </w:r>
      <w:r w:rsidRPr="00C2764E">
        <w:rPr>
          <w:rFonts w:ascii="Times New Roman" w:hAnsi="Times New Roman" w:cs="Times New Roman"/>
          <w:color w:val="000000"/>
          <w:sz w:val="28"/>
          <w:szCs w:val="28"/>
        </w:rPr>
        <w:t xml:space="preserve">Це ПОЛОЖЕННЯ розроблено з урахуванням норм Закону України «Про місцеве самоврядування в Україні», Закону України «Про розвиток та державну підтримку малого і середнього підприємництва в Україні», постанов Кабінету Міністрів України від 06 серпня 2014 року №385 «Про затвердження Державної стратегії регіонального розвитку на період до 2020 року», від 07 лютого 2018 року №57 «Про затвердження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на виконання положень </w:t>
      </w:r>
      <w:r w:rsidR="00F413FF" w:rsidRPr="00C2764E">
        <w:rPr>
          <w:rFonts w:ascii="Times New Roman" w:hAnsi="Times New Roman" w:cs="Times New Roman"/>
          <w:color w:val="000000"/>
          <w:sz w:val="28"/>
          <w:szCs w:val="28"/>
        </w:rPr>
        <w:t xml:space="preserve">Концепції інтегрованого розвитку міста Житомира до 2030 року, що затверджена рішенням сесії Житомирської міської ради №1359 від 07 лютого 2019 року та </w:t>
      </w:r>
      <w:r w:rsidRPr="00C2764E">
        <w:rPr>
          <w:rFonts w:ascii="Times New Roman" w:hAnsi="Times New Roman" w:cs="Times New Roman"/>
          <w:color w:val="000000"/>
          <w:sz w:val="28"/>
          <w:szCs w:val="28"/>
        </w:rPr>
        <w:t>Програми розвитку малого і середнього підприємництва у місті Житомир на 201</w:t>
      </w:r>
      <w:r w:rsidR="00F413FF" w:rsidRPr="00C2764E">
        <w:rPr>
          <w:rFonts w:ascii="Times New Roman" w:hAnsi="Times New Roman" w:cs="Times New Roman"/>
          <w:color w:val="000000"/>
          <w:sz w:val="28"/>
          <w:szCs w:val="28"/>
        </w:rPr>
        <w:t>9</w:t>
      </w:r>
      <w:r w:rsidR="006E59D7" w:rsidRPr="00C2764E">
        <w:rPr>
          <w:rFonts w:ascii="Times New Roman" w:hAnsi="Times New Roman" w:cs="Times New Roman"/>
          <w:color w:val="000000"/>
          <w:sz w:val="28"/>
          <w:szCs w:val="28"/>
        </w:rPr>
        <w:t xml:space="preserve"> – </w:t>
      </w:r>
      <w:r w:rsidRPr="00C2764E">
        <w:rPr>
          <w:rFonts w:ascii="Times New Roman" w:hAnsi="Times New Roman" w:cs="Times New Roman"/>
          <w:color w:val="000000"/>
          <w:sz w:val="28"/>
          <w:szCs w:val="28"/>
        </w:rPr>
        <w:t>20</w:t>
      </w:r>
      <w:r w:rsidR="00F413FF" w:rsidRPr="00C2764E">
        <w:rPr>
          <w:rFonts w:ascii="Times New Roman" w:hAnsi="Times New Roman" w:cs="Times New Roman"/>
          <w:color w:val="000000"/>
          <w:sz w:val="28"/>
          <w:szCs w:val="28"/>
        </w:rPr>
        <w:t>21</w:t>
      </w:r>
      <w:r w:rsidRPr="00C2764E">
        <w:rPr>
          <w:rFonts w:ascii="Times New Roman" w:hAnsi="Times New Roman" w:cs="Times New Roman"/>
          <w:color w:val="000000"/>
          <w:sz w:val="28"/>
          <w:szCs w:val="28"/>
        </w:rPr>
        <w:t xml:space="preserve"> роки, що затверджена рішенням сесії Житомирської міської ради №</w:t>
      </w:r>
      <w:r w:rsidR="00F413FF" w:rsidRPr="00C2764E">
        <w:rPr>
          <w:rFonts w:ascii="Times New Roman" w:hAnsi="Times New Roman" w:cs="Times New Roman"/>
          <w:color w:val="000000"/>
          <w:sz w:val="28"/>
          <w:szCs w:val="28"/>
        </w:rPr>
        <w:t>1292</w:t>
      </w:r>
      <w:r w:rsidRPr="00C2764E">
        <w:rPr>
          <w:rFonts w:ascii="Times New Roman" w:hAnsi="Times New Roman" w:cs="Times New Roman"/>
          <w:color w:val="000000"/>
          <w:sz w:val="28"/>
          <w:szCs w:val="28"/>
        </w:rPr>
        <w:t xml:space="preserve"> від </w:t>
      </w:r>
      <w:r w:rsidR="00F413FF" w:rsidRPr="00C2764E">
        <w:rPr>
          <w:rFonts w:ascii="Times New Roman" w:hAnsi="Times New Roman" w:cs="Times New Roman"/>
          <w:color w:val="000000"/>
          <w:sz w:val="28"/>
          <w:szCs w:val="28"/>
        </w:rPr>
        <w:t>12</w:t>
      </w:r>
      <w:r w:rsidRPr="00C2764E">
        <w:rPr>
          <w:rFonts w:ascii="Times New Roman" w:hAnsi="Times New Roman" w:cs="Times New Roman"/>
          <w:color w:val="000000"/>
          <w:sz w:val="28"/>
          <w:szCs w:val="28"/>
        </w:rPr>
        <w:t xml:space="preserve"> грудня 201</w:t>
      </w:r>
      <w:r w:rsidR="00F413FF" w:rsidRPr="00C2764E">
        <w:rPr>
          <w:rFonts w:ascii="Times New Roman" w:hAnsi="Times New Roman" w:cs="Times New Roman"/>
          <w:color w:val="000000"/>
          <w:sz w:val="28"/>
          <w:szCs w:val="28"/>
        </w:rPr>
        <w:t>8</w:t>
      </w:r>
      <w:r w:rsidRPr="00C2764E">
        <w:rPr>
          <w:rFonts w:ascii="Times New Roman" w:hAnsi="Times New Roman" w:cs="Times New Roman"/>
          <w:color w:val="000000"/>
          <w:sz w:val="28"/>
          <w:szCs w:val="28"/>
        </w:rPr>
        <w:t xml:space="preserve"> року.</w:t>
      </w:r>
    </w:p>
    <w:p w14:paraId="43C6D7D4" w14:textId="64F37974" w:rsidR="00F02E74" w:rsidRPr="00C2764E" w:rsidRDefault="00F02E74" w:rsidP="00DC02E0">
      <w:pPr>
        <w:spacing w:after="0" w:line="240" w:lineRule="auto"/>
        <w:ind w:firstLine="708"/>
        <w:jc w:val="both"/>
        <w:rPr>
          <w:rFonts w:ascii="Times New Roman" w:eastAsia="Times New Roman" w:hAnsi="Times New Roman" w:cs="Times New Roman"/>
          <w:bCs/>
          <w:sz w:val="28"/>
          <w:szCs w:val="28"/>
          <w:lang w:eastAsia="uk-UA"/>
        </w:rPr>
      </w:pPr>
      <w:r w:rsidRPr="00C2764E">
        <w:rPr>
          <w:rFonts w:ascii="Times New Roman" w:eastAsia="Times New Roman" w:hAnsi="Times New Roman" w:cs="Times New Roman"/>
          <w:bCs/>
          <w:sz w:val="28"/>
          <w:szCs w:val="28"/>
          <w:lang w:eastAsia="uk-UA"/>
        </w:rPr>
        <w:t>1.</w:t>
      </w:r>
      <w:r w:rsidR="005278CB" w:rsidRPr="00C2764E">
        <w:rPr>
          <w:rFonts w:ascii="Times New Roman" w:eastAsia="Times New Roman" w:hAnsi="Times New Roman" w:cs="Times New Roman"/>
          <w:bCs/>
          <w:sz w:val="28"/>
          <w:szCs w:val="28"/>
          <w:lang w:eastAsia="uk-UA"/>
        </w:rPr>
        <w:t>3</w:t>
      </w:r>
      <w:r w:rsidRPr="00C2764E">
        <w:rPr>
          <w:rFonts w:ascii="Times New Roman" w:eastAsia="Times New Roman" w:hAnsi="Times New Roman" w:cs="Times New Roman"/>
          <w:bCs/>
          <w:sz w:val="28"/>
          <w:szCs w:val="28"/>
          <w:lang w:eastAsia="uk-UA"/>
        </w:rPr>
        <w:t xml:space="preserve">. </w:t>
      </w:r>
      <w:bookmarkStart w:id="2" w:name="_Hlk33097498"/>
      <w:r w:rsidRPr="00C2764E">
        <w:rPr>
          <w:rFonts w:ascii="Times New Roman" w:eastAsia="Times New Roman" w:hAnsi="Times New Roman" w:cs="Times New Roman"/>
          <w:bCs/>
          <w:sz w:val="28"/>
          <w:szCs w:val="28"/>
          <w:lang w:eastAsia="uk-UA"/>
        </w:rPr>
        <w:t xml:space="preserve">Метою надання </w:t>
      </w:r>
      <w:r w:rsidR="00A8228C" w:rsidRPr="00C2764E">
        <w:rPr>
          <w:rFonts w:ascii="Times New Roman" w:eastAsia="Times New Roman" w:hAnsi="Times New Roman" w:cs="Times New Roman"/>
          <w:bCs/>
          <w:sz w:val="28"/>
          <w:szCs w:val="28"/>
          <w:lang w:eastAsia="uk-UA"/>
        </w:rPr>
        <w:t>ФІНАНСОВОЇ ПІДТРИМКИ</w:t>
      </w:r>
      <w:r w:rsidRPr="00C2764E">
        <w:rPr>
          <w:rFonts w:ascii="Times New Roman" w:eastAsia="Times New Roman" w:hAnsi="Times New Roman" w:cs="Times New Roman"/>
          <w:bCs/>
          <w:sz w:val="28"/>
          <w:szCs w:val="28"/>
          <w:lang w:eastAsia="uk-UA"/>
        </w:rPr>
        <w:t xml:space="preserve"> </w:t>
      </w:r>
      <w:r w:rsidR="00676171" w:rsidRPr="00C2764E">
        <w:rPr>
          <w:rFonts w:ascii="Times New Roman" w:hAnsi="Times New Roman" w:cs="Times New Roman"/>
          <w:bCs/>
          <w:sz w:val="28"/>
          <w:szCs w:val="28"/>
        </w:rPr>
        <w:t xml:space="preserve">суб’єктам господарювання </w:t>
      </w:r>
      <w:r w:rsidRPr="00C2764E">
        <w:rPr>
          <w:rFonts w:ascii="Times New Roman" w:eastAsia="Times New Roman" w:hAnsi="Times New Roman" w:cs="Times New Roman"/>
          <w:bCs/>
          <w:sz w:val="28"/>
          <w:szCs w:val="28"/>
          <w:lang w:eastAsia="uk-UA"/>
        </w:rPr>
        <w:t xml:space="preserve">є </w:t>
      </w:r>
      <w:r w:rsidR="001C44BF" w:rsidRPr="00C2764E">
        <w:rPr>
          <w:rFonts w:ascii="Times New Roman" w:eastAsia="Times New Roman" w:hAnsi="Times New Roman" w:cs="Times New Roman"/>
          <w:bCs/>
          <w:sz w:val="28"/>
          <w:szCs w:val="28"/>
          <w:lang w:eastAsia="uk-UA"/>
        </w:rPr>
        <w:t>спри</w:t>
      </w:r>
      <w:r w:rsidR="00B046F2" w:rsidRPr="00C2764E">
        <w:rPr>
          <w:rFonts w:ascii="Times New Roman" w:eastAsia="Times New Roman" w:hAnsi="Times New Roman" w:cs="Times New Roman"/>
          <w:bCs/>
          <w:sz w:val="28"/>
          <w:szCs w:val="28"/>
          <w:lang w:eastAsia="uk-UA"/>
        </w:rPr>
        <w:t>яння соціально-економічно</w:t>
      </w:r>
      <w:r w:rsidR="00253964" w:rsidRPr="00C2764E">
        <w:rPr>
          <w:rFonts w:ascii="Times New Roman" w:eastAsia="Times New Roman" w:hAnsi="Times New Roman" w:cs="Times New Roman"/>
          <w:bCs/>
          <w:sz w:val="28"/>
          <w:szCs w:val="28"/>
          <w:lang w:eastAsia="uk-UA"/>
        </w:rPr>
        <w:t>му</w:t>
      </w:r>
      <w:r w:rsidR="00B046F2" w:rsidRPr="00C2764E">
        <w:rPr>
          <w:rFonts w:ascii="Times New Roman" w:eastAsia="Times New Roman" w:hAnsi="Times New Roman" w:cs="Times New Roman"/>
          <w:bCs/>
          <w:sz w:val="28"/>
          <w:szCs w:val="28"/>
          <w:lang w:eastAsia="uk-UA"/>
        </w:rPr>
        <w:t xml:space="preserve"> </w:t>
      </w:r>
      <w:r w:rsidRPr="00C2764E">
        <w:rPr>
          <w:rFonts w:ascii="Times New Roman" w:eastAsia="Times New Roman" w:hAnsi="Times New Roman" w:cs="Times New Roman"/>
          <w:bCs/>
          <w:sz w:val="28"/>
          <w:szCs w:val="28"/>
          <w:lang w:eastAsia="uk-UA"/>
        </w:rPr>
        <w:t xml:space="preserve">розвитку, </w:t>
      </w:r>
      <w:r w:rsidR="00B046F2" w:rsidRPr="00C2764E">
        <w:rPr>
          <w:rFonts w:ascii="Times New Roman" w:eastAsia="Times New Roman" w:hAnsi="Times New Roman" w:cs="Times New Roman"/>
          <w:bCs/>
          <w:sz w:val="28"/>
          <w:szCs w:val="28"/>
          <w:lang w:eastAsia="uk-UA"/>
        </w:rPr>
        <w:t xml:space="preserve">створення сприятливих умов для розвитку </w:t>
      </w:r>
      <w:r w:rsidR="000575D9" w:rsidRPr="00C2764E">
        <w:rPr>
          <w:rFonts w:ascii="Times New Roman" w:eastAsia="Times New Roman" w:hAnsi="Times New Roman" w:cs="Times New Roman"/>
          <w:bCs/>
          <w:sz w:val="28"/>
          <w:szCs w:val="28"/>
          <w:lang w:eastAsia="uk-UA"/>
        </w:rPr>
        <w:t xml:space="preserve">мікропідприємництва та </w:t>
      </w:r>
      <w:r w:rsidR="00676171" w:rsidRPr="00C2764E">
        <w:rPr>
          <w:rFonts w:ascii="Times New Roman" w:eastAsia="Times New Roman" w:hAnsi="Times New Roman" w:cs="Times New Roman"/>
          <w:bCs/>
          <w:sz w:val="28"/>
          <w:szCs w:val="28"/>
          <w:lang w:eastAsia="uk-UA"/>
        </w:rPr>
        <w:t xml:space="preserve">малого </w:t>
      </w:r>
      <w:r w:rsidRPr="00C2764E">
        <w:rPr>
          <w:rFonts w:ascii="Times New Roman" w:eastAsia="Times New Roman" w:hAnsi="Times New Roman" w:cs="Times New Roman"/>
          <w:bCs/>
          <w:sz w:val="28"/>
          <w:szCs w:val="28"/>
          <w:lang w:eastAsia="uk-UA"/>
        </w:rPr>
        <w:t>підприємництва</w:t>
      </w:r>
      <w:r w:rsidR="00B046F2" w:rsidRPr="00C2764E">
        <w:rPr>
          <w:rFonts w:ascii="Times New Roman" w:eastAsia="Times New Roman" w:hAnsi="Times New Roman" w:cs="Times New Roman"/>
          <w:bCs/>
          <w:sz w:val="28"/>
          <w:szCs w:val="28"/>
          <w:lang w:eastAsia="uk-UA"/>
        </w:rPr>
        <w:t xml:space="preserve">, стимулювання інвестиційної та інноваційної активності </w:t>
      </w:r>
      <w:r w:rsidR="00676171" w:rsidRPr="00C2764E">
        <w:rPr>
          <w:rFonts w:ascii="Times New Roman" w:eastAsia="Times New Roman" w:hAnsi="Times New Roman" w:cs="Times New Roman"/>
          <w:bCs/>
          <w:sz w:val="28"/>
          <w:szCs w:val="28"/>
          <w:lang w:eastAsia="uk-UA"/>
        </w:rPr>
        <w:t>на територі</w:t>
      </w:r>
      <w:r w:rsidR="00035AE1" w:rsidRPr="00C2764E">
        <w:rPr>
          <w:rFonts w:ascii="Times New Roman" w:eastAsia="Times New Roman" w:hAnsi="Times New Roman" w:cs="Times New Roman"/>
          <w:bCs/>
          <w:sz w:val="28"/>
          <w:szCs w:val="28"/>
          <w:lang w:eastAsia="uk-UA"/>
        </w:rPr>
        <w:t>ї</w:t>
      </w:r>
      <w:r w:rsidR="00676171" w:rsidRPr="00C2764E">
        <w:rPr>
          <w:rFonts w:ascii="Times New Roman" w:eastAsia="Times New Roman" w:hAnsi="Times New Roman" w:cs="Times New Roman"/>
          <w:bCs/>
          <w:sz w:val="28"/>
          <w:szCs w:val="28"/>
          <w:lang w:eastAsia="uk-UA"/>
        </w:rPr>
        <w:t xml:space="preserve"> Житомирської міської територіальної громади </w:t>
      </w:r>
      <w:r w:rsidR="00B046F2" w:rsidRPr="00C2764E">
        <w:rPr>
          <w:rFonts w:ascii="Times New Roman" w:eastAsia="Times New Roman" w:hAnsi="Times New Roman" w:cs="Times New Roman"/>
          <w:bCs/>
          <w:sz w:val="28"/>
          <w:szCs w:val="28"/>
          <w:lang w:eastAsia="uk-UA"/>
        </w:rPr>
        <w:t>та</w:t>
      </w:r>
      <w:r w:rsidR="006E59D7" w:rsidRPr="00C2764E">
        <w:rPr>
          <w:rFonts w:ascii="Times New Roman" w:eastAsia="Times New Roman" w:hAnsi="Times New Roman" w:cs="Times New Roman"/>
          <w:bCs/>
          <w:sz w:val="28"/>
          <w:szCs w:val="28"/>
          <w:lang w:eastAsia="uk-UA"/>
        </w:rPr>
        <w:t>,</w:t>
      </w:r>
      <w:r w:rsidR="00B046F2" w:rsidRPr="00C2764E">
        <w:rPr>
          <w:rFonts w:ascii="Times New Roman" w:eastAsia="Times New Roman" w:hAnsi="Times New Roman" w:cs="Times New Roman"/>
          <w:bCs/>
          <w:sz w:val="28"/>
          <w:szCs w:val="28"/>
          <w:lang w:eastAsia="uk-UA"/>
        </w:rPr>
        <w:t xml:space="preserve"> як наслідок</w:t>
      </w:r>
      <w:r w:rsidR="006E59D7" w:rsidRPr="00C2764E">
        <w:rPr>
          <w:rFonts w:ascii="Times New Roman" w:eastAsia="Times New Roman" w:hAnsi="Times New Roman" w:cs="Times New Roman"/>
          <w:bCs/>
          <w:sz w:val="28"/>
          <w:szCs w:val="28"/>
          <w:lang w:eastAsia="uk-UA"/>
        </w:rPr>
        <w:t>,</w:t>
      </w:r>
      <w:r w:rsidR="00B046F2" w:rsidRPr="00C2764E">
        <w:rPr>
          <w:rFonts w:ascii="Times New Roman" w:eastAsia="Times New Roman" w:hAnsi="Times New Roman" w:cs="Times New Roman"/>
          <w:bCs/>
          <w:sz w:val="28"/>
          <w:szCs w:val="28"/>
          <w:lang w:eastAsia="uk-UA"/>
        </w:rPr>
        <w:t xml:space="preserve"> </w:t>
      </w:r>
      <w:r w:rsidRPr="00C2764E">
        <w:rPr>
          <w:rFonts w:ascii="Times New Roman" w:eastAsia="Times New Roman" w:hAnsi="Times New Roman" w:cs="Times New Roman"/>
          <w:bCs/>
          <w:sz w:val="28"/>
          <w:szCs w:val="28"/>
          <w:lang w:eastAsia="uk-UA"/>
        </w:rPr>
        <w:t xml:space="preserve">зростання показників доброту населення, створення нових робочих місць, збільшення надходжень до </w:t>
      </w:r>
      <w:bookmarkStart w:id="3" w:name="_Hlk34825942"/>
      <w:r w:rsidRPr="00C2764E">
        <w:rPr>
          <w:rFonts w:ascii="Times New Roman" w:eastAsia="Times New Roman" w:hAnsi="Times New Roman" w:cs="Times New Roman"/>
          <w:bCs/>
          <w:sz w:val="28"/>
          <w:szCs w:val="28"/>
          <w:lang w:eastAsia="uk-UA"/>
        </w:rPr>
        <w:t xml:space="preserve">бюджету </w:t>
      </w:r>
      <w:r w:rsidR="00D133CB" w:rsidRPr="00C2764E">
        <w:rPr>
          <w:rFonts w:ascii="Times New Roman" w:eastAsia="Times New Roman" w:hAnsi="Times New Roman" w:cs="Times New Roman"/>
          <w:bCs/>
          <w:sz w:val="28"/>
          <w:szCs w:val="28"/>
          <w:lang w:eastAsia="uk-UA"/>
        </w:rPr>
        <w:t>Житомирської міської</w:t>
      </w:r>
      <w:r w:rsidR="00950BE0" w:rsidRPr="00C2764E">
        <w:rPr>
          <w:rFonts w:ascii="Times New Roman" w:eastAsia="Times New Roman" w:hAnsi="Times New Roman" w:cs="Times New Roman"/>
          <w:bCs/>
          <w:sz w:val="28"/>
          <w:szCs w:val="28"/>
          <w:lang w:eastAsia="uk-UA"/>
        </w:rPr>
        <w:t xml:space="preserve"> </w:t>
      </w:r>
      <w:r w:rsidR="00D133CB" w:rsidRPr="00C2764E">
        <w:rPr>
          <w:rFonts w:ascii="Times New Roman" w:eastAsia="Times New Roman" w:hAnsi="Times New Roman" w:cs="Times New Roman"/>
          <w:bCs/>
          <w:sz w:val="28"/>
          <w:szCs w:val="28"/>
          <w:lang w:eastAsia="uk-UA"/>
        </w:rPr>
        <w:t>територі</w:t>
      </w:r>
      <w:r w:rsidR="00035AE1" w:rsidRPr="00C2764E">
        <w:rPr>
          <w:rFonts w:ascii="Times New Roman" w:eastAsia="Times New Roman" w:hAnsi="Times New Roman" w:cs="Times New Roman"/>
          <w:bCs/>
          <w:sz w:val="28"/>
          <w:szCs w:val="28"/>
          <w:lang w:eastAsia="uk-UA"/>
        </w:rPr>
        <w:t xml:space="preserve">альної </w:t>
      </w:r>
      <w:r w:rsidR="00D133CB" w:rsidRPr="00C2764E">
        <w:rPr>
          <w:rFonts w:ascii="Times New Roman" w:eastAsia="Times New Roman" w:hAnsi="Times New Roman" w:cs="Times New Roman"/>
          <w:bCs/>
          <w:sz w:val="28"/>
          <w:szCs w:val="28"/>
          <w:lang w:eastAsia="uk-UA"/>
        </w:rPr>
        <w:t>громади</w:t>
      </w:r>
      <w:bookmarkEnd w:id="3"/>
      <w:r w:rsidRPr="00C2764E">
        <w:rPr>
          <w:rFonts w:ascii="Times New Roman" w:eastAsia="Times New Roman" w:hAnsi="Times New Roman" w:cs="Times New Roman"/>
          <w:bCs/>
          <w:sz w:val="28"/>
          <w:szCs w:val="28"/>
          <w:lang w:eastAsia="uk-UA"/>
        </w:rPr>
        <w:t>.</w:t>
      </w:r>
      <w:bookmarkEnd w:id="2"/>
    </w:p>
    <w:p w14:paraId="3E52BF53" w14:textId="77777777" w:rsidR="005278CB" w:rsidRPr="00C2764E" w:rsidRDefault="005278CB" w:rsidP="00DC02E0">
      <w:pPr>
        <w:pStyle w:val="af2"/>
        <w:shd w:val="clear" w:color="auto" w:fill="FFFFFF"/>
        <w:spacing w:before="0" w:beforeAutospacing="0" w:after="0" w:afterAutospacing="0"/>
        <w:ind w:firstLine="708"/>
        <w:jc w:val="both"/>
        <w:rPr>
          <w:sz w:val="28"/>
          <w:szCs w:val="28"/>
        </w:rPr>
      </w:pPr>
      <w:r w:rsidRPr="00C2764E">
        <w:rPr>
          <w:color w:val="000000" w:themeColor="text1"/>
          <w:sz w:val="28"/>
          <w:szCs w:val="28"/>
        </w:rPr>
        <w:t>1.</w:t>
      </w:r>
      <w:r w:rsidR="00AA41EB" w:rsidRPr="00C2764E">
        <w:rPr>
          <w:color w:val="000000" w:themeColor="text1"/>
          <w:sz w:val="28"/>
          <w:szCs w:val="28"/>
        </w:rPr>
        <w:t>4</w:t>
      </w:r>
      <w:r w:rsidRPr="00C2764E">
        <w:rPr>
          <w:color w:val="000000" w:themeColor="text1"/>
          <w:sz w:val="28"/>
          <w:szCs w:val="28"/>
        </w:rPr>
        <w:t xml:space="preserve">. </w:t>
      </w:r>
      <w:r w:rsidR="00676171" w:rsidRPr="00C2764E">
        <w:rPr>
          <w:sz w:val="28"/>
          <w:szCs w:val="28"/>
        </w:rPr>
        <w:t>У цьому Положенні терміни вживаються у такому значенні</w:t>
      </w:r>
      <w:r w:rsidR="003B6EC0" w:rsidRPr="00C2764E">
        <w:rPr>
          <w:sz w:val="28"/>
          <w:szCs w:val="28"/>
        </w:rPr>
        <w:t>:</w:t>
      </w:r>
    </w:p>
    <w:p w14:paraId="0782AECB" w14:textId="77777777" w:rsidR="005975B2" w:rsidRPr="00C2764E" w:rsidRDefault="005975B2" w:rsidP="00DC02E0">
      <w:pPr>
        <w:pStyle w:val="af2"/>
        <w:shd w:val="clear" w:color="auto" w:fill="FFFFFF"/>
        <w:spacing w:before="0" w:beforeAutospacing="0" w:after="0" w:afterAutospacing="0"/>
        <w:ind w:firstLine="708"/>
        <w:jc w:val="both"/>
        <w:rPr>
          <w:sz w:val="28"/>
          <w:szCs w:val="28"/>
        </w:rPr>
      </w:pPr>
    </w:p>
    <w:p w14:paraId="3B785AD8" w14:textId="77777777" w:rsidR="00E757A9" w:rsidRPr="00C2764E" w:rsidRDefault="00E757A9" w:rsidP="00DC02E0">
      <w:pPr>
        <w:spacing w:after="0" w:line="240" w:lineRule="auto"/>
        <w:jc w:val="both"/>
        <w:rPr>
          <w:rFonts w:ascii="Times New Roman" w:hAnsi="Times New Roman" w:cs="Times New Roman"/>
          <w:b/>
          <w:sz w:val="28"/>
          <w:szCs w:val="28"/>
        </w:rPr>
      </w:pPr>
      <w:r w:rsidRPr="00C2764E">
        <w:rPr>
          <w:rFonts w:ascii="Times New Roman" w:hAnsi="Times New Roman" w:cs="Times New Roman"/>
          <w:b/>
          <w:sz w:val="28"/>
          <w:szCs w:val="28"/>
        </w:rPr>
        <w:lastRenderedPageBreak/>
        <w:t>АДМІНІСТРАТОР</w:t>
      </w:r>
    </w:p>
    <w:p w14:paraId="1341D3AF" w14:textId="77777777" w:rsidR="00E757A9" w:rsidRPr="00C2764E" w:rsidRDefault="00E757A9" w:rsidP="00E757A9">
      <w:pPr>
        <w:spacing w:after="0" w:line="240" w:lineRule="auto"/>
        <w:ind w:left="1416"/>
        <w:jc w:val="both"/>
        <w:rPr>
          <w:rFonts w:ascii="Times New Roman" w:hAnsi="Times New Roman" w:cs="Times New Roman"/>
          <w:b/>
          <w:sz w:val="28"/>
          <w:szCs w:val="28"/>
        </w:rPr>
      </w:pPr>
      <w:r w:rsidRPr="00C2764E">
        <w:rPr>
          <w:rFonts w:ascii="Times New Roman" w:hAnsi="Times New Roman" w:cs="Times New Roman"/>
          <w:sz w:val="28"/>
          <w:szCs w:val="28"/>
        </w:rPr>
        <w:t>Комунальна установа «Агенція розвитку міста» Житомирської міської ради, яка забезпечує виконання операційної та адміністративної роботи для належного функціонування механізму ФІНАНСОВОЇ ПІДТРИМКИ, порядок та умови надання якої визначені цим ПОЛОЖЕННЯМ.</w:t>
      </w:r>
    </w:p>
    <w:p w14:paraId="5F62916D" w14:textId="77777777" w:rsidR="003B6EC0" w:rsidRPr="00C2764E" w:rsidRDefault="003B6EC0"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b/>
          <w:sz w:val="28"/>
          <w:szCs w:val="28"/>
        </w:rPr>
        <w:t>БАНКИ-ПАРТНЕРИ</w:t>
      </w:r>
    </w:p>
    <w:p w14:paraId="6371ECEB" w14:textId="77777777" w:rsidR="003B6EC0" w:rsidRPr="00C2764E" w:rsidRDefault="00381A5F" w:rsidP="00381A5F">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Будь-які д</w:t>
      </w:r>
      <w:r w:rsidR="00D133CB" w:rsidRPr="00C2764E">
        <w:rPr>
          <w:rFonts w:ascii="Times New Roman" w:hAnsi="Times New Roman" w:cs="Times New Roman"/>
          <w:sz w:val="28"/>
          <w:szCs w:val="28"/>
        </w:rPr>
        <w:t xml:space="preserve">ержавні </w:t>
      </w:r>
      <w:r w:rsidR="009A4EA0" w:rsidRPr="00C2764E">
        <w:rPr>
          <w:rFonts w:ascii="Times New Roman" w:hAnsi="Times New Roman" w:cs="Times New Roman"/>
          <w:sz w:val="28"/>
          <w:szCs w:val="28"/>
        </w:rPr>
        <w:t>банківські</w:t>
      </w:r>
      <w:r w:rsidR="00676171" w:rsidRPr="00C2764E">
        <w:rPr>
          <w:rFonts w:ascii="Times New Roman" w:hAnsi="Times New Roman" w:cs="Times New Roman"/>
          <w:sz w:val="28"/>
          <w:szCs w:val="28"/>
        </w:rPr>
        <w:t xml:space="preserve"> установи, які мають діючі програми/</w:t>
      </w:r>
      <w:r w:rsidR="006E59D7" w:rsidRPr="00C2764E">
        <w:rPr>
          <w:rFonts w:ascii="Times New Roman" w:hAnsi="Times New Roman" w:cs="Times New Roman"/>
          <w:sz w:val="28"/>
          <w:szCs w:val="28"/>
        </w:rPr>
        <w:t xml:space="preserve">проєкти </w:t>
      </w:r>
      <w:r w:rsidR="00676171" w:rsidRPr="00C2764E">
        <w:rPr>
          <w:rFonts w:ascii="Times New Roman" w:hAnsi="Times New Roman" w:cs="Times New Roman"/>
          <w:sz w:val="28"/>
          <w:szCs w:val="28"/>
        </w:rPr>
        <w:t xml:space="preserve">з підтримки фінансування </w:t>
      </w:r>
      <w:r w:rsidR="003B6EC0" w:rsidRPr="00C2764E">
        <w:rPr>
          <w:rFonts w:ascii="Times New Roman" w:hAnsi="Times New Roman" w:cs="Times New Roman"/>
          <w:sz w:val="28"/>
          <w:szCs w:val="28"/>
        </w:rPr>
        <w:t>малого підприємництва</w:t>
      </w:r>
      <w:r w:rsidRPr="00C2764E">
        <w:rPr>
          <w:rFonts w:ascii="Times New Roman" w:hAnsi="Times New Roman" w:cs="Times New Roman"/>
          <w:sz w:val="28"/>
          <w:szCs w:val="28"/>
        </w:rPr>
        <w:t>, звернулися на адресу виконавчого комітету Житомирської міської ради з пропозицією співробітництва в рамках цього ПОЛОЖЕННЯ</w:t>
      </w:r>
      <w:r w:rsidR="00676171" w:rsidRPr="00C2764E">
        <w:rPr>
          <w:rFonts w:ascii="Times New Roman" w:hAnsi="Times New Roman" w:cs="Times New Roman"/>
          <w:sz w:val="28"/>
          <w:szCs w:val="28"/>
        </w:rPr>
        <w:t xml:space="preserve"> та які уклали </w:t>
      </w:r>
      <w:r w:rsidR="00213C43" w:rsidRPr="00C2764E">
        <w:rPr>
          <w:rFonts w:ascii="Times New Roman" w:hAnsi="Times New Roman" w:cs="Times New Roman"/>
          <w:sz w:val="28"/>
          <w:szCs w:val="28"/>
        </w:rPr>
        <w:t xml:space="preserve">відповідні </w:t>
      </w:r>
      <w:r w:rsidR="00676171" w:rsidRPr="00C2764E">
        <w:rPr>
          <w:rFonts w:ascii="Times New Roman" w:hAnsi="Times New Roman" w:cs="Times New Roman"/>
          <w:sz w:val="28"/>
          <w:szCs w:val="28"/>
        </w:rPr>
        <w:t xml:space="preserve">договори про співробітництво з </w:t>
      </w:r>
      <w:r w:rsidR="003B6EC0" w:rsidRPr="00C2764E">
        <w:rPr>
          <w:rFonts w:ascii="Times New Roman" w:hAnsi="Times New Roman" w:cs="Times New Roman"/>
          <w:sz w:val="28"/>
          <w:szCs w:val="28"/>
        </w:rPr>
        <w:t xml:space="preserve">виконавчим комітетом Житомирської </w:t>
      </w:r>
      <w:r w:rsidR="00676171" w:rsidRPr="00C2764E">
        <w:rPr>
          <w:rFonts w:ascii="Times New Roman" w:hAnsi="Times New Roman" w:cs="Times New Roman"/>
          <w:sz w:val="28"/>
          <w:szCs w:val="28"/>
        </w:rPr>
        <w:t>міської ради</w:t>
      </w:r>
      <w:r w:rsidR="003B6EC0" w:rsidRPr="00C2764E">
        <w:rPr>
          <w:rFonts w:ascii="Times New Roman" w:hAnsi="Times New Roman" w:cs="Times New Roman"/>
          <w:sz w:val="28"/>
          <w:szCs w:val="28"/>
        </w:rPr>
        <w:t>.</w:t>
      </w:r>
    </w:p>
    <w:p w14:paraId="249AE9E9" w14:textId="77777777" w:rsidR="003B6EC0" w:rsidRPr="00C2764E" w:rsidRDefault="003B6EC0"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b/>
          <w:sz w:val="28"/>
          <w:szCs w:val="28"/>
        </w:rPr>
        <w:t>ГОЛОВНИЙ РОЗПОРЯДНИК БЮДЖЕТНИХ КОШТІВ</w:t>
      </w:r>
      <w:r w:rsidR="00676171" w:rsidRPr="00C2764E">
        <w:rPr>
          <w:rFonts w:ascii="Times New Roman" w:hAnsi="Times New Roman" w:cs="Times New Roman"/>
          <w:sz w:val="28"/>
          <w:szCs w:val="28"/>
        </w:rPr>
        <w:t xml:space="preserve"> </w:t>
      </w:r>
    </w:p>
    <w:p w14:paraId="660C50C1" w14:textId="40A1EE7D" w:rsidR="00295CDC" w:rsidRPr="00C2764E" w:rsidRDefault="00295CDC" w:rsidP="00295CDC">
      <w:pPr>
        <w:spacing w:after="0" w:line="240" w:lineRule="auto"/>
        <w:ind w:left="1418"/>
        <w:jc w:val="both"/>
        <w:rPr>
          <w:rFonts w:ascii="Times New Roman" w:hAnsi="Times New Roman" w:cs="Times New Roman"/>
          <w:b/>
          <w:bCs/>
          <w:sz w:val="28"/>
          <w:szCs w:val="28"/>
        </w:rPr>
      </w:pPr>
      <w:r w:rsidRPr="00C2764E">
        <w:rPr>
          <w:rFonts w:ascii="Times New Roman" w:hAnsi="Times New Roman" w:cs="Times New Roman"/>
          <w:sz w:val="28"/>
          <w:szCs w:val="28"/>
        </w:rPr>
        <w:t>Визначається у рішенні Житомирської міської ради «Про затвердження бюджету Житомирської міської територіальної громади» на відповідний рік</w:t>
      </w:r>
      <w:r w:rsidRPr="00C2764E">
        <w:rPr>
          <w:rFonts w:ascii="Times New Roman" w:hAnsi="Times New Roman" w:cs="Times New Roman"/>
          <w:b/>
          <w:bCs/>
          <w:sz w:val="28"/>
          <w:szCs w:val="28"/>
        </w:rPr>
        <w:t xml:space="preserve"> </w:t>
      </w:r>
    </w:p>
    <w:p w14:paraId="0182F666" w14:textId="77777777" w:rsidR="009A4EA0" w:rsidRPr="00C2764E" w:rsidRDefault="009A4EA0" w:rsidP="009A4EA0">
      <w:pPr>
        <w:spacing w:after="0" w:line="240" w:lineRule="auto"/>
        <w:jc w:val="both"/>
        <w:rPr>
          <w:rFonts w:ascii="Times New Roman" w:hAnsi="Times New Roman" w:cs="Times New Roman"/>
          <w:b/>
          <w:bCs/>
          <w:sz w:val="28"/>
          <w:szCs w:val="28"/>
        </w:rPr>
      </w:pPr>
      <w:r w:rsidRPr="00C2764E">
        <w:rPr>
          <w:rFonts w:ascii="Times New Roman" w:hAnsi="Times New Roman" w:cs="Times New Roman"/>
          <w:b/>
          <w:bCs/>
          <w:sz w:val="28"/>
          <w:szCs w:val="28"/>
        </w:rPr>
        <w:t>КОНКУРСНА КОМІСІЯ</w:t>
      </w:r>
    </w:p>
    <w:p w14:paraId="18336B51" w14:textId="77777777" w:rsidR="009A4EA0" w:rsidRPr="00C2764E" w:rsidRDefault="009A4EA0" w:rsidP="009A4EA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 xml:space="preserve">Колегіальний орган, що створюється розпорядженням міського голови з метою перевірки ПОЗИЧАЛЬНИКІВ на відповідність критеріям, що визначені цим ПОЛОЖЕННЯМ, проведення відбору УЧАСНИКІВ </w:t>
      </w:r>
      <w:r w:rsidR="00395545" w:rsidRPr="00C2764E">
        <w:rPr>
          <w:rFonts w:ascii="Times New Roman" w:hAnsi="Times New Roman" w:cs="Times New Roman"/>
          <w:sz w:val="28"/>
          <w:szCs w:val="28"/>
        </w:rPr>
        <w:t>ПРОГРАМИ ФІНАНСОВОЇ ПІДТРИМКИ</w:t>
      </w:r>
      <w:r w:rsidRPr="00C2764E">
        <w:rPr>
          <w:rFonts w:ascii="Times New Roman" w:hAnsi="Times New Roman" w:cs="Times New Roman"/>
          <w:sz w:val="28"/>
          <w:szCs w:val="28"/>
        </w:rPr>
        <w:t xml:space="preserve"> та з метою загальної координації учасників для належного функціонування механізму ФІНАНСОВОЇ ПІДТРИМКИ, порядок та умови надання якої визначен</w:t>
      </w:r>
      <w:r w:rsidR="00E757A9" w:rsidRPr="00C2764E">
        <w:rPr>
          <w:rFonts w:ascii="Times New Roman" w:hAnsi="Times New Roman" w:cs="Times New Roman"/>
          <w:sz w:val="28"/>
          <w:szCs w:val="28"/>
        </w:rPr>
        <w:t>і</w:t>
      </w:r>
      <w:r w:rsidRPr="00C2764E">
        <w:rPr>
          <w:rFonts w:ascii="Times New Roman" w:hAnsi="Times New Roman" w:cs="Times New Roman"/>
          <w:sz w:val="28"/>
          <w:szCs w:val="28"/>
        </w:rPr>
        <w:t xml:space="preserve"> цим ПОЛОЖЕННЯМ. </w:t>
      </w:r>
    </w:p>
    <w:p w14:paraId="07A8C81D" w14:textId="77777777" w:rsidR="009A4EA0" w:rsidRPr="00C2764E" w:rsidRDefault="005C4779" w:rsidP="005C4779">
      <w:pPr>
        <w:shd w:val="clear" w:color="auto" w:fill="FFFFFF" w:themeFill="background1"/>
        <w:spacing w:after="0" w:line="240" w:lineRule="auto"/>
        <w:jc w:val="both"/>
        <w:rPr>
          <w:rFonts w:ascii="Times New Roman" w:hAnsi="Times New Roman" w:cs="Times New Roman"/>
          <w:b/>
          <w:bCs/>
          <w:sz w:val="28"/>
          <w:szCs w:val="28"/>
        </w:rPr>
      </w:pPr>
      <w:r w:rsidRPr="00C2764E">
        <w:rPr>
          <w:rFonts w:ascii="Times New Roman" w:hAnsi="Times New Roman" w:cs="Times New Roman"/>
          <w:b/>
          <w:bCs/>
          <w:sz w:val="28"/>
          <w:szCs w:val="28"/>
        </w:rPr>
        <w:t>ДЕПАРТАМЕНТ ЕКОНОМІЧНОГО РОЗВИТКУ</w:t>
      </w:r>
    </w:p>
    <w:p w14:paraId="7111BCAA" w14:textId="77777777" w:rsidR="009A4EA0" w:rsidRPr="00C2764E" w:rsidRDefault="005C4779" w:rsidP="009A4EA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Д</w:t>
      </w:r>
      <w:r w:rsidR="00E757A9" w:rsidRPr="00C2764E">
        <w:rPr>
          <w:rFonts w:ascii="Times New Roman" w:hAnsi="Times New Roman" w:cs="Times New Roman"/>
          <w:sz w:val="28"/>
          <w:szCs w:val="28"/>
        </w:rPr>
        <w:t xml:space="preserve">епартамент економічного розвитку </w:t>
      </w:r>
      <w:r w:rsidR="009A4EA0" w:rsidRPr="00C2764E">
        <w:rPr>
          <w:rFonts w:ascii="Times New Roman" w:hAnsi="Times New Roman" w:cs="Times New Roman"/>
          <w:sz w:val="28"/>
          <w:szCs w:val="28"/>
        </w:rPr>
        <w:t>Житомирської міської ради, на який</w:t>
      </w:r>
      <w:r w:rsidR="00035AE1" w:rsidRPr="00C2764E">
        <w:rPr>
          <w:rFonts w:ascii="Times New Roman" w:hAnsi="Times New Roman" w:cs="Times New Roman"/>
          <w:sz w:val="28"/>
          <w:szCs w:val="28"/>
        </w:rPr>
        <w:t>,</w:t>
      </w:r>
      <w:r w:rsidR="009A4EA0" w:rsidRPr="00C2764E">
        <w:rPr>
          <w:rFonts w:ascii="Times New Roman" w:hAnsi="Times New Roman" w:cs="Times New Roman"/>
          <w:sz w:val="28"/>
          <w:szCs w:val="28"/>
        </w:rPr>
        <w:t xml:space="preserve"> згідно цього ПОЛОЖЕННЯ</w:t>
      </w:r>
      <w:r w:rsidR="00035AE1" w:rsidRPr="00C2764E">
        <w:rPr>
          <w:rFonts w:ascii="Times New Roman" w:hAnsi="Times New Roman" w:cs="Times New Roman"/>
          <w:sz w:val="28"/>
          <w:szCs w:val="28"/>
        </w:rPr>
        <w:t>,</w:t>
      </w:r>
      <w:r w:rsidR="009A4EA0" w:rsidRPr="00C2764E">
        <w:rPr>
          <w:rFonts w:ascii="Times New Roman" w:hAnsi="Times New Roman" w:cs="Times New Roman"/>
          <w:sz w:val="28"/>
          <w:szCs w:val="28"/>
        </w:rPr>
        <w:t xml:space="preserve"> </w:t>
      </w:r>
      <w:r w:rsidR="00E757A9" w:rsidRPr="00C2764E">
        <w:rPr>
          <w:rFonts w:ascii="Times New Roman" w:hAnsi="Times New Roman" w:cs="Times New Roman"/>
          <w:sz w:val="28"/>
          <w:szCs w:val="28"/>
        </w:rPr>
        <w:t xml:space="preserve">покладається </w:t>
      </w:r>
      <w:r w:rsidR="009A4EA0" w:rsidRPr="00C2764E">
        <w:rPr>
          <w:rFonts w:ascii="Times New Roman" w:hAnsi="Times New Roman" w:cs="Times New Roman"/>
          <w:sz w:val="28"/>
          <w:szCs w:val="28"/>
        </w:rPr>
        <w:t xml:space="preserve">функція операційного контролю </w:t>
      </w:r>
      <w:r w:rsidR="00E757A9" w:rsidRPr="00C2764E">
        <w:rPr>
          <w:rFonts w:ascii="Times New Roman" w:hAnsi="Times New Roman" w:cs="Times New Roman"/>
          <w:sz w:val="28"/>
          <w:szCs w:val="28"/>
        </w:rPr>
        <w:t xml:space="preserve">за дотримання всіма зацікавленими сторонами та учасниками норм цього ПОЛОЖЕННЯ. </w:t>
      </w:r>
    </w:p>
    <w:p w14:paraId="507FA9D3" w14:textId="77777777" w:rsidR="003B6EC0" w:rsidRPr="00C2764E" w:rsidRDefault="003B6EC0"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b/>
          <w:sz w:val="28"/>
          <w:szCs w:val="28"/>
        </w:rPr>
        <w:t>КРЕДИТ</w:t>
      </w:r>
    </w:p>
    <w:p w14:paraId="4CA2E0A3" w14:textId="77777777" w:rsidR="00676171" w:rsidRPr="00C2764E" w:rsidRDefault="003B6EC0" w:rsidP="00DC02E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П</w:t>
      </w:r>
      <w:r w:rsidR="00676171" w:rsidRPr="00C2764E">
        <w:rPr>
          <w:rFonts w:ascii="Times New Roman" w:hAnsi="Times New Roman" w:cs="Times New Roman"/>
          <w:sz w:val="28"/>
          <w:szCs w:val="28"/>
        </w:rPr>
        <w:t xml:space="preserve">озичковий капітал </w:t>
      </w:r>
      <w:r w:rsidRPr="00C2764E">
        <w:rPr>
          <w:rFonts w:ascii="Times New Roman" w:hAnsi="Times New Roman" w:cs="Times New Roman"/>
          <w:sz w:val="28"/>
          <w:szCs w:val="28"/>
        </w:rPr>
        <w:t>БАНКА-ПАРТНЕРА</w:t>
      </w:r>
      <w:r w:rsidR="00676171" w:rsidRPr="00C2764E">
        <w:rPr>
          <w:rFonts w:ascii="Times New Roman" w:hAnsi="Times New Roman" w:cs="Times New Roman"/>
          <w:sz w:val="28"/>
          <w:szCs w:val="28"/>
        </w:rPr>
        <w:t xml:space="preserve"> у грошовій формі та національній валюті, який передається у тимчасове користування </w:t>
      </w:r>
      <w:r w:rsidRPr="00C2764E">
        <w:rPr>
          <w:rFonts w:ascii="Times New Roman" w:hAnsi="Times New Roman" w:cs="Times New Roman"/>
          <w:sz w:val="28"/>
          <w:szCs w:val="28"/>
        </w:rPr>
        <w:t>ПОЗИЧАЛЬНИКУ</w:t>
      </w:r>
      <w:r w:rsidR="00676171" w:rsidRPr="00C2764E">
        <w:rPr>
          <w:rFonts w:ascii="Times New Roman" w:hAnsi="Times New Roman" w:cs="Times New Roman"/>
          <w:sz w:val="28"/>
          <w:szCs w:val="28"/>
        </w:rPr>
        <w:t xml:space="preserve"> на умовах</w:t>
      </w:r>
      <w:r w:rsidRPr="00C2764E">
        <w:rPr>
          <w:rFonts w:ascii="Times New Roman" w:hAnsi="Times New Roman" w:cs="Times New Roman"/>
          <w:sz w:val="28"/>
          <w:szCs w:val="28"/>
        </w:rPr>
        <w:t xml:space="preserve">, визначених відповідними сторонами </w:t>
      </w:r>
      <w:r w:rsidR="00676171" w:rsidRPr="00C2764E">
        <w:rPr>
          <w:rFonts w:ascii="Times New Roman" w:hAnsi="Times New Roman" w:cs="Times New Roman"/>
          <w:sz w:val="28"/>
          <w:szCs w:val="28"/>
        </w:rPr>
        <w:t>строко</w:t>
      </w:r>
      <w:r w:rsidR="00E1638C" w:rsidRPr="00C2764E">
        <w:rPr>
          <w:rFonts w:ascii="Times New Roman" w:hAnsi="Times New Roman" w:cs="Times New Roman"/>
          <w:sz w:val="28"/>
          <w:szCs w:val="28"/>
        </w:rPr>
        <w:t>м</w:t>
      </w:r>
      <w:r w:rsidR="00676171" w:rsidRPr="00C2764E">
        <w:rPr>
          <w:rFonts w:ascii="Times New Roman" w:hAnsi="Times New Roman" w:cs="Times New Roman"/>
          <w:sz w:val="28"/>
          <w:szCs w:val="28"/>
        </w:rPr>
        <w:t xml:space="preserve"> до 3 років, та </w:t>
      </w:r>
      <w:r w:rsidR="00D133CB" w:rsidRPr="00C2764E">
        <w:rPr>
          <w:rFonts w:ascii="Times New Roman" w:hAnsi="Times New Roman" w:cs="Times New Roman"/>
          <w:sz w:val="28"/>
          <w:szCs w:val="28"/>
        </w:rPr>
        <w:t xml:space="preserve">з </w:t>
      </w:r>
      <w:r w:rsidR="00676171" w:rsidRPr="00C2764E">
        <w:rPr>
          <w:rFonts w:ascii="Times New Roman" w:hAnsi="Times New Roman" w:cs="Times New Roman"/>
          <w:sz w:val="28"/>
          <w:szCs w:val="28"/>
        </w:rPr>
        <w:t>цільов</w:t>
      </w:r>
      <w:r w:rsidR="00E1638C" w:rsidRPr="00C2764E">
        <w:rPr>
          <w:rFonts w:ascii="Times New Roman" w:hAnsi="Times New Roman" w:cs="Times New Roman"/>
          <w:sz w:val="28"/>
          <w:szCs w:val="28"/>
        </w:rPr>
        <w:t>им</w:t>
      </w:r>
      <w:r w:rsidR="00676171" w:rsidRPr="00C2764E">
        <w:rPr>
          <w:rFonts w:ascii="Times New Roman" w:hAnsi="Times New Roman" w:cs="Times New Roman"/>
          <w:sz w:val="28"/>
          <w:szCs w:val="28"/>
        </w:rPr>
        <w:t xml:space="preserve"> характер</w:t>
      </w:r>
      <w:r w:rsidR="00E1638C" w:rsidRPr="00C2764E">
        <w:rPr>
          <w:rFonts w:ascii="Times New Roman" w:hAnsi="Times New Roman" w:cs="Times New Roman"/>
          <w:sz w:val="28"/>
          <w:szCs w:val="28"/>
        </w:rPr>
        <w:t>ом</w:t>
      </w:r>
      <w:r w:rsidR="00676171" w:rsidRPr="00C2764E">
        <w:rPr>
          <w:rFonts w:ascii="Times New Roman" w:hAnsi="Times New Roman" w:cs="Times New Roman"/>
          <w:sz w:val="28"/>
          <w:szCs w:val="28"/>
        </w:rPr>
        <w:t xml:space="preserve"> використання для фінансування об’єкта кредитування, у рамках основних напрямків діяльності </w:t>
      </w:r>
      <w:r w:rsidR="00E1638C" w:rsidRPr="00C2764E">
        <w:rPr>
          <w:rFonts w:ascii="Times New Roman" w:hAnsi="Times New Roman" w:cs="Times New Roman"/>
          <w:sz w:val="28"/>
          <w:szCs w:val="28"/>
        </w:rPr>
        <w:t>ПОЗИЧАЛЬНИКА</w:t>
      </w:r>
      <w:r w:rsidR="00676171" w:rsidRPr="00C2764E">
        <w:rPr>
          <w:rFonts w:ascii="Times New Roman" w:hAnsi="Times New Roman" w:cs="Times New Roman"/>
          <w:sz w:val="28"/>
          <w:szCs w:val="28"/>
        </w:rPr>
        <w:t xml:space="preserve"> </w:t>
      </w:r>
      <w:r w:rsidRPr="00C2764E">
        <w:rPr>
          <w:rFonts w:ascii="Times New Roman" w:hAnsi="Times New Roman" w:cs="Times New Roman"/>
          <w:sz w:val="28"/>
          <w:szCs w:val="28"/>
        </w:rPr>
        <w:t xml:space="preserve">на </w:t>
      </w:r>
      <w:r w:rsidR="00E263E2" w:rsidRPr="00C2764E">
        <w:rPr>
          <w:rFonts w:ascii="Times New Roman" w:hAnsi="Times New Roman" w:cs="Times New Roman"/>
          <w:sz w:val="28"/>
          <w:szCs w:val="28"/>
        </w:rPr>
        <w:t>поповнення обігових коштів,</w:t>
      </w:r>
      <w:r w:rsidRPr="00C2764E">
        <w:rPr>
          <w:rFonts w:ascii="Times New Roman" w:hAnsi="Times New Roman" w:cs="Times New Roman"/>
          <w:sz w:val="28"/>
          <w:szCs w:val="28"/>
        </w:rPr>
        <w:t xml:space="preserve"> придбання устаткування, обладнання, інших основних засобів виробничого призначення</w:t>
      </w:r>
      <w:r w:rsidR="00E1638C" w:rsidRPr="00C2764E">
        <w:rPr>
          <w:rFonts w:ascii="Times New Roman" w:hAnsi="Times New Roman" w:cs="Times New Roman"/>
          <w:sz w:val="28"/>
          <w:szCs w:val="28"/>
        </w:rPr>
        <w:t>.</w:t>
      </w:r>
    </w:p>
    <w:p w14:paraId="1F90B704" w14:textId="77777777" w:rsidR="00E1638C" w:rsidRPr="00C2764E" w:rsidRDefault="00E1638C"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b/>
          <w:sz w:val="28"/>
          <w:szCs w:val="28"/>
        </w:rPr>
        <w:t>КРЕДИТНИЙ ДОГОВІР</w:t>
      </w:r>
    </w:p>
    <w:p w14:paraId="0DC9DA37" w14:textId="77777777" w:rsidR="00676171" w:rsidRPr="00C2764E" w:rsidRDefault="00E1638C" w:rsidP="00DC02E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Ц</w:t>
      </w:r>
      <w:r w:rsidR="00676171" w:rsidRPr="00C2764E">
        <w:rPr>
          <w:rFonts w:ascii="Times New Roman" w:hAnsi="Times New Roman" w:cs="Times New Roman"/>
          <w:sz w:val="28"/>
          <w:szCs w:val="28"/>
        </w:rPr>
        <w:t xml:space="preserve">ивільно-правовий документ, за яким </w:t>
      </w:r>
      <w:r w:rsidRPr="00C2764E">
        <w:rPr>
          <w:rFonts w:ascii="Times New Roman" w:hAnsi="Times New Roman" w:cs="Times New Roman"/>
          <w:sz w:val="28"/>
          <w:szCs w:val="28"/>
        </w:rPr>
        <w:t xml:space="preserve">БАНК-ПАРТНЕР </w:t>
      </w:r>
      <w:r w:rsidR="00676171" w:rsidRPr="00C2764E">
        <w:rPr>
          <w:rFonts w:ascii="Times New Roman" w:hAnsi="Times New Roman" w:cs="Times New Roman"/>
          <w:sz w:val="28"/>
          <w:szCs w:val="28"/>
        </w:rPr>
        <w:t xml:space="preserve">зобов’язується надати грошові кошти </w:t>
      </w:r>
      <w:r w:rsidRPr="00C2764E">
        <w:rPr>
          <w:rFonts w:ascii="Times New Roman" w:hAnsi="Times New Roman" w:cs="Times New Roman"/>
          <w:sz w:val="28"/>
          <w:szCs w:val="28"/>
        </w:rPr>
        <w:t xml:space="preserve">(КРЕДИТ) ПОЗИЧАЛЬНИКОВІ </w:t>
      </w:r>
      <w:r w:rsidR="00676171" w:rsidRPr="00C2764E">
        <w:rPr>
          <w:rFonts w:ascii="Times New Roman" w:hAnsi="Times New Roman" w:cs="Times New Roman"/>
          <w:sz w:val="28"/>
          <w:szCs w:val="28"/>
        </w:rPr>
        <w:t xml:space="preserve">у розмірі та на умовах, встановлених </w:t>
      </w:r>
      <w:r w:rsidR="00676171" w:rsidRPr="00C2764E">
        <w:rPr>
          <w:rFonts w:ascii="Times New Roman" w:hAnsi="Times New Roman" w:cs="Times New Roman"/>
          <w:sz w:val="28"/>
          <w:szCs w:val="28"/>
        </w:rPr>
        <w:lastRenderedPageBreak/>
        <w:t xml:space="preserve">договором, а </w:t>
      </w:r>
      <w:r w:rsidRPr="00C2764E">
        <w:rPr>
          <w:rFonts w:ascii="Times New Roman" w:hAnsi="Times New Roman" w:cs="Times New Roman"/>
          <w:sz w:val="28"/>
          <w:szCs w:val="28"/>
        </w:rPr>
        <w:t>ПОЗИЧАЛЬНИК</w:t>
      </w:r>
      <w:r w:rsidR="00676171" w:rsidRPr="00C2764E">
        <w:rPr>
          <w:rFonts w:ascii="Times New Roman" w:hAnsi="Times New Roman" w:cs="Times New Roman"/>
          <w:sz w:val="28"/>
          <w:szCs w:val="28"/>
        </w:rPr>
        <w:t xml:space="preserve"> зобов’язується повернути </w:t>
      </w:r>
      <w:r w:rsidRPr="00C2764E">
        <w:rPr>
          <w:rFonts w:ascii="Times New Roman" w:hAnsi="Times New Roman" w:cs="Times New Roman"/>
          <w:sz w:val="28"/>
          <w:szCs w:val="28"/>
        </w:rPr>
        <w:t xml:space="preserve">такий КРЕДИТ </w:t>
      </w:r>
      <w:r w:rsidR="00676171" w:rsidRPr="00C2764E">
        <w:rPr>
          <w:rFonts w:ascii="Times New Roman" w:hAnsi="Times New Roman" w:cs="Times New Roman"/>
          <w:sz w:val="28"/>
          <w:szCs w:val="28"/>
        </w:rPr>
        <w:t>та сплатити відсотки</w:t>
      </w:r>
      <w:r w:rsidRPr="00C2764E">
        <w:rPr>
          <w:rFonts w:ascii="Times New Roman" w:hAnsi="Times New Roman" w:cs="Times New Roman"/>
          <w:sz w:val="28"/>
          <w:szCs w:val="28"/>
        </w:rPr>
        <w:t>.</w:t>
      </w:r>
    </w:p>
    <w:p w14:paraId="13C52795" w14:textId="77777777" w:rsidR="00E1638C" w:rsidRPr="00C2764E" w:rsidRDefault="00E1638C"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b/>
          <w:sz w:val="28"/>
          <w:szCs w:val="28"/>
        </w:rPr>
        <w:t>ПОЗИЧАЛЬНИКИ</w:t>
      </w:r>
      <w:r w:rsidRPr="00C2764E">
        <w:rPr>
          <w:rFonts w:ascii="Times New Roman" w:hAnsi="Times New Roman" w:cs="Times New Roman"/>
          <w:sz w:val="28"/>
          <w:szCs w:val="28"/>
        </w:rPr>
        <w:t xml:space="preserve"> </w:t>
      </w:r>
    </w:p>
    <w:p w14:paraId="0D8C2A11" w14:textId="77777777" w:rsidR="00676171" w:rsidRPr="00C2764E" w:rsidRDefault="00E1638C" w:rsidP="00DC02E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С</w:t>
      </w:r>
      <w:r w:rsidR="00676171" w:rsidRPr="00C2764E">
        <w:rPr>
          <w:rFonts w:ascii="Times New Roman" w:hAnsi="Times New Roman" w:cs="Times New Roman"/>
          <w:sz w:val="28"/>
          <w:szCs w:val="28"/>
        </w:rPr>
        <w:t xml:space="preserve">уб’єкти </w:t>
      </w:r>
      <w:r w:rsidR="00BA6086" w:rsidRPr="00C2764E">
        <w:rPr>
          <w:rFonts w:ascii="Times New Roman" w:hAnsi="Times New Roman" w:cs="Times New Roman"/>
          <w:sz w:val="28"/>
          <w:szCs w:val="28"/>
        </w:rPr>
        <w:t xml:space="preserve">мікропідприємництва та </w:t>
      </w:r>
      <w:r w:rsidRPr="00C2764E">
        <w:rPr>
          <w:rFonts w:ascii="Times New Roman" w:hAnsi="Times New Roman" w:cs="Times New Roman"/>
          <w:sz w:val="28"/>
          <w:szCs w:val="28"/>
        </w:rPr>
        <w:t>малого підприємництва</w:t>
      </w:r>
      <w:r w:rsidR="00676171" w:rsidRPr="00C2764E">
        <w:rPr>
          <w:rFonts w:ascii="Times New Roman" w:hAnsi="Times New Roman" w:cs="Times New Roman"/>
          <w:sz w:val="28"/>
          <w:szCs w:val="28"/>
        </w:rPr>
        <w:t xml:space="preserve">, які уклали </w:t>
      </w:r>
      <w:r w:rsidRPr="00C2764E">
        <w:rPr>
          <w:rFonts w:ascii="Times New Roman" w:hAnsi="Times New Roman" w:cs="Times New Roman"/>
          <w:sz w:val="28"/>
          <w:szCs w:val="28"/>
        </w:rPr>
        <w:t xml:space="preserve">КРЕДИТНІ ДОГОВОРИ </w:t>
      </w:r>
      <w:r w:rsidR="00676171" w:rsidRPr="00C2764E">
        <w:rPr>
          <w:rFonts w:ascii="Times New Roman" w:hAnsi="Times New Roman" w:cs="Times New Roman"/>
          <w:sz w:val="28"/>
          <w:szCs w:val="28"/>
        </w:rPr>
        <w:t xml:space="preserve">з </w:t>
      </w:r>
      <w:r w:rsidRPr="00C2764E">
        <w:rPr>
          <w:rFonts w:ascii="Times New Roman" w:hAnsi="Times New Roman" w:cs="Times New Roman"/>
          <w:sz w:val="28"/>
          <w:szCs w:val="28"/>
        </w:rPr>
        <w:t>БАНКАМИ-ПАРТНЕРАМИ.</w:t>
      </w:r>
    </w:p>
    <w:p w14:paraId="553684B9" w14:textId="77777777" w:rsidR="00E1638C" w:rsidRPr="00C2764E" w:rsidRDefault="00E1638C" w:rsidP="00DC02E0">
      <w:pPr>
        <w:spacing w:after="0" w:line="240" w:lineRule="auto"/>
        <w:jc w:val="both"/>
        <w:rPr>
          <w:rFonts w:ascii="Times New Roman" w:hAnsi="Times New Roman" w:cs="Times New Roman"/>
          <w:b/>
          <w:sz w:val="28"/>
          <w:szCs w:val="28"/>
        </w:rPr>
      </w:pPr>
      <w:r w:rsidRPr="00C2764E">
        <w:rPr>
          <w:rFonts w:ascii="Times New Roman" w:hAnsi="Times New Roman" w:cs="Times New Roman"/>
          <w:b/>
          <w:sz w:val="28"/>
          <w:szCs w:val="28"/>
        </w:rPr>
        <w:t>РЕЄСТР ПОЗИЧАЛЬНИКІВ</w:t>
      </w:r>
    </w:p>
    <w:p w14:paraId="278E900A" w14:textId="77777777" w:rsidR="00676171" w:rsidRPr="00C2764E" w:rsidRDefault="00E1638C" w:rsidP="00DC02E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П</w:t>
      </w:r>
      <w:r w:rsidR="00676171" w:rsidRPr="00C2764E">
        <w:rPr>
          <w:rFonts w:ascii="Times New Roman" w:hAnsi="Times New Roman" w:cs="Times New Roman"/>
          <w:sz w:val="28"/>
          <w:szCs w:val="28"/>
        </w:rPr>
        <w:t xml:space="preserve">ерелік суб’єктів господарювання, які відповідають критеріям, </w:t>
      </w:r>
      <w:r w:rsidR="00D133CB" w:rsidRPr="00C2764E">
        <w:rPr>
          <w:rFonts w:ascii="Times New Roman" w:hAnsi="Times New Roman" w:cs="Times New Roman"/>
          <w:sz w:val="28"/>
          <w:szCs w:val="28"/>
        </w:rPr>
        <w:t xml:space="preserve">що </w:t>
      </w:r>
      <w:r w:rsidR="00676171" w:rsidRPr="00C2764E">
        <w:rPr>
          <w:rFonts w:ascii="Times New Roman" w:hAnsi="Times New Roman" w:cs="Times New Roman"/>
          <w:sz w:val="28"/>
          <w:szCs w:val="28"/>
        </w:rPr>
        <w:t>визначен</w:t>
      </w:r>
      <w:r w:rsidR="00D133CB" w:rsidRPr="00C2764E">
        <w:rPr>
          <w:rFonts w:ascii="Times New Roman" w:hAnsi="Times New Roman" w:cs="Times New Roman"/>
          <w:sz w:val="28"/>
          <w:szCs w:val="28"/>
        </w:rPr>
        <w:t>і</w:t>
      </w:r>
      <w:r w:rsidR="00676171" w:rsidRPr="00C2764E">
        <w:rPr>
          <w:rFonts w:ascii="Times New Roman" w:hAnsi="Times New Roman" w:cs="Times New Roman"/>
          <w:sz w:val="28"/>
          <w:szCs w:val="28"/>
        </w:rPr>
        <w:t xml:space="preserve"> </w:t>
      </w:r>
      <w:r w:rsidRPr="00C2764E">
        <w:rPr>
          <w:rFonts w:ascii="Times New Roman" w:hAnsi="Times New Roman" w:cs="Times New Roman"/>
          <w:sz w:val="28"/>
          <w:szCs w:val="28"/>
        </w:rPr>
        <w:t>БАНКАМИ</w:t>
      </w:r>
      <w:r w:rsidR="00E263E2" w:rsidRPr="00C2764E">
        <w:rPr>
          <w:rFonts w:ascii="Times New Roman" w:hAnsi="Times New Roman" w:cs="Times New Roman"/>
          <w:sz w:val="28"/>
          <w:szCs w:val="28"/>
        </w:rPr>
        <w:t>-ПАРТНЕРАМИ</w:t>
      </w:r>
      <w:r w:rsidR="00676171" w:rsidRPr="00C2764E">
        <w:rPr>
          <w:rFonts w:ascii="Times New Roman" w:hAnsi="Times New Roman" w:cs="Times New Roman"/>
          <w:sz w:val="28"/>
          <w:szCs w:val="28"/>
        </w:rPr>
        <w:t xml:space="preserve"> та уклали </w:t>
      </w:r>
      <w:r w:rsidRPr="00C2764E">
        <w:rPr>
          <w:rFonts w:ascii="Times New Roman" w:hAnsi="Times New Roman" w:cs="Times New Roman"/>
          <w:sz w:val="28"/>
          <w:szCs w:val="28"/>
        </w:rPr>
        <w:t>КРЕДИТНІ ДОГОВОРИ.</w:t>
      </w:r>
    </w:p>
    <w:p w14:paraId="23389984" w14:textId="77777777" w:rsidR="00E1638C" w:rsidRPr="00C2764E" w:rsidRDefault="00E1638C"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b/>
          <w:sz w:val="28"/>
          <w:szCs w:val="28"/>
        </w:rPr>
        <w:t xml:space="preserve">УЧАСНИК </w:t>
      </w:r>
      <w:r w:rsidR="00395545" w:rsidRPr="00C2764E">
        <w:rPr>
          <w:rFonts w:ascii="Times New Roman" w:hAnsi="Times New Roman" w:cs="Times New Roman"/>
          <w:b/>
          <w:sz w:val="28"/>
          <w:szCs w:val="28"/>
        </w:rPr>
        <w:t>ПРОГРАМИ ФІНАНСОВОЇ ПІДТРИМКИ</w:t>
      </w:r>
      <w:r w:rsidRPr="00C2764E">
        <w:rPr>
          <w:rFonts w:ascii="Times New Roman" w:hAnsi="Times New Roman" w:cs="Times New Roman"/>
          <w:sz w:val="28"/>
          <w:szCs w:val="28"/>
        </w:rPr>
        <w:t xml:space="preserve"> </w:t>
      </w:r>
    </w:p>
    <w:p w14:paraId="4D66142D" w14:textId="77777777" w:rsidR="00676171" w:rsidRPr="00C2764E" w:rsidRDefault="00E1638C" w:rsidP="00DC02E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ПОЗИЧАЛЬНИК</w:t>
      </w:r>
      <w:r w:rsidR="00676171" w:rsidRPr="00C2764E">
        <w:rPr>
          <w:rFonts w:ascii="Times New Roman" w:hAnsi="Times New Roman" w:cs="Times New Roman"/>
          <w:sz w:val="28"/>
          <w:szCs w:val="28"/>
        </w:rPr>
        <w:t>, як</w:t>
      </w:r>
      <w:r w:rsidR="00E814B5" w:rsidRPr="00C2764E">
        <w:rPr>
          <w:rFonts w:ascii="Times New Roman" w:hAnsi="Times New Roman" w:cs="Times New Roman"/>
          <w:sz w:val="28"/>
          <w:szCs w:val="28"/>
        </w:rPr>
        <w:t>ий</w:t>
      </w:r>
      <w:r w:rsidR="00676171" w:rsidRPr="00C2764E">
        <w:rPr>
          <w:rFonts w:ascii="Times New Roman" w:hAnsi="Times New Roman" w:cs="Times New Roman"/>
          <w:sz w:val="28"/>
          <w:szCs w:val="28"/>
        </w:rPr>
        <w:t xml:space="preserve"> відповіда</w:t>
      </w:r>
      <w:r w:rsidR="00E814B5" w:rsidRPr="00C2764E">
        <w:rPr>
          <w:rFonts w:ascii="Times New Roman" w:hAnsi="Times New Roman" w:cs="Times New Roman"/>
          <w:sz w:val="28"/>
          <w:szCs w:val="28"/>
        </w:rPr>
        <w:t>є</w:t>
      </w:r>
      <w:r w:rsidR="00676171" w:rsidRPr="00C2764E">
        <w:rPr>
          <w:rFonts w:ascii="Times New Roman" w:hAnsi="Times New Roman" w:cs="Times New Roman"/>
          <w:sz w:val="28"/>
          <w:szCs w:val="28"/>
        </w:rPr>
        <w:t xml:space="preserve"> критеріям, </w:t>
      </w:r>
      <w:r w:rsidR="00E814B5" w:rsidRPr="00C2764E">
        <w:rPr>
          <w:rFonts w:ascii="Times New Roman" w:hAnsi="Times New Roman" w:cs="Times New Roman"/>
          <w:sz w:val="28"/>
          <w:szCs w:val="28"/>
        </w:rPr>
        <w:t xml:space="preserve">що </w:t>
      </w:r>
      <w:r w:rsidR="00676171" w:rsidRPr="00C2764E">
        <w:rPr>
          <w:rFonts w:ascii="Times New Roman" w:hAnsi="Times New Roman" w:cs="Times New Roman"/>
          <w:sz w:val="28"/>
          <w:szCs w:val="28"/>
        </w:rPr>
        <w:t>визначен</w:t>
      </w:r>
      <w:r w:rsidR="00E814B5" w:rsidRPr="00C2764E">
        <w:rPr>
          <w:rFonts w:ascii="Times New Roman" w:hAnsi="Times New Roman" w:cs="Times New Roman"/>
          <w:sz w:val="28"/>
          <w:szCs w:val="28"/>
        </w:rPr>
        <w:t>і</w:t>
      </w:r>
      <w:r w:rsidR="00676171" w:rsidRPr="00C2764E">
        <w:rPr>
          <w:rFonts w:ascii="Times New Roman" w:hAnsi="Times New Roman" w:cs="Times New Roman"/>
          <w:sz w:val="28"/>
          <w:szCs w:val="28"/>
        </w:rPr>
        <w:t xml:space="preserve"> </w:t>
      </w:r>
      <w:r w:rsidR="00E814B5" w:rsidRPr="00C2764E">
        <w:rPr>
          <w:rFonts w:ascii="Times New Roman" w:hAnsi="Times New Roman" w:cs="Times New Roman"/>
          <w:sz w:val="28"/>
          <w:szCs w:val="28"/>
        </w:rPr>
        <w:t xml:space="preserve">цим ПОЛОЖЕННЯ </w:t>
      </w:r>
      <w:r w:rsidR="00676171" w:rsidRPr="00C2764E">
        <w:rPr>
          <w:rFonts w:ascii="Times New Roman" w:hAnsi="Times New Roman" w:cs="Times New Roman"/>
          <w:sz w:val="28"/>
          <w:szCs w:val="28"/>
        </w:rPr>
        <w:t>та бу</w:t>
      </w:r>
      <w:r w:rsidR="00E814B5" w:rsidRPr="00C2764E">
        <w:rPr>
          <w:rFonts w:ascii="Times New Roman" w:hAnsi="Times New Roman" w:cs="Times New Roman"/>
          <w:sz w:val="28"/>
          <w:szCs w:val="28"/>
        </w:rPr>
        <w:t>в</w:t>
      </w:r>
      <w:r w:rsidR="00676171" w:rsidRPr="00C2764E">
        <w:rPr>
          <w:rFonts w:ascii="Times New Roman" w:hAnsi="Times New Roman" w:cs="Times New Roman"/>
          <w:sz w:val="28"/>
          <w:szCs w:val="28"/>
        </w:rPr>
        <w:t xml:space="preserve"> </w:t>
      </w:r>
      <w:r w:rsidR="00DF0BDA" w:rsidRPr="00C2764E">
        <w:rPr>
          <w:rFonts w:ascii="Times New Roman" w:hAnsi="Times New Roman" w:cs="Times New Roman"/>
          <w:sz w:val="28"/>
          <w:szCs w:val="28"/>
        </w:rPr>
        <w:t xml:space="preserve">включений в реєстр </w:t>
      </w:r>
      <w:r w:rsidR="00253964" w:rsidRPr="00C2764E">
        <w:rPr>
          <w:rFonts w:ascii="Times New Roman" w:hAnsi="Times New Roman" w:cs="Times New Roman"/>
          <w:sz w:val="28"/>
          <w:szCs w:val="28"/>
        </w:rPr>
        <w:t xml:space="preserve">учасників  ПРОГРАМИ ФІНАНСОВОЇ ПІДТРИМКИ, який </w:t>
      </w:r>
      <w:r w:rsidR="00676171" w:rsidRPr="00C2764E">
        <w:rPr>
          <w:rFonts w:ascii="Times New Roman" w:hAnsi="Times New Roman" w:cs="Times New Roman"/>
          <w:sz w:val="28"/>
          <w:szCs w:val="28"/>
        </w:rPr>
        <w:t>затверджен</w:t>
      </w:r>
      <w:r w:rsidR="00E814B5" w:rsidRPr="00C2764E">
        <w:rPr>
          <w:rFonts w:ascii="Times New Roman" w:hAnsi="Times New Roman" w:cs="Times New Roman"/>
          <w:sz w:val="28"/>
          <w:szCs w:val="28"/>
        </w:rPr>
        <w:t>ий</w:t>
      </w:r>
      <w:r w:rsidR="00676171" w:rsidRPr="00C2764E">
        <w:rPr>
          <w:rFonts w:ascii="Times New Roman" w:hAnsi="Times New Roman" w:cs="Times New Roman"/>
          <w:sz w:val="28"/>
          <w:szCs w:val="28"/>
        </w:rPr>
        <w:t xml:space="preserve"> рішенням</w:t>
      </w:r>
      <w:r w:rsidR="00E814B5" w:rsidRPr="00C2764E">
        <w:rPr>
          <w:rFonts w:ascii="Times New Roman" w:hAnsi="Times New Roman" w:cs="Times New Roman"/>
          <w:sz w:val="28"/>
          <w:szCs w:val="28"/>
        </w:rPr>
        <w:t xml:space="preserve"> </w:t>
      </w:r>
      <w:r w:rsidR="00936693" w:rsidRPr="00C2764E">
        <w:rPr>
          <w:rFonts w:ascii="Times New Roman" w:hAnsi="Times New Roman" w:cs="Times New Roman"/>
          <w:sz w:val="28"/>
          <w:szCs w:val="28"/>
        </w:rPr>
        <w:t>виконавчого комітету Житомирської міської ради</w:t>
      </w:r>
      <w:r w:rsidRPr="00C2764E">
        <w:rPr>
          <w:rFonts w:ascii="Times New Roman" w:hAnsi="Times New Roman" w:cs="Times New Roman"/>
          <w:sz w:val="28"/>
          <w:szCs w:val="28"/>
        </w:rPr>
        <w:t>.</w:t>
      </w:r>
    </w:p>
    <w:p w14:paraId="6020D72A" w14:textId="77777777" w:rsidR="00E1638C" w:rsidRPr="00C2764E" w:rsidRDefault="00E1638C"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b/>
          <w:sz w:val="28"/>
          <w:szCs w:val="28"/>
        </w:rPr>
        <w:t>ТРАНЗИТНИЙ РАХУНОК</w:t>
      </w:r>
    </w:p>
    <w:p w14:paraId="66EB57C6" w14:textId="77777777" w:rsidR="00676171" w:rsidRPr="00C2764E" w:rsidRDefault="00E1638C" w:rsidP="00DC02E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Р</w:t>
      </w:r>
      <w:r w:rsidR="00676171" w:rsidRPr="00C2764E">
        <w:rPr>
          <w:rFonts w:ascii="Times New Roman" w:hAnsi="Times New Roman" w:cs="Times New Roman"/>
          <w:sz w:val="28"/>
          <w:szCs w:val="28"/>
        </w:rPr>
        <w:t>ахунок</w:t>
      </w:r>
      <w:r w:rsidR="00D133CB" w:rsidRPr="00C2764E">
        <w:rPr>
          <w:rFonts w:ascii="Times New Roman" w:hAnsi="Times New Roman" w:cs="Times New Roman"/>
          <w:sz w:val="28"/>
          <w:szCs w:val="28"/>
        </w:rPr>
        <w:t xml:space="preserve">, відкритий </w:t>
      </w:r>
      <w:r w:rsidR="00676171" w:rsidRPr="00C2764E">
        <w:rPr>
          <w:rFonts w:ascii="Times New Roman" w:hAnsi="Times New Roman" w:cs="Times New Roman"/>
          <w:sz w:val="28"/>
          <w:szCs w:val="28"/>
        </w:rPr>
        <w:t xml:space="preserve">у </w:t>
      </w:r>
      <w:r w:rsidR="00E814B5" w:rsidRPr="00C2764E">
        <w:rPr>
          <w:rFonts w:ascii="Times New Roman" w:hAnsi="Times New Roman" w:cs="Times New Roman"/>
          <w:sz w:val="28"/>
          <w:szCs w:val="28"/>
        </w:rPr>
        <w:t>БАНКУ</w:t>
      </w:r>
      <w:r w:rsidR="00E263E2" w:rsidRPr="00C2764E">
        <w:rPr>
          <w:rFonts w:ascii="Times New Roman" w:hAnsi="Times New Roman" w:cs="Times New Roman"/>
          <w:sz w:val="28"/>
          <w:szCs w:val="28"/>
        </w:rPr>
        <w:t>-ПАРТНЕРІ</w:t>
      </w:r>
      <w:r w:rsidR="00676171" w:rsidRPr="00C2764E">
        <w:rPr>
          <w:rFonts w:ascii="Times New Roman" w:hAnsi="Times New Roman" w:cs="Times New Roman"/>
          <w:sz w:val="28"/>
          <w:szCs w:val="28"/>
        </w:rPr>
        <w:t xml:space="preserve">, </w:t>
      </w:r>
      <w:r w:rsidR="00D133CB" w:rsidRPr="00C2764E">
        <w:rPr>
          <w:rFonts w:ascii="Times New Roman" w:hAnsi="Times New Roman" w:cs="Times New Roman"/>
          <w:sz w:val="28"/>
          <w:szCs w:val="28"/>
        </w:rPr>
        <w:t xml:space="preserve">та </w:t>
      </w:r>
      <w:r w:rsidR="00676171" w:rsidRPr="00C2764E">
        <w:rPr>
          <w:rFonts w:ascii="Times New Roman" w:hAnsi="Times New Roman" w:cs="Times New Roman"/>
          <w:sz w:val="28"/>
          <w:szCs w:val="28"/>
        </w:rPr>
        <w:t xml:space="preserve">передбачений </w:t>
      </w:r>
      <w:r w:rsidR="00E814B5" w:rsidRPr="00C2764E">
        <w:rPr>
          <w:rFonts w:ascii="Times New Roman" w:hAnsi="Times New Roman" w:cs="Times New Roman"/>
          <w:sz w:val="28"/>
          <w:szCs w:val="28"/>
        </w:rPr>
        <w:t>д</w:t>
      </w:r>
      <w:r w:rsidR="00676171" w:rsidRPr="00C2764E">
        <w:rPr>
          <w:rFonts w:ascii="Times New Roman" w:hAnsi="Times New Roman" w:cs="Times New Roman"/>
          <w:sz w:val="28"/>
          <w:szCs w:val="28"/>
        </w:rPr>
        <w:t>оговором про співробітництво</w:t>
      </w:r>
      <w:r w:rsidR="00395545" w:rsidRPr="00C2764E">
        <w:rPr>
          <w:rFonts w:ascii="Times New Roman" w:hAnsi="Times New Roman" w:cs="Times New Roman"/>
          <w:sz w:val="28"/>
          <w:szCs w:val="28"/>
        </w:rPr>
        <w:t>, що укладений</w:t>
      </w:r>
      <w:r w:rsidR="00676171" w:rsidRPr="00C2764E">
        <w:rPr>
          <w:rFonts w:ascii="Times New Roman" w:hAnsi="Times New Roman" w:cs="Times New Roman"/>
          <w:sz w:val="28"/>
          <w:szCs w:val="28"/>
        </w:rPr>
        <w:t xml:space="preserve"> </w:t>
      </w:r>
      <w:r w:rsidR="00395545" w:rsidRPr="00C2764E">
        <w:rPr>
          <w:rFonts w:ascii="Times New Roman" w:hAnsi="Times New Roman" w:cs="Times New Roman"/>
          <w:sz w:val="28"/>
          <w:szCs w:val="28"/>
        </w:rPr>
        <w:t>між БАНКОМ</w:t>
      </w:r>
      <w:r w:rsidR="00E263E2" w:rsidRPr="00C2764E">
        <w:rPr>
          <w:rFonts w:ascii="Times New Roman" w:hAnsi="Times New Roman" w:cs="Times New Roman"/>
          <w:sz w:val="28"/>
          <w:szCs w:val="28"/>
        </w:rPr>
        <w:t>-ПАРТНЕРОМ</w:t>
      </w:r>
      <w:r w:rsidR="00395545" w:rsidRPr="00C2764E">
        <w:rPr>
          <w:rFonts w:ascii="Times New Roman" w:hAnsi="Times New Roman" w:cs="Times New Roman"/>
          <w:sz w:val="28"/>
          <w:szCs w:val="28"/>
        </w:rPr>
        <w:t xml:space="preserve"> та</w:t>
      </w:r>
      <w:r w:rsidR="00676171" w:rsidRPr="00C2764E">
        <w:rPr>
          <w:rFonts w:ascii="Times New Roman" w:hAnsi="Times New Roman" w:cs="Times New Roman"/>
          <w:sz w:val="28"/>
          <w:szCs w:val="28"/>
        </w:rPr>
        <w:t xml:space="preserve"> </w:t>
      </w:r>
      <w:r w:rsidR="00E814B5" w:rsidRPr="00C2764E">
        <w:rPr>
          <w:rFonts w:ascii="Times New Roman" w:hAnsi="Times New Roman" w:cs="Times New Roman"/>
          <w:sz w:val="28"/>
          <w:szCs w:val="28"/>
        </w:rPr>
        <w:t>виконавчим комітетом Житомирської міської ради</w:t>
      </w:r>
      <w:r w:rsidR="00676171" w:rsidRPr="00C2764E">
        <w:rPr>
          <w:rFonts w:ascii="Times New Roman" w:hAnsi="Times New Roman" w:cs="Times New Roman"/>
          <w:sz w:val="28"/>
          <w:szCs w:val="28"/>
        </w:rPr>
        <w:t>, на який останній перераховує кошти</w:t>
      </w:r>
      <w:r w:rsidR="00BA6086" w:rsidRPr="00C2764E">
        <w:rPr>
          <w:rFonts w:ascii="Times New Roman" w:hAnsi="Times New Roman" w:cs="Times New Roman"/>
          <w:sz w:val="28"/>
          <w:szCs w:val="28"/>
        </w:rPr>
        <w:t>, які мають бути спрямовані</w:t>
      </w:r>
      <w:r w:rsidR="00676171" w:rsidRPr="00C2764E">
        <w:rPr>
          <w:rFonts w:ascii="Times New Roman" w:hAnsi="Times New Roman" w:cs="Times New Roman"/>
          <w:sz w:val="28"/>
          <w:szCs w:val="28"/>
        </w:rPr>
        <w:t xml:space="preserve"> на відшкодування частини </w:t>
      </w:r>
      <w:r w:rsidR="00286BA6" w:rsidRPr="00C2764E">
        <w:rPr>
          <w:rFonts w:ascii="Times New Roman" w:hAnsi="Times New Roman" w:cs="Times New Roman"/>
          <w:sz w:val="28"/>
          <w:szCs w:val="28"/>
        </w:rPr>
        <w:t xml:space="preserve">сплачених </w:t>
      </w:r>
      <w:r w:rsidR="00676171" w:rsidRPr="00C2764E">
        <w:rPr>
          <w:rFonts w:ascii="Times New Roman" w:hAnsi="Times New Roman" w:cs="Times New Roman"/>
          <w:sz w:val="28"/>
          <w:szCs w:val="28"/>
        </w:rPr>
        <w:t xml:space="preserve">відсотків за </w:t>
      </w:r>
      <w:r w:rsidR="00E814B5" w:rsidRPr="00C2764E">
        <w:rPr>
          <w:rFonts w:ascii="Times New Roman" w:hAnsi="Times New Roman" w:cs="Times New Roman"/>
          <w:sz w:val="28"/>
          <w:szCs w:val="28"/>
        </w:rPr>
        <w:t>КРЕДИТАМИ</w:t>
      </w:r>
      <w:r w:rsidR="00BA6086" w:rsidRPr="00C2764E">
        <w:rPr>
          <w:rFonts w:ascii="Times New Roman" w:hAnsi="Times New Roman" w:cs="Times New Roman"/>
          <w:sz w:val="28"/>
          <w:szCs w:val="28"/>
        </w:rPr>
        <w:t xml:space="preserve"> УЧАСНИКІВ </w:t>
      </w:r>
      <w:r w:rsidR="00395545" w:rsidRPr="00C2764E">
        <w:rPr>
          <w:rFonts w:ascii="Times New Roman" w:hAnsi="Times New Roman" w:cs="Times New Roman"/>
          <w:sz w:val="28"/>
          <w:szCs w:val="28"/>
        </w:rPr>
        <w:t>ПРОГРАМИ ФІНАНСОВОЇ ПІДТРИМКИ</w:t>
      </w:r>
      <w:r w:rsidRPr="00C2764E">
        <w:rPr>
          <w:rFonts w:ascii="Times New Roman" w:hAnsi="Times New Roman" w:cs="Times New Roman"/>
          <w:sz w:val="28"/>
          <w:szCs w:val="28"/>
        </w:rPr>
        <w:t>.</w:t>
      </w:r>
    </w:p>
    <w:p w14:paraId="6D9327E2" w14:textId="77777777" w:rsidR="00E1638C" w:rsidRPr="00C2764E" w:rsidRDefault="00E1638C"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b/>
          <w:sz w:val="28"/>
          <w:szCs w:val="28"/>
        </w:rPr>
        <w:t>ПОТОЧНИЙ РАХУНОК</w:t>
      </w:r>
    </w:p>
    <w:p w14:paraId="416E0AF4" w14:textId="77777777" w:rsidR="00E1638C" w:rsidRPr="00C2764E" w:rsidRDefault="00E1638C" w:rsidP="00DC02E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Р</w:t>
      </w:r>
      <w:r w:rsidR="00676171" w:rsidRPr="00C2764E">
        <w:rPr>
          <w:rFonts w:ascii="Times New Roman" w:hAnsi="Times New Roman" w:cs="Times New Roman"/>
          <w:sz w:val="28"/>
          <w:szCs w:val="28"/>
        </w:rPr>
        <w:t xml:space="preserve">ахунок у </w:t>
      </w:r>
      <w:r w:rsidR="00E814B5" w:rsidRPr="00C2764E">
        <w:rPr>
          <w:rFonts w:ascii="Times New Roman" w:hAnsi="Times New Roman" w:cs="Times New Roman"/>
          <w:sz w:val="28"/>
          <w:szCs w:val="28"/>
        </w:rPr>
        <w:t>БАНКУ</w:t>
      </w:r>
      <w:r w:rsidR="00E263E2" w:rsidRPr="00C2764E">
        <w:rPr>
          <w:rFonts w:ascii="Times New Roman" w:hAnsi="Times New Roman" w:cs="Times New Roman"/>
          <w:sz w:val="28"/>
          <w:szCs w:val="28"/>
        </w:rPr>
        <w:t>-ПАРТНЕРІ</w:t>
      </w:r>
      <w:r w:rsidR="00676171" w:rsidRPr="00C2764E">
        <w:rPr>
          <w:rFonts w:ascii="Times New Roman" w:hAnsi="Times New Roman" w:cs="Times New Roman"/>
          <w:sz w:val="28"/>
          <w:szCs w:val="28"/>
        </w:rPr>
        <w:t xml:space="preserve">, відкритий суб’єктом господарювання – </w:t>
      </w:r>
      <w:r w:rsidR="00E814B5" w:rsidRPr="00C2764E">
        <w:rPr>
          <w:rFonts w:ascii="Times New Roman" w:hAnsi="Times New Roman" w:cs="Times New Roman"/>
          <w:sz w:val="28"/>
          <w:szCs w:val="28"/>
        </w:rPr>
        <w:t xml:space="preserve">УЧАСНИКОМ </w:t>
      </w:r>
      <w:r w:rsidR="00395545" w:rsidRPr="00C2764E">
        <w:rPr>
          <w:rFonts w:ascii="Times New Roman" w:hAnsi="Times New Roman" w:cs="Times New Roman"/>
          <w:sz w:val="28"/>
          <w:szCs w:val="28"/>
        </w:rPr>
        <w:t>ПРОГРАМИ ФІНАНСОВОЇ ПІДТРИМКИ</w:t>
      </w:r>
      <w:r w:rsidR="00676171" w:rsidRPr="00C2764E">
        <w:rPr>
          <w:rFonts w:ascii="Times New Roman" w:hAnsi="Times New Roman" w:cs="Times New Roman"/>
          <w:sz w:val="28"/>
          <w:szCs w:val="28"/>
        </w:rPr>
        <w:t xml:space="preserve">, на який </w:t>
      </w:r>
      <w:r w:rsidR="00E814B5" w:rsidRPr="00C2764E">
        <w:rPr>
          <w:rFonts w:ascii="Times New Roman" w:hAnsi="Times New Roman" w:cs="Times New Roman"/>
          <w:sz w:val="28"/>
          <w:szCs w:val="28"/>
        </w:rPr>
        <w:t>БАНК</w:t>
      </w:r>
      <w:r w:rsidR="00E263E2" w:rsidRPr="00C2764E">
        <w:rPr>
          <w:rFonts w:ascii="Times New Roman" w:hAnsi="Times New Roman" w:cs="Times New Roman"/>
          <w:sz w:val="28"/>
          <w:szCs w:val="28"/>
        </w:rPr>
        <w:t>-ПАРТНЕР</w:t>
      </w:r>
      <w:r w:rsidR="00676171" w:rsidRPr="00C2764E">
        <w:rPr>
          <w:rFonts w:ascii="Times New Roman" w:hAnsi="Times New Roman" w:cs="Times New Roman"/>
          <w:sz w:val="28"/>
          <w:szCs w:val="28"/>
        </w:rPr>
        <w:t xml:space="preserve"> перераховує кошти</w:t>
      </w:r>
      <w:r w:rsidR="00E814B5" w:rsidRPr="00C2764E">
        <w:rPr>
          <w:rFonts w:ascii="Times New Roman" w:hAnsi="Times New Roman" w:cs="Times New Roman"/>
          <w:sz w:val="28"/>
          <w:szCs w:val="28"/>
        </w:rPr>
        <w:t xml:space="preserve"> ФІНАНСОВОЇ ПІДТРИМКИ</w:t>
      </w:r>
      <w:r w:rsidRPr="00C2764E">
        <w:rPr>
          <w:rFonts w:ascii="Times New Roman" w:hAnsi="Times New Roman" w:cs="Times New Roman"/>
          <w:sz w:val="28"/>
          <w:szCs w:val="28"/>
        </w:rPr>
        <w:t>.</w:t>
      </w:r>
    </w:p>
    <w:p w14:paraId="35A7043D" w14:textId="77777777" w:rsidR="00E1638C" w:rsidRPr="00C2764E" w:rsidRDefault="00E1638C" w:rsidP="00DC02E0">
      <w:pPr>
        <w:spacing w:after="0" w:line="240" w:lineRule="auto"/>
        <w:jc w:val="both"/>
        <w:rPr>
          <w:rFonts w:ascii="Times New Roman" w:hAnsi="Times New Roman" w:cs="Times New Roman"/>
          <w:b/>
          <w:sz w:val="28"/>
          <w:szCs w:val="28"/>
        </w:rPr>
      </w:pPr>
      <w:r w:rsidRPr="00C2764E">
        <w:rPr>
          <w:rFonts w:ascii="Times New Roman" w:hAnsi="Times New Roman" w:cs="Times New Roman"/>
          <w:b/>
          <w:sz w:val="28"/>
          <w:szCs w:val="28"/>
        </w:rPr>
        <w:t>ФІНАНСОВА ПІДТРИМКА</w:t>
      </w:r>
      <w:r w:rsidR="00395545" w:rsidRPr="00C2764E">
        <w:rPr>
          <w:rFonts w:ascii="Times New Roman" w:hAnsi="Times New Roman" w:cs="Times New Roman"/>
          <w:b/>
          <w:sz w:val="28"/>
          <w:szCs w:val="28"/>
        </w:rPr>
        <w:t>/ПРОГРАМА ФІНАНСОВОЇ ПІДТРИМКИ</w:t>
      </w:r>
    </w:p>
    <w:p w14:paraId="635A6A94" w14:textId="02737457" w:rsidR="002A7BE6" w:rsidRPr="00C2764E" w:rsidRDefault="00E1638C" w:rsidP="00DC02E0">
      <w:pPr>
        <w:spacing w:after="0" w:line="240" w:lineRule="auto"/>
        <w:ind w:left="1416"/>
        <w:jc w:val="both"/>
        <w:rPr>
          <w:rFonts w:ascii="Times New Roman" w:hAnsi="Times New Roman" w:cs="Times New Roman"/>
          <w:sz w:val="28"/>
          <w:szCs w:val="28"/>
        </w:rPr>
      </w:pPr>
      <w:r w:rsidRPr="00C2764E">
        <w:rPr>
          <w:rFonts w:ascii="Times New Roman" w:hAnsi="Times New Roman" w:cs="Times New Roman"/>
          <w:sz w:val="28"/>
          <w:szCs w:val="28"/>
        </w:rPr>
        <w:t>В</w:t>
      </w:r>
      <w:r w:rsidR="00676171" w:rsidRPr="00C2764E">
        <w:rPr>
          <w:rFonts w:ascii="Times New Roman" w:hAnsi="Times New Roman" w:cs="Times New Roman"/>
          <w:sz w:val="28"/>
          <w:szCs w:val="28"/>
        </w:rPr>
        <w:t>ідшкодування з бюджет</w:t>
      </w:r>
      <w:r w:rsidRPr="00C2764E">
        <w:rPr>
          <w:rFonts w:ascii="Times New Roman" w:hAnsi="Times New Roman" w:cs="Times New Roman"/>
          <w:sz w:val="28"/>
          <w:szCs w:val="28"/>
        </w:rPr>
        <w:t xml:space="preserve">у </w:t>
      </w:r>
      <w:r w:rsidR="00BA6086" w:rsidRPr="00C2764E">
        <w:rPr>
          <w:rFonts w:ascii="Times New Roman" w:eastAsia="Times New Roman" w:hAnsi="Times New Roman" w:cs="Times New Roman"/>
          <w:bCs/>
          <w:sz w:val="28"/>
          <w:szCs w:val="28"/>
          <w:lang w:eastAsia="uk-UA"/>
        </w:rPr>
        <w:t>Житомирської міської територі</w:t>
      </w:r>
      <w:r w:rsidR="00035AE1" w:rsidRPr="00C2764E">
        <w:rPr>
          <w:rFonts w:ascii="Times New Roman" w:eastAsia="Times New Roman" w:hAnsi="Times New Roman" w:cs="Times New Roman"/>
          <w:bCs/>
          <w:sz w:val="28"/>
          <w:szCs w:val="28"/>
          <w:lang w:eastAsia="uk-UA"/>
        </w:rPr>
        <w:t>альної</w:t>
      </w:r>
      <w:r w:rsidR="00BA6086" w:rsidRPr="00C2764E">
        <w:rPr>
          <w:rFonts w:ascii="Times New Roman" w:eastAsia="Times New Roman" w:hAnsi="Times New Roman" w:cs="Times New Roman"/>
          <w:bCs/>
          <w:sz w:val="28"/>
          <w:szCs w:val="28"/>
          <w:lang w:eastAsia="uk-UA"/>
        </w:rPr>
        <w:t xml:space="preserve"> громади</w:t>
      </w:r>
      <w:r w:rsidR="00BA6086" w:rsidRPr="00C2764E">
        <w:rPr>
          <w:rFonts w:ascii="Times New Roman" w:hAnsi="Times New Roman" w:cs="Times New Roman"/>
          <w:sz w:val="28"/>
          <w:szCs w:val="28"/>
        </w:rPr>
        <w:t xml:space="preserve"> </w:t>
      </w:r>
      <w:r w:rsidR="00676171" w:rsidRPr="00C2764E">
        <w:rPr>
          <w:rFonts w:ascii="Times New Roman" w:hAnsi="Times New Roman" w:cs="Times New Roman"/>
          <w:sz w:val="28"/>
          <w:szCs w:val="28"/>
        </w:rPr>
        <w:t xml:space="preserve">частини </w:t>
      </w:r>
      <w:r w:rsidR="000575D9" w:rsidRPr="00C2764E">
        <w:rPr>
          <w:rFonts w:ascii="Times New Roman" w:hAnsi="Times New Roman" w:cs="Times New Roman"/>
          <w:sz w:val="28"/>
          <w:szCs w:val="28"/>
        </w:rPr>
        <w:t xml:space="preserve">сплачених </w:t>
      </w:r>
      <w:r w:rsidR="00676171" w:rsidRPr="00C2764E">
        <w:rPr>
          <w:rFonts w:ascii="Times New Roman" w:hAnsi="Times New Roman" w:cs="Times New Roman"/>
          <w:sz w:val="28"/>
          <w:szCs w:val="28"/>
        </w:rPr>
        <w:t xml:space="preserve">відсотків за </w:t>
      </w:r>
      <w:r w:rsidR="00CC6230" w:rsidRPr="00C2764E">
        <w:rPr>
          <w:rFonts w:ascii="Times New Roman" w:hAnsi="Times New Roman" w:cs="Times New Roman"/>
          <w:sz w:val="28"/>
          <w:szCs w:val="28"/>
        </w:rPr>
        <w:t>КРЕДИТАМИ</w:t>
      </w:r>
      <w:r w:rsidR="00676171" w:rsidRPr="00C2764E">
        <w:rPr>
          <w:rFonts w:ascii="Times New Roman" w:hAnsi="Times New Roman" w:cs="Times New Roman"/>
          <w:sz w:val="28"/>
          <w:szCs w:val="28"/>
        </w:rPr>
        <w:t xml:space="preserve"> </w:t>
      </w:r>
      <w:r w:rsidR="00BA6086" w:rsidRPr="00C2764E">
        <w:rPr>
          <w:rFonts w:ascii="Times New Roman" w:hAnsi="Times New Roman" w:cs="Times New Roman"/>
          <w:sz w:val="28"/>
          <w:szCs w:val="28"/>
        </w:rPr>
        <w:t>ПОЗИЧАЛЬНИКІВ</w:t>
      </w:r>
      <w:r w:rsidR="00676171" w:rsidRPr="00C2764E">
        <w:rPr>
          <w:rFonts w:ascii="Times New Roman" w:hAnsi="Times New Roman" w:cs="Times New Roman"/>
          <w:sz w:val="28"/>
          <w:szCs w:val="28"/>
        </w:rPr>
        <w:t>, які відповідають критеріям</w:t>
      </w:r>
      <w:r w:rsidR="00CC6230" w:rsidRPr="00C2764E">
        <w:rPr>
          <w:rFonts w:ascii="Times New Roman" w:hAnsi="Times New Roman" w:cs="Times New Roman"/>
          <w:sz w:val="28"/>
          <w:szCs w:val="28"/>
        </w:rPr>
        <w:t xml:space="preserve"> цього ПОЛОЖЕННЯ</w:t>
      </w:r>
      <w:r w:rsidR="00676171" w:rsidRPr="00C2764E">
        <w:rPr>
          <w:rFonts w:ascii="Times New Roman" w:hAnsi="Times New Roman" w:cs="Times New Roman"/>
          <w:sz w:val="28"/>
          <w:szCs w:val="28"/>
        </w:rPr>
        <w:t>.</w:t>
      </w:r>
    </w:p>
    <w:p w14:paraId="1EB7A87A" w14:textId="77777777" w:rsidR="00B8158A" w:rsidRPr="00C2764E" w:rsidRDefault="00B8158A" w:rsidP="00DC02E0">
      <w:pPr>
        <w:spacing w:after="0" w:line="240" w:lineRule="auto"/>
        <w:ind w:firstLine="708"/>
        <w:jc w:val="both"/>
        <w:rPr>
          <w:rFonts w:ascii="Times New Roman" w:eastAsia="Times New Roman" w:hAnsi="Times New Roman" w:cs="Times New Roman"/>
          <w:bCs/>
          <w:sz w:val="28"/>
          <w:szCs w:val="28"/>
          <w:lang w:eastAsia="uk-UA"/>
        </w:rPr>
      </w:pPr>
      <w:r w:rsidRPr="00C2764E">
        <w:rPr>
          <w:rFonts w:ascii="Times New Roman" w:eastAsia="Times New Roman" w:hAnsi="Times New Roman" w:cs="Times New Roman"/>
          <w:bCs/>
          <w:sz w:val="28"/>
          <w:szCs w:val="28"/>
          <w:lang w:eastAsia="uk-UA"/>
        </w:rPr>
        <w:t>1.</w:t>
      </w:r>
      <w:r w:rsidR="00A15DF2" w:rsidRPr="00C2764E">
        <w:rPr>
          <w:rFonts w:ascii="Times New Roman" w:eastAsia="Times New Roman" w:hAnsi="Times New Roman" w:cs="Times New Roman"/>
          <w:bCs/>
          <w:sz w:val="28"/>
          <w:szCs w:val="28"/>
          <w:lang w:eastAsia="uk-UA"/>
        </w:rPr>
        <w:t>5</w:t>
      </w:r>
      <w:r w:rsidRPr="00C2764E">
        <w:rPr>
          <w:rFonts w:ascii="Times New Roman" w:eastAsia="Times New Roman" w:hAnsi="Times New Roman" w:cs="Times New Roman"/>
          <w:bCs/>
          <w:sz w:val="28"/>
          <w:szCs w:val="28"/>
          <w:lang w:eastAsia="uk-UA"/>
        </w:rPr>
        <w:t xml:space="preserve">. Це ПОЛОЖЕННЯ набирає чинності з дати його затвердження рішенням сесії Житомирської міської ради та поширюється на </w:t>
      </w:r>
      <w:r w:rsidR="00BA6086" w:rsidRPr="00C2764E">
        <w:rPr>
          <w:rFonts w:ascii="Times New Roman" w:eastAsia="Times New Roman" w:hAnsi="Times New Roman" w:cs="Times New Roman"/>
          <w:bCs/>
          <w:sz w:val="28"/>
          <w:szCs w:val="28"/>
          <w:lang w:eastAsia="uk-UA"/>
        </w:rPr>
        <w:t>ПОЗИЧАЛЬНИКІВ</w:t>
      </w:r>
      <w:r w:rsidRPr="00C2764E">
        <w:rPr>
          <w:rFonts w:ascii="Times New Roman" w:eastAsia="Times New Roman" w:hAnsi="Times New Roman" w:cs="Times New Roman"/>
          <w:bCs/>
          <w:sz w:val="28"/>
          <w:szCs w:val="28"/>
          <w:lang w:eastAsia="uk-UA"/>
        </w:rPr>
        <w:t>, які відповідають критеріям</w:t>
      </w:r>
      <w:r w:rsidR="002C3A6E" w:rsidRPr="00C2764E">
        <w:rPr>
          <w:rFonts w:ascii="Times New Roman" w:eastAsia="Times New Roman" w:hAnsi="Times New Roman" w:cs="Times New Roman"/>
          <w:bCs/>
          <w:sz w:val="28"/>
          <w:szCs w:val="28"/>
          <w:lang w:eastAsia="uk-UA"/>
        </w:rPr>
        <w:t>, що визначені</w:t>
      </w:r>
      <w:r w:rsidRPr="00C2764E">
        <w:rPr>
          <w:rFonts w:ascii="Times New Roman" w:eastAsia="Times New Roman" w:hAnsi="Times New Roman" w:cs="Times New Roman"/>
          <w:bCs/>
          <w:sz w:val="28"/>
          <w:szCs w:val="28"/>
          <w:lang w:eastAsia="uk-UA"/>
        </w:rPr>
        <w:t xml:space="preserve"> </w:t>
      </w:r>
      <w:r w:rsidR="00A15DF2" w:rsidRPr="00C2764E">
        <w:rPr>
          <w:rFonts w:ascii="Times New Roman" w:eastAsia="Times New Roman" w:hAnsi="Times New Roman" w:cs="Times New Roman"/>
          <w:bCs/>
          <w:sz w:val="28"/>
          <w:szCs w:val="28"/>
          <w:lang w:eastAsia="uk-UA"/>
        </w:rPr>
        <w:t xml:space="preserve">Розділом </w:t>
      </w:r>
      <w:r w:rsidRPr="00C2764E">
        <w:rPr>
          <w:rFonts w:ascii="Times New Roman" w:eastAsia="Times New Roman" w:hAnsi="Times New Roman" w:cs="Times New Roman"/>
          <w:bCs/>
          <w:sz w:val="28"/>
          <w:szCs w:val="28"/>
          <w:lang w:eastAsia="uk-UA"/>
        </w:rPr>
        <w:t>2 цього ПОЛОЖЕННЯ.</w:t>
      </w:r>
    </w:p>
    <w:p w14:paraId="06C71BB4" w14:textId="77777777" w:rsidR="00B8158A" w:rsidRPr="00C2764E" w:rsidRDefault="00B8158A" w:rsidP="00DC02E0">
      <w:pPr>
        <w:spacing w:after="0" w:line="240" w:lineRule="auto"/>
        <w:ind w:firstLine="708"/>
        <w:jc w:val="both"/>
        <w:rPr>
          <w:rFonts w:ascii="Times New Roman" w:eastAsia="Times New Roman" w:hAnsi="Times New Roman" w:cs="Times New Roman"/>
          <w:bCs/>
          <w:sz w:val="28"/>
          <w:szCs w:val="28"/>
          <w:lang w:eastAsia="uk-UA"/>
        </w:rPr>
      </w:pPr>
      <w:r w:rsidRPr="00C2764E">
        <w:rPr>
          <w:rFonts w:ascii="Times New Roman" w:eastAsia="Times New Roman" w:hAnsi="Times New Roman" w:cs="Times New Roman"/>
          <w:bCs/>
          <w:sz w:val="28"/>
          <w:szCs w:val="28"/>
          <w:lang w:eastAsia="uk-UA"/>
        </w:rPr>
        <w:t>1.</w:t>
      </w:r>
      <w:r w:rsidR="00A15DF2" w:rsidRPr="00C2764E">
        <w:rPr>
          <w:rFonts w:ascii="Times New Roman" w:eastAsia="Times New Roman" w:hAnsi="Times New Roman" w:cs="Times New Roman"/>
          <w:bCs/>
          <w:sz w:val="28"/>
          <w:szCs w:val="28"/>
          <w:lang w:eastAsia="uk-UA"/>
        </w:rPr>
        <w:t>6</w:t>
      </w:r>
      <w:r w:rsidRPr="00C2764E">
        <w:rPr>
          <w:rFonts w:ascii="Times New Roman" w:eastAsia="Times New Roman" w:hAnsi="Times New Roman" w:cs="Times New Roman"/>
          <w:bCs/>
          <w:sz w:val="28"/>
          <w:szCs w:val="28"/>
          <w:lang w:eastAsia="uk-UA"/>
        </w:rPr>
        <w:t xml:space="preserve">. Термін дії цього ПОЛОЖЕННЯ обмежується терміном дії міської цільової програми, в якій передбачені відповідні видатки на надання </w:t>
      </w:r>
      <w:r w:rsidR="00A15DF2" w:rsidRPr="00C2764E">
        <w:rPr>
          <w:rFonts w:ascii="Times New Roman" w:eastAsia="Times New Roman" w:hAnsi="Times New Roman" w:cs="Times New Roman"/>
          <w:bCs/>
          <w:sz w:val="28"/>
          <w:szCs w:val="28"/>
          <w:lang w:eastAsia="uk-UA"/>
        </w:rPr>
        <w:t>ФІНАНСОВОЇ ПІДТРИМКИ</w:t>
      </w:r>
      <w:r w:rsidRPr="00C2764E">
        <w:rPr>
          <w:rFonts w:ascii="Times New Roman" w:eastAsia="Times New Roman" w:hAnsi="Times New Roman" w:cs="Times New Roman"/>
          <w:bCs/>
          <w:sz w:val="28"/>
          <w:szCs w:val="28"/>
          <w:lang w:eastAsia="uk-UA"/>
        </w:rPr>
        <w:t xml:space="preserve"> суб’єктам господарювання.</w:t>
      </w:r>
    </w:p>
    <w:p w14:paraId="1F7E7187" w14:textId="5ACB3127" w:rsidR="00E7142B" w:rsidRPr="00C2764E" w:rsidRDefault="00E7142B" w:rsidP="00DC02E0">
      <w:pPr>
        <w:spacing w:after="0" w:line="240" w:lineRule="auto"/>
        <w:ind w:firstLine="708"/>
        <w:jc w:val="both"/>
        <w:rPr>
          <w:rFonts w:ascii="Times New Roman" w:eastAsia="Times New Roman" w:hAnsi="Times New Roman" w:cs="Times New Roman"/>
          <w:bCs/>
          <w:sz w:val="28"/>
          <w:szCs w:val="28"/>
          <w:lang w:eastAsia="uk-UA"/>
        </w:rPr>
      </w:pPr>
      <w:r w:rsidRPr="00C2764E">
        <w:rPr>
          <w:rFonts w:ascii="Times New Roman" w:eastAsia="Times New Roman" w:hAnsi="Times New Roman" w:cs="Times New Roman"/>
          <w:bCs/>
          <w:sz w:val="28"/>
          <w:szCs w:val="28"/>
          <w:lang w:eastAsia="uk-UA"/>
        </w:rPr>
        <w:t xml:space="preserve">1.7. Відшкодуванню підлягає частина </w:t>
      </w:r>
      <w:r w:rsidR="00C84A94" w:rsidRPr="00C2764E">
        <w:rPr>
          <w:rFonts w:ascii="Times New Roman" w:eastAsia="Times New Roman" w:hAnsi="Times New Roman" w:cs="Times New Roman"/>
          <w:bCs/>
          <w:sz w:val="28"/>
          <w:szCs w:val="28"/>
          <w:lang w:eastAsia="uk-UA"/>
        </w:rPr>
        <w:t>сплачених</w:t>
      </w:r>
      <w:r w:rsidR="000575D9" w:rsidRPr="00C2764E">
        <w:rPr>
          <w:rFonts w:ascii="Times New Roman" w:eastAsia="Times New Roman" w:hAnsi="Times New Roman" w:cs="Times New Roman"/>
          <w:bCs/>
          <w:sz w:val="28"/>
          <w:szCs w:val="28"/>
          <w:lang w:eastAsia="uk-UA"/>
        </w:rPr>
        <w:t xml:space="preserve"> </w:t>
      </w:r>
      <w:r w:rsidRPr="00C2764E">
        <w:rPr>
          <w:rFonts w:ascii="Times New Roman" w:eastAsia="Times New Roman" w:hAnsi="Times New Roman" w:cs="Times New Roman"/>
          <w:bCs/>
          <w:sz w:val="28"/>
          <w:szCs w:val="28"/>
          <w:lang w:eastAsia="uk-UA"/>
        </w:rPr>
        <w:t xml:space="preserve">відсотків за КРЕДИТОМ, яка розрахована, за відповідний період, за розміром </w:t>
      </w:r>
      <w:r w:rsidR="00586844" w:rsidRPr="00C2764E">
        <w:rPr>
          <w:rFonts w:ascii="Times New Roman" w:eastAsia="Times New Roman" w:hAnsi="Times New Roman" w:cs="Times New Roman"/>
          <w:bCs/>
          <w:sz w:val="28"/>
          <w:szCs w:val="28"/>
          <w:lang w:eastAsia="uk-UA"/>
        </w:rPr>
        <w:t xml:space="preserve">150% (1,5) </w:t>
      </w:r>
      <w:r w:rsidRPr="00C2764E">
        <w:rPr>
          <w:rFonts w:ascii="Times New Roman" w:eastAsia="Times New Roman" w:hAnsi="Times New Roman" w:cs="Times New Roman"/>
          <w:bCs/>
          <w:sz w:val="28"/>
          <w:szCs w:val="28"/>
          <w:lang w:eastAsia="uk-UA"/>
        </w:rPr>
        <w:t>облікової ставки Національного банку України (надалі – «НБУ»), на дату укладення договору про співробітництво між виконавчим комітетом Житомирської міської ради</w:t>
      </w:r>
      <w:r w:rsidR="00287761" w:rsidRPr="00C2764E">
        <w:rPr>
          <w:rFonts w:ascii="Times New Roman" w:eastAsia="Times New Roman" w:hAnsi="Times New Roman" w:cs="Times New Roman"/>
          <w:bCs/>
          <w:sz w:val="28"/>
          <w:szCs w:val="28"/>
          <w:lang w:eastAsia="uk-UA"/>
        </w:rPr>
        <w:t>, в особі міського голови</w:t>
      </w:r>
      <w:r w:rsidRPr="00C2764E">
        <w:rPr>
          <w:rFonts w:ascii="Times New Roman" w:eastAsia="Times New Roman" w:hAnsi="Times New Roman" w:cs="Times New Roman"/>
          <w:bCs/>
          <w:sz w:val="28"/>
          <w:szCs w:val="28"/>
          <w:lang w:eastAsia="uk-UA"/>
        </w:rPr>
        <w:t xml:space="preserve"> та БАНКОМ-ПАРТНЕРОМ.</w:t>
      </w:r>
    </w:p>
    <w:p w14:paraId="3188046E" w14:textId="0D605CF5" w:rsidR="008E6035" w:rsidRPr="00C2764E" w:rsidRDefault="00DD1E06" w:rsidP="00DC02E0">
      <w:pPr>
        <w:spacing w:after="0" w:line="240" w:lineRule="auto"/>
        <w:ind w:firstLine="708"/>
        <w:jc w:val="both"/>
        <w:rPr>
          <w:rFonts w:ascii="Times New Roman" w:hAnsi="Times New Roman" w:cs="Times New Roman"/>
          <w:sz w:val="28"/>
          <w:szCs w:val="28"/>
          <w:shd w:val="clear" w:color="auto" w:fill="FFFFFF"/>
        </w:rPr>
      </w:pPr>
      <w:r w:rsidRPr="00C2764E">
        <w:rPr>
          <w:rFonts w:ascii="Times New Roman" w:eastAsia="Times New Roman" w:hAnsi="Times New Roman" w:cs="Times New Roman"/>
          <w:bCs/>
          <w:sz w:val="28"/>
          <w:szCs w:val="28"/>
          <w:lang w:eastAsia="uk-UA"/>
        </w:rPr>
        <w:lastRenderedPageBreak/>
        <w:t>1.</w:t>
      </w:r>
      <w:r w:rsidR="00A810CD" w:rsidRPr="00C2764E">
        <w:rPr>
          <w:rFonts w:ascii="Times New Roman" w:eastAsia="Times New Roman" w:hAnsi="Times New Roman" w:cs="Times New Roman"/>
          <w:bCs/>
          <w:sz w:val="28"/>
          <w:szCs w:val="28"/>
          <w:lang w:eastAsia="uk-UA"/>
        </w:rPr>
        <w:t>8</w:t>
      </w:r>
      <w:r w:rsidRPr="00C2764E">
        <w:rPr>
          <w:rFonts w:ascii="Times New Roman" w:eastAsia="Times New Roman" w:hAnsi="Times New Roman" w:cs="Times New Roman"/>
          <w:bCs/>
          <w:sz w:val="28"/>
          <w:szCs w:val="28"/>
          <w:lang w:eastAsia="uk-UA"/>
        </w:rPr>
        <w:t xml:space="preserve">. </w:t>
      </w:r>
      <w:r w:rsidR="00A810CD" w:rsidRPr="00C2764E">
        <w:rPr>
          <w:rFonts w:ascii="Times New Roman" w:eastAsia="Times New Roman" w:hAnsi="Times New Roman" w:cs="Times New Roman"/>
          <w:bCs/>
          <w:sz w:val="28"/>
          <w:szCs w:val="28"/>
          <w:lang w:val="en-US" w:eastAsia="uk-UA"/>
        </w:rPr>
        <w:t>C</w:t>
      </w:r>
      <w:r w:rsidRPr="00C2764E">
        <w:rPr>
          <w:rFonts w:ascii="Times New Roman" w:eastAsia="Times New Roman" w:hAnsi="Times New Roman" w:cs="Times New Roman"/>
          <w:bCs/>
          <w:sz w:val="28"/>
          <w:szCs w:val="28"/>
          <w:lang w:eastAsia="uk-UA"/>
        </w:rPr>
        <w:t xml:space="preserve">уб’єкти господарювання, що отримують державну фінансову підтримку згідно </w:t>
      </w:r>
      <w:r w:rsidR="00981131">
        <w:rPr>
          <w:rFonts w:ascii="Times New Roman" w:eastAsia="Times New Roman" w:hAnsi="Times New Roman" w:cs="Times New Roman"/>
          <w:bCs/>
          <w:sz w:val="28"/>
          <w:szCs w:val="28"/>
          <w:lang w:eastAsia="uk-UA"/>
        </w:rPr>
        <w:t xml:space="preserve">з </w:t>
      </w:r>
      <w:r w:rsidRPr="00C2764E">
        <w:rPr>
          <w:rFonts w:ascii="Times New Roman" w:eastAsia="Times New Roman" w:hAnsi="Times New Roman" w:cs="Times New Roman"/>
          <w:bCs/>
          <w:sz w:val="28"/>
          <w:szCs w:val="28"/>
          <w:lang w:eastAsia="uk-UA"/>
        </w:rPr>
        <w:t>постанов</w:t>
      </w:r>
      <w:r w:rsidR="00981131">
        <w:rPr>
          <w:rFonts w:ascii="Times New Roman" w:eastAsia="Times New Roman" w:hAnsi="Times New Roman" w:cs="Times New Roman"/>
          <w:bCs/>
          <w:sz w:val="28"/>
          <w:szCs w:val="28"/>
          <w:lang w:eastAsia="uk-UA"/>
        </w:rPr>
        <w:t>ою</w:t>
      </w:r>
      <w:r w:rsidRPr="00C2764E">
        <w:rPr>
          <w:rFonts w:ascii="Times New Roman" w:eastAsia="Times New Roman" w:hAnsi="Times New Roman" w:cs="Times New Roman"/>
          <w:bCs/>
          <w:sz w:val="28"/>
          <w:szCs w:val="28"/>
          <w:lang w:eastAsia="uk-UA"/>
        </w:rPr>
        <w:t xml:space="preserve"> Кабінету Міністрів України «Про затвердження Порядку надання фінансової державної підтримки суб’єктам малого та середнього підприємництва» №28 від 24 січня 2020 року</w:t>
      </w:r>
      <w:r w:rsidR="000E6003" w:rsidRPr="00C2764E">
        <w:rPr>
          <w:rFonts w:ascii="Times New Roman" w:eastAsia="Times New Roman" w:hAnsi="Times New Roman" w:cs="Times New Roman"/>
          <w:bCs/>
          <w:sz w:val="28"/>
          <w:szCs w:val="28"/>
          <w:lang w:eastAsia="uk-UA"/>
        </w:rPr>
        <w:t xml:space="preserve"> (надалі – «Порядок»)</w:t>
      </w:r>
      <w:r w:rsidR="00A810CD" w:rsidRPr="00C2764E">
        <w:rPr>
          <w:rFonts w:ascii="Times New Roman" w:eastAsia="Times New Roman" w:hAnsi="Times New Roman" w:cs="Times New Roman"/>
          <w:bCs/>
          <w:sz w:val="28"/>
          <w:szCs w:val="28"/>
          <w:lang w:eastAsia="uk-UA"/>
        </w:rPr>
        <w:t xml:space="preserve">, можуть також отримати ФІНАНСОВУ ПІДТРИМКУ. Розмір </w:t>
      </w:r>
      <w:r w:rsidR="008E6035" w:rsidRPr="00C2764E">
        <w:rPr>
          <w:rFonts w:ascii="Times New Roman" w:eastAsia="Times New Roman" w:hAnsi="Times New Roman" w:cs="Times New Roman"/>
          <w:bCs/>
          <w:sz w:val="28"/>
          <w:szCs w:val="28"/>
          <w:lang w:eastAsia="uk-UA"/>
        </w:rPr>
        <w:t>ФІНАНСОВОЇ ПІДТРИМКИ (</w:t>
      </w:r>
      <w:r w:rsidR="00A810CD" w:rsidRPr="00C2764E">
        <w:rPr>
          <w:rFonts w:ascii="Times New Roman" w:eastAsia="Times New Roman" w:hAnsi="Times New Roman" w:cs="Times New Roman"/>
          <w:bCs/>
          <w:sz w:val="28"/>
          <w:szCs w:val="28"/>
          <w:lang w:eastAsia="uk-UA"/>
        </w:rPr>
        <w:t>відшкодуванн</w:t>
      </w:r>
      <w:r w:rsidR="008E6035" w:rsidRPr="00C2764E">
        <w:rPr>
          <w:rFonts w:ascii="Times New Roman" w:eastAsia="Times New Roman" w:hAnsi="Times New Roman" w:cs="Times New Roman"/>
          <w:bCs/>
          <w:sz w:val="28"/>
          <w:szCs w:val="28"/>
          <w:lang w:eastAsia="uk-UA"/>
        </w:rPr>
        <w:t>я</w:t>
      </w:r>
      <w:r w:rsidR="00A810CD" w:rsidRPr="00C2764E">
        <w:rPr>
          <w:rFonts w:ascii="Times New Roman" w:eastAsia="Times New Roman" w:hAnsi="Times New Roman" w:cs="Times New Roman"/>
          <w:bCs/>
          <w:sz w:val="28"/>
          <w:szCs w:val="28"/>
          <w:lang w:eastAsia="uk-UA"/>
        </w:rPr>
        <w:t xml:space="preserve"> частини сплачених відсотків</w:t>
      </w:r>
      <w:r w:rsidR="008E6035" w:rsidRPr="00C2764E">
        <w:rPr>
          <w:rFonts w:ascii="Times New Roman" w:eastAsia="Times New Roman" w:hAnsi="Times New Roman" w:cs="Times New Roman"/>
          <w:bCs/>
          <w:sz w:val="28"/>
          <w:szCs w:val="28"/>
          <w:lang w:eastAsia="uk-UA"/>
        </w:rPr>
        <w:t>)</w:t>
      </w:r>
      <w:r w:rsidR="00A810CD" w:rsidRPr="00C2764E">
        <w:rPr>
          <w:rFonts w:ascii="Times New Roman" w:eastAsia="Times New Roman" w:hAnsi="Times New Roman" w:cs="Times New Roman"/>
          <w:bCs/>
          <w:sz w:val="28"/>
          <w:szCs w:val="28"/>
          <w:lang w:eastAsia="uk-UA"/>
        </w:rPr>
        <w:t xml:space="preserve"> для таких </w:t>
      </w:r>
      <w:r w:rsidR="008E6035" w:rsidRPr="00C2764E">
        <w:rPr>
          <w:rFonts w:ascii="Times New Roman" w:eastAsia="Times New Roman" w:hAnsi="Times New Roman" w:cs="Times New Roman"/>
          <w:bCs/>
          <w:sz w:val="28"/>
          <w:szCs w:val="28"/>
          <w:lang w:eastAsia="uk-UA"/>
        </w:rPr>
        <w:t>суб’єкт</w:t>
      </w:r>
      <w:r w:rsidR="000E6003" w:rsidRPr="00C2764E">
        <w:rPr>
          <w:rFonts w:ascii="Times New Roman" w:eastAsia="Times New Roman" w:hAnsi="Times New Roman" w:cs="Times New Roman"/>
          <w:bCs/>
          <w:sz w:val="28"/>
          <w:szCs w:val="28"/>
          <w:lang w:eastAsia="uk-UA"/>
        </w:rPr>
        <w:t>ів</w:t>
      </w:r>
      <w:r w:rsidR="008E6035" w:rsidRPr="00C2764E">
        <w:rPr>
          <w:rFonts w:ascii="Times New Roman" w:eastAsia="Times New Roman" w:hAnsi="Times New Roman" w:cs="Times New Roman"/>
          <w:bCs/>
          <w:sz w:val="28"/>
          <w:szCs w:val="28"/>
          <w:lang w:eastAsia="uk-UA"/>
        </w:rPr>
        <w:t xml:space="preserve"> господарювання буде розраховуватися як </w:t>
      </w:r>
      <w:r w:rsidR="008E6035" w:rsidRPr="00C2764E">
        <w:rPr>
          <w:rFonts w:ascii="Times New Roman" w:hAnsi="Times New Roman" w:cs="Times New Roman"/>
          <w:sz w:val="28"/>
          <w:szCs w:val="28"/>
          <w:shd w:val="clear" w:color="auto" w:fill="FFFFFF"/>
        </w:rPr>
        <w:t>сум</w:t>
      </w:r>
      <w:r w:rsidR="000E6003" w:rsidRPr="00C2764E">
        <w:rPr>
          <w:rFonts w:ascii="Times New Roman" w:hAnsi="Times New Roman" w:cs="Times New Roman"/>
          <w:sz w:val="28"/>
          <w:szCs w:val="28"/>
          <w:shd w:val="clear" w:color="auto" w:fill="FFFFFF"/>
        </w:rPr>
        <w:t>а</w:t>
      </w:r>
      <w:r w:rsidR="008E6035" w:rsidRPr="00C2764E">
        <w:rPr>
          <w:rFonts w:ascii="Times New Roman" w:hAnsi="Times New Roman" w:cs="Times New Roman"/>
          <w:sz w:val="28"/>
          <w:szCs w:val="28"/>
          <w:shd w:val="clear" w:color="auto" w:fill="FFFFFF"/>
        </w:rPr>
        <w:t xml:space="preserve"> нарахованих процентів за користування кредитом упродовж відповідного місяця із застосуванням </w:t>
      </w:r>
      <w:r w:rsidR="000E6003" w:rsidRPr="00C2764E">
        <w:rPr>
          <w:rFonts w:ascii="Times New Roman" w:eastAsia="Times New Roman" w:hAnsi="Times New Roman" w:cs="Times New Roman"/>
          <w:bCs/>
          <w:sz w:val="28"/>
          <w:szCs w:val="28"/>
          <w:lang w:eastAsia="uk-UA"/>
        </w:rPr>
        <w:t xml:space="preserve">½ </w:t>
      </w:r>
      <w:r w:rsidR="008E6035" w:rsidRPr="00C2764E">
        <w:rPr>
          <w:rFonts w:ascii="Times New Roman" w:hAnsi="Times New Roman" w:cs="Times New Roman"/>
          <w:sz w:val="28"/>
          <w:szCs w:val="28"/>
          <w:shd w:val="clear" w:color="auto" w:fill="FFFFFF"/>
        </w:rPr>
        <w:t>компенсаційної процентної ставки, визначеної з урахуванням вимог </w:t>
      </w:r>
      <w:hyperlink r:id="rId8" w:anchor="n52" w:history="1">
        <w:r w:rsidR="008E6035" w:rsidRPr="00C2764E">
          <w:rPr>
            <w:rStyle w:val="a4"/>
            <w:rFonts w:ascii="Times New Roman" w:hAnsi="Times New Roman" w:cs="Times New Roman"/>
            <w:color w:val="auto"/>
            <w:sz w:val="28"/>
            <w:szCs w:val="28"/>
            <w:u w:val="none"/>
            <w:shd w:val="clear" w:color="auto" w:fill="FFFFFF"/>
          </w:rPr>
          <w:t>пункту 13</w:t>
        </w:r>
      </w:hyperlink>
      <w:r w:rsidR="008E6035" w:rsidRPr="00C2764E">
        <w:rPr>
          <w:rFonts w:ascii="Times New Roman" w:hAnsi="Times New Roman" w:cs="Times New Roman"/>
          <w:sz w:val="28"/>
          <w:szCs w:val="28"/>
          <w:shd w:val="clear" w:color="auto" w:fill="FFFFFF"/>
        </w:rPr>
        <w:t> Порядку.</w:t>
      </w:r>
    </w:p>
    <w:p w14:paraId="50D6172B" w14:textId="21001C41" w:rsidR="00D82F4E" w:rsidRPr="00C2764E" w:rsidRDefault="00D82F4E" w:rsidP="00DC02E0">
      <w:pPr>
        <w:spacing w:after="0" w:line="240" w:lineRule="auto"/>
        <w:ind w:firstLine="708"/>
        <w:jc w:val="both"/>
        <w:rPr>
          <w:rFonts w:ascii="Times New Roman" w:eastAsia="Times New Roman" w:hAnsi="Times New Roman" w:cs="Times New Roman"/>
          <w:bCs/>
          <w:sz w:val="28"/>
          <w:szCs w:val="28"/>
          <w:lang w:eastAsia="uk-UA"/>
        </w:rPr>
      </w:pPr>
      <w:r w:rsidRPr="00C2764E">
        <w:rPr>
          <w:rFonts w:ascii="Times New Roman" w:eastAsia="Times New Roman" w:hAnsi="Times New Roman" w:cs="Times New Roman"/>
          <w:bCs/>
          <w:sz w:val="28"/>
          <w:szCs w:val="28"/>
          <w:lang w:eastAsia="uk-UA"/>
        </w:rPr>
        <w:t>1.</w:t>
      </w:r>
      <w:r w:rsidR="00A810CD" w:rsidRPr="00C2764E">
        <w:rPr>
          <w:rFonts w:ascii="Times New Roman" w:eastAsia="Times New Roman" w:hAnsi="Times New Roman" w:cs="Times New Roman"/>
          <w:bCs/>
          <w:sz w:val="28"/>
          <w:szCs w:val="28"/>
          <w:lang w:eastAsia="uk-UA"/>
        </w:rPr>
        <w:t>9</w:t>
      </w:r>
      <w:r w:rsidRPr="00C2764E">
        <w:rPr>
          <w:rFonts w:ascii="Times New Roman" w:eastAsia="Times New Roman" w:hAnsi="Times New Roman" w:cs="Times New Roman"/>
          <w:bCs/>
          <w:sz w:val="28"/>
          <w:szCs w:val="28"/>
          <w:lang w:eastAsia="uk-UA"/>
        </w:rPr>
        <w:t>. Основні параметри (розмір, вид, порядок надання та інше) КРЕДИТУ та його забезпечення, визначаються</w:t>
      </w:r>
      <w:r w:rsidR="00BA6086" w:rsidRPr="00C2764E">
        <w:rPr>
          <w:rFonts w:ascii="Times New Roman" w:eastAsia="Times New Roman" w:hAnsi="Times New Roman" w:cs="Times New Roman"/>
          <w:bCs/>
          <w:sz w:val="28"/>
          <w:szCs w:val="28"/>
          <w:lang w:eastAsia="uk-UA"/>
        </w:rPr>
        <w:t xml:space="preserve"> у</w:t>
      </w:r>
      <w:r w:rsidRPr="00C2764E">
        <w:rPr>
          <w:rFonts w:ascii="Times New Roman" w:eastAsia="Times New Roman" w:hAnsi="Times New Roman" w:cs="Times New Roman"/>
          <w:bCs/>
          <w:sz w:val="28"/>
          <w:szCs w:val="28"/>
          <w:lang w:eastAsia="uk-UA"/>
        </w:rPr>
        <w:t xml:space="preserve"> відповідно</w:t>
      </w:r>
      <w:r w:rsidR="00BA6086" w:rsidRPr="00C2764E">
        <w:rPr>
          <w:rFonts w:ascii="Times New Roman" w:eastAsia="Times New Roman" w:hAnsi="Times New Roman" w:cs="Times New Roman"/>
          <w:bCs/>
          <w:sz w:val="28"/>
          <w:szCs w:val="28"/>
          <w:lang w:eastAsia="uk-UA"/>
        </w:rPr>
        <w:t>сті</w:t>
      </w:r>
      <w:r w:rsidRPr="00C2764E">
        <w:rPr>
          <w:rFonts w:ascii="Times New Roman" w:eastAsia="Times New Roman" w:hAnsi="Times New Roman" w:cs="Times New Roman"/>
          <w:bCs/>
          <w:sz w:val="28"/>
          <w:szCs w:val="28"/>
          <w:lang w:eastAsia="uk-UA"/>
        </w:rPr>
        <w:t xml:space="preserve"> до вимог НБУ, кредитних комітетів та внутрішніх правил і процедур БАНКІВ-ПАРТНЕРІВ.</w:t>
      </w:r>
    </w:p>
    <w:p w14:paraId="40439F44" w14:textId="204A8FC1" w:rsidR="00D82F4E" w:rsidRPr="00C2764E" w:rsidRDefault="00D82F4E" w:rsidP="00DC02E0">
      <w:pPr>
        <w:spacing w:after="0" w:line="240" w:lineRule="auto"/>
        <w:ind w:firstLine="708"/>
        <w:jc w:val="both"/>
        <w:rPr>
          <w:rFonts w:ascii="Times New Roman" w:hAnsi="Times New Roman" w:cs="Times New Roman"/>
          <w:sz w:val="28"/>
          <w:szCs w:val="28"/>
        </w:rPr>
      </w:pPr>
      <w:r w:rsidRPr="00C2764E">
        <w:rPr>
          <w:rFonts w:ascii="Times New Roman" w:eastAsia="Times New Roman" w:hAnsi="Times New Roman" w:cs="Times New Roman"/>
          <w:bCs/>
          <w:sz w:val="28"/>
          <w:szCs w:val="28"/>
          <w:lang w:eastAsia="uk-UA"/>
        </w:rPr>
        <w:t>1.</w:t>
      </w:r>
      <w:r w:rsidR="00A810CD" w:rsidRPr="00C2764E">
        <w:rPr>
          <w:rFonts w:ascii="Times New Roman" w:eastAsia="Times New Roman" w:hAnsi="Times New Roman" w:cs="Times New Roman"/>
          <w:bCs/>
          <w:sz w:val="28"/>
          <w:szCs w:val="28"/>
          <w:lang w:val="ru-RU" w:eastAsia="uk-UA"/>
        </w:rPr>
        <w:t>10</w:t>
      </w:r>
      <w:r w:rsidRPr="00C2764E">
        <w:rPr>
          <w:rFonts w:ascii="Times New Roman" w:eastAsia="Times New Roman" w:hAnsi="Times New Roman" w:cs="Times New Roman"/>
          <w:bCs/>
          <w:sz w:val="28"/>
          <w:szCs w:val="28"/>
          <w:lang w:eastAsia="uk-UA"/>
        </w:rPr>
        <w:t xml:space="preserve">. Оплату за відкриття та обслуговування ПОТОЧНОГО РАХУНКУ здійснює </w:t>
      </w:r>
      <w:r w:rsidRPr="00C2764E">
        <w:rPr>
          <w:rFonts w:ascii="Times New Roman" w:hAnsi="Times New Roman" w:cs="Times New Roman"/>
          <w:sz w:val="28"/>
          <w:szCs w:val="28"/>
        </w:rPr>
        <w:t xml:space="preserve">УЧАСНИК </w:t>
      </w:r>
      <w:r w:rsidR="00395545" w:rsidRPr="00C2764E">
        <w:rPr>
          <w:rFonts w:ascii="Times New Roman" w:hAnsi="Times New Roman" w:cs="Times New Roman"/>
          <w:sz w:val="28"/>
          <w:szCs w:val="28"/>
        </w:rPr>
        <w:t>ПРОГРАМИ ФІНАНСОВОЇ ПІДТРИМКИ</w:t>
      </w:r>
      <w:r w:rsidRPr="00C2764E">
        <w:rPr>
          <w:rFonts w:ascii="Times New Roman" w:hAnsi="Times New Roman" w:cs="Times New Roman"/>
          <w:sz w:val="28"/>
          <w:szCs w:val="28"/>
        </w:rPr>
        <w:t>.</w:t>
      </w:r>
    </w:p>
    <w:p w14:paraId="7D41DAF3" w14:textId="6F9B042C" w:rsidR="003B35A3" w:rsidRPr="00C2764E" w:rsidRDefault="003B35A3" w:rsidP="00DC02E0">
      <w:pPr>
        <w:pStyle w:val="rvps2"/>
        <w:shd w:val="clear" w:color="auto" w:fill="FFFFFF"/>
        <w:spacing w:before="0" w:beforeAutospacing="0" w:after="0" w:afterAutospacing="0"/>
        <w:ind w:firstLine="708"/>
        <w:jc w:val="both"/>
        <w:textAlignment w:val="baseline"/>
        <w:rPr>
          <w:bCs/>
          <w:sz w:val="28"/>
          <w:szCs w:val="28"/>
          <w:lang w:val="uk-UA" w:eastAsia="uk-UA"/>
        </w:rPr>
      </w:pPr>
      <w:r w:rsidRPr="00C2764E">
        <w:rPr>
          <w:sz w:val="28"/>
          <w:szCs w:val="28"/>
          <w:lang w:val="uk-UA"/>
        </w:rPr>
        <w:t>1.1</w:t>
      </w:r>
      <w:r w:rsidR="00A810CD" w:rsidRPr="00C2764E">
        <w:rPr>
          <w:sz w:val="28"/>
          <w:szCs w:val="28"/>
          <w:lang w:val="uk-UA"/>
        </w:rPr>
        <w:t>1</w:t>
      </w:r>
      <w:r w:rsidRPr="00C2764E">
        <w:rPr>
          <w:sz w:val="28"/>
          <w:szCs w:val="28"/>
          <w:lang w:val="uk-UA"/>
        </w:rPr>
        <w:t xml:space="preserve">. </w:t>
      </w:r>
      <w:r w:rsidRPr="00C2764E">
        <w:rPr>
          <w:bCs/>
          <w:sz w:val="28"/>
          <w:szCs w:val="28"/>
          <w:lang w:val="uk-UA" w:eastAsia="uk-UA"/>
        </w:rPr>
        <w:t>Надання ФІНАНСОВОЇ ПІДТРИМКИ згідно з цим ПОЛОЖЕННЯМ здійснюється за рахунок і в межах коштів, передбачених у бюджеті</w:t>
      </w:r>
      <w:r w:rsidR="00287761" w:rsidRPr="00C2764E">
        <w:rPr>
          <w:bCs/>
          <w:sz w:val="28"/>
          <w:szCs w:val="28"/>
          <w:lang w:val="uk-UA" w:eastAsia="uk-UA"/>
        </w:rPr>
        <w:t xml:space="preserve"> Житомирської міської територі</w:t>
      </w:r>
      <w:r w:rsidR="00035AE1" w:rsidRPr="00C2764E">
        <w:rPr>
          <w:bCs/>
          <w:sz w:val="28"/>
          <w:szCs w:val="28"/>
          <w:lang w:val="uk-UA" w:eastAsia="uk-UA"/>
        </w:rPr>
        <w:t>альної</w:t>
      </w:r>
      <w:r w:rsidR="00287761" w:rsidRPr="00C2764E">
        <w:rPr>
          <w:bCs/>
          <w:sz w:val="28"/>
          <w:szCs w:val="28"/>
          <w:lang w:val="uk-UA" w:eastAsia="uk-UA"/>
        </w:rPr>
        <w:t xml:space="preserve"> громади</w:t>
      </w:r>
      <w:r w:rsidRPr="00C2764E">
        <w:rPr>
          <w:bCs/>
          <w:sz w:val="28"/>
          <w:szCs w:val="28"/>
          <w:lang w:val="uk-UA" w:eastAsia="uk-UA"/>
        </w:rPr>
        <w:t xml:space="preserve"> на відповідний рік, відповідно до помісячного плану асигнувань.</w:t>
      </w:r>
    </w:p>
    <w:p w14:paraId="6279A804" w14:textId="4CAF303C" w:rsidR="00880015" w:rsidRPr="00C2764E" w:rsidRDefault="00880015" w:rsidP="00DC02E0">
      <w:pPr>
        <w:pStyle w:val="rvps2"/>
        <w:shd w:val="clear" w:color="auto" w:fill="FFFFFF"/>
        <w:spacing w:before="0" w:beforeAutospacing="0" w:after="0" w:afterAutospacing="0"/>
        <w:ind w:firstLine="708"/>
        <w:jc w:val="both"/>
        <w:textAlignment w:val="baseline"/>
        <w:rPr>
          <w:bCs/>
          <w:sz w:val="28"/>
          <w:szCs w:val="28"/>
          <w:lang w:val="uk-UA" w:eastAsia="uk-UA"/>
        </w:rPr>
      </w:pPr>
      <w:r w:rsidRPr="00C2764E">
        <w:rPr>
          <w:bCs/>
          <w:sz w:val="28"/>
          <w:szCs w:val="28"/>
          <w:lang w:val="uk-UA" w:eastAsia="uk-UA"/>
        </w:rPr>
        <w:t>1.1</w:t>
      </w:r>
      <w:r w:rsidR="00A810CD" w:rsidRPr="00C2764E">
        <w:rPr>
          <w:bCs/>
          <w:sz w:val="28"/>
          <w:szCs w:val="28"/>
          <w:lang w:eastAsia="uk-UA"/>
        </w:rPr>
        <w:t>2</w:t>
      </w:r>
      <w:r w:rsidRPr="00C2764E">
        <w:rPr>
          <w:bCs/>
          <w:sz w:val="28"/>
          <w:szCs w:val="28"/>
          <w:lang w:val="uk-UA" w:eastAsia="uk-UA"/>
        </w:rPr>
        <w:t xml:space="preserve">. </w:t>
      </w:r>
      <w:bookmarkStart w:id="4" w:name="_Hlk33092639"/>
      <w:r w:rsidRPr="00C2764E">
        <w:rPr>
          <w:bCs/>
          <w:sz w:val="28"/>
          <w:szCs w:val="28"/>
          <w:lang w:val="uk-UA" w:eastAsia="uk-UA"/>
        </w:rPr>
        <w:t xml:space="preserve">Максимальний розмір ФІНАНСОВОЇ ПІДТРИМКИ в межах одного календарного року для одного </w:t>
      </w:r>
      <w:r w:rsidRPr="00C2764E">
        <w:rPr>
          <w:sz w:val="28"/>
          <w:szCs w:val="28"/>
          <w:lang w:val="uk-UA"/>
        </w:rPr>
        <w:t xml:space="preserve">УЧАСНИКА </w:t>
      </w:r>
      <w:r w:rsidR="00395545" w:rsidRPr="00C2764E">
        <w:rPr>
          <w:sz w:val="28"/>
          <w:szCs w:val="28"/>
          <w:lang w:val="uk-UA"/>
        </w:rPr>
        <w:t xml:space="preserve">ПРОГРАМИ ФІНАНСОВОЇ ПІДТРИМКИ </w:t>
      </w:r>
      <w:r w:rsidRPr="00C2764E">
        <w:rPr>
          <w:sz w:val="28"/>
          <w:szCs w:val="28"/>
          <w:lang w:val="uk-UA"/>
        </w:rPr>
        <w:t>не може перевищувати 1</w:t>
      </w:r>
      <w:r w:rsidR="00E263E2" w:rsidRPr="00C2764E">
        <w:rPr>
          <w:sz w:val="28"/>
          <w:szCs w:val="28"/>
          <w:lang w:val="uk-UA"/>
        </w:rPr>
        <w:t>5</w:t>
      </w:r>
      <w:r w:rsidRPr="00C2764E">
        <w:rPr>
          <w:sz w:val="28"/>
          <w:szCs w:val="28"/>
          <w:lang w:val="uk-UA"/>
        </w:rPr>
        <w:t>0,0 тис</w:t>
      </w:r>
      <w:r w:rsidR="00287761" w:rsidRPr="00C2764E">
        <w:rPr>
          <w:sz w:val="28"/>
          <w:szCs w:val="28"/>
          <w:lang w:val="uk-UA"/>
        </w:rPr>
        <w:t>.</w:t>
      </w:r>
      <w:r w:rsidRPr="00C2764E">
        <w:rPr>
          <w:sz w:val="28"/>
          <w:szCs w:val="28"/>
          <w:lang w:val="uk-UA"/>
        </w:rPr>
        <w:t xml:space="preserve"> грн.</w:t>
      </w:r>
      <w:bookmarkEnd w:id="4"/>
    </w:p>
    <w:p w14:paraId="702F9883" w14:textId="77777777" w:rsidR="00B81AFE" w:rsidRPr="00C2764E" w:rsidRDefault="00B81AFE" w:rsidP="00DC02E0">
      <w:pPr>
        <w:pStyle w:val="af2"/>
        <w:shd w:val="clear" w:color="auto" w:fill="FFFFFF"/>
        <w:spacing w:before="0" w:beforeAutospacing="0" w:after="0" w:afterAutospacing="0"/>
        <w:ind w:firstLine="708"/>
        <w:jc w:val="both"/>
        <w:rPr>
          <w:color w:val="000000" w:themeColor="text1"/>
          <w:sz w:val="28"/>
          <w:szCs w:val="28"/>
        </w:rPr>
      </w:pPr>
    </w:p>
    <w:p w14:paraId="6CFACB7A" w14:textId="77777777" w:rsidR="004F2F35" w:rsidRPr="00C2764E" w:rsidRDefault="0005178A" w:rsidP="00DC02E0">
      <w:pPr>
        <w:suppressLineNumbers/>
        <w:suppressAutoHyphens/>
        <w:spacing w:after="0" w:line="240" w:lineRule="auto"/>
        <w:rPr>
          <w:rFonts w:ascii="Times New Roman" w:hAnsi="Times New Roman" w:cs="Times New Roman"/>
          <w:b/>
          <w:bCs/>
          <w:sz w:val="28"/>
          <w:szCs w:val="28"/>
        </w:rPr>
      </w:pPr>
      <w:r w:rsidRPr="00C2764E">
        <w:rPr>
          <w:rFonts w:ascii="Times New Roman" w:hAnsi="Times New Roman" w:cs="Times New Roman"/>
          <w:b/>
          <w:sz w:val="28"/>
          <w:szCs w:val="28"/>
        </w:rPr>
        <w:t xml:space="preserve">2. </w:t>
      </w:r>
      <w:r w:rsidR="00A52A82" w:rsidRPr="00C2764E">
        <w:rPr>
          <w:rFonts w:ascii="Times New Roman" w:hAnsi="Times New Roman" w:cs="Times New Roman"/>
          <w:b/>
          <w:sz w:val="28"/>
          <w:szCs w:val="28"/>
        </w:rPr>
        <w:t xml:space="preserve">КРИТЕРІЇ ТА УМОВИ ВИЗНАЧЕННЯ </w:t>
      </w:r>
      <w:r w:rsidR="00ED7B74" w:rsidRPr="00C2764E">
        <w:rPr>
          <w:rFonts w:ascii="Times New Roman" w:hAnsi="Times New Roman" w:cs="Times New Roman"/>
          <w:b/>
          <w:sz w:val="28"/>
          <w:szCs w:val="28"/>
        </w:rPr>
        <w:t xml:space="preserve">УЧАСНИКА </w:t>
      </w:r>
      <w:r w:rsidR="00395545" w:rsidRPr="00C2764E">
        <w:rPr>
          <w:rFonts w:ascii="Times New Roman" w:hAnsi="Times New Roman" w:cs="Times New Roman"/>
          <w:b/>
          <w:bCs/>
          <w:sz w:val="28"/>
          <w:szCs w:val="28"/>
        </w:rPr>
        <w:t>ПРОГРАМИ ФІНАНСОВОЇ ПІДТРИМКИ</w:t>
      </w:r>
    </w:p>
    <w:p w14:paraId="6C5D0B1E" w14:textId="28FC06CB" w:rsidR="00D4163B" w:rsidRPr="00C2764E" w:rsidRDefault="00495F36" w:rsidP="00287761">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2.</w:t>
      </w:r>
      <w:r w:rsidR="004F2F35" w:rsidRPr="00C2764E">
        <w:rPr>
          <w:rFonts w:ascii="Times New Roman" w:hAnsi="Times New Roman" w:cs="Times New Roman"/>
          <w:sz w:val="28"/>
          <w:szCs w:val="28"/>
        </w:rPr>
        <w:t>1.</w:t>
      </w:r>
      <w:r w:rsidR="00E81422" w:rsidRPr="00C2764E">
        <w:rPr>
          <w:rFonts w:ascii="Times New Roman" w:hAnsi="Times New Roman" w:cs="Times New Roman"/>
          <w:sz w:val="28"/>
          <w:szCs w:val="28"/>
        </w:rPr>
        <w:t xml:space="preserve"> </w:t>
      </w:r>
      <w:r w:rsidR="00A15DF2" w:rsidRPr="00C2764E">
        <w:rPr>
          <w:rFonts w:ascii="Times New Roman" w:eastAsia="Times New Roman" w:hAnsi="Times New Roman" w:cs="Times New Roman"/>
          <w:bCs/>
          <w:sz w:val="28"/>
          <w:szCs w:val="28"/>
          <w:lang w:eastAsia="uk-UA"/>
        </w:rPr>
        <w:t xml:space="preserve">УЧАСНИКОМ </w:t>
      </w:r>
      <w:r w:rsidR="00395545" w:rsidRPr="00C2764E">
        <w:rPr>
          <w:rFonts w:ascii="Times New Roman" w:hAnsi="Times New Roman" w:cs="Times New Roman"/>
          <w:sz w:val="28"/>
          <w:szCs w:val="28"/>
        </w:rPr>
        <w:t xml:space="preserve">ПРОГРАМИ ФІНАНСОВОЇ ПІДТРИМКИ </w:t>
      </w:r>
      <w:r w:rsidR="00E81422" w:rsidRPr="00C2764E">
        <w:rPr>
          <w:rFonts w:ascii="Times New Roman" w:hAnsi="Times New Roman" w:cs="Times New Roman"/>
          <w:sz w:val="28"/>
          <w:szCs w:val="28"/>
        </w:rPr>
        <w:t xml:space="preserve">згідно з цим </w:t>
      </w:r>
      <w:r w:rsidR="005B7A91" w:rsidRPr="00C2764E">
        <w:rPr>
          <w:rFonts w:ascii="Times New Roman" w:hAnsi="Times New Roman" w:cs="Times New Roman"/>
          <w:sz w:val="28"/>
          <w:szCs w:val="28"/>
        </w:rPr>
        <w:t>ПОЛОЖЕННЯМ</w:t>
      </w:r>
      <w:r w:rsidR="00E81422" w:rsidRPr="00C2764E">
        <w:rPr>
          <w:rFonts w:ascii="Times New Roman" w:hAnsi="Times New Roman" w:cs="Times New Roman"/>
          <w:sz w:val="28"/>
          <w:szCs w:val="28"/>
        </w:rPr>
        <w:t xml:space="preserve"> можуть бути</w:t>
      </w:r>
      <w:r w:rsidR="005063B0" w:rsidRPr="00C2764E">
        <w:rPr>
          <w:rFonts w:ascii="Times New Roman" w:hAnsi="Times New Roman" w:cs="Times New Roman"/>
          <w:sz w:val="28"/>
          <w:szCs w:val="28"/>
        </w:rPr>
        <w:t xml:space="preserve"> </w:t>
      </w:r>
      <w:r w:rsidR="000F0744" w:rsidRPr="00C2764E">
        <w:rPr>
          <w:rFonts w:ascii="Times New Roman" w:hAnsi="Times New Roman" w:cs="Times New Roman"/>
          <w:sz w:val="28"/>
          <w:szCs w:val="28"/>
        </w:rPr>
        <w:t xml:space="preserve">суб’єкти господарювання </w:t>
      </w:r>
      <w:r w:rsidR="004F2F35" w:rsidRPr="00C2764E">
        <w:rPr>
          <w:rFonts w:ascii="Times New Roman" w:hAnsi="Times New Roman" w:cs="Times New Roman"/>
          <w:sz w:val="28"/>
          <w:szCs w:val="28"/>
        </w:rPr>
        <w:t>– резидент</w:t>
      </w:r>
      <w:r w:rsidR="00713980" w:rsidRPr="00C2764E">
        <w:rPr>
          <w:rFonts w:ascii="Times New Roman" w:hAnsi="Times New Roman" w:cs="Times New Roman"/>
          <w:sz w:val="28"/>
          <w:szCs w:val="28"/>
        </w:rPr>
        <w:t>и</w:t>
      </w:r>
      <w:r w:rsidR="004F2F35" w:rsidRPr="00C2764E">
        <w:rPr>
          <w:rFonts w:ascii="Times New Roman" w:hAnsi="Times New Roman" w:cs="Times New Roman"/>
          <w:sz w:val="28"/>
          <w:szCs w:val="28"/>
        </w:rPr>
        <w:t xml:space="preserve"> України, </w:t>
      </w:r>
      <w:bookmarkStart w:id="5" w:name="_Hlk33091898"/>
      <w:r w:rsidR="004F2F35" w:rsidRPr="00C2764E">
        <w:rPr>
          <w:rFonts w:ascii="Times New Roman" w:hAnsi="Times New Roman" w:cs="Times New Roman"/>
          <w:sz w:val="28"/>
          <w:szCs w:val="28"/>
        </w:rPr>
        <w:t>що зареєстр</w:t>
      </w:r>
      <w:r w:rsidR="00A03290" w:rsidRPr="00C2764E">
        <w:rPr>
          <w:rFonts w:ascii="Times New Roman" w:hAnsi="Times New Roman" w:cs="Times New Roman"/>
          <w:sz w:val="28"/>
          <w:szCs w:val="28"/>
        </w:rPr>
        <w:t xml:space="preserve">овані </w:t>
      </w:r>
      <w:r w:rsidR="00A15DF2" w:rsidRPr="00C2764E">
        <w:rPr>
          <w:rFonts w:ascii="Times New Roman" w:hAnsi="Times New Roman" w:cs="Times New Roman"/>
          <w:sz w:val="28"/>
          <w:szCs w:val="28"/>
        </w:rPr>
        <w:t xml:space="preserve">та </w:t>
      </w:r>
      <w:r w:rsidR="00D909BC" w:rsidRPr="00C2764E">
        <w:rPr>
          <w:rFonts w:ascii="Times New Roman" w:hAnsi="Times New Roman" w:cs="Times New Roman"/>
          <w:bCs/>
          <w:sz w:val="28"/>
          <w:szCs w:val="28"/>
        </w:rPr>
        <w:t xml:space="preserve">виробничі потужності яких розміщені на території </w:t>
      </w:r>
      <w:r w:rsidR="00A15DF2" w:rsidRPr="00C2764E">
        <w:rPr>
          <w:rFonts w:ascii="Times New Roman" w:hAnsi="Times New Roman" w:cs="Times New Roman"/>
          <w:sz w:val="28"/>
          <w:szCs w:val="28"/>
        </w:rPr>
        <w:t>Житомирської міської територіальн</w:t>
      </w:r>
      <w:r w:rsidR="00FB6392" w:rsidRPr="00C2764E">
        <w:rPr>
          <w:rFonts w:ascii="Times New Roman" w:hAnsi="Times New Roman" w:cs="Times New Roman"/>
          <w:sz w:val="28"/>
          <w:szCs w:val="28"/>
        </w:rPr>
        <w:t>ої</w:t>
      </w:r>
      <w:r w:rsidR="00A15DF2" w:rsidRPr="00C2764E">
        <w:rPr>
          <w:rFonts w:ascii="Times New Roman" w:hAnsi="Times New Roman" w:cs="Times New Roman"/>
          <w:sz w:val="28"/>
          <w:szCs w:val="28"/>
        </w:rPr>
        <w:t xml:space="preserve"> громад</w:t>
      </w:r>
      <w:r w:rsidR="00FB6392" w:rsidRPr="00C2764E">
        <w:rPr>
          <w:rFonts w:ascii="Times New Roman" w:hAnsi="Times New Roman" w:cs="Times New Roman"/>
          <w:sz w:val="28"/>
          <w:szCs w:val="28"/>
        </w:rPr>
        <w:t>и</w:t>
      </w:r>
      <w:bookmarkEnd w:id="5"/>
      <w:r w:rsidR="00713980" w:rsidRPr="00C2764E">
        <w:rPr>
          <w:rFonts w:ascii="Times New Roman" w:hAnsi="Times New Roman" w:cs="Times New Roman"/>
          <w:sz w:val="28"/>
          <w:szCs w:val="28"/>
        </w:rPr>
        <w:t>, а саме</w:t>
      </w:r>
      <w:r w:rsidR="00C022AC" w:rsidRPr="00C2764E">
        <w:rPr>
          <w:rFonts w:ascii="Times New Roman" w:hAnsi="Times New Roman" w:cs="Times New Roman"/>
          <w:sz w:val="28"/>
          <w:szCs w:val="28"/>
        </w:rPr>
        <w:t xml:space="preserve">: </w:t>
      </w:r>
    </w:p>
    <w:p w14:paraId="48806B38" w14:textId="77777777" w:rsidR="00D4163B" w:rsidRPr="00C2764E" w:rsidRDefault="00D4163B"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а) суб’єкти мікропідприємництва: </w:t>
      </w:r>
    </w:p>
    <w:p w14:paraId="019E1DC9" w14:textId="77777777" w:rsidR="00D4163B" w:rsidRPr="00C2764E" w:rsidRDefault="00A15DF2"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bookmarkStart w:id="6" w:name="n388"/>
      <w:bookmarkEnd w:id="6"/>
      <w:r w:rsidRPr="00C2764E">
        <w:rPr>
          <w:color w:val="000000"/>
          <w:sz w:val="28"/>
          <w:szCs w:val="28"/>
          <w:lang w:val="uk-UA" w:eastAsia="uk-UA"/>
        </w:rPr>
        <w:t>фізичні особи, зареєстровані в установленому законом порядку як фізичні особи-підприємці,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мільйонам євро, визначену за середньорічним курсом Національного банку України</w:t>
      </w:r>
      <w:r w:rsidR="00D4163B" w:rsidRPr="00C2764E">
        <w:rPr>
          <w:rFonts w:eastAsiaTheme="minorHAnsi"/>
          <w:sz w:val="28"/>
          <w:szCs w:val="28"/>
          <w:lang w:val="uk-UA" w:eastAsia="en-US"/>
        </w:rPr>
        <w:t>;</w:t>
      </w:r>
    </w:p>
    <w:p w14:paraId="29E964B7" w14:textId="77777777" w:rsidR="00CF00D2" w:rsidRPr="00C2764E" w:rsidRDefault="00A15DF2" w:rsidP="00CF00D2">
      <w:pPr>
        <w:pStyle w:val="rvps2"/>
        <w:shd w:val="clear" w:color="auto" w:fill="FFFFFF"/>
        <w:spacing w:before="0" w:beforeAutospacing="0" w:after="0" w:afterAutospacing="0"/>
        <w:ind w:firstLine="708"/>
        <w:jc w:val="both"/>
        <w:textAlignment w:val="baseline"/>
        <w:rPr>
          <w:color w:val="000000"/>
          <w:sz w:val="28"/>
          <w:szCs w:val="28"/>
          <w:lang w:val="uk-UA" w:eastAsia="uk-UA"/>
        </w:rPr>
      </w:pPr>
      <w:r w:rsidRPr="00C2764E">
        <w:rPr>
          <w:color w:val="000000"/>
          <w:sz w:val="28"/>
          <w:szCs w:val="28"/>
          <w:lang w:val="uk-UA" w:eastAsia="uk-UA"/>
        </w:rPr>
        <w:t>юридичні особи – суб’єкти господарювання будь-якої організаційно-правової форми та форми власності</w:t>
      </w:r>
      <w:r w:rsidR="00CF00D2" w:rsidRPr="00C2764E">
        <w:rPr>
          <w:color w:val="000000"/>
          <w:sz w:val="28"/>
          <w:szCs w:val="28"/>
          <w:lang w:val="uk-UA" w:eastAsia="uk-UA"/>
        </w:rPr>
        <w:t>, показники яких на дату складання річної фінансової звітності за рік, що передує звітному, відповідають щонайменше двом із таких критеріїв:</w:t>
      </w:r>
    </w:p>
    <w:p w14:paraId="79C978E6" w14:textId="77777777" w:rsidR="00CF00D2" w:rsidRPr="00C2764E" w:rsidRDefault="00CF00D2" w:rsidP="000E00AA">
      <w:pPr>
        <w:pStyle w:val="a3"/>
        <w:numPr>
          <w:ilvl w:val="0"/>
          <w:numId w:val="2"/>
        </w:numPr>
        <w:shd w:val="clear" w:color="auto" w:fill="FFFFFF"/>
        <w:spacing w:after="0" w:line="240" w:lineRule="auto"/>
        <w:ind w:left="1701"/>
        <w:jc w:val="both"/>
        <w:rPr>
          <w:rFonts w:ascii="Times New Roman" w:eastAsia="Times New Roman" w:hAnsi="Times New Roman" w:cs="Times New Roman"/>
          <w:color w:val="000000"/>
          <w:sz w:val="28"/>
          <w:szCs w:val="28"/>
          <w:lang w:eastAsia="uk-UA"/>
        </w:rPr>
      </w:pPr>
      <w:bookmarkStart w:id="7" w:name="n57"/>
      <w:bookmarkEnd w:id="7"/>
      <w:r w:rsidRPr="00C2764E">
        <w:rPr>
          <w:rFonts w:ascii="Times New Roman" w:eastAsia="Times New Roman" w:hAnsi="Times New Roman" w:cs="Times New Roman"/>
          <w:color w:val="000000"/>
          <w:sz w:val="28"/>
          <w:szCs w:val="28"/>
          <w:lang w:eastAsia="uk-UA"/>
        </w:rPr>
        <w:t>балансова вартість активів – до 350 тисяч євро;</w:t>
      </w:r>
      <w:bookmarkStart w:id="8" w:name="n58"/>
      <w:bookmarkEnd w:id="8"/>
    </w:p>
    <w:p w14:paraId="413012A4" w14:textId="77777777" w:rsidR="00CF00D2" w:rsidRPr="00C2764E" w:rsidRDefault="00CF00D2" w:rsidP="000E00AA">
      <w:pPr>
        <w:pStyle w:val="a3"/>
        <w:numPr>
          <w:ilvl w:val="0"/>
          <w:numId w:val="2"/>
        </w:numPr>
        <w:shd w:val="clear" w:color="auto" w:fill="FFFFFF"/>
        <w:spacing w:after="0" w:line="240" w:lineRule="auto"/>
        <w:ind w:left="1701"/>
        <w:jc w:val="both"/>
        <w:rPr>
          <w:rFonts w:ascii="Times New Roman" w:eastAsia="Times New Roman" w:hAnsi="Times New Roman" w:cs="Times New Roman"/>
          <w:color w:val="000000"/>
          <w:sz w:val="28"/>
          <w:szCs w:val="28"/>
          <w:lang w:eastAsia="uk-UA"/>
        </w:rPr>
      </w:pPr>
      <w:r w:rsidRPr="00C2764E">
        <w:rPr>
          <w:rFonts w:ascii="Times New Roman" w:eastAsia="Times New Roman" w:hAnsi="Times New Roman" w:cs="Times New Roman"/>
          <w:color w:val="000000"/>
          <w:sz w:val="28"/>
          <w:szCs w:val="28"/>
          <w:lang w:eastAsia="uk-UA"/>
        </w:rPr>
        <w:t>чистий дохід від реалізації продукції (товарів, робіт, послуг) – до 700 тисяч євро;</w:t>
      </w:r>
      <w:bookmarkStart w:id="9" w:name="n59"/>
      <w:bookmarkEnd w:id="9"/>
    </w:p>
    <w:p w14:paraId="6C480234" w14:textId="77777777" w:rsidR="00CF00D2" w:rsidRPr="00C2764E" w:rsidRDefault="00CF00D2" w:rsidP="000E00AA">
      <w:pPr>
        <w:pStyle w:val="a3"/>
        <w:numPr>
          <w:ilvl w:val="0"/>
          <w:numId w:val="2"/>
        </w:numPr>
        <w:shd w:val="clear" w:color="auto" w:fill="FFFFFF"/>
        <w:spacing w:after="0" w:line="240" w:lineRule="auto"/>
        <w:ind w:left="1701"/>
        <w:jc w:val="both"/>
        <w:rPr>
          <w:rFonts w:ascii="Times New Roman" w:eastAsia="Times New Roman" w:hAnsi="Times New Roman" w:cs="Times New Roman"/>
          <w:color w:val="000000"/>
          <w:sz w:val="28"/>
          <w:szCs w:val="28"/>
          <w:lang w:eastAsia="uk-UA"/>
        </w:rPr>
      </w:pPr>
      <w:r w:rsidRPr="00C2764E">
        <w:rPr>
          <w:rFonts w:ascii="Times New Roman" w:eastAsia="Times New Roman" w:hAnsi="Times New Roman" w:cs="Times New Roman"/>
          <w:color w:val="000000"/>
          <w:sz w:val="28"/>
          <w:szCs w:val="28"/>
          <w:lang w:eastAsia="uk-UA"/>
        </w:rPr>
        <w:t>середня кількість працівників – до 10 осіб.</w:t>
      </w:r>
    </w:p>
    <w:p w14:paraId="218982EC" w14:textId="77777777" w:rsidR="00D4163B" w:rsidRPr="00C2764E" w:rsidRDefault="00D4163B" w:rsidP="00CF00D2">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bookmarkStart w:id="10" w:name="n390"/>
      <w:bookmarkEnd w:id="10"/>
      <w:r w:rsidRPr="00C2764E">
        <w:rPr>
          <w:rFonts w:eastAsiaTheme="minorHAnsi"/>
          <w:sz w:val="28"/>
          <w:szCs w:val="28"/>
          <w:lang w:val="uk-UA" w:eastAsia="en-US"/>
        </w:rPr>
        <w:t>б) суб’єкти малого підприємництва:</w:t>
      </w:r>
    </w:p>
    <w:p w14:paraId="33705F4B" w14:textId="77777777" w:rsidR="00A15DF2" w:rsidRPr="00C2764E" w:rsidRDefault="00A15DF2" w:rsidP="00CF00D2">
      <w:pPr>
        <w:shd w:val="clear" w:color="auto" w:fill="FFFFFF"/>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lastRenderedPageBreak/>
        <w:t>фізичні особи, зареєстровані в установленому законом порядку як фізичні особи-підприємці, у яких середня кількість працівників за звітний період (календарний рік) не перевищує 50 осіб та річний дохід від будь-якої діяльності не перевищує суму, еквівалентну 10 мільйонам євро, визначену за середньорічним курсом Національного банку України;</w:t>
      </w:r>
      <w:bookmarkStart w:id="11" w:name="n392"/>
      <w:bookmarkEnd w:id="11"/>
    </w:p>
    <w:p w14:paraId="790485A0" w14:textId="77777777" w:rsidR="00CF00D2" w:rsidRPr="00C2764E" w:rsidRDefault="00A15DF2" w:rsidP="00DC02E0">
      <w:pPr>
        <w:shd w:val="clear" w:color="auto" w:fill="FFFFFF"/>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юридичні особи – суб’єкти господарювання будь-якої організаційно-правової форми та форми власності, </w:t>
      </w:r>
      <w:r w:rsidR="00CF00D2" w:rsidRPr="00C2764E">
        <w:rPr>
          <w:rFonts w:ascii="Times New Roman" w:eastAsia="Times New Roman" w:hAnsi="Times New Roman" w:cs="Times New Roman"/>
          <w:color w:val="000000"/>
          <w:sz w:val="28"/>
          <w:szCs w:val="28"/>
          <w:lang w:eastAsia="uk-UA"/>
        </w:rPr>
        <w:t>показники яких на дату складання річної фінансової звітності за рік, що передує звітному, відповідають щонайменше двом із таких критеріїв:</w:t>
      </w:r>
    </w:p>
    <w:p w14:paraId="3D8752F8" w14:textId="77777777" w:rsidR="00CF00D2" w:rsidRPr="00C2764E" w:rsidRDefault="00CF00D2" w:rsidP="000E00AA">
      <w:pPr>
        <w:pStyle w:val="a3"/>
        <w:numPr>
          <w:ilvl w:val="0"/>
          <w:numId w:val="2"/>
        </w:numPr>
        <w:shd w:val="clear" w:color="auto" w:fill="FFFFFF"/>
        <w:spacing w:after="0" w:line="240" w:lineRule="auto"/>
        <w:ind w:left="1701"/>
        <w:jc w:val="both"/>
        <w:rPr>
          <w:rFonts w:ascii="Times New Roman" w:eastAsia="Times New Roman" w:hAnsi="Times New Roman" w:cs="Times New Roman"/>
          <w:color w:val="000000"/>
          <w:sz w:val="28"/>
          <w:szCs w:val="28"/>
          <w:lang w:eastAsia="uk-UA"/>
        </w:rPr>
      </w:pPr>
      <w:r w:rsidRPr="00C2764E">
        <w:rPr>
          <w:rFonts w:ascii="Times New Roman" w:eastAsia="Times New Roman" w:hAnsi="Times New Roman" w:cs="Times New Roman"/>
          <w:color w:val="000000"/>
          <w:sz w:val="28"/>
          <w:szCs w:val="28"/>
          <w:lang w:eastAsia="uk-UA"/>
        </w:rPr>
        <w:t>балансова вартість активів – до 4 мільйонів євро;</w:t>
      </w:r>
    </w:p>
    <w:p w14:paraId="0B86DA13" w14:textId="77777777" w:rsidR="00CF00D2" w:rsidRPr="00C2764E" w:rsidRDefault="00CF00D2" w:rsidP="000E00AA">
      <w:pPr>
        <w:pStyle w:val="a3"/>
        <w:numPr>
          <w:ilvl w:val="0"/>
          <w:numId w:val="2"/>
        </w:numPr>
        <w:shd w:val="clear" w:color="auto" w:fill="FFFFFF"/>
        <w:spacing w:after="0" w:line="240" w:lineRule="auto"/>
        <w:ind w:left="1701"/>
        <w:jc w:val="both"/>
        <w:rPr>
          <w:rFonts w:ascii="Times New Roman" w:eastAsia="Times New Roman" w:hAnsi="Times New Roman" w:cs="Times New Roman"/>
          <w:color w:val="000000"/>
          <w:sz w:val="28"/>
          <w:szCs w:val="28"/>
          <w:lang w:eastAsia="uk-UA"/>
        </w:rPr>
      </w:pPr>
      <w:bookmarkStart w:id="12" w:name="n62"/>
      <w:bookmarkEnd w:id="12"/>
      <w:r w:rsidRPr="00C2764E">
        <w:rPr>
          <w:rFonts w:ascii="Times New Roman" w:eastAsia="Times New Roman" w:hAnsi="Times New Roman" w:cs="Times New Roman"/>
          <w:color w:val="000000"/>
          <w:sz w:val="28"/>
          <w:szCs w:val="28"/>
          <w:lang w:eastAsia="uk-UA"/>
        </w:rPr>
        <w:t>чистий дохід від реалізації продукції (товарів, робіт, послуг) – до 8 мільйонів євро;</w:t>
      </w:r>
    </w:p>
    <w:p w14:paraId="4F68C68B" w14:textId="77777777" w:rsidR="00CF00D2" w:rsidRPr="00C2764E" w:rsidRDefault="00CF00D2" w:rsidP="000E00AA">
      <w:pPr>
        <w:pStyle w:val="a3"/>
        <w:numPr>
          <w:ilvl w:val="0"/>
          <w:numId w:val="2"/>
        </w:numPr>
        <w:shd w:val="clear" w:color="auto" w:fill="FFFFFF"/>
        <w:spacing w:after="0" w:line="240" w:lineRule="auto"/>
        <w:ind w:left="1701"/>
        <w:jc w:val="both"/>
        <w:rPr>
          <w:rFonts w:ascii="Times New Roman" w:eastAsia="Times New Roman" w:hAnsi="Times New Roman" w:cs="Times New Roman"/>
          <w:color w:val="000000"/>
          <w:sz w:val="28"/>
          <w:szCs w:val="28"/>
          <w:lang w:eastAsia="uk-UA"/>
        </w:rPr>
      </w:pPr>
      <w:bookmarkStart w:id="13" w:name="n63"/>
      <w:bookmarkEnd w:id="13"/>
      <w:r w:rsidRPr="00C2764E">
        <w:rPr>
          <w:rFonts w:ascii="Times New Roman" w:eastAsia="Times New Roman" w:hAnsi="Times New Roman" w:cs="Times New Roman"/>
          <w:color w:val="000000"/>
          <w:sz w:val="28"/>
          <w:szCs w:val="28"/>
          <w:lang w:eastAsia="uk-UA"/>
        </w:rPr>
        <w:t>середня кількість працівників – до 50 осіб.</w:t>
      </w:r>
    </w:p>
    <w:p w14:paraId="0195B2D1" w14:textId="77777777" w:rsidR="00A52A82" w:rsidRPr="00C2764E" w:rsidRDefault="00A52A82" w:rsidP="00DC02E0">
      <w:pPr>
        <w:pStyle w:val="a8"/>
        <w:shd w:val="clear" w:color="auto" w:fill="FFFFFF"/>
        <w:spacing w:before="0" w:beforeAutospacing="0" w:after="0" w:afterAutospacing="0"/>
        <w:ind w:firstLine="708"/>
        <w:jc w:val="both"/>
        <w:rPr>
          <w:sz w:val="28"/>
          <w:szCs w:val="28"/>
        </w:rPr>
      </w:pPr>
      <w:r w:rsidRPr="00C2764E">
        <w:rPr>
          <w:sz w:val="28"/>
          <w:szCs w:val="28"/>
        </w:rPr>
        <w:t>2.</w:t>
      </w:r>
      <w:r w:rsidR="00360838" w:rsidRPr="00C2764E">
        <w:rPr>
          <w:sz w:val="28"/>
          <w:szCs w:val="28"/>
        </w:rPr>
        <w:t>2</w:t>
      </w:r>
      <w:r w:rsidRPr="00C2764E">
        <w:rPr>
          <w:sz w:val="28"/>
          <w:szCs w:val="28"/>
        </w:rPr>
        <w:t xml:space="preserve">. </w:t>
      </w:r>
      <w:bookmarkStart w:id="14" w:name="_Hlk33014652"/>
      <w:r w:rsidRPr="00C2764E">
        <w:rPr>
          <w:sz w:val="28"/>
          <w:szCs w:val="28"/>
        </w:rPr>
        <w:t xml:space="preserve">Право на отримання </w:t>
      </w:r>
      <w:r w:rsidR="00E7142B" w:rsidRPr="00C2764E">
        <w:rPr>
          <w:bCs/>
          <w:sz w:val="28"/>
          <w:szCs w:val="28"/>
        </w:rPr>
        <w:t>ФІНАНСОВОЇ ПІДТРИМКИ</w:t>
      </w:r>
      <w:r w:rsidRPr="00C2764E">
        <w:rPr>
          <w:bCs/>
          <w:sz w:val="28"/>
          <w:szCs w:val="28"/>
        </w:rPr>
        <w:t xml:space="preserve"> </w:t>
      </w:r>
      <w:r w:rsidRPr="00C2764E">
        <w:rPr>
          <w:sz w:val="28"/>
          <w:szCs w:val="28"/>
        </w:rPr>
        <w:t>мають суб’єкти господарювання, які відповідають сукупності наступних критеріїв:</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34"/>
      </w:tblGrid>
      <w:tr w:rsidR="00287761" w:rsidRPr="00C2764E" w14:paraId="008C8194" w14:textId="77777777" w:rsidTr="00295CDC">
        <w:tc>
          <w:tcPr>
            <w:tcW w:w="1413" w:type="dxa"/>
          </w:tcPr>
          <w:p w14:paraId="66F9BA1D" w14:textId="77777777" w:rsidR="00287761" w:rsidRPr="00C2764E" w:rsidRDefault="00287761" w:rsidP="00287761">
            <w:pPr>
              <w:pStyle w:val="a8"/>
              <w:spacing w:before="0" w:beforeAutospacing="0" w:after="0" w:afterAutospacing="0"/>
              <w:jc w:val="right"/>
              <w:rPr>
                <w:sz w:val="28"/>
                <w:szCs w:val="28"/>
              </w:rPr>
            </w:pPr>
            <w:r w:rsidRPr="00C2764E">
              <w:rPr>
                <w:sz w:val="28"/>
                <w:szCs w:val="28"/>
              </w:rPr>
              <w:t>а)</w:t>
            </w:r>
          </w:p>
        </w:tc>
        <w:tc>
          <w:tcPr>
            <w:tcW w:w="8334" w:type="dxa"/>
          </w:tcPr>
          <w:p w14:paraId="1565E19A" w14:textId="210DE5C7" w:rsidR="00287761" w:rsidRPr="00C2764E" w:rsidRDefault="00287761" w:rsidP="00295CDC">
            <w:pPr>
              <w:pStyle w:val="a8"/>
              <w:shd w:val="clear" w:color="auto" w:fill="FFFFFF"/>
              <w:spacing w:before="0" w:beforeAutospacing="0" w:after="0" w:afterAutospacing="0"/>
              <w:ind w:right="-108"/>
              <w:jc w:val="both"/>
              <w:rPr>
                <w:sz w:val="28"/>
                <w:szCs w:val="28"/>
              </w:rPr>
            </w:pPr>
            <w:r w:rsidRPr="00C2764E">
              <w:rPr>
                <w:sz w:val="28"/>
                <w:szCs w:val="28"/>
              </w:rPr>
              <w:t xml:space="preserve">є резидентами України, що зареєстровані </w:t>
            </w:r>
            <w:r w:rsidR="00295CDC" w:rsidRPr="00C2764E">
              <w:rPr>
                <w:sz w:val="28"/>
                <w:szCs w:val="28"/>
              </w:rPr>
              <w:t>на території</w:t>
            </w:r>
            <w:r w:rsidRPr="00C2764E">
              <w:rPr>
                <w:sz w:val="28"/>
                <w:szCs w:val="28"/>
              </w:rPr>
              <w:t xml:space="preserve"> Житомирськ</w:t>
            </w:r>
            <w:r w:rsidR="00402D39" w:rsidRPr="00C2764E">
              <w:rPr>
                <w:sz w:val="28"/>
                <w:szCs w:val="28"/>
              </w:rPr>
              <w:t>ої</w:t>
            </w:r>
            <w:r w:rsidRPr="00C2764E">
              <w:rPr>
                <w:sz w:val="28"/>
                <w:szCs w:val="28"/>
              </w:rPr>
              <w:t xml:space="preserve"> міськ</w:t>
            </w:r>
            <w:r w:rsidR="00402D39" w:rsidRPr="00C2764E">
              <w:rPr>
                <w:sz w:val="28"/>
                <w:szCs w:val="28"/>
              </w:rPr>
              <w:t>ої</w:t>
            </w:r>
            <w:r w:rsidRPr="00C2764E">
              <w:rPr>
                <w:sz w:val="28"/>
                <w:szCs w:val="28"/>
              </w:rPr>
              <w:t xml:space="preserve"> територіальн</w:t>
            </w:r>
            <w:r w:rsidR="00402D39" w:rsidRPr="00C2764E">
              <w:rPr>
                <w:sz w:val="28"/>
                <w:szCs w:val="28"/>
              </w:rPr>
              <w:t>ої</w:t>
            </w:r>
            <w:r w:rsidRPr="00C2764E">
              <w:rPr>
                <w:sz w:val="28"/>
                <w:szCs w:val="28"/>
              </w:rPr>
              <w:t xml:space="preserve"> громад</w:t>
            </w:r>
            <w:r w:rsidR="00402D39" w:rsidRPr="00C2764E">
              <w:rPr>
                <w:sz w:val="28"/>
                <w:szCs w:val="28"/>
              </w:rPr>
              <w:t>и</w:t>
            </w:r>
            <w:r w:rsidRPr="00C2764E">
              <w:rPr>
                <w:sz w:val="28"/>
                <w:szCs w:val="28"/>
              </w:rPr>
              <w:t>;</w:t>
            </w:r>
          </w:p>
        </w:tc>
      </w:tr>
      <w:tr w:rsidR="00287761" w:rsidRPr="00C2764E" w14:paraId="58105581" w14:textId="77777777" w:rsidTr="00295CDC">
        <w:tc>
          <w:tcPr>
            <w:tcW w:w="1413" w:type="dxa"/>
          </w:tcPr>
          <w:p w14:paraId="2953B9D3" w14:textId="77777777" w:rsidR="00287761" w:rsidRPr="00C2764E" w:rsidRDefault="00287761" w:rsidP="00287761">
            <w:pPr>
              <w:pStyle w:val="a8"/>
              <w:spacing w:before="0" w:beforeAutospacing="0" w:after="0" w:afterAutospacing="0"/>
              <w:jc w:val="right"/>
              <w:rPr>
                <w:sz w:val="28"/>
                <w:szCs w:val="28"/>
              </w:rPr>
            </w:pPr>
            <w:r w:rsidRPr="00C2764E">
              <w:rPr>
                <w:sz w:val="28"/>
                <w:szCs w:val="28"/>
              </w:rPr>
              <w:t>б)</w:t>
            </w:r>
          </w:p>
        </w:tc>
        <w:tc>
          <w:tcPr>
            <w:tcW w:w="8334" w:type="dxa"/>
          </w:tcPr>
          <w:p w14:paraId="0C0C89D5" w14:textId="77777777" w:rsidR="00287761" w:rsidRPr="00C2764E" w:rsidRDefault="00287761" w:rsidP="00295CDC">
            <w:pPr>
              <w:pStyle w:val="a8"/>
              <w:shd w:val="clear" w:color="auto" w:fill="FFFFFF"/>
              <w:spacing w:before="0" w:beforeAutospacing="0" w:after="0" w:afterAutospacing="0"/>
              <w:ind w:right="-108"/>
              <w:jc w:val="both"/>
              <w:rPr>
                <w:sz w:val="28"/>
                <w:szCs w:val="28"/>
              </w:rPr>
            </w:pPr>
            <w:r w:rsidRPr="00C2764E">
              <w:rPr>
                <w:sz w:val="28"/>
                <w:szCs w:val="28"/>
              </w:rPr>
              <w:t>перебувають на податковому обліку за основним місцем реєстрації у відповідному територіальному органі Державної податкової служби;</w:t>
            </w:r>
          </w:p>
        </w:tc>
      </w:tr>
      <w:tr w:rsidR="00287761" w:rsidRPr="00C2764E" w14:paraId="366EB7FC" w14:textId="77777777" w:rsidTr="00295CDC">
        <w:tc>
          <w:tcPr>
            <w:tcW w:w="1413" w:type="dxa"/>
          </w:tcPr>
          <w:p w14:paraId="05AD2300" w14:textId="77777777" w:rsidR="00287761" w:rsidRPr="00C2764E" w:rsidRDefault="00287761" w:rsidP="00287761">
            <w:pPr>
              <w:pStyle w:val="a8"/>
              <w:spacing w:before="0" w:beforeAutospacing="0" w:after="0" w:afterAutospacing="0"/>
              <w:jc w:val="right"/>
              <w:rPr>
                <w:sz w:val="28"/>
                <w:szCs w:val="28"/>
              </w:rPr>
            </w:pPr>
            <w:r w:rsidRPr="00C2764E">
              <w:rPr>
                <w:sz w:val="28"/>
                <w:szCs w:val="28"/>
              </w:rPr>
              <w:t>в)</w:t>
            </w:r>
          </w:p>
        </w:tc>
        <w:tc>
          <w:tcPr>
            <w:tcW w:w="8334" w:type="dxa"/>
          </w:tcPr>
          <w:p w14:paraId="5E246CCC" w14:textId="77777777" w:rsidR="00287761" w:rsidRPr="00C2764E" w:rsidRDefault="00287761" w:rsidP="00295CDC">
            <w:pPr>
              <w:pStyle w:val="a8"/>
              <w:shd w:val="clear" w:color="auto" w:fill="FFFFFF"/>
              <w:spacing w:before="0" w:beforeAutospacing="0" w:after="0" w:afterAutospacing="0"/>
              <w:ind w:right="-108"/>
              <w:jc w:val="both"/>
              <w:rPr>
                <w:sz w:val="28"/>
                <w:szCs w:val="28"/>
              </w:rPr>
            </w:pPr>
            <w:r w:rsidRPr="00C2764E">
              <w:rPr>
                <w:sz w:val="28"/>
                <w:szCs w:val="28"/>
              </w:rPr>
              <w:t>проводять свою, незаборонену чинним законодавством України, господарську діяльність не менше дванадцяти місяців;</w:t>
            </w:r>
          </w:p>
        </w:tc>
      </w:tr>
      <w:tr w:rsidR="00287761" w:rsidRPr="00C2764E" w14:paraId="6CA066BC" w14:textId="77777777" w:rsidTr="00295CDC">
        <w:tc>
          <w:tcPr>
            <w:tcW w:w="1413" w:type="dxa"/>
          </w:tcPr>
          <w:p w14:paraId="50950B46" w14:textId="77777777" w:rsidR="00287761" w:rsidRPr="00C2764E" w:rsidRDefault="00287761" w:rsidP="00287761">
            <w:pPr>
              <w:pStyle w:val="a8"/>
              <w:spacing w:before="0" w:beforeAutospacing="0" w:after="0" w:afterAutospacing="0"/>
              <w:jc w:val="right"/>
              <w:rPr>
                <w:sz w:val="28"/>
                <w:szCs w:val="28"/>
              </w:rPr>
            </w:pPr>
            <w:r w:rsidRPr="00C2764E">
              <w:rPr>
                <w:sz w:val="28"/>
                <w:szCs w:val="28"/>
              </w:rPr>
              <w:t>г)</w:t>
            </w:r>
          </w:p>
        </w:tc>
        <w:tc>
          <w:tcPr>
            <w:tcW w:w="8334" w:type="dxa"/>
          </w:tcPr>
          <w:p w14:paraId="00DE5646" w14:textId="0536F9E6" w:rsidR="00287761" w:rsidRPr="00C2764E" w:rsidRDefault="00287761" w:rsidP="00295CDC">
            <w:pPr>
              <w:pStyle w:val="a8"/>
              <w:shd w:val="clear" w:color="auto" w:fill="FFFFFF"/>
              <w:spacing w:before="0" w:beforeAutospacing="0" w:after="0" w:afterAutospacing="0"/>
              <w:ind w:right="-108"/>
              <w:jc w:val="both"/>
              <w:rPr>
                <w:sz w:val="28"/>
                <w:szCs w:val="28"/>
              </w:rPr>
            </w:pPr>
            <w:r w:rsidRPr="00C2764E">
              <w:rPr>
                <w:sz w:val="28"/>
                <w:szCs w:val="28"/>
              </w:rPr>
              <w:t>не мають простроченої заборгованості з виплати заробітної плати, заборгованості перед бюджетами усіх рівнів, Пенсійним фондом України, фондами</w:t>
            </w:r>
            <w:r w:rsidR="00586844" w:rsidRPr="00C2764E">
              <w:rPr>
                <w:sz w:val="28"/>
                <w:szCs w:val="28"/>
              </w:rPr>
              <w:t xml:space="preserve"> </w:t>
            </w:r>
            <w:r w:rsidRPr="00C2764E">
              <w:rPr>
                <w:sz w:val="28"/>
                <w:szCs w:val="28"/>
              </w:rPr>
              <w:t>загальнообов’язкового державного соціального страхування</w:t>
            </w:r>
            <w:r w:rsidR="00295CDC" w:rsidRPr="00C2764E">
              <w:rPr>
                <w:sz w:val="28"/>
                <w:szCs w:val="28"/>
              </w:rPr>
              <w:t xml:space="preserve"> зокрема, при наявності у власності об’єктів нерухомого майна, землі (в т.ч. договорів оренди земельних ділянок) забезпечено сплату до місцевого бюджету відповідних податків на майно з моменту їх введення (та/або набуття права власності на майно)</w:t>
            </w:r>
            <w:r w:rsidR="00CA0E10" w:rsidRPr="00C2764E">
              <w:rPr>
                <w:sz w:val="28"/>
                <w:szCs w:val="28"/>
              </w:rPr>
              <w:t>.</w:t>
            </w:r>
          </w:p>
        </w:tc>
      </w:tr>
    </w:tbl>
    <w:bookmarkEnd w:id="14"/>
    <w:p w14:paraId="5F149BEF" w14:textId="5A8C582A" w:rsidR="00B747FB" w:rsidRPr="00C2764E" w:rsidRDefault="00730614"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2.3. При розгляді документів, поданих різними суб’єктами господарювання на отримання ФІНАНСОВОЇ ПІДТРИМКИ КОНКУРСНА КОМІСІЯ надає пріоритет суб’єктам господарювання, що здійснюють господарську діяльність за видами економічної діяльності, які належать до креативних індустрій, що затверджені Розпорядженням Кабінету Міністрів України від 24 квітня 2019 року №265-р «Про затвердження видів економічної діяльності, які належать до креативних індустрій» (Додаток </w:t>
      </w:r>
      <w:r w:rsidR="008A357C">
        <w:rPr>
          <w:rFonts w:eastAsiaTheme="minorHAnsi"/>
          <w:sz w:val="28"/>
          <w:szCs w:val="28"/>
          <w:lang w:val="uk-UA" w:eastAsia="en-US"/>
        </w:rPr>
        <w:t>А</w:t>
      </w:r>
      <w:r w:rsidRPr="00C2764E">
        <w:rPr>
          <w:rFonts w:eastAsiaTheme="minorHAnsi"/>
          <w:sz w:val="28"/>
          <w:szCs w:val="28"/>
          <w:lang w:val="uk-UA" w:eastAsia="en-US"/>
        </w:rPr>
        <w:t>).</w:t>
      </w:r>
    </w:p>
    <w:p w14:paraId="724825E5" w14:textId="7C61CBAE" w:rsidR="00DD1E06" w:rsidRPr="00C2764E" w:rsidRDefault="009F5A0E" w:rsidP="00DD1E06">
      <w:pPr>
        <w:pStyle w:val="rvps2"/>
        <w:shd w:val="clear" w:color="auto" w:fill="FFFFFF"/>
        <w:spacing w:before="0" w:beforeAutospacing="0" w:after="0" w:afterAutospacing="0"/>
        <w:ind w:firstLine="708"/>
        <w:jc w:val="both"/>
        <w:textAlignment w:val="baseline"/>
        <w:rPr>
          <w:sz w:val="28"/>
          <w:szCs w:val="28"/>
          <w:lang w:val="uk-UA"/>
        </w:rPr>
      </w:pPr>
      <w:r w:rsidRPr="00C2764E">
        <w:rPr>
          <w:rFonts w:eastAsiaTheme="minorHAnsi"/>
          <w:sz w:val="28"/>
          <w:szCs w:val="28"/>
          <w:lang w:val="uk-UA" w:eastAsia="en-US"/>
        </w:rPr>
        <w:t xml:space="preserve">2.4. </w:t>
      </w:r>
      <w:r w:rsidRPr="00C2764E">
        <w:rPr>
          <w:bCs/>
          <w:sz w:val="28"/>
          <w:szCs w:val="28"/>
          <w:lang w:val="uk-UA" w:eastAsia="uk-UA"/>
        </w:rPr>
        <w:t xml:space="preserve">УЧАСНИКАМИ </w:t>
      </w:r>
      <w:r w:rsidRPr="00C2764E">
        <w:rPr>
          <w:sz w:val="28"/>
          <w:szCs w:val="28"/>
          <w:lang w:val="uk-UA"/>
        </w:rPr>
        <w:t>ПРОГРАМИ ФІНАНСОВОЇ ПІДТРИМКИ можуть бути суб’єкти господарювання, що отримують державну фінансову підтримку згідно постанови Кабінету Міністрів України «Про затвердження Порядку надання фінансової державної підтримки суб’єктам малого та середнього підприємництва» №28 від 24 січня 2020 року</w:t>
      </w:r>
      <w:bookmarkStart w:id="15" w:name="n3"/>
      <w:bookmarkEnd w:id="15"/>
      <w:r w:rsidR="000E6003" w:rsidRPr="00C2764E">
        <w:rPr>
          <w:sz w:val="28"/>
          <w:szCs w:val="28"/>
          <w:lang w:val="uk-UA"/>
        </w:rPr>
        <w:t>, але т</w:t>
      </w:r>
      <w:r w:rsidR="00DD1E06" w:rsidRPr="00C2764E">
        <w:rPr>
          <w:sz w:val="28"/>
          <w:szCs w:val="28"/>
          <w:lang w:val="uk-UA"/>
        </w:rPr>
        <w:t>акі</w:t>
      </w:r>
      <w:r w:rsidRPr="00C2764E">
        <w:rPr>
          <w:sz w:val="28"/>
          <w:szCs w:val="28"/>
          <w:lang w:val="uk-UA"/>
        </w:rPr>
        <w:t xml:space="preserve"> </w:t>
      </w:r>
      <w:r w:rsidR="00DD1E06" w:rsidRPr="00C2764E">
        <w:rPr>
          <w:sz w:val="28"/>
          <w:szCs w:val="28"/>
          <w:lang w:val="uk-UA"/>
        </w:rPr>
        <w:t>суб’єкти господарювання</w:t>
      </w:r>
      <w:r w:rsidR="000E6003" w:rsidRPr="00C2764E">
        <w:rPr>
          <w:sz w:val="28"/>
          <w:szCs w:val="28"/>
          <w:lang w:val="uk-UA"/>
        </w:rPr>
        <w:t>,</w:t>
      </w:r>
      <w:r w:rsidR="00DD1E06" w:rsidRPr="00C2764E">
        <w:rPr>
          <w:sz w:val="28"/>
          <w:szCs w:val="28"/>
          <w:lang w:val="uk-UA"/>
        </w:rPr>
        <w:t xml:space="preserve"> в будь-якому випадку</w:t>
      </w:r>
      <w:r w:rsidR="000E6003" w:rsidRPr="00C2764E">
        <w:rPr>
          <w:sz w:val="28"/>
          <w:szCs w:val="28"/>
          <w:lang w:val="uk-UA"/>
        </w:rPr>
        <w:t>,</w:t>
      </w:r>
      <w:r w:rsidR="00DD1E06" w:rsidRPr="00C2764E">
        <w:rPr>
          <w:sz w:val="28"/>
          <w:szCs w:val="28"/>
          <w:lang w:val="uk-UA"/>
        </w:rPr>
        <w:t xml:space="preserve"> повинні відповідати критеріям та умовам, що визначені цим ПОЛОЖЕННЯМ, а механізм надання їм ФІНАНСОВОЇ ПІДТРИМКИ визначається цим </w:t>
      </w:r>
      <w:r w:rsidR="000E6003" w:rsidRPr="00C2764E">
        <w:rPr>
          <w:sz w:val="28"/>
          <w:szCs w:val="28"/>
          <w:lang w:val="uk-UA"/>
        </w:rPr>
        <w:t xml:space="preserve">же </w:t>
      </w:r>
      <w:r w:rsidR="00DD1E06" w:rsidRPr="00C2764E">
        <w:rPr>
          <w:sz w:val="28"/>
          <w:szCs w:val="28"/>
          <w:lang w:val="uk-UA"/>
        </w:rPr>
        <w:t>ПОЛОЖЕННЯМ.</w:t>
      </w:r>
    </w:p>
    <w:p w14:paraId="3BAEF243" w14:textId="77777777" w:rsidR="00B747FB" w:rsidRPr="00C2764E" w:rsidRDefault="00B747FB" w:rsidP="00DC02E0">
      <w:pPr>
        <w:suppressLineNumbers/>
        <w:suppressAutoHyphens/>
        <w:spacing w:after="0" w:line="240" w:lineRule="auto"/>
        <w:rPr>
          <w:rFonts w:ascii="Times New Roman" w:hAnsi="Times New Roman" w:cs="Times New Roman"/>
          <w:b/>
          <w:sz w:val="28"/>
          <w:szCs w:val="28"/>
        </w:rPr>
      </w:pPr>
      <w:r w:rsidRPr="00C2764E">
        <w:rPr>
          <w:rFonts w:ascii="Times New Roman" w:hAnsi="Times New Roman" w:cs="Times New Roman"/>
          <w:b/>
          <w:sz w:val="28"/>
          <w:szCs w:val="28"/>
        </w:rPr>
        <w:lastRenderedPageBreak/>
        <w:t xml:space="preserve">3. КРИТЕРІЇ ТА УМОВИ ВИЗНАЧЕННЯ НЕПРИЙНЯТНОСТІ УЧАСНИКА </w:t>
      </w:r>
      <w:r w:rsidR="00395545" w:rsidRPr="00C2764E">
        <w:rPr>
          <w:rFonts w:ascii="Times New Roman" w:hAnsi="Times New Roman" w:cs="Times New Roman"/>
          <w:b/>
          <w:bCs/>
          <w:sz w:val="28"/>
          <w:szCs w:val="28"/>
        </w:rPr>
        <w:t>ПРОГРАМИ ФІНАНСОВОЇ ПІДТРИМКИ</w:t>
      </w:r>
    </w:p>
    <w:p w14:paraId="4190C051" w14:textId="29832D87" w:rsidR="00287761" w:rsidRPr="00C2764E" w:rsidRDefault="00B747FB"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bookmarkStart w:id="16" w:name="_Hlk33015092"/>
      <w:r w:rsidRPr="00C2764E">
        <w:rPr>
          <w:rFonts w:eastAsiaTheme="minorHAnsi"/>
          <w:sz w:val="28"/>
          <w:szCs w:val="28"/>
          <w:lang w:val="uk-UA" w:eastAsia="en-US"/>
        </w:rPr>
        <w:t xml:space="preserve">3.1. </w:t>
      </w:r>
      <w:r w:rsidR="00287761" w:rsidRPr="00C2764E">
        <w:rPr>
          <w:bCs/>
          <w:sz w:val="28"/>
          <w:szCs w:val="28"/>
          <w:lang w:val="uk-UA" w:eastAsia="uk-UA"/>
        </w:rPr>
        <w:t>До категорії УЧАСНИК</w:t>
      </w:r>
      <w:r w:rsidR="00395545" w:rsidRPr="00C2764E">
        <w:rPr>
          <w:bCs/>
          <w:sz w:val="28"/>
          <w:szCs w:val="28"/>
          <w:lang w:val="uk-UA" w:eastAsia="uk-UA"/>
        </w:rPr>
        <w:t>ІВ</w:t>
      </w:r>
      <w:r w:rsidR="00287761" w:rsidRPr="00C2764E">
        <w:rPr>
          <w:bCs/>
          <w:sz w:val="28"/>
          <w:szCs w:val="28"/>
          <w:lang w:val="uk-UA" w:eastAsia="uk-UA"/>
        </w:rPr>
        <w:t xml:space="preserve"> </w:t>
      </w:r>
      <w:r w:rsidR="00395545" w:rsidRPr="00C2764E">
        <w:rPr>
          <w:sz w:val="28"/>
          <w:szCs w:val="28"/>
          <w:lang w:val="uk-UA"/>
        </w:rPr>
        <w:t>ПРОГРАМИ ФІНАНСОВОЇ ПІДТРИМКИ</w:t>
      </w:r>
      <w:r w:rsidR="00395545" w:rsidRPr="00C2764E">
        <w:rPr>
          <w:bCs/>
          <w:sz w:val="28"/>
          <w:szCs w:val="28"/>
          <w:lang w:val="uk-UA" w:eastAsia="uk-UA"/>
        </w:rPr>
        <w:t xml:space="preserve"> </w:t>
      </w:r>
      <w:r w:rsidR="00287761" w:rsidRPr="00C2764E">
        <w:rPr>
          <w:bCs/>
          <w:sz w:val="28"/>
          <w:szCs w:val="28"/>
          <w:lang w:val="uk-UA" w:eastAsia="uk-UA"/>
        </w:rPr>
        <w:t>не можуть належати суб’єкти господарювання, що проводять господарську</w:t>
      </w:r>
      <w:r w:rsidR="00994D47" w:rsidRPr="00C2764E">
        <w:rPr>
          <w:bCs/>
          <w:sz w:val="28"/>
          <w:szCs w:val="28"/>
          <w:lang w:val="uk-UA" w:eastAsia="uk-UA"/>
        </w:rPr>
        <w:t xml:space="preserve"> діяльність</w:t>
      </w:r>
      <w:r w:rsidR="00287761" w:rsidRPr="00C2764E">
        <w:rPr>
          <w:bCs/>
          <w:sz w:val="28"/>
          <w:szCs w:val="28"/>
          <w:lang w:val="uk-UA" w:eastAsia="uk-UA"/>
        </w:rPr>
        <w:t xml:space="preserve"> за видами економічної діяльності, що визначені в Додатку </w:t>
      </w:r>
      <w:r w:rsidR="008A357C">
        <w:rPr>
          <w:bCs/>
          <w:sz w:val="28"/>
          <w:szCs w:val="28"/>
          <w:lang w:val="uk-UA" w:eastAsia="uk-UA"/>
        </w:rPr>
        <w:t>Б</w:t>
      </w:r>
      <w:r w:rsidR="00287761" w:rsidRPr="00C2764E">
        <w:rPr>
          <w:bCs/>
          <w:sz w:val="28"/>
          <w:szCs w:val="28"/>
          <w:lang w:val="uk-UA" w:eastAsia="uk-UA"/>
        </w:rPr>
        <w:t>.</w:t>
      </w:r>
    </w:p>
    <w:p w14:paraId="692EC44E" w14:textId="77777777" w:rsidR="00B73C30" w:rsidRPr="00C2764E" w:rsidRDefault="00B747FB"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bookmarkStart w:id="17" w:name="_Hlk33092026"/>
      <w:bookmarkEnd w:id="16"/>
      <w:r w:rsidRPr="00C2764E">
        <w:rPr>
          <w:rFonts w:eastAsiaTheme="minorHAnsi"/>
          <w:sz w:val="28"/>
          <w:szCs w:val="28"/>
          <w:lang w:val="uk-UA" w:eastAsia="en-US"/>
        </w:rPr>
        <w:t>ФІНАНСОВА ПІДТРИМКА</w:t>
      </w:r>
      <w:r w:rsidR="00B73C30" w:rsidRPr="00C2764E">
        <w:rPr>
          <w:rFonts w:eastAsiaTheme="minorHAnsi"/>
          <w:sz w:val="28"/>
          <w:szCs w:val="28"/>
          <w:lang w:val="uk-UA" w:eastAsia="en-US"/>
        </w:rPr>
        <w:t xml:space="preserve"> не може надаватися суб’єктам господарювання, які:</w:t>
      </w:r>
    </w:p>
    <w:p w14:paraId="422DDF38" w14:textId="77777777" w:rsidR="00CF00D2" w:rsidRPr="00C2764E" w:rsidRDefault="00CF00D2"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rFonts w:eastAsiaTheme="minorHAnsi"/>
          <w:sz w:val="28"/>
          <w:szCs w:val="28"/>
          <w:lang w:val="uk-UA" w:eastAsia="en-US"/>
        </w:rPr>
        <w:t>є нерезидентами України;</w:t>
      </w:r>
    </w:p>
    <w:p w14:paraId="74D93CFC" w14:textId="77777777" w:rsidR="00A52A82" w:rsidRPr="00C2764E" w:rsidRDefault="00B73C30"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rFonts w:eastAsiaTheme="minorHAnsi"/>
          <w:sz w:val="28"/>
          <w:szCs w:val="28"/>
          <w:lang w:val="uk-UA" w:eastAsia="en-US"/>
        </w:rPr>
        <w:t>є кредитними організаціями, страховими організаціями, інвестиційними фондами, недержавними пенсійними фондами, професійними учасниками ринку цінних паперів, ломбардами;</w:t>
      </w:r>
    </w:p>
    <w:p w14:paraId="4D0580FD" w14:textId="77777777" w:rsidR="00B73C30" w:rsidRPr="00C2764E" w:rsidRDefault="00B73C30"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rFonts w:eastAsiaTheme="minorHAnsi"/>
          <w:sz w:val="28"/>
          <w:szCs w:val="28"/>
          <w:lang w:val="uk-UA" w:eastAsia="en-US"/>
        </w:rPr>
        <w:t>здійснюють виробництво та/або реалізацію зброї, алкогольних напоїв, тютюнових виробів, обмін валют;</w:t>
      </w:r>
    </w:p>
    <w:p w14:paraId="6732440C" w14:textId="5E127A6F" w:rsidR="00B73C30" w:rsidRPr="00C2764E" w:rsidRDefault="005B7A91"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bookmarkStart w:id="18" w:name="_Hlk33092191"/>
      <w:r w:rsidRPr="00C2764E">
        <w:rPr>
          <w:rFonts w:eastAsiaTheme="minorHAnsi"/>
          <w:sz w:val="28"/>
          <w:szCs w:val="28"/>
          <w:lang w:val="uk-UA" w:eastAsia="en-US"/>
        </w:rPr>
        <w:t xml:space="preserve">належать до </w:t>
      </w:r>
      <w:r w:rsidR="00CF00D2" w:rsidRPr="00C2764E">
        <w:rPr>
          <w:rFonts w:eastAsiaTheme="minorHAnsi"/>
          <w:sz w:val="28"/>
          <w:szCs w:val="28"/>
          <w:lang w:val="uk-UA" w:eastAsia="en-US"/>
        </w:rPr>
        <w:t>суб’єктів господарювання</w:t>
      </w:r>
      <w:r w:rsidR="00B67CEC" w:rsidRPr="00C2764E">
        <w:rPr>
          <w:rFonts w:eastAsiaTheme="minorHAnsi"/>
          <w:sz w:val="28"/>
          <w:szCs w:val="28"/>
          <w:lang w:val="uk-UA" w:eastAsia="en-US"/>
        </w:rPr>
        <w:t xml:space="preserve">, що </w:t>
      </w:r>
      <w:r w:rsidR="00B67CEC" w:rsidRPr="00C2764E">
        <w:rPr>
          <w:bCs/>
          <w:sz w:val="28"/>
          <w:szCs w:val="28"/>
          <w:lang w:val="uk-UA" w:eastAsia="uk-UA"/>
        </w:rPr>
        <w:t xml:space="preserve">проводять господарську </w:t>
      </w:r>
      <w:r w:rsidR="00CF00D2" w:rsidRPr="00C2764E">
        <w:rPr>
          <w:bCs/>
          <w:sz w:val="28"/>
          <w:szCs w:val="28"/>
          <w:lang w:val="uk-UA" w:eastAsia="uk-UA"/>
        </w:rPr>
        <w:t xml:space="preserve">діяльність </w:t>
      </w:r>
      <w:r w:rsidR="00B67CEC" w:rsidRPr="00C2764E">
        <w:rPr>
          <w:bCs/>
          <w:sz w:val="28"/>
          <w:szCs w:val="28"/>
          <w:lang w:val="uk-UA" w:eastAsia="uk-UA"/>
        </w:rPr>
        <w:t xml:space="preserve">за видами економічної діяльності, що визначені в Додатку </w:t>
      </w:r>
      <w:r w:rsidR="008A357C">
        <w:rPr>
          <w:bCs/>
          <w:sz w:val="28"/>
          <w:szCs w:val="28"/>
          <w:lang w:val="uk-UA" w:eastAsia="uk-UA"/>
        </w:rPr>
        <w:t>Б</w:t>
      </w:r>
      <w:r w:rsidR="001830B2" w:rsidRPr="00C2764E">
        <w:rPr>
          <w:bCs/>
          <w:sz w:val="28"/>
          <w:szCs w:val="28"/>
          <w:lang w:val="uk-UA" w:eastAsia="uk-UA"/>
        </w:rPr>
        <w:t xml:space="preserve"> (такі види діяльності</w:t>
      </w:r>
      <w:r w:rsidR="00B73C30" w:rsidRPr="00C2764E">
        <w:rPr>
          <w:rFonts w:eastAsiaTheme="minorHAnsi"/>
          <w:sz w:val="28"/>
          <w:szCs w:val="28"/>
          <w:lang w:val="uk-UA" w:eastAsia="en-US"/>
        </w:rPr>
        <w:t xml:space="preserve"> є одним з основних видів </w:t>
      </w:r>
      <w:r w:rsidR="001830B2" w:rsidRPr="00C2764E">
        <w:rPr>
          <w:rFonts w:eastAsiaTheme="minorHAnsi"/>
          <w:sz w:val="28"/>
          <w:szCs w:val="28"/>
          <w:lang w:val="uk-UA" w:eastAsia="en-US"/>
        </w:rPr>
        <w:t xml:space="preserve">економічної </w:t>
      </w:r>
      <w:r w:rsidR="00B73C30" w:rsidRPr="00C2764E">
        <w:rPr>
          <w:rFonts w:eastAsiaTheme="minorHAnsi"/>
          <w:sz w:val="28"/>
          <w:szCs w:val="28"/>
          <w:lang w:val="uk-UA" w:eastAsia="en-US"/>
        </w:rPr>
        <w:t>діяльності</w:t>
      </w:r>
      <w:r w:rsidR="001830B2" w:rsidRPr="00C2764E">
        <w:rPr>
          <w:rFonts w:eastAsiaTheme="minorHAnsi"/>
          <w:sz w:val="28"/>
          <w:szCs w:val="28"/>
          <w:lang w:val="uk-UA" w:eastAsia="en-US"/>
        </w:rPr>
        <w:t>)</w:t>
      </w:r>
      <w:bookmarkEnd w:id="18"/>
      <w:r w:rsidR="00B73C30" w:rsidRPr="00C2764E">
        <w:rPr>
          <w:rFonts w:eastAsiaTheme="minorHAnsi"/>
          <w:sz w:val="28"/>
          <w:szCs w:val="28"/>
          <w:lang w:val="uk-UA" w:eastAsia="en-US"/>
        </w:rPr>
        <w:t>;</w:t>
      </w:r>
    </w:p>
    <w:p w14:paraId="0E696DE8" w14:textId="77777777" w:rsidR="00B73C30" w:rsidRPr="00C2764E" w:rsidRDefault="00B73C30"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rFonts w:eastAsiaTheme="minorHAnsi"/>
          <w:sz w:val="28"/>
          <w:szCs w:val="28"/>
          <w:lang w:val="uk-UA" w:eastAsia="en-US"/>
        </w:rPr>
        <w:t>визнані банкрутами, або стосовно яких порушено провадження у справі про банкрутство;</w:t>
      </w:r>
    </w:p>
    <w:p w14:paraId="7DAA262F" w14:textId="77777777" w:rsidR="00B73C30" w:rsidRPr="00C2764E" w:rsidRDefault="00B73C30"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rFonts w:eastAsiaTheme="minorHAnsi"/>
          <w:sz w:val="28"/>
          <w:szCs w:val="28"/>
          <w:lang w:val="uk-UA" w:eastAsia="en-US"/>
        </w:rPr>
        <w:t>перебувають у стадії припинення</w:t>
      </w:r>
      <w:r w:rsidR="00CF00D2" w:rsidRPr="00C2764E">
        <w:rPr>
          <w:rFonts w:eastAsiaTheme="minorHAnsi"/>
          <w:sz w:val="28"/>
          <w:szCs w:val="28"/>
          <w:lang w:val="uk-UA" w:eastAsia="en-US"/>
        </w:rPr>
        <w:t xml:space="preserve"> (ліквідація чи реорганізація)</w:t>
      </w:r>
      <w:r w:rsidRPr="00C2764E">
        <w:rPr>
          <w:rFonts w:eastAsiaTheme="minorHAnsi"/>
          <w:sz w:val="28"/>
          <w:szCs w:val="28"/>
          <w:lang w:val="uk-UA" w:eastAsia="en-US"/>
        </w:rPr>
        <w:t xml:space="preserve"> юридичної особи або припинення </w:t>
      </w:r>
      <w:r w:rsidR="00CF00D2" w:rsidRPr="00C2764E">
        <w:rPr>
          <w:rFonts w:eastAsiaTheme="minorHAnsi"/>
          <w:sz w:val="28"/>
          <w:szCs w:val="28"/>
          <w:lang w:val="uk-UA" w:eastAsia="en-US"/>
        </w:rPr>
        <w:t xml:space="preserve">(ліквідація чи реорганізація) </w:t>
      </w:r>
      <w:r w:rsidRPr="00C2764E">
        <w:rPr>
          <w:rFonts w:eastAsiaTheme="minorHAnsi"/>
          <w:sz w:val="28"/>
          <w:szCs w:val="28"/>
          <w:lang w:val="uk-UA" w:eastAsia="en-US"/>
        </w:rPr>
        <w:t>підприємницької діяльності фізичної особи</w:t>
      </w:r>
      <w:r w:rsidR="00B747FB" w:rsidRPr="00C2764E">
        <w:rPr>
          <w:rFonts w:eastAsiaTheme="minorHAnsi"/>
          <w:sz w:val="28"/>
          <w:szCs w:val="28"/>
          <w:lang w:val="uk-UA" w:eastAsia="en-US"/>
        </w:rPr>
        <w:t>-</w:t>
      </w:r>
      <w:r w:rsidRPr="00C2764E">
        <w:rPr>
          <w:rFonts w:eastAsiaTheme="minorHAnsi"/>
          <w:sz w:val="28"/>
          <w:szCs w:val="28"/>
          <w:lang w:val="uk-UA" w:eastAsia="en-US"/>
        </w:rPr>
        <w:t>підприємця</w:t>
      </w:r>
      <w:r w:rsidR="007730A2" w:rsidRPr="00C2764E">
        <w:rPr>
          <w:rFonts w:eastAsiaTheme="minorHAnsi"/>
          <w:sz w:val="28"/>
          <w:szCs w:val="28"/>
          <w:lang w:val="uk-UA" w:eastAsia="en-US"/>
        </w:rPr>
        <w:t>;</w:t>
      </w:r>
    </w:p>
    <w:p w14:paraId="0387CF2A" w14:textId="77777777" w:rsidR="007730A2" w:rsidRPr="00C2764E" w:rsidRDefault="007730A2"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rFonts w:eastAsiaTheme="minorHAnsi"/>
          <w:sz w:val="28"/>
          <w:szCs w:val="28"/>
          <w:lang w:val="uk-UA" w:eastAsia="en-US"/>
        </w:rPr>
        <w:t xml:space="preserve">під час звернення на отримання </w:t>
      </w:r>
      <w:r w:rsidR="00B747FB" w:rsidRPr="00C2764E">
        <w:rPr>
          <w:rFonts w:eastAsiaTheme="minorHAnsi"/>
          <w:sz w:val="28"/>
          <w:szCs w:val="28"/>
          <w:lang w:val="uk-UA" w:eastAsia="en-US"/>
        </w:rPr>
        <w:t>ФІНАНСОВОЇ ПІДТРИМКИ</w:t>
      </w:r>
      <w:r w:rsidRPr="00C2764E">
        <w:rPr>
          <w:rFonts w:eastAsiaTheme="minorHAnsi"/>
          <w:sz w:val="28"/>
          <w:szCs w:val="28"/>
          <w:lang w:val="uk-UA" w:eastAsia="en-US"/>
        </w:rPr>
        <w:t xml:space="preserve"> подали </w:t>
      </w:r>
      <w:r w:rsidR="00001E8A" w:rsidRPr="00C2764E">
        <w:rPr>
          <w:rFonts w:eastAsiaTheme="minorHAnsi"/>
          <w:sz w:val="28"/>
          <w:szCs w:val="28"/>
          <w:lang w:val="uk-UA" w:eastAsia="en-US"/>
        </w:rPr>
        <w:t>недостовірні відомості та документи</w:t>
      </w:r>
      <w:r w:rsidRPr="00C2764E">
        <w:rPr>
          <w:rFonts w:eastAsiaTheme="minorHAnsi"/>
          <w:sz w:val="28"/>
          <w:szCs w:val="28"/>
          <w:lang w:val="uk-UA" w:eastAsia="en-US"/>
        </w:rPr>
        <w:t>;</w:t>
      </w:r>
    </w:p>
    <w:p w14:paraId="0C233BED" w14:textId="77777777" w:rsidR="007730A2" w:rsidRPr="00C2764E" w:rsidRDefault="007730A2"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rFonts w:eastAsiaTheme="minorHAnsi"/>
          <w:sz w:val="28"/>
          <w:szCs w:val="28"/>
          <w:lang w:val="uk-UA" w:eastAsia="en-US"/>
        </w:rPr>
        <w:t>мають заборгованість (крім, поточної) перед бюджетами усіх рівнів, до Пенсійного фонду України</w:t>
      </w:r>
      <w:r w:rsidR="00001E8A" w:rsidRPr="00C2764E">
        <w:rPr>
          <w:rFonts w:eastAsiaTheme="minorHAnsi"/>
          <w:sz w:val="28"/>
          <w:szCs w:val="28"/>
          <w:lang w:val="uk-UA" w:eastAsia="en-US"/>
        </w:rPr>
        <w:t>, фондами загальнообов’язкового державного соціального страхування</w:t>
      </w:r>
      <w:r w:rsidRPr="00C2764E">
        <w:rPr>
          <w:rFonts w:eastAsiaTheme="minorHAnsi"/>
          <w:sz w:val="28"/>
          <w:szCs w:val="28"/>
          <w:lang w:val="uk-UA" w:eastAsia="en-US"/>
        </w:rPr>
        <w:t xml:space="preserve"> та із </w:t>
      </w:r>
      <w:r w:rsidR="00001E8A" w:rsidRPr="00C2764E">
        <w:rPr>
          <w:rFonts w:eastAsiaTheme="minorHAnsi"/>
          <w:sz w:val="28"/>
          <w:szCs w:val="28"/>
          <w:lang w:val="uk-UA" w:eastAsia="en-US"/>
        </w:rPr>
        <w:t xml:space="preserve">виплати </w:t>
      </w:r>
      <w:r w:rsidRPr="00C2764E">
        <w:rPr>
          <w:rFonts w:eastAsiaTheme="minorHAnsi"/>
          <w:sz w:val="28"/>
          <w:szCs w:val="28"/>
          <w:lang w:val="uk-UA" w:eastAsia="en-US"/>
        </w:rPr>
        <w:t>заробітної плати перед найманими працівниками;</w:t>
      </w:r>
    </w:p>
    <w:p w14:paraId="3EBEB961" w14:textId="77777777" w:rsidR="007730A2" w:rsidRPr="00C2764E" w:rsidRDefault="007730A2"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sz w:val="28"/>
          <w:szCs w:val="28"/>
          <w:lang w:val="uk-UA"/>
        </w:rPr>
        <w:t xml:space="preserve">отримали </w:t>
      </w:r>
      <w:r w:rsidR="00B747FB" w:rsidRPr="00C2764E">
        <w:rPr>
          <w:sz w:val="28"/>
          <w:szCs w:val="28"/>
          <w:lang w:val="uk-UA"/>
        </w:rPr>
        <w:t xml:space="preserve">фінансову </w:t>
      </w:r>
      <w:r w:rsidR="00CF00D2" w:rsidRPr="00C2764E">
        <w:rPr>
          <w:sz w:val="28"/>
          <w:szCs w:val="28"/>
          <w:lang w:val="uk-UA"/>
        </w:rPr>
        <w:t>підтримку</w:t>
      </w:r>
      <w:r w:rsidRPr="00C2764E">
        <w:rPr>
          <w:sz w:val="28"/>
          <w:szCs w:val="28"/>
          <w:lang w:val="uk-UA"/>
        </w:rPr>
        <w:t xml:space="preserve"> або аналогічну за видами з інших джерел з порушенням умов її надання або умов щодо цільового використання бюджетних коштів, що доведено в установленому</w:t>
      </w:r>
      <w:r w:rsidR="0021447A" w:rsidRPr="00C2764E">
        <w:rPr>
          <w:sz w:val="28"/>
          <w:szCs w:val="28"/>
          <w:lang w:val="uk-UA"/>
        </w:rPr>
        <w:t xml:space="preserve"> законодавством</w:t>
      </w:r>
      <w:r w:rsidRPr="00C2764E">
        <w:rPr>
          <w:sz w:val="28"/>
          <w:szCs w:val="28"/>
          <w:lang w:val="uk-UA"/>
        </w:rPr>
        <w:t xml:space="preserve"> порядку;</w:t>
      </w:r>
    </w:p>
    <w:p w14:paraId="35DAA69D" w14:textId="11D2B05B" w:rsidR="0065055E" w:rsidRPr="00C2764E" w:rsidRDefault="007730A2" w:rsidP="000E00AA">
      <w:pPr>
        <w:pStyle w:val="rvps2"/>
        <w:numPr>
          <w:ilvl w:val="0"/>
          <w:numId w:val="1"/>
        </w:numPr>
        <w:shd w:val="clear" w:color="auto" w:fill="FFFFFF"/>
        <w:spacing w:before="0" w:beforeAutospacing="0" w:after="0" w:afterAutospacing="0"/>
        <w:jc w:val="both"/>
        <w:textAlignment w:val="baseline"/>
        <w:rPr>
          <w:rFonts w:eastAsiaTheme="minorHAnsi"/>
          <w:sz w:val="28"/>
          <w:szCs w:val="28"/>
          <w:lang w:val="uk-UA" w:eastAsia="en-US"/>
        </w:rPr>
      </w:pPr>
      <w:r w:rsidRPr="00C2764E">
        <w:rPr>
          <w:bCs/>
          <w:sz w:val="28"/>
          <w:szCs w:val="28"/>
          <w:lang w:val="uk-UA" w:eastAsia="uk-UA"/>
        </w:rPr>
        <w:t xml:space="preserve">не відповідають </w:t>
      </w:r>
      <w:r w:rsidR="00123F2E" w:rsidRPr="00C2764E">
        <w:rPr>
          <w:bCs/>
          <w:sz w:val="28"/>
          <w:szCs w:val="28"/>
          <w:lang w:val="uk-UA" w:eastAsia="uk-UA"/>
        </w:rPr>
        <w:t xml:space="preserve">сукупності </w:t>
      </w:r>
      <w:r w:rsidRPr="00C2764E">
        <w:rPr>
          <w:bCs/>
          <w:sz w:val="28"/>
          <w:szCs w:val="28"/>
          <w:lang w:val="uk-UA" w:eastAsia="uk-UA"/>
        </w:rPr>
        <w:t>критері</w:t>
      </w:r>
      <w:r w:rsidR="00123F2E" w:rsidRPr="00C2764E">
        <w:rPr>
          <w:bCs/>
          <w:sz w:val="28"/>
          <w:szCs w:val="28"/>
          <w:lang w:val="uk-UA" w:eastAsia="uk-UA"/>
        </w:rPr>
        <w:t>їв, що визначені</w:t>
      </w:r>
      <w:r w:rsidRPr="00C2764E">
        <w:rPr>
          <w:bCs/>
          <w:sz w:val="28"/>
          <w:szCs w:val="28"/>
          <w:lang w:val="uk-UA" w:eastAsia="uk-UA"/>
        </w:rPr>
        <w:t xml:space="preserve"> пункт</w:t>
      </w:r>
      <w:r w:rsidR="00123F2E" w:rsidRPr="00C2764E">
        <w:rPr>
          <w:bCs/>
          <w:sz w:val="28"/>
          <w:szCs w:val="28"/>
          <w:lang w:val="uk-UA" w:eastAsia="uk-UA"/>
        </w:rPr>
        <w:t>ом</w:t>
      </w:r>
      <w:r w:rsidRPr="00C2764E">
        <w:rPr>
          <w:bCs/>
          <w:sz w:val="28"/>
          <w:szCs w:val="28"/>
          <w:lang w:val="uk-UA" w:eastAsia="uk-UA"/>
        </w:rPr>
        <w:t xml:space="preserve"> 2.</w:t>
      </w:r>
      <w:r w:rsidR="00360838" w:rsidRPr="00C2764E">
        <w:rPr>
          <w:bCs/>
          <w:sz w:val="28"/>
          <w:szCs w:val="28"/>
          <w:lang w:val="uk-UA" w:eastAsia="uk-UA"/>
        </w:rPr>
        <w:t>2</w:t>
      </w:r>
      <w:r w:rsidRPr="00C2764E">
        <w:rPr>
          <w:bCs/>
          <w:sz w:val="28"/>
          <w:szCs w:val="28"/>
          <w:lang w:val="uk-UA" w:eastAsia="uk-UA"/>
        </w:rPr>
        <w:t>. цього ПОЛОЖЕННЯ.</w:t>
      </w:r>
    </w:p>
    <w:bookmarkEnd w:id="17"/>
    <w:p w14:paraId="2036AFDA" w14:textId="77777777" w:rsidR="007D6149" w:rsidRPr="00C2764E" w:rsidRDefault="007D6149"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3.</w:t>
      </w:r>
      <w:r w:rsidR="00111E26" w:rsidRPr="00C2764E">
        <w:rPr>
          <w:rFonts w:ascii="Times New Roman" w:hAnsi="Times New Roman" w:cs="Times New Roman"/>
          <w:sz w:val="28"/>
          <w:szCs w:val="28"/>
        </w:rPr>
        <w:t>2</w:t>
      </w:r>
      <w:r w:rsidRPr="00C2764E">
        <w:rPr>
          <w:rFonts w:ascii="Times New Roman" w:hAnsi="Times New Roman" w:cs="Times New Roman"/>
          <w:sz w:val="28"/>
          <w:szCs w:val="28"/>
        </w:rPr>
        <w:t xml:space="preserve">. </w:t>
      </w:r>
      <w:r w:rsidR="00111E26" w:rsidRPr="00C2764E">
        <w:rPr>
          <w:rFonts w:ascii="Times New Roman" w:hAnsi="Times New Roman" w:cs="Times New Roman"/>
          <w:sz w:val="28"/>
          <w:szCs w:val="28"/>
        </w:rPr>
        <w:t>ФІНАНСОВА ПІДТРИМКА</w:t>
      </w:r>
      <w:r w:rsidRPr="00C2764E">
        <w:rPr>
          <w:rFonts w:ascii="Times New Roman" w:hAnsi="Times New Roman" w:cs="Times New Roman"/>
          <w:sz w:val="28"/>
          <w:szCs w:val="28"/>
        </w:rPr>
        <w:t xml:space="preserve"> може бути </w:t>
      </w:r>
      <w:r w:rsidR="006E59D7" w:rsidRPr="00C2764E">
        <w:rPr>
          <w:rFonts w:ascii="Times New Roman" w:hAnsi="Times New Roman" w:cs="Times New Roman"/>
          <w:sz w:val="28"/>
          <w:szCs w:val="28"/>
        </w:rPr>
        <w:t xml:space="preserve">скасована </w:t>
      </w:r>
      <w:r w:rsidRPr="00C2764E">
        <w:rPr>
          <w:rFonts w:ascii="Times New Roman" w:hAnsi="Times New Roman" w:cs="Times New Roman"/>
          <w:sz w:val="28"/>
          <w:szCs w:val="28"/>
        </w:rPr>
        <w:t>у випадках:</w:t>
      </w:r>
    </w:p>
    <w:p w14:paraId="6D04F75D" w14:textId="77777777" w:rsidR="007D6149" w:rsidRPr="00C2764E" w:rsidRDefault="00111E26"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3.2</w:t>
      </w:r>
      <w:r w:rsidR="007D6149" w:rsidRPr="00C2764E">
        <w:rPr>
          <w:rFonts w:ascii="Times New Roman" w:hAnsi="Times New Roman" w:cs="Times New Roman"/>
          <w:sz w:val="28"/>
          <w:szCs w:val="28"/>
        </w:rPr>
        <w:t xml:space="preserve">.1. Подання суб’єктом </w:t>
      </w:r>
      <w:r w:rsidRPr="00C2764E">
        <w:rPr>
          <w:rFonts w:ascii="Times New Roman" w:hAnsi="Times New Roman" w:cs="Times New Roman"/>
          <w:sz w:val="28"/>
          <w:szCs w:val="28"/>
        </w:rPr>
        <w:t>господарювання</w:t>
      </w:r>
      <w:r w:rsidR="007D6149" w:rsidRPr="00C2764E">
        <w:rPr>
          <w:rFonts w:ascii="Times New Roman" w:hAnsi="Times New Roman" w:cs="Times New Roman"/>
          <w:sz w:val="28"/>
          <w:szCs w:val="28"/>
        </w:rPr>
        <w:t xml:space="preserve"> завідомо недостовірних відомостей та документів на отримання </w:t>
      </w:r>
      <w:r w:rsidRPr="00C2764E">
        <w:rPr>
          <w:rFonts w:ascii="Times New Roman" w:hAnsi="Times New Roman" w:cs="Times New Roman"/>
          <w:sz w:val="28"/>
          <w:szCs w:val="28"/>
        </w:rPr>
        <w:t>ФІНАНСОВОЇ ПІДТРИМКИ</w:t>
      </w:r>
      <w:r w:rsidR="007D6149" w:rsidRPr="00C2764E">
        <w:rPr>
          <w:rFonts w:ascii="Times New Roman" w:hAnsi="Times New Roman" w:cs="Times New Roman"/>
          <w:sz w:val="28"/>
          <w:szCs w:val="28"/>
        </w:rPr>
        <w:t>.</w:t>
      </w:r>
    </w:p>
    <w:p w14:paraId="72929B53" w14:textId="77777777" w:rsidR="007D6149" w:rsidRPr="00C2764E" w:rsidRDefault="00111E26"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3.2</w:t>
      </w:r>
      <w:r w:rsidR="007D6149" w:rsidRPr="00C2764E">
        <w:rPr>
          <w:rFonts w:ascii="Times New Roman" w:hAnsi="Times New Roman" w:cs="Times New Roman"/>
          <w:sz w:val="28"/>
          <w:szCs w:val="28"/>
        </w:rPr>
        <w:t xml:space="preserve">.2. Недотримання </w:t>
      </w:r>
      <w:r w:rsidRPr="00C2764E">
        <w:rPr>
          <w:rFonts w:ascii="Times New Roman" w:hAnsi="Times New Roman" w:cs="Times New Roman"/>
          <w:sz w:val="28"/>
          <w:szCs w:val="28"/>
        </w:rPr>
        <w:t xml:space="preserve">суб’єктом господарювання </w:t>
      </w:r>
      <w:r w:rsidR="007D6149" w:rsidRPr="00C2764E">
        <w:rPr>
          <w:rFonts w:ascii="Times New Roman" w:hAnsi="Times New Roman" w:cs="Times New Roman"/>
          <w:sz w:val="28"/>
          <w:szCs w:val="28"/>
        </w:rPr>
        <w:t xml:space="preserve">графіку погашення основної суми </w:t>
      </w:r>
      <w:r w:rsidRPr="00C2764E">
        <w:rPr>
          <w:rFonts w:ascii="Times New Roman" w:hAnsi="Times New Roman" w:cs="Times New Roman"/>
          <w:sz w:val="28"/>
          <w:szCs w:val="28"/>
        </w:rPr>
        <w:t>КРЕДИТУ</w:t>
      </w:r>
      <w:r w:rsidR="007D6149" w:rsidRPr="00C2764E">
        <w:rPr>
          <w:rFonts w:ascii="Times New Roman" w:hAnsi="Times New Roman" w:cs="Times New Roman"/>
          <w:sz w:val="28"/>
          <w:szCs w:val="28"/>
        </w:rPr>
        <w:t xml:space="preserve"> та відсотків за користування </w:t>
      </w:r>
      <w:r w:rsidRPr="00C2764E">
        <w:rPr>
          <w:rFonts w:ascii="Times New Roman" w:hAnsi="Times New Roman" w:cs="Times New Roman"/>
          <w:sz w:val="28"/>
          <w:szCs w:val="28"/>
        </w:rPr>
        <w:t>КРЕДИТОМ</w:t>
      </w:r>
      <w:r w:rsidR="007D6149" w:rsidRPr="00C2764E">
        <w:rPr>
          <w:rFonts w:ascii="Times New Roman" w:hAnsi="Times New Roman" w:cs="Times New Roman"/>
          <w:sz w:val="28"/>
          <w:szCs w:val="28"/>
        </w:rPr>
        <w:t>.</w:t>
      </w:r>
    </w:p>
    <w:p w14:paraId="7D5DB8C2" w14:textId="77777777" w:rsidR="007D6149" w:rsidRPr="00C2764E" w:rsidRDefault="00111E26"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3.</w:t>
      </w:r>
      <w:r w:rsidR="00CF00D2" w:rsidRPr="00C2764E">
        <w:rPr>
          <w:rFonts w:ascii="Times New Roman" w:hAnsi="Times New Roman" w:cs="Times New Roman"/>
          <w:sz w:val="28"/>
          <w:szCs w:val="28"/>
        </w:rPr>
        <w:t>2</w:t>
      </w:r>
      <w:r w:rsidR="007D6149" w:rsidRPr="00C2764E">
        <w:rPr>
          <w:rFonts w:ascii="Times New Roman" w:hAnsi="Times New Roman" w:cs="Times New Roman"/>
          <w:sz w:val="28"/>
          <w:szCs w:val="28"/>
        </w:rPr>
        <w:t>.3. Встановлення факту перебування суб’єкта господарювання у стані реорганізації, ліквідації або порушення щодо нього провадження у справі про банкрутство.</w:t>
      </w:r>
    </w:p>
    <w:p w14:paraId="0F85E330" w14:textId="2D922F72" w:rsidR="00360838" w:rsidRPr="00C2764E" w:rsidRDefault="00360838"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3.2.4. Встановлення факту використання КРЕДИТУ на цілі, що не передбачені КРЕДИТНИМ ДОГОВОРОМ.</w:t>
      </w:r>
    </w:p>
    <w:p w14:paraId="5C32F810" w14:textId="525C26D0" w:rsidR="001850A1" w:rsidRPr="00C2764E" w:rsidRDefault="001850A1"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lastRenderedPageBreak/>
        <w:t>3.2.5. Порушення суб’єктом господарювання інших зобов</w:t>
      </w:r>
      <w:r w:rsidRPr="00C2764E">
        <w:rPr>
          <w:rFonts w:ascii="Times New Roman" w:hAnsi="Times New Roman" w:cs="Times New Roman"/>
          <w:sz w:val="28"/>
          <w:szCs w:val="28"/>
          <w:lang w:val="ru-RU"/>
        </w:rPr>
        <w:t>’</w:t>
      </w:r>
      <w:r w:rsidRPr="00C2764E">
        <w:rPr>
          <w:rFonts w:ascii="Times New Roman" w:hAnsi="Times New Roman" w:cs="Times New Roman"/>
          <w:sz w:val="28"/>
          <w:szCs w:val="28"/>
        </w:rPr>
        <w:t>язань, що визначені цим ПОЛОЖЕННЯМ.</w:t>
      </w:r>
    </w:p>
    <w:p w14:paraId="1E6973E5" w14:textId="77777777" w:rsidR="00CF0286" w:rsidRPr="00C2764E" w:rsidRDefault="00CF0286" w:rsidP="00DC02E0">
      <w:pPr>
        <w:spacing w:after="0" w:line="240" w:lineRule="auto"/>
        <w:ind w:firstLine="708"/>
        <w:jc w:val="both"/>
        <w:rPr>
          <w:rFonts w:ascii="Times New Roman" w:hAnsi="Times New Roman" w:cs="Times New Roman"/>
          <w:sz w:val="28"/>
          <w:szCs w:val="28"/>
        </w:rPr>
      </w:pPr>
    </w:p>
    <w:p w14:paraId="4E8FC84B" w14:textId="77777777" w:rsidR="00B73C30" w:rsidRPr="00C2764E" w:rsidRDefault="00B73C30" w:rsidP="00DC02E0">
      <w:pPr>
        <w:pStyle w:val="rvps2"/>
        <w:shd w:val="clear" w:color="auto" w:fill="FFFFFF"/>
        <w:spacing w:before="0" w:beforeAutospacing="0" w:after="0" w:afterAutospacing="0"/>
        <w:jc w:val="both"/>
        <w:textAlignment w:val="baseline"/>
        <w:rPr>
          <w:rFonts w:eastAsiaTheme="minorHAnsi"/>
          <w:b/>
          <w:sz w:val="28"/>
          <w:szCs w:val="28"/>
          <w:lang w:val="uk-UA" w:eastAsia="en-US"/>
        </w:rPr>
      </w:pPr>
      <w:r w:rsidRPr="00C2764E">
        <w:rPr>
          <w:rFonts w:eastAsiaTheme="minorHAnsi"/>
          <w:b/>
          <w:sz w:val="28"/>
          <w:szCs w:val="28"/>
          <w:lang w:val="uk-UA" w:eastAsia="en-US"/>
        </w:rPr>
        <w:t xml:space="preserve">4. </w:t>
      </w:r>
      <w:r w:rsidR="00C703EA" w:rsidRPr="00C2764E">
        <w:rPr>
          <w:rFonts w:eastAsiaTheme="minorHAnsi"/>
          <w:b/>
          <w:sz w:val="28"/>
          <w:szCs w:val="28"/>
          <w:lang w:val="uk-UA" w:eastAsia="en-US"/>
        </w:rPr>
        <w:t xml:space="preserve">МЕХАНІЗМ НАДАННЯ </w:t>
      </w:r>
      <w:r w:rsidR="00B747FB" w:rsidRPr="00C2764E">
        <w:rPr>
          <w:rFonts w:eastAsiaTheme="minorHAnsi"/>
          <w:b/>
          <w:sz w:val="28"/>
          <w:szCs w:val="28"/>
          <w:lang w:val="uk-UA" w:eastAsia="en-US"/>
        </w:rPr>
        <w:t>ФІНАНСОВОЇ ПІДТРИМКИ</w:t>
      </w:r>
    </w:p>
    <w:p w14:paraId="7D03D69C" w14:textId="77777777" w:rsidR="00222217" w:rsidRPr="00C2764E" w:rsidRDefault="00C703EA"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4.1.</w:t>
      </w:r>
      <w:r w:rsidR="001E6511" w:rsidRPr="00C2764E">
        <w:rPr>
          <w:rFonts w:eastAsiaTheme="minorHAnsi"/>
          <w:sz w:val="28"/>
          <w:szCs w:val="28"/>
          <w:lang w:val="uk-UA" w:eastAsia="en-US"/>
        </w:rPr>
        <w:t xml:space="preserve"> </w:t>
      </w:r>
      <w:r w:rsidR="00222217" w:rsidRPr="00C2764E">
        <w:rPr>
          <w:rFonts w:eastAsiaTheme="minorHAnsi"/>
          <w:sz w:val="28"/>
          <w:szCs w:val="28"/>
          <w:lang w:val="uk-UA" w:eastAsia="en-US"/>
        </w:rPr>
        <w:t>Виконавчий комітет Житомирської міської ради</w:t>
      </w:r>
      <w:r w:rsidR="00360838" w:rsidRPr="00C2764E">
        <w:rPr>
          <w:rFonts w:eastAsiaTheme="minorHAnsi"/>
          <w:sz w:val="28"/>
          <w:szCs w:val="28"/>
          <w:lang w:val="uk-UA" w:eastAsia="en-US"/>
        </w:rPr>
        <w:t>, в особі міського голови</w:t>
      </w:r>
      <w:r w:rsidR="00222217" w:rsidRPr="00C2764E">
        <w:rPr>
          <w:rFonts w:eastAsiaTheme="minorHAnsi"/>
          <w:sz w:val="28"/>
          <w:szCs w:val="28"/>
          <w:lang w:val="uk-UA" w:eastAsia="en-US"/>
        </w:rPr>
        <w:t xml:space="preserve"> укладає з </w:t>
      </w:r>
      <w:r w:rsidR="009A4EA0" w:rsidRPr="00C2764E">
        <w:rPr>
          <w:rFonts w:eastAsiaTheme="minorHAnsi"/>
          <w:sz w:val="28"/>
          <w:szCs w:val="28"/>
          <w:lang w:val="uk-UA" w:eastAsia="en-US"/>
        </w:rPr>
        <w:t>банківськими</w:t>
      </w:r>
      <w:r w:rsidR="00222217" w:rsidRPr="00C2764E">
        <w:rPr>
          <w:rFonts w:eastAsiaTheme="minorHAnsi"/>
          <w:sz w:val="28"/>
          <w:szCs w:val="28"/>
          <w:lang w:val="uk-UA" w:eastAsia="en-US"/>
        </w:rPr>
        <w:t xml:space="preserve"> установами </w:t>
      </w:r>
      <w:r w:rsidR="00CF0286" w:rsidRPr="00C2764E">
        <w:rPr>
          <w:rFonts w:eastAsiaTheme="minorHAnsi"/>
          <w:sz w:val="28"/>
          <w:szCs w:val="28"/>
          <w:lang w:val="uk-UA" w:eastAsia="en-US"/>
        </w:rPr>
        <w:t xml:space="preserve">договори про співробітництво </w:t>
      </w:r>
      <w:r w:rsidR="00222217" w:rsidRPr="00C2764E">
        <w:rPr>
          <w:rFonts w:eastAsiaTheme="minorHAnsi"/>
          <w:sz w:val="28"/>
          <w:szCs w:val="28"/>
          <w:lang w:val="uk-UA" w:eastAsia="en-US"/>
        </w:rPr>
        <w:t>згідно</w:t>
      </w:r>
      <w:r w:rsidR="006E59D7" w:rsidRPr="00C2764E">
        <w:rPr>
          <w:rFonts w:eastAsiaTheme="minorHAnsi"/>
          <w:sz w:val="28"/>
          <w:szCs w:val="28"/>
          <w:lang w:val="uk-UA" w:eastAsia="en-US"/>
        </w:rPr>
        <w:t xml:space="preserve"> з</w:t>
      </w:r>
      <w:r w:rsidR="00222217" w:rsidRPr="00C2764E">
        <w:rPr>
          <w:rFonts w:eastAsiaTheme="minorHAnsi"/>
          <w:sz w:val="28"/>
          <w:szCs w:val="28"/>
          <w:lang w:val="uk-UA" w:eastAsia="en-US"/>
        </w:rPr>
        <w:t xml:space="preserve"> </w:t>
      </w:r>
      <w:r w:rsidR="00631839" w:rsidRPr="00C2764E">
        <w:rPr>
          <w:rFonts w:eastAsiaTheme="minorHAnsi"/>
          <w:sz w:val="28"/>
          <w:szCs w:val="28"/>
          <w:lang w:val="uk-UA" w:eastAsia="en-US"/>
        </w:rPr>
        <w:t>примірно</w:t>
      </w:r>
      <w:r w:rsidR="006E59D7" w:rsidRPr="00C2764E">
        <w:rPr>
          <w:rFonts w:eastAsiaTheme="minorHAnsi"/>
          <w:sz w:val="28"/>
          <w:szCs w:val="28"/>
          <w:lang w:val="uk-UA" w:eastAsia="en-US"/>
        </w:rPr>
        <w:t>ю</w:t>
      </w:r>
      <w:r w:rsidR="00631839" w:rsidRPr="00C2764E">
        <w:rPr>
          <w:rFonts w:eastAsiaTheme="minorHAnsi"/>
          <w:sz w:val="28"/>
          <w:szCs w:val="28"/>
          <w:lang w:val="uk-UA" w:eastAsia="en-US"/>
        </w:rPr>
        <w:t xml:space="preserve"> форм</w:t>
      </w:r>
      <w:r w:rsidR="006E59D7" w:rsidRPr="00C2764E">
        <w:rPr>
          <w:rFonts w:eastAsiaTheme="minorHAnsi"/>
          <w:sz w:val="28"/>
          <w:szCs w:val="28"/>
          <w:lang w:val="uk-UA" w:eastAsia="en-US"/>
        </w:rPr>
        <w:t>ою</w:t>
      </w:r>
      <w:r w:rsidR="00631839" w:rsidRPr="00C2764E">
        <w:rPr>
          <w:rFonts w:eastAsiaTheme="minorHAnsi"/>
          <w:sz w:val="28"/>
          <w:szCs w:val="28"/>
          <w:lang w:val="uk-UA" w:eastAsia="en-US"/>
        </w:rPr>
        <w:t xml:space="preserve"> (</w:t>
      </w:r>
      <w:r w:rsidR="00222217" w:rsidRPr="00C2764E">
        <w:rPr>
          <w:rFonts w:eastAsiaTheme="minorHAnsi"/>
          <w:sz w:val="28"/>
          <w:szCs w:val="28"/>
          <w:lang w:val="uk-UA" w:eastAsia="en-US"/>
        </w:rPr>
        <w:t>Додат</w:t>
      </w:r>
      <w:r w:rsidR="00631839" w:rsidRPr="00C2764E">
        <w:rPr>
          <w:rFonts w:eastAsiaTheme="minorHAnsi"/>
          <w:sz w:val="28"/>
          <w:szCs w:val="28"/>
          <w:lang w:val="uk-UA" w:eastAsia="en-US"/>
        </w:rPr>
        <w:t>ок</w:t>
      </w:r>
      <w:r w:rsidR="00222217" w:rsidRPr="00C2764E">
        <w:rPr>
          <w:rFonts w:eastAsiaTheme="minorHAnsi"/>
          <w:sz w:val="28"/>
          <w:szCs w:val="28"/>
          <w:lang w:val="uk-UA" w:eastAsia="en-US"/>
        </w:rPr>
        <w:t xml:space="preserve"> </w:t>
      </w:r>
      <w:r w:rsidR="00984A44" w:rsidRPr="00C2764E">
        <w:rPr>
          <w:rFonts w:eastAsiaTheme="minorHAnsi"/>
          <w:sz w:val="28"/>
          <w:szCs w:val="28"/>
          <w:lang w:val="uk-UA" w:eastAsia="en-US"/>
        </w:rPr>
        <w:t>В</w:t>
      </w:r>
      <w:r w:rsidR="00631839" w:rsidRPr="00C2764E">
        <w:rPr>
          <w:rFonts w:eastAsiaTheme="minorHAnsi"/>
          <w:sz w:val="28"/>
          <w:szCs w:val="28"/>
          <w:lang w:val="uk-UA" w:eastAsia="en-US"/>
        </w:rPr>
        <w:t>)</w:t>
      </w:r>
      <w:r w:rsidR="00222217" w:rsidRPr="00C2764E">
        <w:rPr>
          <w:rFonts w:eastAsiaTheme="minorHAnsi"/>
          <w:sz w:val="28"/>
          <w:szCs w:val="28"/>
          <w:lang w:val="uk-UA" w:eastAsia="en-US"/>
        </w:rPr>
        <w:t>.</w:t>
      </w:r>
    </w:p>
    <w:p w14:paraId="174D180F" w14:textId="77777777" w:rsidR="0022221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4.2. </w:t>
      </w:r>
      <w:r w:rsidR="00C62188" w:rsidRPr="00C2764E">
        <w:rPr>
          <w:rFonts w:eastAsiaTheme="minorHAnsi"/>
          <w:sz w:val="28"/>
          <w:szCs w:val="28"/>
          <w:lang w:val="uk-UA" w:eastAsia="en-US"/>
        </w:rPr>
        <w:t>АДМІНІСТРАТОР забезпечує</w:t>
      </w:r>
      <w:r w:rsidRPr="00C2764E">
        <w:rPr>
          <w:rFonts w:eastAsiaTheme="minorHAnsi"/>
          <w:sz w:val="28"/>
          <w:szCs w:val="28"/>
          <w:lang w:val="uk-UA" w:eastAsia="en-US"/>
        </w:rPr>
        <w:t xml:space="preserve"> публік</w:t>
      </w:r>
      <w:r w:rsidR="00C62188" w:rsidRPr="00C2764E">
        <w:rPr>
          <w:rFonts w:eastAsiaTheme="minorHAnsi"/>
          <w:sz w:val="28"/>
          <w:szCs w:val="28"/>
          <w:lang w:val="uk-UA" w:eastAsia="en-US"/>
        </w:rPr>
        <w:t>ацію</w:t>
      </w:r>
      <w:r w:rsidRPr="00C2764E">
        <w:rPr>
          <w:rFonts w:eastAsiaTheme="minorHAnsi"/>
          <w:sz w:val="28"/>
          <w:szCs w:val="28"/>
          <w:lang w:val="uk-UA" w:eastAsia="en-US"/>
        </w:rPr>
        <w:t xml:space="preserve"> у засобах масової інформації та/або на офіційному порталі Житомирської міської ради оголошення про дію цього ПОЛОЖЕННЯ, критерії визначення УЧАСНИКА </w:t>
      </w:r>
      <w:r w:rsidR="00395545" w:rsidRPr="00C2764E">
        <w:rPr>
          <w:sz w:val="28"/>
          <w:szCs w:val="28"/>
          <w:lang w:val="uk-UA"/>
        </w:rPr>
        <w:t>ПРОГРАМИ ФІНАНСОВОЇ ПІДТРИМКИ</w:t>
      </w:r>
      <w:r w:rsidRPr="00C2764E">
        <w:rPr>
          <w:rFonts w:eastAsiaTheme="minorHAnsi"/>
          <w:sz w:val="28"/>
          <w:szCs w:val="28"/>
          <w:lang w:val="uk-UA" w:eastAsia="en-US"/>
        </w:rPr>
        <w:t xml:space="preserve"> за КРЕДИТАМИ та перелік БАНКІВ-ПАРТНЕРІВ.</w:t>
      </w:r>
    </w:p>
    <w:p w14:paraId="03A0B4D2" w14:textId="77777777" w:rsidR="007D5F9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4.3. </w:t>
      </w:r>
      <w:bookmarkStart w:id="19" w:name="_Hlk33093144"/>
      <w:r w:rsidRPr="00C2764E">
        <w:rPr>
          <w:rFonts w:eastAsiaTheme="minorHAnsi"/>
          <w:sz w:val="28"/>
          <w:szCs w:val="28"/>
          <w:lang w:val="uk-UA" w:eastAsia="en-US"/>
        </w:rPr>
        <w:t>Суб’єкт господарювання подає до БАНКУ</w:t>
      </w:r>
      <w:r w:rsidR="00E263E2" w:rsidRPr="00C2764E">
        <w:rPr>
          <w:rFonts w:eastAsiaTheme="minorHAnsi"/>
          <w:sz w:val="28"/>
          <w:szCs w:val="28"/>
          <w:lang w:val="uk-UA" w:eastAsia="en-US"/>
        </w:rPr>
        <w:t>-ПАРТНЕРА</w:t>
      </w:r>
      <w:r w:rsidRPr="00C2764E">
        <w:rPr>
          <w:rFonts w:eastAsiaTheme="minorHAnsi"/>
          <w:sz w:val="28"/>
          <w:szCs w:val="28"/>
          <w:lang w:val="uk-UA" w:eastAsia="en-US"/>
        </w:rPr>
        <w:t xml:space="preserve"> заявку на отримання КРЕДИТУ</w:t>
      </w:r>
      <w:r w:rsidR="007D5F97" w:rsidRPr="00C2764E">
        <w:rPr>
          <w:rFonts w:eastAsiaTheme="minorHAnsi"/>
          <w:sz w:val="28"/>
          <w:szCs w:val="28"/>
          <w:lang w:val="uk-UA" w:eastAsia="en-US"/>
        </w:rPr>
        <w:t>,</w:t>
      </w:r>
      <w:r w:rsidRPr="00C2764E">
        <w:rPr>
          <w:rFonts w:eastAsiaTheme="minorHAnsi"/>
          <w:sz w:val="28"/>
          <w:szCs w:val="28"/>
          <w:lang w:val="uk-UA" w:eastAsia="en-US"/>
        </w:rPr>
        <w:t xml:space="preserve"> пакет документів, який визначається БАНКОМ</w:t>
      </w:r>
      <w:r w:rsidR="00E263E2" w:rsidRPr="00C2764E">
        <w:rPr>
          <w:rFonts w:eastAsiaTheme="minorHAnsi"/>
          <w:sz w:val="28"/>
          <w:szCs w:val="28"/>
          <w:lang w:val="uk-UA" w:eastAsia="en-US"/>
        </w:rPr>
        <w:t>-ПАРТНЕРОМ</w:t>
      </w:r>
      <w:r w:rsidRPr="00C2764E">
        <w:rPr>
          <w:rFonts w:eastAsiaTheme="minorHAnsi"/>
          <w:sz w:val="28"/>
          <w:szCs w:val="28"/>
          <w:lang w:val="uk-UA" w:eastAsia="en-US"/>
        </w:rPr>
        <w:t>, відповідно до його внутрішніх процедур</w:t>
      </w:r>
      <w:r w:rsidR="000A7CD3" w:rsidRPr="00C2764E">
        <w:rPr>
          <w:rFonts w:eastAsiaTheme="minorHAnsi"/>
          <w:sz w:val="28"/>
          <w:szCs w:val="28"/>
          <w:lang w:val="uk-UA" w:eastAsia="en-US"/>
        </w:rPr>
        <w:t>,</w:t>
      </w:r>
      <w:r w:rsidR="007D5F97" w:rsidRPr="00C2764E">
        <w:rPr>
          <w:rFonts w:eastAsiaTheme="minorHAnsi"/>
          <w:sz w:val="28"/>
          <w:szCs w:val="28"/>
          <w:lang w:val="uk-UA" w:eastAsia="en-US"/>
        </w:rPr>
        <w:t xml:space="preserve"> а також:</w:t>
      </w:r>
    </w:p>
    <w:p w14:paraId="474586B3" w14:textId="3FB1C1A5" w:rsidR="00222217" w:rsidRPr="00C2764E" w:rsidRDefault="007D5F9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4.3.1</w:t>
      </w:r>
      <w:r w:rsidR="00222217" w:rsidRPr="00C2764E">
        <w:rPr>
          <w:rFonts w:eastAsiaTheme="minorHAnsi"/>
          <w:sz w:val="28"/>
          <w:szCs w:val="28"/>
          <w:lang w:val="uk-UA" w:eastAsia="en-US"/>
        </w:rPr>
        <w:t>.</w:t>
      </w:r>
      <w:r w:rsidRPr="00C2764E">
        <w:rPr>
          <w:rFonts w:eastAsiaTheme="minorHAnsi"/>
          <w:sz w:val="28"/>
          <w:szCs w:val="28"/>
          <w:lang w:val="uk-UA" w:eastAsia="en-US"/>
        </w:rPr>
        <w:t xml:space="preserve"> Оригінал Згоди суб’єкта персональних даних на збір та обробку його персональних даних згідно з формою, що визначена Додатком </w:t>
      </w:r>
      <w:r w:rsidR="008A357C">
        <w:rPr>
          <w:rFonts w:eastAsiaTheme="minorHAnsi"/>
          <w:sz w:val="28"/>
          <w:szCs w:val="28"/>
          <w:lang w:val="uk-UA" w:eastAsia="en-US"/>
        </w:rPr>
        <w:t>Г</w:t>
      </w:r>
      <w:r w:rsidRPr="00C2764E">
        <w:rPr>
          <w:rFonts w:eastAsiaTheme="minorHAnsi"/>
          <w:sz w:val="28"/>
          <w:szCs w:val="28"/>
          <w:lang w:val="uk-UA" w:eastAsia="en-US"/>
        </w:rPr>
        <w:t>.</w:t>
      </w:r>
    </w:p>
    <w:p w14:paraId="514D5386" w14:textId="6838C436" w:rsidR="007D5F97" w:rsidRPr="00C2764E" w:rsidRDefault="007D5F9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4.3.2. Оригінал Заяви ПОЗИЧАЛЬНИКА на ім’я Житомирського міського голови щодо </w:t>
      </w:r>
      <w:r w:rsidR="00395545" w:rsidRPr="00C2764E">
        <w:rPr>
          <w:rFonts w:eastAsiaTheme="minorHAnsi"/>
          <w:sz w:val="28"/>
          <w:szCs w:val="28"/>
          <w:lang w:val="uk-UA" w:eastAsia="en-US"/>
        </w:rPr>
        <w:t>отримання ФІНАНСОВОЇ ПІДТРИМКИ</w:t>
      </w:r>
      <w:r w:rsidRPr="00C2764E">
        <w:rPr>
          <w:rFonts w:eastAsiaTheme="minorHAnsi"/>
          <w:sz w:val="28"/>
          <w:szCs w:val="28"/>
          <w:lang w:val="uk-UA" w:eastAsia="en-US"/>
        </w:rPr>
        <w:t xml:space="preserve"> згідно з формою, що визначена Додатком </w:t>
      </w:r>
      <w:r w:rsidR="008A357C">
        <w:rPr>
          <w:rFonts w:eastAsiaTheme="minorHAnsi"/>
          <w:sz w:val="28"/>
          <w:szCs w:val="28"/>
          <w:lang w:val="uk-UA" w:eastAsia="en-US"/>
        </w:rPr>
        <w:t>Д</w:t>
      </w:r>
      <w:r w:rsidRPr="00C2764E">
        <w:rPr>
          <w:rFonts w:eastAsiaTheme="minorHAnsi"/>
          <w:sz w:val="28"/>
          <w:szCs w:val="28"/>
          <w:lang w:val="uk-UA" w:eastAsia="en-US"/>
        </w:rPr>
        <w:t>.</w:t>
      </w:r>
    </w:p>
    <w:p w14:paraId="1E8A14FF" w14:textId="77777777" w:rsidR="00E1227E" w:rsidRPr="00C2764E" w:rsidRDefault="007D5F9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4.3.3.</w:t>
      </w:r>
      <w:r w:rsidR="00E1227E" w:rsidRPr="00C2764E">
        <w:rPr>
          <w:rFonts w:eastAsiaTheme="minorHAnsi"/>
          <w:sz w:val="28"/>
          <w:szCs w:val="28"/>
          <w:lang w:val="uk-UA" w:eastAsia="en-US"/>
        </w:rPr>
        <w:t xml:space="preserve"> Для підтвердження належності суб’єкта господарювання до суб’єктів мікро</w:t>
      </w:r>
      <w:r w:rsidR="000A7CD3" w:rsidRPr="00C2764E">
        <w:rPr>
          <w:rFonts w:eastAsiaTheme="minorHAnsi"/>
          <w:sz w:val="28"/>
          <w:szCs w:val="28"/>
          <w:lang w:val="uk-UA" w:eastAsia="en-US"/>
        </w:rPr>
        <w:t>підприємництва</w:t>
      </w:r>
      <w:r w:rsidR="00E1227E" w:rsidRPr="00C2764E">
        <w:rPr>
          <w:rFonts w:eastAsiaTheme="minorHAnsi"/>
          <w:sz w:val="28"/>
          <w:szCs w:val="28"/>
          <w:lang w:val="uk-UA" w:eastAsia="en-US"/>
        </w:rPr>
        <w:t xml:space="preserve"> або малого підприємництва: </w:t>
      </w:r>
    </w:p>
    <w:p w14:paraId="325441E5" w14:textId="77777777" w:rsidR="007D5F97" w:rsidRPr="00C2764E" w:rsidRDefault="00E1227E"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4.3.3.1. Для юридичних осіб: фінансова звітність (з відміткою контролюючого органу або органів статистики про отримання) або інший документ фінансової звітності, що засвідчує обсяг доходів отриманих за попередній звітний період.</w:t>
      </w:r>
    </w:p>
    <w:p w14:paraId="6570BE10" w14:textId="373A2542" w:rsidR="00E1227E" w:rsidRPr="00C2764E" w:rsidRDefault="00E1227E"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4.3.3.2. Для фізичних осіб-підприємців: декларація про доходи</w:t>
      </w:r>
      <w:r w:rsidR="00AA425A" w:rsidRPr="00C2764E">
        <w:rPr>
          <w:rFonts w:eastAsiaTheme="minorHAnsi"/>
          <w:sz w:val="28"/>
          <w:szCs w:val="28"/>
          <w:lang w:val="uk-UA" w:eastAsia="en-US"/>
        </w:rPr>
        <w:t xml:space="preserve"> (що</w:t>
      </w:r>
      <w:r w:rsidRPr="00C2764E">
        <w:rPr>
          <w:rFonts w:eastAsiaTheme="minorHAnsi"/>
          <w:sz w:val="28"/>
          <w:szCs w:val="28"/>
          <w:lang w:val="uk-UA" w:eastAsia="en-US"/>
        </w:rPr>
        <w:t xml:space="preserve"> подається до контролюючих органів</w:t>
      </w:r>
      <w:r w:rsidR="00AA425A" w:rsidRPr="00C2764E">
        <w:rPr>
          <w:rFonts w:eastAsiaTheme="minorHAnsi"/>
          <w:sz w:val="28"/>
          <w:szCs w:val="28"/>
          <w:lang w:val="uk-UA" w:eastAsia="en-US"/>
        </w:rPr>
        <w:t>)</w:t>
      </w:r>
      <w:r w:rsidRPr="00C2764E">
        <w:rPr>
          <w:rFonts w:eastAsiaTheme="minorHAnsi"/>
          <w:sz w:val="28"/>
          <w:szCs w:val="28"/>
          <w:lang w:val="uk-UA" w:eastAsia="en-US"/>
        </w:rPr>
        <w:t xml:space="preserve">, з відміткою </w:t>
      </w:r>
      <w:r w:rsidR="00A53341" w:rsidRPr="00C2764E">
        <w:rPr>
          <w:rFonts w:eastAsiaTheme="minorHAnsi"/>
          <w:sz w:val="28"/>
          <w:szCs w:val="28"/>
          <w:lang w:val="uk-UA" w:eastAsia="en-US"/>
        </w:rPr>
        <w:t xml:space="preserve">контролюючого органу </w:t>
      </w:r>
      <w:r w:rsidRPr="00C2764E">
        <w:rPr>
          <w:rFonts w:eastAsiaTheme="minorHAnsi"/>
          <w:sz w:val="28"/>
          <w:szCs w:val="28"/>
          <w:lang w:val="uk-UA" w:eastAsia="en-US"/>
        </w:rPr>
        <w:t>або оригінал.</w:t>
      </w:r>
    </w:p>
    <w:p w14:paraId="31385DC8" w14:textId="77777777" w:rsidR="007D5F97" w:rsidRPr="00C2764E" w:rsidRDefault="007D5F97" w:rsidP="00DC02E0">
      <w:pPr>
        <w:pStyle w:val="rvps2"/>
        <w:shd w:val="clear" w:color="auto" w:fill="FFFFFF"/>
        <w:spacing w:before="0" w:beforeAutospacing="0" w:after="0" w:afterAutospacing="0"/>
        <w:ind w:firstLine="708"/>
        <w:jc w:val="both"/>
        <w:textAlignment w:val="baseline"/>
        <w:rPr>
          <w:sz w:val="28"/>
          <w:szCs w:val="28"/>
          <w:lang w:val="uk-UA"/>
        </w:rPr>
      </w:pPr>
      <w:r w:rsidRPr="00C2764E">
        <w:rPr>
          <w:rFonts w:eastAsiaTheme="minorHAnsi"/>
          <w:sz w:val="28"/>
          <w:szCs w:val="28"/>
          <w:lang w:val="uk-UA" w:eastAsia="en-US"/>
        </w:rPr>
        <w:t>4.3.4.</w:t>
      </w:r>
      <w:r w:rsidR="00E1227E" w:rsidRPr="00C2764E">
        <w:rPr>
          <w:sz w:val="28"/>
          <w:szCs w:val="28"/>
          <w:lang w:val="uk-UA"/>
        </w:rPr>
        <w:t xml:space="preserve"> Для підтвердження розміру середньомісячної заробітної плати штатних працівників за останній звітний період:</w:t>
      </w:r>
    </w:p>
    <w:p w14:paraId="5A727FB2" w14:textId="7A1D4418" w:rsidR="00E1227E" w:rsidRPr="00C2764E" w:rsidRDefault="00E1227E"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sz w:val="28"/>
          <w:szCs w:val="28"/>
          <w:lang w:val="uk-UA"/>
        </w:rPr>
        <w:t xml:space="preserve">4.3.4.1. </w:t>
      </w:r>
      <w:r w:rsidRPr="00C2764E">
        <w:rPr>
          <w:rFonts w:eastAsiaTheme="minorHAnsi"/>
          <w:sz w:val="28"/>
          <w:szCs w:val="28"/>
          <w:lang w:val="uk-UA" w:eastAsia="en-US"/>
        </w:rPr>
        <w:t xml:space="preserve">Для юридичних осіб: Форма 1-ПВ «Звіт із праці» – квартальна статистична звітність або Форма 1ДФ </w:t>
      </w:r>
      <w:r w:rsidR="000A7CD3" w:rsidRPr="00C2764E">
        <w:rPr>
          <w:rFonts w:eastAsiaTheme="minorHAnsi"/>
          <w:sz w:val="28"/>
          <w:szCs w:val="28"/>
          <w:lang w:val="uk-UA" w:eastAsia="en-US"/>
        </w:rPr>
        <w:t xml:space="preserve">«Податковий розрахунок сум доходу, нарахованого (сплаченого) на користь фізичних осіб, і сум утриманого з них податку» </w:t>
      </w:r>
      <w:r w:rsidRPr="00C2764E">
        <w:rPr>
          <w:rFonts w:eastAsiaTheme="minorHAnsi"/>
          <w:sz w:val="28"/>
          <w:szCs w:val="28"/>
          <w:lang w:val="uk-UA" w:eastAsia="en-US"/>
        </w:rPr>
        <w:t xml:space="preserve">– </w:t>
      </w:r>
      <w:r w:rsidR="000A7CD3" w:rsidRPr="00C2764E">
        <w:rPr>
          <w:rFonts w:eastAsiaTheme="minorHAnsi"/>
          <w:sz w:val="28"/>
          <w:szCs w:val="28"/>
          <w:lang w:val="uk-UA" w:eastAsia="en-US"/>
        </w:rPr>
        <w:t xml:space="preserve">квартальна </w:t>
      </w:r>
      <w:r w:rsidRPr="00C2764E">
        <w:rPr>
          <w:rFonts w:eastAsiaTheme="minorHAnsi"/>
          <w:sz w:val="28"/>
          <w:szCs w:val="28"/>
          <w:lang w:val="uk-UA" w:eastAsia="en-US"/>
        </w:rPr>
        <w:t>податкова звітність</w:t>
      </w:r>
      <w:r w:rsidR="00A53341" w:rsidRPr="00C2764E">
        <w:rPr>
          <w:rFonts w:eastAsiaTheme="minorHAnsi"/>
          <w:sz w:val="28"/>
          <w:szCs w:val="28"/>
          <w:lang w:val="uk-UA" w:eastAsia="en-US"/>
        </w:rPr>
        <w:t xml:space="preserve"> (за останній звітний квартал)</w:t>
      </w:r>
      <w:r w:rsidRPr="00C2764E">
        <w:rPr>
          <w:rFonts w:eastAsiaTheme="minorHAnsi"/>
          <w:sz w:val="28"/>
          <w:szCs w:val="28"/>
          <w:lang w:val="uk-UA" w:eastAsia="en-US"/>
        </w:rPr>
        <w:t>.</w:t>
      </w:r>
    </w:p>
    <w:p w14:paraId="7599B8C9" w14:textId="034C662D" w:rsidR="00E1227E" w:rsidRPr="00C2764E" w:rsidRDefault="00E1227E"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4.3.4.2. Для фізичних осіб-підприємців: Форма </w:t>
      </w:r>
      <w:r w:rsidR="000A7CD3" w:rsidRPr="00C2764E">
        <w:rPr>
          <w:rFonts w:eastAsiaTheme="minorHAnsi"/>
          <w:sz w:val="28"/>
          <w:szCs w:val="28"/>
          <w:lang w:val="uk-UA" w:eastAsia="en-US"/>
        </w:rPr>
        <w:t xml:space="preserve">1ДФ «Податковий розрахунок сум доходу, нарахованого (сплаченого) на користь фізичних осіб, і сум утриманого з них податку» – </w:t>
      </w:r>
      <w:r w:rsidRPr="00C2764E">
        <w:rPr>
          <w:rFonts w:eastAsiaTheme="minorHAnsi"/>
          <w:sz w:val="28"/>
          <w:szCs w:val="28"/>
          <w:lang w:val="uk-UA" w:eastAsia="en-US"/>
        </w:rPr>
        <w:t>квартальна</w:t>
      </w:r>
      <w:r w:rsidR="000A7CD3" w:rsidRPr="00C2764E">
        <w:rPr>
          <w:rFonts w:eastAsiaTheme="minorHAnsi"/>
          <w:sz w:val="28"/>
          <w:szCs w:val="28"/>
          <w:lang w:val="uk-UA" w:eastAsia="en-US"/>
        </w:rPr>
        <w:t xml:space="preserve"> податкова звітність</w:t>
      </w:r>
      <w:r w:rsidR="00A53341" w:rsidRPr="00C2764E">
        <w:rPr>
          <w:rFonts w:eastAsiaTheme="minorHAnsi"/>
          <w:sz w:val="28"/>
          <w:szCs w:val="28"/>
          <w:lang w:val="uk-UA" w:eastAsia="en-US"/>
        </w:rPr>
        <w:t xml:space="preserve"> (за останній звітний квартал)</w:t>
      </w:r>
      <w:r w:rsidRPr="00C2764E">
        <w:rPr>
          <w:rFonts w:eastAsiaTheme="minorHAnsi"/>
          <w:sz w:val="28"/>
          <w:szCs w:val="28"/>
          <w:lang w:val="uk-UA" w:eastAsia="en-US"/>
        </w:rPr>
        <w:t>.</w:t>
      </w:r>
    </w:p>
    <w:p w14:paraId="2552F128" w14:textId="77777777" w:rsidR="007D5F97" w:rsidRPr="00C2764E" w:rsidRDefault="007D5F9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4.3.5.</w:t>
      </w:r>
      <w:r w:rsidR="00E1227E" w:rsidRPr="00C2764E">
        <w:rPr>
          <w:rFonts w:eastAsiaTheme="minorHAnsi"/>
          <w:sz w:val="28"/>
          <w:szCs w:val="28"/>
          <w:lang w:val="uk-UA" w:eastAsia="en-US"/>
        </w:rPr>
        <w:t xml:space="preserve"> Виписка</w:t>
      </w:r>
      <w:r w:rsidR="00AA425A" w:rsidRPr="00C2764E">
        <w:rPr>
          <w:rFonts w:eastAsiaTheme="minorHAnsi"/>
          <w:sz w:val="28"/>
          <w:szCs w:val="28"/>
          <w:lang w:val="uk-UA" w:eastAsia="en-US"/>
        </w:rPr>
        <w:t xml:space="preserve"> або витяг</w:t>
      </w:r>
      <w:r w:rsidR="00E1227E" w:rsidRPr="00C2764E">
        <w:rPr>
          <w:rFonts w:eastAsiaTheme="minorHAnsi"/>
          <w:sz w:val="28"/>
          <w:szCs w:val="28"/>
          <w:lang w:val="uk-UA" w:eastAsia="en-US"/>
        </w:rPr>
        <w:t xml:space="preserve"> з Єдиного державного реєстру юридичних осіб, фізичних осіб-підприємців та громадських формувань.</w:t>
      </w:r>
    </w:p>
    <w:p w14:paraId="79FA4200" w14:textId="77777777" w:rsidR="00E1227E" w:rsidRPr="00C2764E" w:rsidRDefault="007D5F97" w:rsidP="00E1227E">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4.3.6.</w:t>
      </w:r>
      <w:r w:rsidR="00295CDC" w:rsidRPr="00C2764E">
        <w:rPr>
          <w:rFonts w:eastAsiaTheme="minorHAnsi"/>
          <w:sz w:val="28"/>
          <w:szCs w:val="28"/>
          <w:lang w:val="uk-UA" w:eastAsia="en-US"/>
        </w:rPr>
        <w:t xml:space="preserve"> </w:t>
      </w:r>
      <w:r w:rsidR="00E1227E" w:rsidRPr="00C2764E">
        <w:rPr>
          <w:rFonts w:eastAsiaTheme="minorHAnsi"/>
          <w:sz w:val="28"/>
          <w:szCs w:val="28"/>
          <w:lang w:val="uk-UA" w:eastAsia="en-US"/>
        </w:rPr>
        <w:t xml:space="preserve">Довідка про відсутність заборгованості з податків, зборів, платежів, що контролюються органами доходів і зборів. </w:t>
      </w:r>
    </w:p>
    <w:p w14:paraId="10C2FC3B" w14:textId="5AC4579E" w:rsidR="00295CDC" w:rsidRPr="00C2764E" w:rsidRDefault="00295CDC" w:rsidP="00E1227E">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4.3.7. Довідка за підписом керівника та бухгалтера суб’єкта господарювання про сплату в повному обсязі податків на рухоме та нерухоме </w:t>
      </w:r>
      <w:r w:rsidRPr="00C2764E">
        <w:rPr>
          <w:rFonts w:eastAsiaTheme="minorHAnsi"/>
          <w:sz w:val="28"/>
          <w:szCs w:val="28"/>
          <w:lang w:val="uk-UA" w:eastAsia="en-US"/>
        </w:rPr>
        <w:lastRenderedPageBreak/>
        <w:t>майно (комерційна та житлова нерухомість, земля, транспорт) за період перебування у власності (оренді) зазначеного майна.</w:t>
      </w:r>
    </w:p>
    <w:p w14:paraId="396229F5" w14:textId="73FD4757" w:rsidR="00123F2E" w:rsidRPr="005C1F48" w:rsidRDefault="00123F2E" w:rsidP="00E1227E">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4.3.8. Довідка за формою 20-ОП</w:t>
      </w:r>
      <w:r w:rsidR="00A53341" w:rsidRPr="00C2764E">
        <w:rPr>
          <w:rFonts w:eastAsiaTheme="minorHAnsi"/>
          <w:sz w:val="28"/>
          <w:szCs w:val="28"/>
          <w:lang w:val="uk-UA" w:eastAsia="en-US"/>
        </w:rPr>
        <w:t>П</w:t>
      </w:r>
      <w:r w:rsidRPr="00C2764E">
        <w:rPr>
          <w:rFonts w:eastAsiaTheme="minorHAnsi"/>
          <w:sz w:val="28"/>
          <w:szCs w:val="28"/>
          <w:lang w:val="uk-UA" w:eastAsia="en-US"/>
        </w:rPr>
        <w:t xml:space="preserve">, </w:t>
      </w:r>
      <w:r w:rsidR="00A53341" w:rsidRPr="00C2764E">
        <w:rPr>
          <w:rFonts w:eastAsiaTheme="minorHAnsi"/>
          <w:sz w:val="28"/>
          <w:szCs w:val="28"/>
          <w:lang w:val="uk-UA" w:eastAsia="en-US"/>
        </w:rPr>
        <w:t>з відміткою контролюючого органу або оригінал</w:t>
      </w:r>
      <w:r w:rsidR="005C1F48">
        <w:rPr>
          <w:rFonts w:eastAsiaTheme="minorHAnsi"/>
          <w:sz w:val="28"/>
          <w:szCs w:val="28"/>
          <w:lang w:val="uk-UA" w:eastAsia="en-US"/>
        </w:rPr>
        <w:t xml:space="preserve"> – у разі наявності, виникнення, зміни типу об</w:t>
      </w:r>
      <w:r w:rsidR="005C1F48" w:rsidRPr="005C1F48">
        <w:rPr>
          <w:rFonts w:eastAsiaTheme="minorHAnsi"/>
          <w:sz w:val="28"/>
          <w:szCs w:val="28"/>
          <w:lang w:val="uk-UA" w:eastAsia="en-US"/>
        </w:rPr>
        <w:t>’</w:t>
      </w:r>
      <w:r w:rsidR="005C1F48">
        <w:rPr>
          <w:rFonts w:eastAsiaTheme="minorHAnsi"/>
          <w:sz w:val="28"/>
          <w:szCs w:val="28"/>
          <w:lang w:val="uk-UA" w:eastAsia="en-US"/>
        </w:rPr>
        <w:t>єкта оподаткування</w:t>
      </w:r>
      <w:r w:rsidR="00A53341" w:rsidRPr="00C2764E">
        <w:rPr>
          <w:rFonts w:eastAsiaTheme="minorHAnsi"/>
          <w:sz w:val="28"/>
          <w:szCs w:val="28"/>
          <w:lang w:val="uk-UA" w:eastAsia="en-US"/>
        </w:rPr>
        <w:t>.</w:t>
      </w:r>
    </w:p>
    <w:p w14:paraId="23530B39" w14:textId="77777777" w:rsidR="0022221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4.4. БАНК</w:t>
      </w:r>
      <w:r w:rsidR="00E263E2" w:rsidRPr="00C2764E">
        <w:rPr>
          <w:rFonts w:eastAsiaTheme="minorHAnsi"/>
          <w:sz w:val="28"/>
          <w:szCs w:val="28"/>
          <w:lang w:val="uk-UA" w:eastAsia="en-US"/>
        </w:rPr>
        <w:t>-ПАРТНЕР</w:t>
      </w:r>
      <w:r w:rsidRPr="00C2764E">
        <w:rPr>
          <w:rFonts w:eastAsiaTheme="minorHAnsi"/>
          <w:sz w:val="28"/>
          <w:szCs w:val="28"/>
          <w:lang w:val="uk-UA" w:eastAsia="en-US"/>
        </w:rPr>
        <w:t xml:space="preserve"> аналізує отриманий пакет документів, фінансовий стан суб’єкта господарювання та приймає рішення щодо кредитування та укладення  КРЕДИТНОГО ДОГОВОРУ.</w:t>
      </w:r>
    </w:p>
    <w:p w14:paraId="43E24E7E" w14:textId="09ED86D7" w:rsidR="0022221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4.5. БАНК</w:t>
      </w:r>
      <w:r w:rsidR="00E263E2" w:rsidRPr="00C2764E">
        <w:rPr>
          <w:rFonts w:eastAsiaTheme="minorHAnsi"/>
          <w:sz w:val="28"/>
          <w:szCs w:val="28"/>
          <w:lang w:val="uk-UA" w:eastAsia="en-US"/>
        </w:rPr>
        <w:t>-ПАРТНЕР</w:t>
      </w:r>
      <w:r w:rsidRPr="00C2764E">
        <w:rPr>
          <w:rFonts w:eastAsiaTheme="minorHAnsi"/>
          <w:sz w:val="28"/>
          <w:szCs w:val="28"/>
          <w:lang w:val="uk-UA" w:eastAsia="en-US"/>
        </w:rPr>
        <w:t xml:space="preserve"> формує </w:t>
      </w:r>
      <w:r w:rsidR="00C90A9B" w:rsidRPr="00C2764E">
        <w:rPr>
          <w:rFonts w:eastAsiaTheme="minorHAnsi"/>
          <w:sz w:val="28"/>
          <w:szCs w:val="28"/>
          <w:lang w:val="uk-UA" w:eastAsia="en-US"/>
        </w:rPr>
        <w:t xml:space="preserve">РЕЄСТР </w:t>
      </w:r>
      <w:r w:rsidRPr="00C2764E">
        <w:rPr>
          <w:rFonts w:eastAsiaTheme="minorHAnsi"/>
          <w:sz w:val="28"/>
          <w:szCs w:val="28"/>
          <w:lang w:val="uk-UA" w:eastAsia="en-US"/>
        </w:rPr>
        <w:t>ПОЗИЧАЛЬНИКІВ згідно</w:t>
      </w:r>
      <w:r w:rsidR="006E59D7" w:rsidRPr="00C2764E">
        <w:rPr>
          <w:rFonts w:eastAsiaTheme="minorHAnsi"/>
          <w:sz w:val="28"/>
          <w:szCs w:val="28"/>
          <w:lang w:val="uk-UA" w:eastAsia="en-US"/>
        </w:rPr>
        <w:t xml:space="preserve"> з</w:t>
      </w:r>
      <w:r w:rsidRPr="00C2764E">
        <w:rPr>
          <w:rFonts w:eastAsiaTheme="minorHAnsi"/>
          <w:sz w:val="28"/>
          <w:szCs w:val="28"/>
          <w:lang w:val="uk-UA" w:eastAsia="en-US"/>
        </w:rPr>
        <w:t xml:space="preserve"> Додатк</w:t>
      </w:r>
      <w:r w:rsidR="006E59D7" w:rsidRPr="00C2764E">
        <w:rPr>
          <w:rFonts w:eastAsiaTheme="minorHAnsi"/>
          <w:sz w:val="28"/>
          <w:szCs w:val="28"/>
          <w:lang w:val="uk-UA" w:eastAsia="en-US"/>
        </w:rPr>
        <w:t>ом</w:t>
      </w:r>
      <w:r w:rsidRPr="00C2764E">
        <w:rPr>
          <w:rFonts w:eastAsiaTheme="minorHAnsi"/>
          <w:sz w:val="28"/>
          <w:szCs w:val="28"/>
          <w:lang w:val="uk-UA" w:eastAsia="en-US"/>
        </w:rPr>
        <w:t xml:space="preserve"> </w:t>
      </w:r>
      <w:r w:rsidR="008A357C">
        <w:rPr>
          <w:rFonts w:eastAsiaTheme="minorHAnsi"/>
          <w:sz w:val="28"/>
          <w:szCs w:val="28"/>
          <w:lang w:val="uk-UA" w:eastAsia="en-US"/>
        </w:rPr>
        <w:t>Е</w:t>
      </w:r>
      <w:r w:rsidRPr="00C2764E">
        <w:rPr>
          <w:rFonts w:eastAsiaTheme="minorHAnsi"/>
          <w:sz w:val="28"/>
          <w:szCs w:val="28"/>
          <w:lang w:val="uk-UA" w:eastAsia="en-US"/>
        </w:rPr>
        <w:t xml:space="preserve">.  Підставою для включення суб’єкта господарювання до </w:t>
      </w:r>
      <w:r w:rsidR="00C90A9B" w:rsidRPr="00C2764E">
        <w:rPr>
          <w:rFonts w:eastAsiaTheme="minorHAnsi"/>
          <w:sz w:val="28"/>
          <w:szCs w:val="28"/>
          <w:lang w:val="uk-UA" w:eastAsia="en-US"/>
        </w:rPr>
        <w:t xml:space="preserve">РЕЄСТРУ </w:t>
      </w:r>
      <w:r w:rsidRPr="00C2764E">
        <w:rPr>
          <w:rFonts w:eastAsiaTheme="minorHAnsi"/>
          <w:sz w:val="28"/>
          <w:szCs w:val="28"/>
          <w:lang w:val="uk-UA" w:eastAsia="en-US"/>
        </w:rPr>
        <w:t>ПОЗИЧАЛЬНИКІВ є подання суб’єктом господарювання</w:t>
      </w:r>
      <w:r w:rsidR="00AC025C" w:rsidRPr="00C2764E">
        <w:rPr>
          <w:rFonts w:eastAsiaTheme="minorHAnsi"/>
          <w:sz w:val="28"/>
          <w:szCs w:val="28"/>
          <w:lang w:val="uk-UA" w:eastAsia="en-US"/>
        </w:rPr>
        <w:t xml:space="preserve"> повного пакету документів, що визначені пунктом 4.3. цього ПОЛОЖЕННЯ</w:t>
      </w:r>
      <w:r w:rsidRPr="00C2764E">
        <w:rPr>
          <w:rFonts w:eastAsiaTheme="minorHAnsi"/>
          <w:sz w:val="28"/>
          <w:szCs w:val="28"/>
          <w:lang w:val="uk-UA" w:eastAsia="en-US"/>
        </w:rPr>
        <w:t>.</w:t>
      </w:r>
    </w:p>
    <w:p w14:paraId="5BEA07DF" w14:textId="77777777" w:rsidR="00222217" w:rsidRPr="00C2764E" w:rsidRDefault="00222217" w:rsidP="00AC025C">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4.6. БАНК</w:t>
      </w:r>
      <w:r w:rsidR="00E263E2" w:rsidRPr="00C2764E">
        <w:rPr>
          <w:rFonts w:eastAsiaTheme="minorHAnsi"/>
          <w:sz w:val="28"/>
          <w:szCs w:val="28"/>
          <w:lang w:val="uk-UA" w:eastAsia="en-US"/>
        </w:rPr>
        <w:t>-ПАРТНЕР</w:t>
      </w:r>
      <w:r w:rsidRPr="00C2764E">
        <w:rPr>
          <w:rFonts w:eastAsiaTheme="minorHAnsi"/>
          <w:sz w:val="28"/>
          <w:szCs w:val="28"/>
          <w:lang w:val="uk-UA" w:eastAsia="en-US"/>
        </w:rPr>
        <w:t xml:space="preserve"> не пізніше </w:t>
      </w:r>
      <w:r w:rsidR="00C63745" w:rsidRPr="00C2764E">
        <w:rPr>
          <w:rFonts w:eastAsiaTheme="minorHAnsi"/>
          <w:sz w:val="28"/>
          <w:szCs w:val="28"/>
          <w:lang w:val="uk-UA" w:eastAsia="en-US"/>
        </w:rPr>
        <w:t>2</w:t>
      </w:r>
      <w:r w:rsidR="00B67CEC" w:rsidRPr="00C2764E">
        <w:rPr>
          <w:rFonts w:eastAsiaTheme="minorHAnsi"/>
          <w:sz w:val="28"/>
          <w:szCs w:val="28"/>
          <w:lang w:val="uk-UA" w:eastAsia="en-US"/>
        </w:rPr>
        <w:t xml:space="preserve">5-го числа наступного за звітним місяцем </w:t>
      </w:r>
      <w:r w:rsidRPr="00C2764E">
        <w:rPr>
          <w:rFonts w:eastAsiaTheme="minorHAnsi"/>
          <w:sz w:val="28"/>
          <w:szCs w:val="28"/>
          <w:lang w:val="uk-UA" w:eastAsia="en-US"/>
        </w:rPr>
        <w:t xml:space="preserve">подає </w:t>
      </w:r>
      <w:r w:rsidR="00AC025C" w:rsidRPr="00C2764E">
        <w:rPr>
          <w:rFonts w:eastAsiaTheme="minorHAnsi"/>
          <w:sz w:val="28"/>
          <w:szCs w:val="28"/>
          <w:lang w:val="uk-UA" w:eastAsia="en-US"/>
        </w:rPr>
        <w:t>АДМІНІСТРАТОРУ</w:t>
      </w:r>
      <w:r w:rsidRPr="00C2764E">
        <w:rPr>
          <w:rFonts w:eastAsiaTheme="minorHAnsi"/>
          <w:sz w:val="28"/>
          <w:szCs w:val="28"/>
          <w:lang w:val="uk-UA" w:eastAsia="en-US"/>
        </w:rPr>
        <w:t xml:space="preserve"> </w:t>
      </w:r>
      <w:r w:rsidR="00AC025C" w:rsidRPr="00C2764E">
        <w:rPr>
          <w:rFonts w:eastAsiaTheme="minorHAnsi"/>
          <w:sz w:val="28"/>
          <w:szCs w:val="28"/>
          <w:lang w:val="uk-UA" w:eastAsia="en-US"/>
        </w:rPr>
        <w:t xml:space="preserve">РЕЄСТР </w:t>
      </w:r>
      <w:r w:rsidRPr="00C2764E">
        <w:rPr>
          <w:rFonts w:eastAsiaTheme="minorHAnsi"/>
          <w:sz w:val="28"/>
          <w:szCs w:val="28"/>
          <w:lang w:val="uk-UA" w:eastAsia="en-US"/>
        </w:rPr>
        <w:t>ПОЗИЧАЛЬНИКІВ, які о</w:t>
      </w:r>
      <w:r w:rsidR="00C90A9B" w:rsidRPr="00C2764E">
        <w:rPr>
          <w:rFonts w:eastAsiaTheme="minorHAnsi"/>
          <w:sz w:val="28"/>
          <w:szCs w:val="28"/>
          <w:lang w:val="uk-UA" w:eastAsia="en-US"/>
        </w:rPr>
        <w:t>формили</w:t>
      </w:r>
      <w:r w:rsidRPr="00C2764E">
        <w:rPr>
          <w:rFonts w:eastAsiaTheme="minorHAnsi"/>
          <w:sz w:val="28"/>
          <w:szCs w:val="28"/>
          <w:lang w:val="uk-UA" w:eastAsia="en-US"/>
        </w:rPr>
        <w:t xml:space="preserve"> </w:t>
      </w:r>
      <w:r w:rsidR="00C90A9B" w:rsidRPr="00C2764E">
        <w:rPr>
          <w:rFonts w:eastAsiaTheme="minorHAnsi"/>
          <w:sz w:val="28"/>
          <w:szCs w:val="28"/>
          <w:lang w:val="uk-UA" w:eastAsia="en-US"/>
        </w:rPr>
        <w:t>КРЕДИТ</w:t>
      </w:r>
      <w:r w:rsidRPr="00C2764E">
        <w:rPr>
          <w:rFonts w:eastAsiaTheme="minorHAnsi"/>
          <w:sz w:val="28"/>
          <w:szCs w:val="28"/>
          <w:lang w:val="uk-UA" w:eastAsia="en-US"/>
        </w:rPr>
        <w:t xml:space="preserve"> для</w:t>
      </w:r>
      <w:r w:rsidR="00C90A9B" w:rsidRPr="00C2764E">
        <w:rPr>
          <w:rFonts w:eastAsiaTheme="minorHAnsi"/>
          <w:sz w:val="28"/>
          <w:szCs w:val="28"/>
          <w:lang w:val="uk-UA" w:eastAsia="en-US"/>
        </w:rPr>
        <w:t xml:space="preserve"> </w:t>
      </w:r>
      <w:r w:rsidRPr="00C2764E">
        <w:rPr>
          <w:rFonts w:eastAsiaTheme="minorHAnsi"/>
          <w:sz w:val="28"/>
          <w:szCs w:val="28"/>
          <w:lang w:val="uk-UA" w:eastAsia="en-US"/>
        </w:rPr>
        <w:t>цілей</w:t>
      </w:r>
      <w:r w:rsidR="00C90A9B" w:rsidRPr="00C2764E">
        <w:rPr>
          <w:rFonts w:eastAsiaTheme="minorHAnsi"/>
          <w:sz w:val="28"/>
          <w:szCs w:val="28"/>
          <w:lang w:val="uk-UA" w:eastAsia="en-US"/>
        </w:rPr>
        <w:t>, що визначені цим ПОЛОЖЕННЯМ</w:t>
      </w:r>
      <w:r w:rsidRPr="00C2764E">
        <w:rPr>
          <w:rFonts w:eastAsiaTheme="minorHAnsi"/>
          <w:sz w:val="28"/>
          <w:szCs w:val="28"/>
          <w:lang w:val="uk-UA" w:eastAsia="en-US"/>
        </w:rPr>
        <w:t xml:space="preserve"> та виявили бажання </w:t>
      </w:r>
      <w:r w:rsidR="00395545" w:rsidRPr="00C2764E">
        <w:rPr>
          <w:rFonts w:eastAsiaTheme="minorHAnsi"/>
          <w:sz w:val="28"/>
          <w:szCs w:val="28"/>
          <w:lang w:val="uk-UA" w:eastAsia="en-US"/>
        </w:rPr>
        <w:t>отримати ФІНАНСОВУ ПІДТРИМКУ</w:t>
      </w:r>
      <w:r w:rsidRPr="00C2764E">
        <w:rPr>
          <w:rFonts w:eastAsiaTheme="minorHAnsi"/>
          <w:sz w:val="28"/>
          <w:szCs w:val="28"/>
          <w:lang w:val="uk-UA" w:eastAsia="en-US"/>
        </w:rPr>
        <w:t>.</w:t>
      </w:r>
    </w:p>
    <w:p w14:paraId="3C3CD685" w14:textId="77777777" w:rsidR="0022221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4.7. Разом з </w:t>
      </w:r>
      <w:r w:rsidR="00C90A9B" w:rsidRPr="00C2764E">
        <w:rPr>
          <w:rFonts w:eastAsiaTheme="minorHAnsi"/>
          <w:sz w:val="28"/>
          <w:szCs w:val="28"/>
          <w:lang w:val="uk-UA" w:eastAsia="en-US"/>
        </w:rPr>
        <w:t xml:space="preserve">РЕЄСТРОМ ПОЗИЧАЛЬНИКІВ </w:t>
      </w:r>
      <w:r w:rsidR="00360838" w:rsidRPr="00C2764E">
        <w:rPr>
          <w:rFonts w:eastAsiaTheme="minorHAnsi"/>
          <w:sz w:val="28"/>
          <w:szCs w:val="28"/>
          <w:lang w:val="uk-UA" w:eastAsia="en-US"/>
        </w:rPr>
        <w:t>в розрізі</w:t>
      </w:r>
      <w:r w:rsidRPr="00C2764E">
        <w:rPr>
          <w:rFonts w:eastAsiaTheme="minorHAnsi"/>
          <w:sz w:val="28"/>
          <w:szCs w:val="28"/>
          <w:lang w:val="uk-UA" w:eastAsia="en-US"/>
        </w:rPr>
        <w:t xml:space="preserve"> кожного з </w:t>
      </w:r>
      <w:r w:rsidR="00C90A9B" w:rsidRPr="00C2764E">
        <w:rPr>
          <w:rFonts w:eastAsiaTheme="minorHAnsi"/>
          <w:sz w:val="28"/>
          <w:szCs w:val="28"/>
          <w:lang w:val="uk-UA" w:eastAsia="en-US"/>
        </w:rPr>
        <w:t>ПОЗИЧАЛЬНИКІВ БАНК</w:t>
      </w:r>
      <w:r w:rsidR="00E263E2" w:rsidRPr="00C2764E">
        <w:rPr>
          <w:rFonts w:eastAsiaTheme="minorHAnsi"/>
          <w:sz w:val="28"/>
          <w:szCs w:val="28"/>
          <w:lang w:val="uk-UA" w:eastAsia="en-US"/>
        </w:rPr>
        <w:t>-ПАРТНЕР</w:t>
      </w:r>
      <w:r w:rsidR="00C90A9B" w:rsidRPr="00C2764E">
        <w:rPr>
          <w:rFonts w:eastAsiaTheme="minorHAnsi"/>
          <w:sz w:val="28"/>
          <w:szCs w:val="28"/>
          <w:lang w:val="uk-UA" w:eastAsia="en-US"/>
        </w:rPr>
        <w:t xml:space="preserve"> </w:t>
      </w:r>
      <w:r w:rsidRPr="00C2764E">
        <w:rPr>
          <w:rFonts w:eastAsiaTheme="minorHAnsi"/>
          <w:sz w:val="28"/>
          <w:szCs w:val="28"/>
          <w:lang w:val="uk-UA" w:eastAsia="en-US"/>
        </w:rPr>
        <w:t>подає</w:t>
      </w:r>
      <w:r w:rsidR="000A7CD3" w:rsidRPr="00C2764E">
        <w:rPr>
          <w:rFonts w:eastAsiaTheme="minorHAnsi"/>
          <w:sz w:val="28"/>
          <w:szCs w:val="28"/>
          <w:lang w:val="uk-UA" w:eastAsia="en-US"/>
        </w:rPr>
        <w:t xml:space="preserve"> на адресу АДМІНІСТРАТОРА</w:t>
      </w:r>
      <w:r w:rsidRPr="00C2764E">
        <w:rPr>
          <w:rFonts w:eastAsiaTheme="minorHAnsi"/>
          <w:sz w:val="28"/>
          <w:szCs w:val="28"/>
          <w:lang w:val="uk-UA" w:eastAsia="en-US"/>
        </w:rPr>
        <w:t>:</w:t>
      </w:r>
    </w:p>
    <w:p w14:paraId="04FE845C" w14:textId="4431C20A" w:rsidR="00B67CEC"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4.7.1. </w:t>
      </w:r>
      <w:r w:rsidR="000A7CD3" w:rsidRPr="00C2764E">
        <w:rPr>
          <w:rFonts w:eastAsiaTheme="minorHAnsi"/>
          <w:sz w:val="28"/>
          <w:szCs w:val="28"/>
          <w:lang w:val="uk-UA" w:eastAsia="en-US"/>
        </w:rPr>
        <w:t>Документи, що визначені пунктом 4.3.1.-4.3.</w:t>
      </w:r>
      <w:r w:rsidR="00A53341" w:rsidRPr="00C2764E">
        <w:rPr>
          <w:rFonts w:eastAsiaTheme="minorHAnsi"/>
          <w:sz w:val="28"/>
          <w:szCs w:val="28"/>
          <w:lang w:val="uk-UA" w:eastAsia="en-US"/>
        </w:rPr>
        <w:t>8</w:t>
      </w:r>
      <w:r w:rsidR="005449C0" w:rsidRPr="00C2764E">
        <w:rPr>
          <w:rFonts w:eastAsiaTheme="minorHAnsi"/>
          <w:sz w:val="28"/>
          <w:szCs w:val="28"/>
          <w:lang w:val="uk-UA" w:eastAsia="en-US"/>
        </w:rPr>
        <w:t>.</w:t>
      </w:r>
      <w:r w:rsidR="000A7CD3" w:rsidRPr="00C2764E">
        <w:rPr>
          <w:rFonts w:eastAsiaTheme="minorHAnsi"/>
          <w:sz w:val="28"/>
          <w:szCs w:val="28"/>
          <w:lang w:val="uk-UA" w:eastAsia="en-US"/>
        </w:rPr>
        <w:t xml:space="preserve"> цього ПОЛОЖЕННЯ та були надані на адресу БАНКУ</w:t>
      </w:r>
      <w:r w:rsidR="00E263E2" w:rsidRPr="00C2764E">
        <w:rPr>
          <w:rFonts w:eastAsiaTheme="minorHAnsi"/>
          <w:sz w:val="28"/>
          <w:szCs w:val="28"/>
          <w:lang w:val="uk-UA" w:eastAsia="en-US"/>
        </w:rPr>
        <w:t>-ПАРТНЕРА</w:t>
      </w:r>
      <w:r w:rsidR="000A7CD3" w:rsidRPr="00C2764E">
        <w:rPr>
          <w:rFonts w:eastAsiaTheme="minorHAnsi"/>
          <w:sz w:val="28"/>
          <w:szCs w:val="28"/>
          <w:lang w:val="uk-UA" w:eastAsia="en-US"/>
        </w:rPr>
        <w:t xml:space="preserve"> відповідним суб’єктом господарювання. </w:t>
      </w:r>
    </w:p>
    <w:p w14:paraId="3328814F" w14:textId="77777777" w:rsidR="00222217" w:rsidRPr="00C2764E" w:rsidRDefault="00C90A9B"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4.7.2. </w:t>
      </w:r>
      <w:r w:rsidR="00360838" w:rsidRPr="00C2764E">
        <w:rPr>
          <w:rFonts w:eastAsiaTheme="minorHAnsi"/>
          <w:sz w:val="28"/>
          <w:szCs w:val="28"/>
          <w:lang w:val="uk-UA" w:eastAsia="en-US"/>
        </w:rPr>
        <w:t>Завірену БАНКОМ</w:t>
      </w:r>
      <w:r w:rsidR="00E263E2" w:rsidRPr="00C2764E">
        <w:rPr>
          <w:rFonts w:eastAsiaTheme="minorHAnsi"/>
          <w:sz w:val="28"/>
          <w:szCs w:val="28"/>
          <w:lang w:val="uk-UA" w:eastAsia="en-US"/>
        </w:rPr>
        <w:t>-ПАРТНЕРОМ</w:t>
      </w:r>
      <w:r w:rsidR="00360838" w:rsidRPr="00C2764E">
        <w:rPr>
          <w:rFonts w:eastAsiaTheme="minorHAnsi"/>
          <w:sz w:val="28"/>
          <w:szCs w:val="28"/>
          <w:lang w:val="uk-UA" w:eastAsia="en-US"/>
        </w:rPr>
        <w:t xml:space="preserve"> к</w:t>
      </w:r>
      <w:r w:rsidRPr="00C2764E">
        <w:rPr>
          <w:rFonts w:eastAsiaTheme="minorHAnsi"/>
          <w:sz w:val="28"/>
          <w:szCs w:val="28"/>
          <w:lang w:val="uk-UA" w:eastAsia="en-US"/>
        </w:rPr>
        <w:t>опію КРЕДИТНОГО ДОГОВОРУ</w:t>
      </w:r>
      <w:r w:rsidR="00222217" w:rsidRPr="00C2764E">
        <w:rPr>
          <w:rFonts w:eastAsiaTheme="minorHAnsi"/>
          <w:sz w:val="28"/>
          <w:szCs w:val="28"/>
          <w:lang w:val="uk-UA" w:eastAsia="en-US"/>
        </w:rPr>
        <w:t xml:space="preserve">, графік отримання та погашення основної суми </w:t>
      </w:r>
      <w:r w:rsidRPr="00C2764E">
        <w:rPr>
          <w:rFonts w:eastAsiaTheme="minorHAnsi"/>
          <w:sz w:val="28"/>
          <w:szCs w:val="28"/>
          <w:lang w:val="uk-UA" w:eastAsia="en-US"/>
        </w:rPr>
        <w:t>КРЕДИТУ</w:t>
      </w:r>
      <w:r w:rsidR="00222217" w:rsidRPr="00C2764E">
        <w:rPr>
          <w:rFonts w:eastAsiaTheme="minorHAnsi"/>
          <w:sz w:val="28"/>
          <w:szCs w:val="28"/>
          <w:lang w:val="uk-UA" w:eastAsia="en-US"/>
        </w:rPr>
        <w:t>.</w:t>
      </w:r>
    </w:p>
    <w:p w14:paraId="33F57CE8" w14:textId="77777777" w:rsidR="00295CDC" w:rsidRPr="00C2764E" w:rsidRDefault="00295CDC"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4.7.3. Оригінали документів, передані БАНКОМ-ПАРТНЕРОМ, зберігаються у ГОЛОВНОГО РОЗПОРЯДНИКА БЮДЖЕТНИХ КОШТІВ</w:t>
      </w:r>
    </w:p>
    <w:p w14:paraId="6BC59583" w14:textId="77777777" w:rsidR="00295CDC"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4.8. </w:t>
      </w:r>
      <w:r w:rsidR="00C62188" w:rsidRPr="00C2764E">
        <w:rPr>
          <w:rFonts w:eastAsiaTheme="minorHAnsi"/>
          <w:sz w:val="28"/>
          <w:szCs w:val="28"/>
          <w:lang w:val="uk-UA" w:eastAsia="en-US"/>
        </w:rPr>
        <w:t>АДМІНІСТРАТОР</w:t>
      </w:r>
      <w:r w:rsidR="00C90A9B" w:rsidRPr="00C2764E">
        <w:rPr>
          <w:rFonts w:eastAsiaTheme="minorHAnsi"/>
          <w:sz w:val="28"/>
          <w:szCs w:val="28"/>
          <w:lang w:val="uk-UA" w:eastAsia="en-US"/>
        </w:rPr>
        <w:t xml:space="preserve"> </w:t>
      </w:r>
      <w:r w:rsidR="00E263E2" w:rsidRPr="00C2764E">
        <w:rPr>
          <w:rFonts w:eastAsiaTheme="minorHAnsi"/>
          <w:sz w:val="28"/>
          <w:szCs w:val="28"/>
          <w:lang w:val="uk-UA" w:eastAsia="en-US"/>
        </w:rPr>
        <w:t xml:space="preserve">щомісяця, </w:t>
      </w:r>
      <w:r w:rsidR="00C90A9B" w:rsidRPr="00C2764E">
        <w:rPr>
          <w:rFonts w:eastAsiaTheme="minorHAnsi"/>
          <w:sz w:val="28"/>
          <w:szCs w:val="28"/>
          <w:lang w:val="uk-UA" w:eastAsia="en-US"/>
        </w:rPr>
        <w:t xml:space="preserve">упродовж </w:t>
      </w:r>
      <w:r w:rsidR="00E263E2" w:rsidRPr="00C2764E">
        <w:rPr>
          <w:rFonts w:eastAsiaTheme="minorHAnsi"/>
          <w:sz w:val="28"/>
          <w:szCs w:val="28"/>
          <w:lang w:val="uk-UA" w:eastAsia="en-US"/>
        </w:rPr>
        <w:t xml:space="preserve">перших </w:t>
      </w:r>
      <w:r w:rsidRPr="00C2764E">
        <w:rPr>
          <w:rFonts w:eastAsiaTheme="minorHAnsi"/>
          <w:sz w:val="28"/>
          <w:szCs w:val="28"/>
          <w:lang w:val="uk-UA" w:eastAsia="en-US"/>
        </w:rPr>
        <w:t>10 робочих днів</w:t>
      </w:r>
      <w:r w:rsidR="00E263E2" w:rsidRPr="00C2764E">
        <w:rPr>
          <w:rFonts w:eastAsiaTheme="minorHAnsi"/>
          <w:sz w:val="28"/>
          <w:szCs w:val="28"/>
          <w:lang w:val="uk-UA" w:eastAsia="en-US"/>
        </w:rPr>
        <w:t>, організовує засідання КОНКУРСНОЇ КОМІСІЇ, для розгляду документів, що надійшли</w:t>
      </w:r>
      <w:r w:rsidR="00C63745" w:rsidRPr="00C2764E">
        <w:rPr>
          <w:rFonts w:eastAsiaTheme="minorHAnsi"/>
          <w:sz w:val="28"/>
          <w:szCs w:val="28"/>
          <w:lang w:val="uk-UA" w:eastAsia="en-US"/>
        </w:rPr>
        <w:t xml:space="preserve"> він БАНКІВ-ПАРТНЕРІВ.</w:t>
      </w:r>
      <w:r w:rsidR="00E263E2" w:rsidRPr="00C2764E">
        <w:rPr>
          <w:rFonts w:eastAsiaTheme="minorHAnsi"/>
          <w:sz w:val="28"/>
          <w:szCs w:val="28"/>
          <w:lang w:val="uk-UA" w:eastAsia="en-US"/>
        </w:rPr>
        <w:t xml:space="preserve"> </w:t>
      </w:r>
    </w:p>
    <w:p w14:paraId="1605BC80" w14:textId="77777777" w:rsidR="00E263E2" w:rsidRPr="00C2764E" w:rsidRDefault="00295CDC"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4.8.1. До розгляду КОНКУРСНОЮ КОМІСІЄЮ АДМІНІСТРАТОР надає пакет документів до департаменту бюджету та фінансів міської ради для перевірки (в межах повноважень) інформації щодо відсутності заборгованості по податках.</w:t>
      </w:r>
      <w:r w:rsidRPr="00C2764E">
        <w:rPr>
          <w:rFonts w:eastAsia="Calibri"/>
          <w:b/>
          <w:bCs/>
          <w:szCs w:val="22"/>
          <w:lang w:val="uk-UA"/>
        </w:rPr>
        <w:t xml:space="preserve"> </w:t>
      </w:r>
      <w:r w:rsidR="00E263E2" w:rsidRPr="00C2764E">
        <w:rPr>
          <w:rFonts w:eastAsiaTheme="minorHAnsi"/>
          <w:sz w:val="28"/>
          <w:szCs w:val="28"/>
          <w:lang w:val="uk-UA" w:eastAsia="en-US"/>
        </w:rPr>
        <w:t xml:space="preserve"> </w:t>
      </w:r>
    </w:p>
    <w:p w14:paraId="751D425A" w14:textId="77777777" w:rsidR="00C304E7" w:rsidRPr="00C2764E" w:rsidRDefault="00222217" w:rsidP="00C304E7">
      <w:pPr>
        <w:pStyle w:val="rvps2"/>
        <w:shd w:val="clear" w:color="auto" w:fill="FFFFFF"/>
        <w:spacing w:before="0" w:beforeAutospacing="0" w:after="0" w:afterAutospacing="0"/>
        <w:ind w:firstLine="708"/>
        <w:jc w:val="both"/>
        <w:textAlignment w:val="baseline"/>
        <w:rPr>
          <w:sz w:val="28"/>
          <w:szCs w:val="28"/>
          <w:lang w:val="uk-UA"/>
        </w:rPr>
      </w:pPr>
      <w:r w:rsidRPr="00C2764E">
        <w:rPr>
          <w:rFonts w:eastAsiaTheme="minorHAnsi"/>
          <w:sz w:val="28"/>
          <w:szCs w:val="28"/>
          <w:lang w:val="uk-UA" w:eastAsia="en-US"/>
        </w:rPr>
        <w:t>4.9. К</w:t>
      </w:r>
      <w:r w:rsidR="00C90A9B" w:rsidRPr="00C2764E">
        <w:rPr>
          <w:rFonts w:eastAsiaTheme="minorHAnsi"/>
          <w:sz w:val="28"/>
          <w:szCs w:val="28"/>
          <w:lang w:val="uk-UA" w:eastAsia="en-US"/>
        </w:rPr>
        <w:t>ОНКУРСНА КОМІСІЯ</w:t>
      </w:r>
      <w:r w:rsidRPr="00C2764E">
        <w:rPr>
          <w:rFonts w:eastAsiaTheme="minorHAnsi"/>
          <w:sz w:val="28"/>
          <w:szCs w:val="28"/>
          <w:lang w:val="uk-UA" w:eastAsia="en-US"/>
        </w:rPr>
        <w:t xml:space="preserve">, розглянувши подані документи, </w:t>
      </w:r>
      <w:r w:rsidR="00573431" w:rsidRPr="00C2764E">
        <w:rPr>
          <w:rFonts w:eastAsiaTheme="minorHAnsi"/>
          <w:sz w:val="28"/>
          <w:szCs w:val="28"/>
          <w:lang w:val="uk-UA" w:eastAsia="en-US"/>
        </w:rPr>
        <w:t>формує</w:t>
      </w:r>
      <w:r w:rsidR="007744CF" w:rsidRPr="00C2764E">
        <w:rPr>
          <w:rFonts w:eastAsiaTheme="minorHAnsi"/>
          <w:sz w:val="28"/>
          <w:szCs w:val="28"/>
          <w:lang w:val="uk-UA" w:eastAsia="en-US"/>
        </w:rPr>
        <w:t xml:space="preserve"> </w:t>
      </w:r>
      <w:r w:rsidR="00C304E7" w:rsidRPr="00C2764E">
        <w:rPr>
          <w:rFonts w:eastAsiaTheme="minorHAnsi"/>
          <w:sz w:val="28"/>
          <w:szCs w:val="28"/>
          <w:lang w:val="uk-UA" w:eastAsia="en-US"/>
        </w:rPr>
        <w:t>реєстр</w:t>
      </w:r>
      <w:r w:rsidRPr="00C2764E">
        <w:rPr>
          <w:rFonts w:eastAsiaTheme="minorHAnsi"/>
          <w:sz w:val="28"/>
          <w:szCs w:val="28"/>
          <w:lang w:val="uk-UA" w:eastAsia="en-US"/>
        </w:rPr>
        <w:t xml:space="preserve"> </w:t>
      </w:r>
      <w:r w:rsidR="00C90A9B" w:rsidRPr="00C2764E">
        <w:rPr>
          <w:rFonts w:eastAsiaTheme="minorHAnsi"/>
          <w:sz w:val="28"/>
          <w:szCs w:val="28"/>
          <w:lang w:val="uk-UA" w:eastAsia="en-US"/>
        </w:rPr>
        <w:t xml:space="preserve">УЧАСНИКІВ </w:t>
      </w:r>
      <w:r w:rsidR="00395545" w:rsidRPr="00C2764E">
        <w:rPr>
          <w:sz w:val="28"/>
          <w:szCs w:val="28"/>
          <w:lang w:val="uk-UA"/>
        </w:rPr>
        <w:t>ПРОГРАМИ ФІНАНСОВОЇ ПІДТРИМКИ</w:t>
      </w:r>
      <w:r w:rsidR="00395545" w:rsidRPr="00C2764E">
        <w:rPr>
          <w:rFonts w:eastAsiaTheme="minorHAnsi"/>
          <w:sz w:val="28"/>
          <w:szCs w:val="28"/>
          <w:lang w:val="uk-UA" w:eastAsia="en-US"/>
        </w:rPr>
        <w:t xml:space="preserve"> </w:t>
      </w:r>
      <w:r w:rsidR="00936693" w:rsidRPr="00C2764E">
        <w:rPr>
          <w:rFonts w:eastAsiaTheme="minorHAnsi"/>
          <w:sz w:val="28"/>
          <w:szCs w:val="28"/>
          <w:lang w:val="uk-UA" w:eastAsia="en-US"/>
        </w:rPr>
        <w:t>з рекомендацією</w:t>
      </w:r>
      <w:r w:rsidR="00253964" w:rsidRPr="00C2764E">
        <w:rPr>
          <w:rFonts w:eastAsiaTheme="minorHAnsi"/>
          <w:sz w:val="28"/>
          <w:szCs w:val="28"/>
          <w:lang w:val="uk-UA" w:eastAsia="en-US"/>
        </w:rPr>
        <w:t xml:space="preserve"> </w:t>
      </w:r>
      <w:r w:rsidR="00936693" w:rsidRPr="00C2764E">
        <w:rPr>
          <w:rFonts w:eastAsiaTheme="minorHAnsi"/>
          <w:sz w:val="28"/>
          <w:szCs w:val="28"/>
          <w:lang w:val="uk-UA" w:eastAsia="en-US"/>
        </w:rPr>
        <w:t xml:space="preserve">затвердження </w:t>
      </w:r>
      <w:r w:rsidR="00253964" w:rsidRPr="00C2764E">
        <w:rPr>
          <w:rFonts w:eastAsiaTheme="minorHAnsi"/>
          <w:sz w:val="28"/>
          <w:szCs w:val="28"/>
          <w:lang w:val="uk-UA" w:eastAsia="en-US"/>
        </w:rPr>
        <w:t xml:space="preserve">такого реєстру </w:t>
      </w:r>
      <w:r w:rsidR="00936693" w:rsidRPr="00C2764E">
        <w:rPr>
          <w:rFonts w:eastAsiaTheme="minorHAnsi"/>
          <w:sz w:val="28"/>
          <w:szCs w:val="28"/>
          <w:lang w:val="uk-UA" w:eastAsia="en-US"/>
        </w:rPr>
        <w:t>рішенням виконавчого комітету Житомирської міської ради</w:t>
      </w:r>
      <w:r w:rsidRPr="00C2764E">
        <w:rPr>
          <w:rFonts w:eastAsiaTheme="minorHAnsi"/>
          <w:sz w:val="28"/>
          <w:szCs w:val="28"/>
          <w:lang w:val="uk-UA" w:eastAsia="en-US"/>
        </w:rPr>
        <w:t>.</w:t>
      </w:r>
      <w:r w:rsidR="00C304E7" w:rsidRPr="00C2764E">
        <w:rPr>
          <w:rFonts w:eastAsiaTheme="minorHAnsi"/>
          <w:sz w:val="28"/>
          <w:szCs w:val="28"/>
          <w:lang w:val="uk-UA" w:eastAsia="en-US"/>
        </w:rPr>
        <w:t xml:space="preserve"> </w:t>
      </w:r>
      <w:r w:rsidR="007744CF" w:rsidRPr="00C2764E">
        <w:rPr>
          <w:rFonts w:eastAsiaTheme="minorHAnsi"/>
          <w:sz w:val="28"/>
          <w:szCs w:val="28"/>
          <w:lang w:val="uk-UA" w:eastAsia="en-US"/>
        </w:rPr>
        <w:t>УЧАСНИК</w:t>
      </w:r>
      <w:r w:rsidR="00C304E7" w:rsidRPr="00C2764E">
        <w:rPr>
          <w:rFonts w:eastAsiaTheme="minorHAnsi"/>
          <w:sz w:val="28"/>
          <w:szCs w:val="28"/>
          <w:lang w:val="uk-UA" w:eastAsia="en-US"/>
        </w:rPr>
        <w:t>И</w:t>
      </w:r>
      <w:r w:rsidR="007744CF" w:rsidRPr="00C2764E">
        <w:rPr>
          <w:rFonts w:eastAsiaTheme="minorHAnsi"/>
          <w:sz w:val="28"/>
          <w:szCs w:val="28"/>
          <w:lang w:val="uk-UA" w:eastAsia="en-US"/>
        </w:rPr>
        <w:t xml:space="preserve"> </w:t>
      </w:r>
      <w:r w:rsidR="007744CF" w:rsidRPr="00C2764E">
        <w:rPr>
          <w:sz w:val="28"/>
          <w:szCs w:val="28"/>
          <w:lang w:val="uk-UA"/>
        </w:rPr>
        <w:t>ПРОГРАМИ ФІНАНСОВОЇ ПІДТРИМКИ</w:t>
      </w:r>
      <w:r w:rsidR="00C304E7" w:rsidRPr="00C2764E">
        <w:rPr>
          <w:sz w:val="28"/>
          <w:szCs w:val="28"/>
          <w:lang w:val="uk-UA"/>
        </w:rPr>
        <w:t xml:space="preserve"> в такому реєстрі ранжуються на основі наступних критеріїв:</w:t>
      </w:r>
    </w:p>
    <w:p w14:paraId="7E877E50" w14:textId="5D23A327" w:rsidR="00766949" w:rsidRPr="00C2764E" w:rsidRDefault="00C072C7" w:rsidP="000E00AA">
      <w:pPr>
        <w:pStyle w:val="rvps2"/>
        <w:numPr>
          <w:ilvl w:val="0"/>
          <w:numId w:val="3"/>
        </w:numPr>
        <w:shd w:val="clear" w:color="auto" w:fill="FFFFFF"/>
        <w:spacing w:before="0" w:beforeAutospacing="0" w:after="0" w:afterAutospacing="0"/>
        <w:jc w:val="both"/>
        <w:textAlignment w:val="baseline"/>
        <w:rPr>
          <w:sz w:val="28"/>
          <w:szCs w:val="28"/>
          <w:lang w:val="uk-UA"/>
        </w:rPr>
      </w:pPr>
      <w:r w:rsidRPr="00C2764E">
        <w:rPr>
          <w:rFonts w:eastAsiaTheme="minorHAnsi"/>
          <w:sz w:val="28"/>
          <w:szCs w:val="28"/>
          <w:lang w:val="uk-UA" w:eastAsia="en-US"/>
        </w:rPr>
        <w:t xml:space="preserve">пріоритет надається </w:t>
      </w:r>
      <w:r w:rsidR="00766949" w:rsidRPr="00C2764E">
        <w:rPr>
          <w:rFonts w:eastAsiaTheme="minorHAnsi"/>
          <w:sz w:val="28"/>
          <w:szCs w:val="28"/>
          <w:lang w:val="uk-UA" w:eastAsia="en-US"/>
        </w:rPr>
        <w:t>суб’єкт</w:t>
      </w:r>
      <w:r w:rsidRPr="00C2764E">
        <w:rPr>
          <w:rFonts w:eastAsiaTheme="minorHAnsi"/>
          <w:sz w:val="28"/>
          <w:szCs w:val="28"/>
          <w:lang w:val="uk-UA" w:eastAsia="en-US"/>
        </w:rPr>
        <w:t>ам</w:t>
      </w:r>
      <w:r w:rsidR="00766949" w:rsidRPr="00C2764E">
        <w:rPr>
          <w:rFonts w:eastAsiaTheme="minorHAnsi"/>
          <w:sz w:val="28"/>
          <w:szCs w:val="28"/>
          <w:lang w:val="uk-UA" w:eastAsia="en-US"/>
        </w:rPr>
        <w:t xml:space="preserve"> господарювання, що здійснюють господарську діяльність за видами економічної діяльності, які належать до креативних індустрій, що затверджені Розпорядженням Кабінету Міністрів України від 24 квітня 2019 року №265-р «Про затвердження видів економічної діяльності, які належать до креативних індустрій» (Додаток </w:t>
      </w:r>
      <w:r w:rsidR="008A357C">
        <w:rPr>
          <w:rFonts w:eastAsiaTheme="minorHAnsi"/>
          <w:sz w:val="28"/>
          <w:szCs w:val="28"/>
          <w:lang w:val="uk-UA" w:eastAsia="en-US"/>
        </w:rPr>
        <w:t>А</w:t>
      </w:r>
      <w:r w:rsidR="00766949" w:rsidRPr="00C2764E">
        <w:rPr>
          <w:rFonts w:eastAsiaTheme="minorHAnsi"/>
          <w:sz w:val="28"/>
          <w:szCs w:val="28"/>
          <w:lang w:val="uk-UA" w:eastAsia="en-US"/>
        </w:rPr>
        <w:t>)</w:t>
      </w:r>
      <w:r w:rsidRPr="00C2764E">
        <w:rPr>
          <w:rFonts w:eastAsiaTheme="minorHAnsi"/>
          <w:sz w:val="28"/>
          <w:szCs w:val="28"/>
          <w:lang w:val="uk-UA" w:eastAsia="en-US"/>
        </w:rPr>
        <w:t>;</w:t>
      </w:r>
    </w:p>
    <w:p w14:paraId="2F05BA93" w14:textId="77777777" w:rsidR="00381A5F" w:rsidRPr="00C2764E" w:rsidRDefault="00C072C7" w:rsidP="000E00AA">
      <w:pPr>
        <w:pStyle w:val="rvps2"/>
        <w:numPr>
          <w:ilvl w:val="0"/>
          <w:numId w:val="3"/>
        </w:numPr>
        <w:shd w:val="clear" w:color="auto" w:fill="FFFFFF"/>
        <w:spacing w:before="0" w:beforeAutospacing="0" w:after="0" w:afterAutospacing="0"/>
        <w:jc w:val="both"/>
        <w:textAlignment w:val="baseline"/>
        <w:rPr>
          <w:sz w:val="28"/>
          <w:szCs w:val="28"/>
          <w:lang w:val="uk-UA"/>
        </w:rPr>
      </w:pPr>
      <w:r w:rsidRPr="00C2764E">
        <w:rPr>
          <w:rFonts w:eastAsiaTheme="minorHAnsi"/>
          <w:sz w:val="28"/>
          <w:szCs w:val="28"/>
          <w:lang w:val="uk-UA" w:eastAsia="en-US"/>
        </w:rPr>
        <w:t>пріоритет надається суб’єктам господарювання,</w:t>
      </w:r>
      <w:r w:rsidRPr="00C2764E">
        <w:rPr>
          <w:sz w:val="28"/>
          <w:szCs w:val="28"/>
          <w:lang w:val="uk-UA"/>
        </w:rPr>
        <w:t xml:space="preserve"> розмір середньомісячної заробітної плати штатних працівників</w:t>
      </w:r>
      <w:r w:rsidR="00573431" w:rsidRPr="00C2764E">
        <w:rPr>
          <w:sz w:val="28"/>
          <w:szCs w:val="28"/>
          <w:lang w:val="uk-UA"/>
        </w:rPr>
        <w:t xml:space="preserve"> яких</w:t>
      </w:r>
      <w:r w:rsidRPr="00C2764E">
        <w:rPr>
          <w:sz w:val="28"/>
          <w:szCs w:val="28"/>
          <w:lang w:val="uk-UA"/>
        </w:rPr>
        <w:t xml:space="preserve"> за останній звітний період (квартал) є вищим.</w:t>
      </w:r>
    </w:p>
    <w:p w14:paraId="09D36875" w14:textId="024FA075" w:rsidR="00573431" w:rsidRPr="00C2764E" w:rsidRDefault="00171336" w:rsidP="00171336">
      <w:pPr>
        <w:pStyle w:val="rvps2"/>
        <w:shd w:val="clear" w:color="auto" w:fill="FFFFFF"/>
        <w:spacing w:before="0" w:beforeAutospacing="0" w:after="0" w:afterAutospacing="0"/>
        <w:ind w:firstLine="708"/>
        <w:jc w:val="both"/>
        <w:textAlignment w:val="baseline"/>
        <w:rPr>
          <w:bCs/>
          <w:sz w:val="28"/>
          <w:szCs w:val="28"/>
          <w:lang w:val="uk-UA" w:eastAsia="uk-UA"/>
        </w:rPr>
      </w:pPr>
      <w:r w:rsidRPr="00C2764E">
        <w:rPr>
          <w:rFonts w:eastAsiaTheme="minorHAnsi"/>
          <w:sz w:val="28"/>
          <w:szCs w:val="28"/>
          <w:lang w:val="uk-UA" w:eastAsia="en-US"/>
        </w:rPr>
        <w:lastRenderedPageBreak/>
        <w:t xml:space="preserve">Кількість УЧАСНИКІВ </w:t>
      </w:r>
      <w:r w:rsidRPr="00C2764E">
        <w:rPr>
          <w:sz w:val="28"/>
          <w:szCs w:val="28"/>
          <w:lang w:val="uk-UA"/>
        </w:rPr>
        <w:t>ПРОГРАМИ ФІНАНСОВОЇ ПІДТРИМКИ обмежується</w:t>
      </w:r>
      <w:r w:rsidR="001D108B" w:rsidRPr="00C2764E">
        <w:rPr>
          <w:sz w:val="28"/>
          <w:szCs w:val="28"/>
          <w:lang w:val="uk-UA"/>
        </w:rPr>
        <w:t xml:space="preserve"> коштами, що</w:t>
      </w:r>
      <w:r w:rsidRPr="00C2764E">
        <w:rPr>
          <w:sz w:val="28"/>
          <w:szCs w:val="28"/>
          <w:lang w:val="uk-UA"/>
        </w:rPr>
        <w:t xml:space="preserve"> </w:t>
      </w:r>
      <w:r w:rsidR="001D108B" w:rsidRPr="00C2764E">
        <w:rPr>
          <w:bCs/>
          <w:sz w:val="28"/>
          <w:szCs w:val="28"/>
          <w:lang w:val="uk-UA" w:eastAsia="uk-UA"/>
        </w:rPr>
        <w:t>передбачені у бюджеті Житомирської міської територі</w:t>
      </w:r>
      <w:r w:rsidR="00035AE1" w:rsidRPr="00C2764E">
        <w:rPr>
          <w:bCs/>
          <w:sz w:val="28"/>
          <w:szCs w:val="28"/>
          <w:lang w:val="uk-UA" w:eastAsia="uk-UA"/>
        </w:rPr>
        <w:t>альної</w:t>
      </w:r>
      <w:r w:rsidR="001D108B" w:rsidRPr="00C2764E">
        <w:rPr>
          <w:bCs/>
          <w:sz w:val="28"/>
          <w:szCs w:val="28"/>
          <w:lang w:val="uk-UA" w:eastAsia="uk-UA"/>
        </w:rPr>
        <w:t xml:space="preserve"> громади на відповідний рік. Тобто останнім </w:t>
      </w:r>
      <w:r w:rsidR="001D108B" w:rsidRPr="00C2764E">
        <w:rPr>
          <w:rFonts w:eastAsiaTheme="minorHAnsi"/>
          <w:sz w:val="28"/>
          <w:szCs w:val="28"/>
          <w:lang w:val="uk-UA" w:eastAsia="en-US"/>
        </w:rPr>
        <w:t xml:space="preserve">УЧАСНИКОМ </w:t>
      </w:r>
      <w:r w:rsidR="001D108B" w:rsidRPr="00C2764E">
        <w:rPr>
          <w:sz w:val="28"/>
          <w:szCs w:val="28"/>
          <w:lang w:val="uk-UA"/>
        </w:rPr>
        <w:t>ПРОГРАМИ ФІНАНСОВОЇ ПІДТРИМКИ, який включений в реєстр</w:t>
      </w:r>
      <w:r w:rsidR="00573431" w:rsidRPr="00C2764E">
        <w:rPr>
          <w:sz w:val="28"/>
          <w:szCs w:val="28"/>
          <w:lang w:val="uk-UA"/>
        </w:rPr>
        <w:t xml:space="preserve"> </w:t>
      </w:r>
      <w:r w:rsidR="00573431" w:rsidRPr="00C2764E">
        <w:rPr>
          <w:rFonts w:eastAsiaTheme="minorHAnsi"/>
          <w:sz w:val="28"/>
          <w:szCs w:val="28"/>
          <w:lang w:val="uk-UA" w:eastAsia="en-US"/>
        </w:rPr>
        <w:t xml:space="preserve">УЧАСНИКІВ </w:t>
      </w:r>
      <w:r w:rsidR="00573431" w:rsidRPr="00C2764E">
        <w:rPr>
          <w:sz w:val="28"/>
          <w:szCs w:val="28"/>
          <w:lang w:val="uk-UA"/>
        </w:rPr>
        <w:t>ПРОГРАМИ ФІНАНСОВОЇ ПІДТРИМКИ,</w:t>
      </w:r>
      <w:r w:rsidR="001D108B" w:rsidRPr="00C2764E">
        <w:rPr>
          <w:sz w:val="28"/>
          <w:szCs w:val="28"/>
          <w:lang w:val="uk-UA"/>
        </w:rPr>
        <w:t xml:space="preserve"> є </w:t>
      </w:r>
      <w:r w:rsidR="001D108B" w:rsidRPr="00C2764E">
        <w:rPr>
          <w:bCs/>
          <w:sz w:val="28"/>
          <w:szCs w:val="28"/>
          <w:lang w:val="uk-UA" w:eastAsia="uk-UA"/>
        </w:rPr>
        <w:t xml:space="preserve">ПОЗИЧАЛЬНИК, </w:t>
      </w:r>
      <w:r w:rsidR="00573431" w:rsidRPr="00C2764E">
        <w:rPr>
          <w:bCs/>
          <w:sz w:val="28"/>
          <w:szCs w:val="28"/>
          <w:lang w:val="uk-UA" w:eastAsia="uk-UA"/>
        </w:rPr>
        <w:t>якому може бути надана така ФІНАНСОВА ПІДТРИМКА у відповідному бюджетному періоді в повному або частковому обсязі.</w:t>
      </w:r>
    </w:p>
    <w:p w14:paraId="0E5AF5D2" w14:textId="77777777" w:rsidR="0022221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4.10. Рішення </w:t>
      </w:r>
      <w:r w:rsidR="00C90A9B" w:rsidRPr="00C2764E">
        <w:rPr>
          <w:rFonts w:eastAsiaTheme="minorHAnsi"/>
          <w:sz w:val="28"/>
          <w:szCs w:val="28"/>
          <w:lang w:val="uk-UA" w:eastAsia="en-US"/>
        </w:rPr>
        <w:t>КОНКУРСНОЇ КОМІСІЇ</w:t>
      </w:r>
      <w:r w:rsidRPr="00C2764E">
        <w:rPr>
          <w:rFonts w:eastAsiaTheme="minorHAnsi"/>
          <w:sz w:val="28"/>
          <w:szCs w:val="28"/>
          <w:lang w:val="uk-UA" w:eastAsia="en-US"/>
        </w:rPr>
        <w:t xml:space="preserve"> оформляється відповідним протоколом.</w:t>
      </w:r>
    </w:p>
    <w:p w14:paraId="52953E4C" w14:textId="11AB9C1A" w:rsidR="00936693" w:rsidRPr="00C2764E" w:rsidRDefault="00936693" w:rsidP="00253964">
      <w:pPr>
        <w:pStyle w:val="rvps2"/>
        <w:shd w:val="clear" w:color="auto" w:fill="FFFFFF"/>
        <w:spacing w:before="0" w:beforeAutospacing="0" w:after="0" w:afterAutospacing="0"/>
        <w:ind w:firstLine="708"/>
        <w:jc w:val="both"/>
        <w:textAlignment w:val="baseline"/>
        <w:rPr>
          <w:sz w:val="28"/>
          <w:szCs w:val="28"/>
          <w:lang w:val="uk-UA"/>
        </w:rPr>
      </w:pPr>
      <w:r w:rsidRPr="00C2764E">
        <w:rPr>
          <w:rFonts w:eastAsiaTheme="minorHAnsi"/>
          <w:sz w:val="28"/>
          <w:szCs w:val="28"/>
          <w:lang w:val="uk-UA" w:eastAsia="en-US"/>
        </w:rPr>
        <w:t xml:space="preserve">4.11. На підставі протоколу КОНКУРСНОЇ КОМІСІЇ </w:t>
      </w:r>
      <w:r w:rsidR="00E64B22" w:rsidRPr="00C2764E">
        <w:rPr>
          <w:rFonts w:eastAsiaTheme="minorHAnsi"/>
          <w:sz w:val="28"/>
          <w:szCs w:val="28"/>
          <w:lang w:val="uk-UA" w:eastAsia="en-US"/>
        </w:rPr>
        <w:t>АДМІНІСТРАТОР</w:t>
      </w:r>
      <w:r w:rsidRPr="00C2764E">
        <w:rPr>
          <w:rFonts w:eastAsiaTheme="minorHAnsi"/>
          <w:sz w:val="28"/>
          <w:szCs w:val="28"/>
          <w:lang w:val="uk-UA" w:eastAsia="en-US"/>
        </w:rPr>
        <w:t xml:space="preserve"> упродовж 5 робочих днів з дня проведення відповідного засідання КОНКУРСНОЇ КОМІСІЇ </w:t>
      </w:r>
      <w:r w:rsidRPr="00C2764E">
        <w:rPr>
          <w:sz w:val="28"/>
          <w:szCs w:val="28"/>
          <w:lang w:val="uk-UA"/>
        </w:rPr>
        <w:t>готує</w:t>
      </w:r>
      <w:r w:rsidR="00E64B22" w:rsidRPr="00C2764E">
        <w:rPr>
          <w:sz w:val="28"/>
          <w:szCs w:val="28"/>
          <w:lang w:val="uk-UA"/>
        </w:rPr>
        <w:t xml:space="preserve">, </w:t>
      </w:r>
      <w:r w:rsidR="00E64B22" w:rsidRPr="00C2764E">
        <w:rPr>
          <w:rFonts w:eastAsiaTheme="minorHAnsi"/>
          <w:sz w:val="28"/>
          <w:szCs w:val="28"/>
          <w:lang w:val="uk-UA" w:eastAsia="en-US"/>
        </w:rPr>
        <w:t xml:space="preserve">погоджує його з </w:t>
      </w:r>
      <w:r w:rsidR="00CB5111" w:rsidRPr="00C2764E">
        <w:rPr>
          <w:rFonts w:eastAsiaTheme="minorHAnsi"/>
          <w:sz w:val="28"/>
          <w:szCs w:val="28"/>
          <w:lang w:val="uk-UA" w:eastAsia="en-US"/>
        </w:rPr>
        <w:t>ДЕПАРТАМЕНТОМ ЕКОНОМІЧНОГО РОЗВИТКУ</w:t>
      </w:r>
      <w:r w:rsidRPr="00C2764E">
        <w:rPr>
          <w:sz w:val="28"/>
          <w:szCs w:val="28"/>
          <w:lang w:val="uk-UA"/>
        </w:rPr>
        <w:t xml:space="preserve"> та подає на розгляд виконавчого комітету Житомирської міської ради</w:t>
      </w:r>
      <w:r w:rsidR="00253964" w:rsidRPr="00C2764E">
        <w:rPr>
          <w:sz w:val="28"/>
          <w:szCs w:val="28"/>
          <w:lang w:val="uk-UA"/>
        </w:rPr>
        <w:t xml:space="preserve"> РЕЄСТР </w:t>
      </w:r>
      <w:r w:rsidR="00253964" w:rsidRPr="00C2764E">
        <w:rPr>
          <w:rFonts w:eastAsiaTheme="minorHAnsi"/>
          <w:sz w:val="28"/>
          <w:szCs w:val="28"/>
          <w:lang w:val="uk-UA" w:eastAsia="en-US"/>
        </w:rPr>
        <w:t xml:space="preserve">УЧАСНИКІВ </w:t>
      </w:r>
      <w:r w:rsidR="00253964" w:rsidRPr="00C2764E">
        <w:rPr>
          <w:sz w:val="28"/>
          <w:szCs w:val="28"/>
          <w:lang w:val="uk-UA"/>
        </w:rPr>
        <w:t>ПРОГРАМИ ФІНАНСОВОЇ ПІДТРИМКИ</w:t>
      </w:r>
      <w:r w:rsidRPr="00C2764E">
        <w:rPr>
          <w:sz w:val="28"/>
          <w:szCs w:val="28"/>
          <w:lang w:val="uk-UA"/>
        </w:rPr>
        <w:t xml:space="preserve"> </w:t>
      </w:r>
      <w:r w:rsidR="00253964" w:rsidRPr="00C2764E">
        <w:rPr>
          <w:sz w:val="28"/>
          <w:szCs w:val="28"/>
          <w:lang w:val="uk-UA"/>
        </w:rPr>
        <w:t xml:space="preserve">згідно з Додатком </w:t>
      </w:r>
      <w:r w:rsidR="00D45E0D">
        <w:rPr>
          <w:sz w:val="28"/>
          <w:szCs w:val="28"/>
          <w:lang w:val="uk-UA"/>
        </w:rPr>
        <w:t>Є</w:t>
      </w:r>
      <w:r w:rsidR="00253964" w:rsidRPr="00C2764E">
        <w:rPr>
          <w:sz w:val="28"/>
          <w:szCs w:val="28"/>
          <w:lang w:val="uk-UA"/>
        </w:rPr>
        <w:t xml:space="preserve"> та відповідним проєктом рішення</w:t>
      </w:r>
      <w:r w:rsidR="00874D64" w:rsidRPr="00C2764E">
        <w:rPr>
          <w:sz w:val="28"/>
          <w:szCs w:val="28"/>
          <w:lang w:val="uk-UA"/>
        </w:rPr>
        <w:t>.</w:t>
      </w:r>
    </w:p>
    <w:p w14:paraId="5DB8FDCC" w14:textId="10C3A866" w:rsidR="0072090A" w:rsidRPr="00C2764E" w:rsidRDefault="00222217" w:rsidP="00C3283F">
      <w:pPr>
        <w:spacing w:after="0" w:line="240" w:lineRule="auto"/>
        <w:ind w:firstLine="708"/>
        <w:jc w:val="both"/>
        <w:rPr>
          <w:rFonts w:ascii="Times New Roman" w:eastAsia="Times New Roman" w:hAnsi="Times New Roman" w:cs="Times New Roman"/>
          <w:sz w:val="28"/>
          <w:szCs w:val="28"/>
          <w:lang w:eastAsia="ru-RU"/>
        </w:rPr>
      </w:pPr>
      <w:r w:rsidRPr="00C2764E">
        <w:rPr>
          <w:rFonts w:ascii="Times New Roman" w:eastAsia="Times New Roman" w:hAnsi="Times New Roman" w:cs="Times New Roman"/>
          <w:sz w:val="28"/>
          <w:szCs w:val="28"/>
          <w:lang w:eastAsia="ru-RU"/>
        </w:rPr>
        <w:t>4.1</w:t>
      </w:r>
      <w:r w:rsidR="00D9505B" w:rsidRPr="00C2764E">
        <w:rPr>
          <w:rFonts w:ascii="Times New Roman" w:eastAsia="Times New Roman" w:hAnsi="Times New Roman" w:cs="Times New Roman"/>
          <w:sz w:val="28"/>
          <w:szCs w:val="28"/>
          <w:lang w:eastAsia="ru-RU"/>
        </w:rPr>
        <w:t>2</w:t>
      </w:r>
      <w:r w:rsidRPr="00C2764E">
        <w:rPr>
          <w:rFonts w:ascii="Times New Roman" w:eastAsia="Times New Roman" w:hAnsi="Times New Roman" w:cs="Times New Roman"/>
          <w:sz w:val="28"/>
          <w:szCs w:val="28"/>
          <w:lang w:eastAsia="ru-RU"/>
        </w:rPr>
        <w:t>.</w:t>
      </w:r>
      <w:r w:rsidR="00071997" w:rsidRPr="00C2764E">
        <w:rPr>
          <w:rFonts w:ascii="Times New Roman" w:eastAsia="Times New Roman" w:hAnsi="Times New Roman" w:cs="Times New Roman"/>
          <w:sz w:val="28"/>
          <w:szCs w:val="28"/>
          <w:lang w:eastAsia="ru-RU"/>
        </w:rPr>
        <w:t xml:space="preserve"> </w:t>
      </w:r>
      <w:bookmarkStart w:id="20" w:name="_Hlk33097016"/>
      <w:r w:rsidRPr="00C2764E">
        <w:rPr>
          <w:rFonts w:ascii="Times New Roman" w:eastAsia="Times New Roman" w:hAnsi="Times New Roman" w:cs="Times New Roman"/>
          <w:sz w:val="28"/>
          <w:szCs w:val="28"/>
          <w:lang w:eastAsia="ru-RU"/>
        </w:rPr>
        <w:t xml:space="preserve">Відшкодування частини </w:t>
      </w:r>
      <w:r w:rsidR="00874D64" w:rsidRPr="00C2764E">
        <w:rPr>
          <w:rFonts w:ascii="Times New Roman" w:eastAsia="Times New Roman" w:hAnsi="Times New Roman" w:cs="Times New Roman"/>
          <w:sz w:val="28"/>
          <w:szCs w:val="28"/>
          <w:lang w:eastAsia="ru-RU"/>
        </w:rPr>
        <w:t xml:space="preserve">сплачених </w:t>
      </w:r>
      <w:r w:rsidRPr="00C2764E">
        <w:rPr>
          <w:rFonts w:ascii="Times New Roman" w:eastAsia="Times New Roman" w:hAnsi="Times New Roman" w:cs="Times New Roman"/>
          <w:sz w:val="28"/>
          <w:szCs w:val="28"/>
          <w:lang w:eastAsia="ru-RU"/>
        </w:rPr>
        <w:t xml:space="preserve">відсотків за </w:t>
      </w:r>
      <w:r w:rsidR="00C90A9B" w:rsidRPr="00C2764E">
        <w:rPr>
          <w:rFonts w:ascii="Times New Roman" w:eastAsia="Times New Roman" w:hAnsi="Times New Roman" w:cs="Times New Roman"/>
          <w:sz w:val="28"/>
          <w:szCs w:val="28"/>
          <w:lang w:eastAsia="ru-RU"/>
        </w:rPr>
        <w:t>КРЕДИТАМИ</w:t>
      </w:r>
      <w:r w:rsidRPr="00C2764E">
        <w:rPr>
          <w:rFonts w:ascii="Times New Roman" w:eastAsia="Times New Roman" w:hAnsi="Times New Roman" w:cs="Times New Roman"/>
          <w:sz w:val="28"/>
          <w:szCs w:val="28"/>
          <w:lang w:eastAsia="ru-RU"/>
        </w:rPr>
        <w:t xml:space="preserve"> відбувається щомісячно згідно з графік</w:t>
      </w:r>
      <w:r w:rsidR="00071997" w:rsidRPr="00C2764E">
        <w:rPr>
          <w:rFonts w:ascii="Times New Roman" w:eastAsia="Times New Roman" w:hAnsi="Times New Roman" w:cs="Times New Roman"/>
          <w:sz w:val="28"/>
          <w:szCs w:val="28"/>
          <w:lang w:eastAsia="ru-RU"/>
        </w:rPr>
        <w:t>ом</w:t>
      </w:r>
      <w:r w:rsidRPr="00C2764E">
        <w:rPr>
          <w:rFonts w:ascii="Times New Roman" w:eastAsia="Times New Roman" w:hAnsi="Times New Roman" w:cs="Times New Roman"/>
          <w:sz w:val="28"/>
          <w:szCs w:val="28"/>
          <w:lang w:eastAsia="ru-RU"/>
        </w:rPr>
        <w:t xml:space="preserve"> </w:t>
      </w:r>
      <w:r w:rsidR="00071997" w:rsidRPr="00C2764E">
        <w:rPr>
          <w:rFonts w:ascii="Times New Roman" w:eastAsia="Times New Roman" w:hAnsi="Times New Roman" w:cs="Times New Roman"/>
          <w:sz w:val="28"/>
          <w:szCs w:val="28"/>
          <w:lang w:eastAsia="ru-RU"/>
        </w:rPr>
        <w:t>погашення основної суми КРЕДИТУ</w:t>
      </w:r>
      <w:r w:rsidRPr="00C2764E">
        <w:rPr>
          <w:rFonts w:ascii="Times New Roman" w:eastAsia="Times New Roman" w:hAnsi="Times New Roman" w:cs="Times New Roman"/>
          <w:sz w:val="28"/>
          <w:szCs w:val="28"/>
          <w:lang w:eastAsia="ru-RU"/>
        </w:rPr>
        <w:t>, надан</w:t>
      </w:r>
      <w:r w:rsidR="00071997" w:rsidRPr="00C2764E">
        <w:rPr>
          <w:rFonts w:ascii="Times New Roman" w:eastAsia="Times New Roman" w:hAnsi="Times New Roman" w:cs="Times New Roman"/>
          <w:sz w:val="28"/>
          <w:szCs w:val="28"/>
          <w:lang w:eastAsia="ru-RU"/>
        </w:rPr>
        <w:t>ого</w:t>
      </w:r>
      <w:r w:rsidRPr="00C2764E">
        <w:rPr>
          <w:rFonts w:ascii="Times New Roman" w:eastAsia="Times New Roman" w:hAnsi="Times New Roman" w:cs="Times New Roman"/>
          <w:sz w:val="28"/>
          <w:szCs w:val="28"/>
          <w:lang w:eastAsia="ru-RU"/>
        </w:rPr>
        <w:t xml:space="preserve"> </w:t>
      </w:r>
      <w:r w:rsidR="00C90A9B" w:rsidRPr="00C2764E">
        <w:rPr>
          <w:rFonts w:ascii="Times New Roman" w:eastAsia="Times New Roman" w:hAnsi="Times New Roman" w:cs="Times New Roman"/>
          <w:sz w:val="28"/>
          <w:szCs w:val="28"/>
          <w:lang w:eastAsia="ru-RU"/>
        </w:rPr>
        <w:t>БАНКОМ</w:t>
      </w:r>
      <w:r w:rsidR="00E263E2" w:rsidRPr="00C2764E">
        <w:rPr>
          <w:rFonts w:ascii="Times New Roman" w:eastAsia="Times New Roman" w:hAnsi="Times New Roman" w:cs="Times New Roman"/>
          <w:sz w:val="28"/>
          <w:szCs w:val="28"/>
          <w:lang w:eastAsia="ru-RU"/>
        </w:rPr>
        <w:t>-ПАРТНЕРОМ</w:t>
      </w:r>
      <w:r w:rsidRPr="00C2764E">
        <w:rPr>
          <w:rFonts w:ascii="Times New Roman" w:eastAsia="Times New Roman" w:hAnsi="Times New Roman" w:cs="Times New Roman"/>
          <w:sz w:val="28"/>
          <w:szCs w:val="28"/>
          <w:lang w:eastAsia="ru-RU"/>
        </w:rPr>
        <w:t xml:space="preserve">. У разі, якщо відсоткова ставка за </w:t>
      </w:r>
      <w:r w:rsidR="00071997" w:rsidRPr="00C2764E">
        <w:rPr>
          <w:rFonts w:ascii="Times New Roman" w:eastAsia="Times New Roman" w:hAnsi="Times New Roman" w:cs="Times New Roman"/>
          <w:sz w:val="28"/>
          <w:szCs w:val="28"/>
          <w:lang w:eastAsia="ru-RU"/>
        </w:rPr>
        <w:t>КРЕДИТОМ</w:t>
      </w:r>
      <w:r w:rsidRPr="00C2764E">
        <w:rPr>
          <w:rFonts w:ascii="Times New Roman" w:eastAsia="Times New Roman" w:hAnsi="Times New Roman" w:cs="Times New Roman"/>
          <w:sz w:val="28"/>
          <w:szCs w:val="28"/>
          <w:lang w:eastAsia="ru-RU"/>
        </w:rPr>
        <w:t xml:space="preserve"> є нижч</w:t>
      </w:r>
      <w:r w:rsidR="0072090A" w:rsidRPr="00C2764E">
        <w:rPr>
          <w:rFonts w:ascii="Times New Roman" w:eastAsia="Times New Roman" w:hAnsi="Times New Roman" w:cs="Times New Roman"/>
          <w:sz w:val="28"/>
          <w:szCs w:val="28"/>
          <w:lang w:eastAsia="ru-RU"/>
        </w:rPr>
        <w:t>ою</w:t>
      </w:r>
      <w:r w:rsidRPr="00C2764E">
        <w:rPr>
          <w:rFonts w:ascii="Times New Roman" w:eastAsia="Times New Roman" w:hAnsi="Times New Roman" w:cs="Times New Roman"/>
          <w:sz w:val="28"/>
          <w:szCs w:val="28"/>
          <w:lang w:eastAsia="ru-RU"/>
        </w:rPr>
        <w:t xml:space="preserve">, ніж </w:t>
      </w:r>
      <w:r w:rsidR="00F679AF" w:rsidRPr="00C2764E">
        <w:rPr>
          <w:rFonts w:ascii="Times New Roman" w:eastAsia="Times New Roman" w:hAnsi="Times New Roman" w:cs="Times New Roman"/>
          <w:sz w:val="28"/>
          <w:szCs w:val="28"/>
          <w:lang w:eastAsia="ru-RU"/>
        </w:rPr>
        <w:t xml:space="preserve">1,5 </w:t>
      </w:r>
      <w:r w:rsidRPr="00C2764E">
        <w:rPr>
          <w:rFonts w:ascii="Times New Roman" w:eastAsia="Times New Roman" w:hAnsi="Times New Roman" w:cs="Times New Roman"/>
          <w:sz w:val="28"/>
          <w:szCs w:val="28"/>
          <w:lang w:eastAsia="ru-RU"/>
        </w:rPr>
        <w:t>обліков</w:t>
      </w:r>
      <w:r w:rsidR="00F679AF" w:rsidRPr="00C2764E">
        <w:rPr>
          <w:rFonts w:ascii="Times New Roman" w:eastAsia="Times New Roman" w:hAnsi="Times New Roman" w:cs="Times New Roman"/>
          <w:sz w:val="28"/>
          <w:szCs w:val="28"/>
          <w:lang w:eastAsia="ru-RU"/>
        </w:rPr>
        <w:t>і</w:t>
      </w:r>
      <w:r w:rsidRPr="00C2764E">
        <w:rPr>
          <w:rFonts w:ascii="Times New Roman" w:eastAsia="Times New Roman" w:hAnsi="Times New Roman" w:cs="Times New Roman"/>
          <w:sz w:val="28"/>
          <w:szCs w:val="28"/>
          <w:lang w:eastAsia="ru-RU"/>
        </w:rPr>
        <w:t xml:space="preserve"> ставк</w:t>
      </w:r>
      <w:r w:rsidR="00F679AF" w:rsidRPr="00C2764E">
        <w:rPr>
          <w:rFonts w:ascii="Times New Roman" w:eastAsia="Times New Roman" w:hAnsi="Times New Roman" w:cs="Times New Roman"/>
          <w:sz w:val="28"/>
          <w:szCs w:val="28"/>
          <w:lang w:eastAsia="ru-RU"/>
        </w:rPr>
        <w:t>и</w:t>
      </w:r>
      <w:r w:rsidRPr="00C2764E">
        <w:rPr>
          <w:rFonts w:ascii="Times New Roman" w:eastAsia="Times New Roman" w:hAnsi="Times New Roman" w:cs="Times New Roman"/>
          <w:sz w:val="28"/>
          <w:szCs w:val="28"/>
          <w:lang w:eastAsia="ru-RU"/>
        </w:rPr>
        <w:t xml:space="preserve"> НБУ</w:t>
      </w:r>
      <w:r w:rsidR="00F679AF" w:rsidRPr="00C2764E">
        <w:rPr>
          <w:rFonts w:ascii="Times New Roman" w:eastAsia="Times New Roman" w:hAnsi="Times New Roman" w:cs="Times New Roman"/>
          <w:sz w:val="28"/>
          <w:szCs w:val="28"/>
          <w:lang w:eastAsia="ru-RU"/>
        </w:rPr>
        <w:t xml:space="preserve"> (</w:t>
      </w:r>
      <w:r w:rsidR="0072090A" w:rsidRPr="00C2764E">
        <w:rPr>
          <w:rFonts w:ascii="Times New Roman" w:eastAsia="Times New Roman" w:hAnsi="Times New Roman" w:cs="Times New Roman"/>
          <w:sz w:val="28"/>
          <w:szCs w:val="28"/>
          <w:lang w:eastAsia="ru-RU"/>
        </w:rPr>
        <w:t xml:space="preserve">від </w:t>
      </w:r>
      <w:r w:rsidR="00F679AF" w:rsidRPr="00C2764E">
        <w:rPr>
          <w:rFonts w:ascii="Times New Roman" w:eastAsia="Times New Roman" w:hAnsi="Times New Roman" w:cs="Times New Roman"/>
          <w:sz w:val="28"/>
          <w:szCs w:val="28"/>
          <w:lang w:eastAsia="ru-RU"/>
        </w:rPr>
        <w:t>ставк</w:t>
      </w:r>
      <w:r w:rsidR="0072090A" w:rsidRPr="00C2764E">
        <w:rPr>
          <w:rFonts w:ascii="Times New Roman" w:eastAsia="Times New Roman" w:hAnsi="Times New Roman" w:cs="Times New Roman"/>
          <w:sz w:val="28"/>
          <w:szCs w:val="28"/>
          <w:lang w:eastAsia="ru-RU"/>
        </w:rPr>
        <w:t>и НБУ</w:t>
      </w:r>
      <w:r w:rsidR="00874D64" w:rsidRPr="00C2764E">
        <w:rPr>
          <w:rFonts w:ascii="Times New Roman" w:eastAsia="Times New Roman" w:hAnsi="Times New Roman" w:cs="Times New Roman"/>
          <w:sz w:val="28"/>
          <w:szCs w:val="28"/>
          <w:lang w:eastAsia="ru-RU"/>
        </w:rPr>
        <w:t>,</w:t>
      </w:r>
      <w:r w:rsidRPr="00C2764E">
        <w:rPr>
          <w:rFonts w:ascii="Times New Roman" w:eastAsia="Times New Roman" w:hAnsi="Times New Roman" w:cs="Times New Roman"/>
          <w:sz w:val="28"/>
          <w:szCs w:val="28"/>
          <w:lang w:eastAsia="ru-RU"/>
        </w:rPr>
        <w:t xml:space="preserve"> </w:t>
      </w:r>
      <w:r w:rsidR="00874D64" w:rsidRPr="00C2764E">
        <w:rPr>
          <w:rFonts w:ascii="Times New Roman" w:eastAsia="Times New Roman" w:hAnsi="Times New Roman" w:cs="Times New Roman"/>
          <w:sz w:val="28"/>
          <w:szCs w:val="28"/>
          <w:lang w:eastAsia="ru-RU"/>
        </w:rPr>
        <w:t xml:space="preserve">що </w:t>
      </w:r>
      <w:r w:rsidRPr="00C2764E">
        <w:rPr>
          <w:rFonts w:ascii="Times New Roman" w:eastAsia="Times New Roman" w:hAnsi="Times New Roman" w:cs="Times New Roman"/>
          <w:sz w:val="28"/>
          <w:szCs w:val="28"/>
          <w:lang w:eastAsia="ru-RU"/>
        </w:rPr>
        <w:t xml:space="preserve">зафіксована </w:t>
      </w:r>
      <w:r w:rsidR="00874D64" w:rsidRPr="00C2764E">
        <w:rPr>
          <w:rFonts w:ascii="Times New Roman" w:eastAsia="Times New Roman" w:hAnsi="Times New Roman" w:cs="Times New Roman"/>
          <w:sz w:val="28"/>
          <w:szCs w:val="28"/>
          <w:lang w:eastAsia="ru-RU"/>
        </w:rPr>
        <w:t>у договорі про співробітництво між виконавчим комітетом Житомирської міської ради та БАНКОМ-ПАРТНЕРОМ</w:t>
      </w:r>
      <w:r w:rsidR="00F679AF" w:rsidRPr="00C2764E">
        <w:rPr>
          <w:rFonts w:ascii="Times New Roman" w:eastAsia="Times New Roman" w:hAnsi="Times New Roman" w:cs="Times New Roman"/>
          <w:sz w:val="28"/>
          <w:szCs w:val="28"/>
          <w:lang w:eastAsia="ru-RU"/>
        </w:rPr>
        <w:t>)</w:t>
      </w:r>
      <w:r w:rsidRPr="00C2764E">
        <w:rPr>
          <w:rFonts w:ascii="Times New Roman" w:eastAsia="Times New Roman" w:hAnsi="Times New Roman" w:cs="Times New Roman"/>
          <w:sz w:val="28"/>
          <w:szCs w:val="28"/>
          <w:lang w:eastAsia="ru-RU"/>
        </w:rPr>
        <w:t xml:space="preserve">, </w:t>
      </w:r>
      <w:r w:rsidR="00712ECA" w:rsidRPr="00C2764E">
        <w:rPr>
          <w:rFonts w:ascii="Times New Roman" w:eastAsia="Times New Roman" w:hAnsi="Times New Roman" w:cs="Times New Roman"/>
          <w:sz w:val="28"/>
          <w:szCs w:val="28"/>
          <w:lang w:eastAsia="ru-RU"/>
        </w:rPr>
        <w:t xml:space="preserve">то </w:t>
      </w:r>
      <w:r w:rsidR="00874D64" w:rsidRPr="00C2764E">
        <w:rPr>
          <w:rFonts w:ascii="Times New Roman" w:eastAsia="Times New Roman" w:hAnsi="Times New Roman" w:cs="Times New Roman"/>
          <w:sz w:val="28"/>
          <w:szCs w:val="28"/>
          <w:lang w:eastAsia="ru-RU"/>
        </w:rPr>
        <w:t>сума</w:t>
      </w:r>
      <w:r w:rsidRPr="00C2764E">
        <w:rPr>
          <w:rFonts w:ascii="Times New Roman" w:eastAsia="Times New Roman" w:hAnsi="Times New Roman" w:cs="Times New Roman"/>
          <w:sz w:val="28"/>
          <w:szCs w:val="28"/>
          <w:lang w:eastAsia="ru-RU"/>
        </w:rPr>
        <w:t xml:space="preserve"> </w:t>
      </w:r>
      <w:r w:rsidR="00874D64" w:rsidRPr="00C2764E">
        <w:rPr>
          <w:rFonts w:ascii="Times New Roman" w:eastAsia="Times New Roman" w:hAnsi="Times New Roman" w:cs="Times New Roman"/>
          <w:sz w:val="28"/>
          <w:szCs w:val="28"/>
          <w:lang w:eastAsia="ru-RU"/>
        </w:rPr>
        <w:t xml:space="preserve">сплачених </w:t>
      </w:r>
      <w:r w:rsidRPr="00C2764E">
        <w:rPr>
          <w:rFonts w:ascii="Times New Roman" w:eastAsia="Times New Roman" w:hAnsi="Times New Roman" w:cs="Times New Roman"/>
          <w:sz w:val="28"/>
          <w:szCs w:val="28"/>
          <w:lang w:eastAsia="ru-RU"/>
        </w:rPr>
        <w:t xml:space="preserve">відсотків </w:t>
      </w:r>
      <w:r w:rsidR="00874D64" w:rsidRPr="00C2764E">
        <w:rPr>
          <w:rFonts w:ascii="Times New Roman" w:eastAsia="Times New Roman" w:hAnsi="Times New Roman" w:cs="Times New Roman"/>
          <w:sz w:val="28"/>
          <w:szCs w:val="28"/>
          <w:lang w:eastAsia="ru-RU"/>
        </w:rPr>
        <w:t xml:space="preserve">відшкодовується </w:t>
      </w:r>
      <w:r w:rsidRPr="00C2764E">
        <w:rPr>
          <w:rFonts w:ascii="Times New Roman" w:eastAsia="Times New Roman" w:hAnsi="Times New Roman" w:cs="Times New Roman"/>
          <w:sz w:val="28"/>
          <w:szCs w:val="28"/>
          <w:lang w:eastAsia="ru-RU"/>
        </w:rPr>
        <w:t xml:space="preserve">за </w:t>
      </w:r>
      <w:r w:rsidRPr="00C2764E">
        <w:rPr>
          <w:rFonts w:ascii="Times New Roman" w:hAnsi="Times New Roman" w:cs="Times New Roman"/>
          <w:sz w:val="28"/>
          <w:szCs w:val="28"/>
          <w:shd w:val="clear" w:color="auto" w:fill="FFFFFF"/>
        </w:rPr>
        <w:t>рахунок</w:t>
      </w:r>
      <w:r w:rsidRPr="00C2764E">
        <w:rPr>
          <w:rFonts w:ascii="Times New Roman" w:eastAsia="Times New Roman" w:hAnsi="Times New Roman" w:cs="Times New Roman"/>
          <w:sz w:val="28"/>
          <w:szCs w:val="28"/>
          <w:lang w:eastAsia="ru-RU"/>
        </w:rPr>
        <w:t xml:space="preserve"> коштів </w:t>
      </w:r>
      <w:r w:rsidR="005C4779" w:rsidRPr="00C2764E">
        <w:rPr>
          <w:rFonts w:ascii="Times New Roman" w:eastAsia="Times New Roman" w:hAnsi="Times New Roman" w:cs="Times New Roman"/>
          <w:sz w:val="28"/>
          <w:szCs w:val="28"/>
          <w:lang w:eastAsia="ru-RU"/>
        </w:rPr>
        <w:t xml:space="preserve">бюджету Житомирської міської територіальної </w:t>
      </w:r>
      <w:r w:rsidR="005C4779" w:rsidRPr="00C2764E">
        <w:rPr>
          <w:rFonts w:ascii="Times New Roman" w:hAnsi="Times New Roman" w:cs="Times New Roman"/>
          <w:sz w:val="28"/>
          <w:szCs w:val="28"/>
          <w:shd w:val="clear" w:color="auto" w:fill="FFFFFF"/>
        </w:rPr>
        <w:t>громади</w:t>
      </w:r>
      <w:r w:rsidR="00874D64" w:rsidRPr="00C2764E">
        <w:rPr>
          <w:rFonts w:ascii="Times New Roman" w:hAnsi="Times New Roman" w:cs="Times New Roman"/>
          <w:sz w:val="28"/>
          <w:szCs w:val="28"/>
          <w:shd w:val="clear" w:color="auto" w:fill="FFFFFF"/>
        </w:rPr>
        <w:t xml:space="preserve"> </w:t>
      </w:r>
      <w:r w:rsidR="0072090A" w:rsidRPr="00C2764E">
        <w:rPr>
          <w:rFonts w:ascii="Times New Roman" w:hAnsi="Times New Roman" w:cs="Times New Roman"/>
          <w:sz w:val="28"/>
          <w:szCs w:val="28"/>
          <w:shd w:val="clear" w:color="auto" w:fill="FFFFFF"/>
        </w:rPr>
        <w:t xml:space="preserve">в </w:t>
      </w:r>
      <w:r w:rsidR="00874D64" w:rsidRPr="00C2764E">
        <w:rPr>
          <w:rFonts w:ascii="Times New Roman" w:hAnsi="Times New Roman" w:cs="Times New Roman"/>
          <w:sz w:val="28"/>
          <w:szCs w:val="28"/>
          <w:shd w:val="clear" w:color="auto" w:fill="FFFFFF"/>
        </w:rPr>
        <w:t>обсязі</w:t>
      </w:r>
      <w:r w:rsidR="0072090A" w:rsidRPr="00C2764E">
        <w:rPr>
          <w:rFonts w:ascii="Times New Roman" w:hAnsi="Times New Roman" w:cs="Times New Roman"/>
          <w:sz w:val="28"/>
          <w:szCs w:val="28"/>
          <w:shd w:val="clear" w:color="auto" w:fill="FFFFFF"/>
        </w:rPr>
        <w:t xml:space="preserve"> до рівня, коли суб’єктом господарювання</w:t>
      </w:r>
      <w:r w:rsidR="00C3283F" w:rsidRPr="00C2764E">
        <w:rPr>
          <w:rFonts w:ascii="Times New Roman" w:hAnsi="Times New Roman" w:cs="Times New Roman"/>
          <w:sz w:val="28"/>
          <w:szCs w:val="28"/>
          <w:shd w:val="clear" w:color="auto" w:fill="FFFFFF"/>
        </w:rPr>
        <w:t xml:space="preserve"> </w:t>
      </w:r>
      <w:r w:rsidR="0072090A" w:rsidRPr="00C2764E">
        <w:rPr>
          <w:rFonts w:ascii="Times New Roman" w:hAnsi="Times New Roman" w:cs="Times New Roman"/>
          <w:sz w:val="28"/>
          <w:szCs w:val="28"/>
          <w:shd w:val="clear" w:color="auto" w:fill="FFFFFF"/>
        </w:rPr>
        <w:t>за рахунок власних коштів залишається до сплати сума відсотків</w:t>
      </w:r>
      <w:r w:rsidR="00712ECA" w:rsidRPr="00C2764E">
        <w:rPr>
          <w:rFonts w:ascii="Times New Roman" w:hAnsi="Times New Roman" w:cs="Times New Roman"/>
          <w:sz w:val="28"/>
          <w:szCs w:val="28"/>
          <w:shd w:val="clear" w:color="auto" w:fill="FFFFFF"/>
        </w:rPr>
        <w:t>, що</w:t>
      </w:r>
      <w:r w:rsidR="0072090A" w:rsidRPr="00C2764E">
        <w:rPr>
          <w:rFonts w:ascii="Times New Roman" w:hAnsi="Times New Roman" w:cs="Times New Roman"/>
          <w:sz w:val="28"/>
          <w:szCs w:val="28"/>
          <w:shd w:val="clear" w:color="auto" w:fill="FFFFFF"/>
        </w:rPr>
        <w:t xml:space="preserve"> розрахована із застосуванням ½ компенсаційної процентної ставки, визначеної з урахуванням вимог</w:t>
      </w:r>
      <w:r w:rsidR="00402D39" w:rsidRPr="00C2764E">
        <w:rPr>
          <w:rFonts w:ascii="Times New Roman" w:hAnsi="Times New Roman" w:cs="Times New Roman"/>
          <w:sz w:val="28"/>
          <w:szCs w:val="28"/>
          <w:shd w:val="clear" w:color="auto" w:fill="FFFFFF"/>
        </w:rPr>
        <w:t xml:space="preserve"> </w:t>
      </w:r>
      <w:hyperlink r:id="rId9" w:anchor="n52" w:history="1">
        <w:r w:rsidR="0072090A" w:rsidRPr="00C2764E">
          <w:rPr>
            <w:rFonts w:ascii="Times New Roman" w:hAnsi="Times New Roman" w:cs="Times New Roman"/>
            <w:sz w:val="28"/>
            <w:szCs w:val="28"/>
            <w:shd w:val="clear" w:color="auto" w:fill="FFFFFF"/>
          </w:rPr>
          <w:t>пункту 13</w:t>
        </w:r>
      </w:hyperlink>
      <w:r w:rsidR="00402D39" w:rsidRPr="00C2764E">
        <w:rPr>
          <w:rFonts w:ascii="Times New Roman" w:hAnsi="Times New Roman" w:cs="Times New Roman"/>
          <w:sz w:val="28"/>
          <w:szCs w:val="28"/>
          <w:shd w:val="clear" w:color="auto" w:fill="FFFFFF"/>
        </w:rPr>
        <w:t xml:space="preserve"> Порядку</w:t>
      </w:r>
      <w:r w:rsidR="00402D39" w:rsidRPr="00C2764E">
        <w:rPr>
          <w:rFonts w:ascii="Times New Roman" w:hAnsi="Times New Roman" w:cs="Times New Roman"/>
          <w:sz w:val="28"/>
          <w:szCs w:val="28"/>
        </w:rPr>
        <w:t xml:space="preserve"> надання фінансової державної підтримки суб’єктам малого та середнього підприємництва, затвердженого</w:t>
      </w:r>
      <w:r w:rsidR="00402D39" w:rsidRPr="00C2764E">
        <w:rPr>
          <w:rFonts w:ascii="Times New Roman" w:hAnsi="Times New Roman" w:cs="Times New Roman"/>
          <w:sz w:val="28"/>
          <w:szCs w:val="28"/>
          <w:shd w:val="clear" w:color="auto" w:fill="FFFFFF"/>
        </w:rPr>
        <w:t xml:space="preserve"> </w:t>
      </w:r>
      <w:r w:rsidR="00402D39" w:rsidRPr="00C2764E">
        <w:rPr>
          <w:rFonts w:ascii="Times New Roman" w:hAnsi="Times New Roman" w:cs="Times New Roman"/>
          <w:sz w:val="28"/>
          <w:szCs w:val="28"/>
        </w:rPr>
        <w:t>постановою Кабінету Міністрів України №28 від 24 січня 2020 року</w:t>
      </w:r>
      <w:r w:rsidR="00712ECA" w:rsidRPr="00C2764E">
        <w:rPr>
          <w:rFonts w:ascii="Times New Roman" w:hAnsi="Times New Roman" w:cs="Times New Roman"/>
          <w:sz w:val="28"/>
          <w:szCs w:val="28"/>
          <w:shd w:val="clear" w:color="auto" w:fill="FFFFFF"/>
        </w:rPr>
        <w:t>.</w:t>
      </w:r>
    </w:p>
    <w:p w14:paraId="559A312E" w14:textId="77777777" w:rsidR="00222217" w:rsidRPr="00C2764E" w:rsidRDefault="00222217" w:rsidP="001F549B">
      <w:pPr>
        <w:pStyle w:val="rvps2"/>
        <w:spacing w:before="0" w:beforeAutospacing="0" w:after="0" w:afterAutospacing="0"/>
        <w:ind w:firstLine="708"/>
        <w:jc w:val="both"/>
        <w:textAlignment w:val="baseline"/>
        <w:rPr>
          <w:rFonts w:eastAsiaTheme="minorHAnsi"/>
          <w:sz w:val="28"/>
          <w:szCs w:val="28"/>
          <w:lang w:val="uk-UA" w:eastAsia="en-US"/>
        </w:rPr>
      </w:pPr>
      <w:r w:rsidRPr="00C2764E">
        <w:rPr>
          <w:sz w:val="28"/>
          <w:szCs w:val="28"/>
          <w:lang w:val="uk-UA"/>
        </w:rPr>
        <w:t>4.1</w:t>
      </w:r>
      <w:r w:rsidR="00D9505B" w:rsidRPr="00C2764E">
        <w:rPr>
          <w:sz w:val="28"/>
          <w:szCs w:val="28"/>
          <w:lang w:val="uk-UA"/>
        </w:rPr>
        <w:t>3</w:t>
      </w:r>
      <w:r w:rsidRPr="00C2764E">
        <w:rPr>
          <w:sz w:val="28"/>
          <w:szCs w:val="28"/>
          <w:lang w:val="uk-UA"/>
        </w:rPr>
        <w:t xml:space="preserve">. </w:t>
      </w:r>
      <w:r w:rsidR="00071997" w:rsidRPr="00C2764E">
        <w:rPr>
          <w:sz w:val="28"/>
          <w:szCs w:val="28"/>
          <w:lang w:val="uk-UA"/>
        </w:rPr>
        <w:t>ГОЛОВНИЙ РОЗПОРЯДНИК БЮДЖЕТНИХ КОШТІВ</w:t>
      </w:r>
      <w:r w:rsidRPr="00C2764E">
        <w:rPr>
          <w:sz w:val="28"/>
          <w:szCs w:val="28"/>
          <w:lang w:val="uk-UA"/>
        </w:rPr>
        <w:t xml:space="preserve"> на підставі рішення </w:t>
      </w:r>
      <w:r w:rsidR="000C2D18" w:rsidRPr="00C2764E">
        <w:rPr>
          <w:sz w:val="28"/>
          <w:szCs w:val="28"/>
          <w:lang w:val="uk-UA"/>
        </w:rPr>
        <w:t>виконавчого комітету Житомирської міської</w:t>
      </w:r>
      <w:r w:rsidR="000C2D18" w:rsidRPr="00C2764E">
        <w:rPr>
          <w:rFonts w:eastAsiaTheme="minorHAnsi"/>
          <w:sz w:val="28"/>
          <w:szCs w:val="28"/>
          <w:lang w:val="uk-UA" w:eastAsia="en-US"/>
        </w:rPr>
        <w:t xml:space="preserve"> ради</w:t>
      </w:r>
      <w:r w:rsidRPr="00C2764E">
        <w:rPr>
          <w:rFonts w:eastAsiaTheme="minorHAnsi"/>
          <w:sz w:val="28"/>
          <w:szCs w:val="28"/>
          <w:lang w:val="uk-UA" w:eastAsia="en-US"/>
        </w:rPr>
        <w:t xml:space="preserve"> про затвердження </w:t>
      </w:r>
      <w:bookmarkStart w:id="21" w:name="_Hlk33096907"/>
      <w:r w:rsidR="00253964" w:rsidRPr="00C2764E">
        <w:rPr>
          <w:rFonts w:eastAsiaTheme="minorHAnsi"/>
          <w:sz w:val="28"/>
          <w:szCs w:val="28"/>
          <w:lang w:val="uk-UA" w:eastAsia="en-US"/>
        </w:rPr>
        <w:t xml:space="preserve">РЕЄСТРУ </w:t>
      </w:r>
      <w:r w:rsidR="00071997" w:rsidRPr="00C2764E">
        <w:rPr>
          <w:rFonts w:eastAsiaTheme="minorHAnsi"/>
          <w:sz w:val="28"/>
          <w:szCs w:val="28"/>
          <w:lang w:val="uk-UA" w:eastAsia="en-US"/>
        </w:rPr>
        <w:t xml:space="preserve">УЧАСНИКІВ </w:t>
      </w:r>
      <w:r w:rsidR="00395545" w:rsidRPr="00C2764E">
        <w:rPr>
          <w:sz w:val="28"/>
          <w:szCs w:val="28"/>
          <w:lang w:val="uk-UA"/>
        </w:rPr>
        <w:t>ПРОГРАМИ ФІНАНСОВОЇ ПІДТРИМКИ</w:t>
      </w:r>
      <w:r w:rsidR="00395545" w:rsidRPr="00C2764E">
        <w:rPr>
          <w:rFonts w:eastAsiaTheme="minorHAnsi"/>
          <w:sz w:val="28"/>
          <w:szCs w:val="28"/>
          <w:lang w:val="uk-UA" w:eastAsia="en-US"/>
        </w:rPr>
        <w:t xml:space="preserve"> </w:t>
      </w:r>
      <w:bookmarkEnd w:id="21"/>
      <w:r w:rsidRPr="00C2764E">
        <w:rPr>
          <w:rFonts w:eastAsiaTheme="minorHAnsi"/>
          <w:sz w:val="28"/>
          <w:szCs w:val="28"/>
          <w:lang w:val="uk-UA" w:eastAsia="en-US"/>
        </w:rPr>
        <w:t xml:space="preserve">здійснює перерахування </w:t>
      </w:r>
      <w:r w:rsidR="001F549B" w:rsidRPr="00C2764E">
        <w:rPr>
          <w:rFonts w:eastAsiaTheme="minorHAnsi"/>
          <w:sz w:val="28"/>
          <w:szCs w:val="28"/>
          <w:lang w:val="uk-UA" w:eastAsia="en-US"/>
        </w:rPr>
        <w:t xml:space="preserve">бюджетних </w:t>
      </w:r>
      <w:r w:rsidR="003C4581" w:rsidRPr="00C2764E">
        <w:rPr>
          <w:rFonts w:eastAsiaTheme="minorHAnsi"/>
          <w:sz w:val="28"/>
          <w:szCs w:val="28"/>
          <w:lang w:val="uk-UA" w:eastAsia="en-US"/>
        </w:rPr>
        <w:t xml:space="preserve">коштів для відшкодування </w:t>
      </w:r>
      <w:r w:rsidRPr="00C2764E">
        <w:rPr>
          <w:rFonts w:eastAsiaTheme="minorHAnsi"/>
          <w:sz w:val="28"/>
          <w:szCs w:val="28"/>
          <w:lang w:val="uk-UA" w:eastAsia="en-US"/>
        </w:rPr>
        <w:t xml:space="preserve">частини </w:t>
      </w:r>
      <w:r w:rsidR="00874D64" w:rsidRPr="00C2764E">
        <w:rPr>
          <w:rFonts w:eastAsiaTheme="minorHAnsi"/>
          <w:sz w:val="28"/>
          <w:szCs w:val="28"/>
          <w:lang w:val="uk-UA" w:eastAsia="en-US"/>
        </w:rPr>
        <w:t xml:space="preserve">сплачених </w:t>
      </w:r>
      <w:r w:rsidRPr="00C2764E">
        <w:rPr>
          <w:rFonts w:eastAsiaTheme="minorHAnsi"/>
          <w:sz w:val="28"/>
          <w:szCs w:val="28"/>
          <w:lang w:val="uk-UA" w:eastAsia="en-US"/>
        </w:rPr>
        <w:t xml:space="preserve">відсотків за </w:t>
      </w:r>
      <w:r w:rsidR="00071997" w:rsidRPr="00C2764E">
        <w:rPr>
          <w:rFonts w:eastAsiaTheme="minorHAnsi"/>
          <w:sz w:val="28"/>
          <w:szCs w:val="28"/>
          <w:lang w:val="uk-UA" w:eastAsia="en-US"/>
        </w:rPr>
        <w:t>КРЕДИТАМИ</w:t>
      </w:r>
      <w:r w:rsidRPr="00C2764E">
        <w:rPr>
          <w:rFonts w:eastAsiaTheme="minorHAnsi"/>
          <w:sz w:val="28"/>
          <w:szCs w:val="28"/>
          <w:lang w:val="uk-UA" w:eastAsia="en-US"/>
        </w:rPr>
        <w:t xml:space="preserve"> </w:t>
      </w:r>
      <w:r w:rsidR="00071997" w:rsidRPr="00C2764E">
        <w:rPr>
          <w:rFonts w:eastAsiaTheme="minorHAnsi"/>
          <w:sz w:val="28"/>
          <w:szCs w:val="28"/>
          <w:lang w:val="uk-UA" w:eastAsia="en-US"/>
        </w:rPr>
        <w:t xml:space="preserve">таких </w:t>
      </w:r>
      <w:r w:rsidRPr="00C2764E">
        <w:rPr>
          <w:rFonts w:eastAsiaTheme="minorHAnsi"/>
          <w:sz w:val="28"/>
          <w:szCs w:val="28"/>
          <w:lang w:val="uk-UA" w:eastAsia="en-US"/>
        </w:rPr>
        <w:t>суб’єкт</w:t>
      </w:r>
      <w:r w:rsidR="00071997" w:rsidRPr="00C2764E">
        <w:rPr>
          <w:rFonts w:eastAsiaTheme="minorHAnsi"/>
          <w:sz w:val="28"/>
          <w:szCs w:val="28"/>
          <w:lang w:val="uk-UA" w:eastAsia="en-US"/>
        </w:rPr>
        <w:t>ів</w:t>
      </w:r>
      <w:r w:rsidRPr="00C2764E">
        <w:rPr>
          <w:rFonts w:eastAsiaTheme="minorHAnsi"/>
          <w:sz w:val="28"/>
          <w:szCs w:val="28"/>
          <w:lang w:val="uk-UA" w:eastAsia="en-US"/>
        </w:rPr>
        <w:t xml:space="preserve"> господарювання на </w:t>
      </w:r>
      <w:r w:rsidR="00071997" w:rsidRPr="00C2764E">
        <w:rPr>
          <w:rFonts w:eastAsiaTheme="minorHAnsi"/>
          <w:sz w:val="28"/>
          <w:szCs w:val="28"/>
          <w:lang w:val="uk-UA" w:eastAsia="en-US"/>
        </w:rPr>
        <w:t>ТРАНЗИТНИЙ РАХУНОК БАНК</w:t>
      </w:r>
      <w:r w:rsidR="00D9505B" w:rsidRPr="00C2764E">
        <w:rPr>
          <w:rFonts w:eastAsiaTheme="minorHAnsi"/>
          <w:sz w:val="28"/>
          <w:szCs w:val="28"/>
          <w:lang w:val="uk-UA" w:eastAsia="en-US"/>
        </w:rPr>
        <w:t>А</w:t>
      </w:r>
      <w:r w:rsidR="00071997" w:rsidRPr="00C2764E">
        <w:rPr>
          <w:rFonts w:eastAsiaTheme="minorHAnsi"/>
          <w:sz w:val="28"/>
          <w:szCs w:val="28"/>
          <w:lang w:val="uk-UA" w:eastAsia="en-US"/>
        </w:rPr>
        <w:t>-ПАРТНЕР</w:t>
      </w:r>
      <w:r w:rsidR="00D9505B" w:rsidRPr="00C2764E">
        <w:rPr>
          <w:rFonts w:eastAsiaTheme="minorHAnsi"/>
          <w:sz w:val="28"/>
          <w:szCs w:val="28"/>
          <w:lang w:val="uk-UA" w:eastAsia="en-US"/>
        </w:rPr>
        <w:t>А</w:t>
      </w:r>
      <w:r w:rsidR="00B24ECF" w:rsidRPr="00C2764E">
        <w:rPr>
          <w:rFonts w:eastAsiaTheme="minorHAnsi"/>
          <w:sz w:val="28"/>
          <w:szCs w:val="28"/>
          <w:lang w:val="uk-UA" w:eastAsia="en-US"/>
        </w:rPr>
        <w:t>, що вказаний в договорі між БАНКОМ</w:t>
      </w:r>
      <w:r w:rsidR="00E263E2" w:rsidRPr="00C2764E">
        <w:rPr>
          <w:rFonts w:eastAsiaTheme="minorHAnsi"/>
          <w:sz w:val="28"/>
          <w:szCs w:val="28"/>
          <w:lang w:val="uk-UA" w:eastAsia="en-US"/>
        </w:rPr>
        <w:t>-ПАРТНЕРОМ</w:t>
      </w:r>
      <w:r w:rsidR="00B24ECF" w:rsidRPr="00C2764E">
        <w:rPr>
          <w:rFonts w:eastAsiaTheme="minorHAnsi"/>
          <w:sz w:val="28"/>
          <w:szCs w:val="28"/>
          <w:lang w:val="uk-UA" w:eastAsia="en-US"/>
        </w:rPr>
        <w:t xml:space="preserve"> та виконавчим комітетом Житомирської міської ради</w:t>
      </w:r>
      <w:r w:rsidRPr="00C2764E">
        <w:rPr>
          <w:rFonts w:eastAsiaTheme="minorHAnsi"/>
          <w:sz w:val="28"/>
          <w:szCs w:val="28"/>
          <w:lang w:val="uk-UA" w:eastAsia="en-US"/>
        </w:rPr>
        <w:t>.</w:t>
      </w:r>
    </w:p>
    <w:bookmarkEnd w:id="20"/>
    <w:p w14:paraId="175D8AE1" w14:textId="2D28494A" w:rsidR="00071997" w:rsidRPr="00C2764E" w:rsidRDefault="00222217" w:rsidP="001F549B">
      <w:pPr>
        <w:pStyle w:val="rvps2"/>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4.1</w:t>
      </w:r>
      <w:r w:rsidR="00D9505B" w:rsidRPr="00C2764E">
        <w:rPr>
          <w:rFonts w:eastAsiaTheme="minorHAnsi"/>
          <w:sz w:val="28"/>
          <w:szCs w:val="28"/>
          <w:lang w:val="uk-UA" w:eastAsia="en-US"/>
        </w:rPr>
        <w:t>3</w:t>
      </w:r>
      <w:r w:rsidRPr="00C2764E">
        <w:rPr>
          <w:rFonts w:eastAsiaTheme="minorHAnsi"/>
          <w:sz w:val="28"/>
          <w:szCs w:val="28"/>
          <w:lang w:val="uk-UA" w:eastAsia="en-US"/>
        </w:rPr>
        <w:t xml:space="preserve">.1. Перерахування </w:t>
      </w:r>
      <w:r w:rsidR="001F549B" w:rsidRPr="00C2764E">
        <w:rPr>
          <w:rFonts w:eastAsiaTheme="minorHAnsi"/>
          <w:sz w:val="28"/>
          <w:szCs w:val="28"/>
          <w:lang w:val="uk-UA" w:eastAsia="en-US"/>
        </w:rPr>
        <w:t xml:space="preserve">бюджетних </w:t>
      </w:r>
      <w:r w:rsidR="00E427DB" w:rsidRPr="00C2764E">
        <w:rPr>
          <w:rFonts w:eastAsiaTheme="minorHAnsi"/>
          <w:sz w:val="28"/>
          <w:szCs w:val="28"/>
          <w:lang w:val="uk-UA" w:eastAsia="en-US"/>
        </w:rPr>
        <w:t xml:space="preserve">коштів </w:t>
      </w:r>
      <w:r w:rsidR="001F549B" w:rsidRPr="00C2764E">
        <w:rPr>
          <w:rFonts w:eastAsiaTheme="minorHAnsi"/>
          <w:sz w:val="28"/>
          <w:szCs w:val="28"/>
          <w:lang w:val="uk-UA" w:eastAsia="en-US"/>
        </w:rPr>
        <w:t xml:space="preserve">для відшкодування частини </w:t>
      </w:r>
      <w:r w:rsidR="00874D64" w:rsidRPr="00C2764E">
        <w:rPr>
          <w:rFonts w:eastAsiaTheme="minorHAnsi"/>
          <w:sz w:val="28"/>
          <w:szCs w:val="28"/>
          <w:lang w:val="uk-UA" w:eastAsia="en-US"/>
        </w:rPr>
        <w:t xml:space="preserve">сплачених суб’єктами господарювання </w:t>
      </w:r>
      <w:r w:rsidRPr="00C2764E">
        <w:rPr>
          <w:rFonts w:eastAsiaTheme="minorHAnsi"/>
          <w:sz w:val="28"/>
          <w:szCs w:val="28"/>
          <w:lang w:val="uk-UA" w:eastAsia="en-US"/>
        </w:rPr>
        <w:t xml:space="preserve">відсотків за </w:t>
      </w:r>
      <w:r w:rsidR="00071997" w:rsidRPr="00C2764E">
        <w:rPr>
          <w:rFonts w:eastAsiaTheme="minorHAnsi"/>
          <w:sz w:val="28"/>
          <w:szCs w:val="28"/>
          <w:lang w:val="uk-UA" w:eastAsia="en-US"/>
        </w:rPr>
        <w:t>КРЕДИТАМИ</w:t>
      </w:r>
      <w:r w:rsidRPr="00C2764E">
        <w:rPr>
          <w:rFonts w:eastAsiaTheme="minorHAnsi"/>
          <w:sz w:val="28"/>
          <w:szCs w:val="28"/>
          <w:lang w:val="uk-UA" w:eastAsia="en-US"/>
        </w:rPr>
        <w:t xml:space="preserve"> </w:t>
      </w:r>
      <w:bookmarkStart w:id="22" w:name="_Hlk33101894"/>
      <w:r w:rsidRPr="00C2764E">
        <w:rPr>
          <w:rFonts w:eastAsiaTheme="minorHAnsi"/>
          <w:sz w:val="28"/>
          <w:szCs w:val="28"/>
          <w:lang w:val="uk-UA" w:eastAsia="en-US"/>
        </w:rPr>
        <w:t xml:space="preserve">на </w:t>
      </w:r>
      <w:r w:rsidR="00071997" w:rsidRPr="00C2764E">
        <w:rPr>
          <w:rFonts w:eastAsiaTheme="minorHAnsi"/>
          <w:sz w:val="28"/>
          <w:szCs w:val="28"/>
          <w:lang w:val="uk-UA" w:eastAsia="en-US"/>
        </w:rPr>
        <w:t>ТРАНЗИТНИЙ РАХУНОК БАНКУ-ПАРНЕРУ</w:t>
      </w:r>
      <w:bookmarkEnd w:id="22"/>
      <w:r w:rsidR="00071997" w:rsidRPr="00C2764E">
        <w:rPr>
          <w:rFonts w:eastAsiaTheme="minorHAnsi"/>
          <w:sz w:val="28"/>
          <w:szCs w:val="28"/>
          <w:lang w:val="uk-UA" w:eastAsia="en-US"/>
        </w:rPr>
        <w:t xml:space="preserve"> </w:t>
      </w:r>
      <w:r w:rsidRPr="00C2764E">
        <w:rPr>
          <w:rFonts w:eastAsiaTheme="minorHAnsi"/>
          <w:sz w:val="28"/>
          <w:szCs w:val="28"/>
          <w:lang w:val="uk-UA" w:eastAsia="en-US"/>
        </w:rPr>
        <w:t>проводиться у межах видатків, передбачених у бюджеті</w:t>
      </w:r>
      <w:r w:rsidR="00071997" w:rsidRPr="00C2764E">
        <w:rPr>
          <w:rFonts w:eastAsiaTheme="minorHAnsi"/>
          <w:sz w:val="28"/>
          <w:szCs w:val="28"/>
          <w:lang w:val="uk-UA" w:eastAsia="en-US"/>
        </w:rPr>
        <w:t xml:space="preserve"> Житомир</w:t>
      </w:r>
      <w:r w:rsidR="000C2D18" w:rsidRPr="00C2764E">
        <w:rPr>
          <w:rFonts w:eastAsiaTheme="minorHAnsi"/>
          <w:sz w:val="28"/>
          <w:szCs w:val="28"/>
          <w:lang w:val="uk-UA" w:eastAsia="en-US"/>
        </w:rPr>
        <w:t>ської міської територіальної громади</w:t>
      </w:r>
      <w:r w:rsidRPr="00C2764E">
        <w:rPr>
          <w:rFonts w:eastAsiaTheme="minorHAnsi"/>
          <w:sz w:val="28"/>
          <w:szCs w:val="28"/>
          <w:lang w:val="uk-UA" w:eastAsia="en-US"/>
        </w:rPr>
        <w:t xml:space="preserve"> у відповідному році на реалізацію заходів</w:t>
      </w:r>
      <w:r w:rsidR="00071997" w:rsidRPr="00C2764E">
        <w:rPr>
          <w:rFonts w:eastAsiaTheme="minorHAnsi"/>
          <w:sz w:val="28"/>
          <w:szCs w:val="28"/>
          <w:lang w:val="uk-UA" w:eastAsia="en-US"/>
        </w:rPr>
        <w:t xml:space="preserve"> </w:t>
      </w:r>
      <w:r w:rsidR="00071997" w:rsidRPr="00C2764E">
        <w:rPr>
          <w:bCs/>
          <w:sz w:val="28"/>
          <w:szCs w:val="28"/>
          <w:lang w:val="uk-UA" w:eastAsia="uk-UA"/>
        </w:rPr>
        <w:t>міської цільової програми, в якій передбачені відповідні видатки на надання ФІНАНСОВОЇ ПІДТРИМКИ.</w:t>
      </w:r>
    </w:p>
    <w:p w14:paraId="7AA5930E" w14:textId="77777777" w:rsidR="0022221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4.1</w:t>
      </w:r>
      <w:r w:rsidR="00D9505B" w:rsidRPr="00C2764E">
        <w:rPr>
          <w:rFonts w:eastAsiaTheme="minorHAnsi"/>
          <w:sz w:val="28"/>
          <w:szCs w:val="28"/>
          <w:lang w:val="uk-UA" w:eastAsia="en-US"/>
        </w:rPr>
        <w:t xml:space="preserve">4. </w:t>
      </w:r>
      <w:r w:rsidR="00E64B22" w:rsidRPr="00C2764E">
        <w:rPr>
          <w:rFonts w:eastAsiaTheme="minorHAnsi"/>
          <w:sz w:val="28"/>
          <w:szCs w:val="28"/>
          <w:lang w:val="uk-UA" w:eastAsia="en-US"/>
        </w:rPr>
        <w:t>АДМІНІСТРАТОР</w:t>
      </w:r>
      <w:r w:rsidRPr="00C2764E">
        <w:rPr>
          <w:rFonts w:eastAsiaTheme="minorHAnsi"/>
          <w:sz w:val="28"/>
          <w:szCs w:val="28"/>
          <w:lang w:val="uk-UA" w:eastAsia="en-US"/>
        </w:rPr>
        <w:t xml:space="preserve"> </w:t>
      </w:r>
      <w:r w:rsidR="00071997" w:rsidRPr="00C2764E">
        <w:rPr>
          <w:rFonts w:eastAsiaTheme="minorHAnsi"/>
          <w:sz w:val="28"/>
          <w:szCs w:val="28"/>
          <w:lang w:val="uk-UA" w:eastAsia="en-US"/>
        </w:rPr>
        <w:t>упродовж</w:t>
      </w:r>
      <w:r w:rsidRPr="00C2764E">
        <w:rPr>
          <w:rFonts w:eastAsiaTheme="minorHAnsi"/>
          <w:sz w:val="28"/>
          <w:szCs w:val="28"/>
          <w:lang w:val="uk-UA" w:eastAsia="en-US"/>
        </w:rPr>
        <w:t xml:space="preserve"> </w:t>
      </w:r>
      <w:r w:rsidR="00071997" w:rsidRPr="00C2764E">
        <w:rPr>
          <w:rFonts w:eastAsiaTheme="minorHAnsi"/>
          <w:sz w:val="28"/>
          <w:szCs w:val="28"/>
          <w:lang w:val="uk-UA" w:eastAsia="en-US"/>
        </w:rPr>
        <w:t>10</w:t>
      </w:r>
      <w:r w:rsidRPr="00C2764E">
        <w:rPr>
          <w:rFonts w:eastAsiaTheme="minorHAnsi"/>
          <w:sz w:val="28"/>
          <w:szCs w:val="28"/>
          <w:lang w:val="uk-UA" w:eastAsia="en-US"/>
        </w:rPr>
        <w:t xml:space="preserve"> робочих днів з дати прийняття </w:t>
      </w:r>
      <w:r w:rsidR="000C2D18" w:rsidRPr="00C2764E">
        <w:rPr>
          <w:rFonts w:eastAsiaTheme="minorHAnsi"/>
          <w:sz w:val="28"/>
          <w:szCs w:val="28"/>
          <w:lang w:val="uk-UA" w:eastAsia="en-US"/>
        </w:rPr>
        <w:t xml:space="preserve">виконавчим комітетом Житомирської міської ради рішення </w:t>
      </w:r>
      <w:r w:rsidRPr="00C2764E">
        <w:rPr>
          <w:rFonts w:eastAsiaTheme="minorHAnsi"/>
          <w:sz w:val="28"/>
          <w:szCs w:val="28"/>
          <w:lang w:val="uk-UA" w:eastAsia="en-US"/>
        </w:rPr>
        <w:t xml:space="preserve">про затвердження </w:t>
      </w:r>
      <w:r w:rsidR="00253964" w:rsidRPr="00C2764E">
        <w:rPr>
          <w:rFonts w:eastAsiaTheme="minorHAnsi"/>
          <w:sz w:val="28"/>
          <w:szCs w:val="28"/>
          <w:lang w:val="uk-UA" w:eastAsia="en-US"/>
        </w:rPr>
        <w:t xml:space="preserve">РЕЄСТРУ </w:t>
      </w:r>
      <w:r w:rsidR="00071997" w:rsidRPr="00C2764E">
        <w:rPr>
          <w:rFonts w:eastAsiaTheme="minorHAnsi"/>
          <w:sz w:val="28"/>
          <w:szCs w:val="28"/>
          <w:lang w:val="uk-UA" w:eastAsia="en-US"/>
        </w:rPr>
        <w:t xml:space="preserve">УЧАСНИКІВ </w:t>
      </w:r>
      <w:r w:rsidR="00297E6D" w:rsidRPr="00C2764E">
        <w:rPr>
          <w:sz w:val="28"/>
          <w:szCs w:val="28"/>
          <w:lang w:val="uk-UA"/>
        </w:rPr>
        <w:t>ПРОГРАМИ ФІНАНСОВОЇ ПІДТРИМКИ</w:t>
      </w:r>
      <w:r w:rsidRPr="00C2764E">
        <w:rPr>
          <w:rFonts w:eastAsiaTheme="minorHAnsi"/>
          <w:sz w:val="28"/>
          <w:szCs w:val="28"/>
          <w:lang w:val="uk-UA" w:eastAsia="en-US"/>
        </w:rPr>
        <w:t xml:space="preserve">, але </w:t>
      </w:r>
      <w:r w:rsidR="00071997" w:rsidRPr="00C2764E">
        <w:rPr>
          <w:rFonts w:eastAsiaTheme="minorHAnsi"/>
          <w:sz w:val="28"/>
          <w:szCs w:val="28"/>
          <w:lang w:val="uk-UA" w:eastAsia="en-US"/>
        </w:rPr>
        <w:t>в будь-</w:t>
      </w:r>
      <w:r w:rsidR="00071997" w:rsidRPr="00C2764E">
        <w:rPr>
          <w:rFonts w:eastAsiaTheme="minorHAnsi"/>
          <w:sz w:val="28"/>
          <w:szCs w:val="28"/>
          <w:lang w:val="uk-UA" w:eastAsia="en-US"/>
        </w:rPr>
        <w:lastRenderedPageBreak/>
        <w:t xml:space="preserve">якому разі </w:t>
      </w:r>
      <w:r w:rsidRPr="00C2764E">
        <w:rPr>
          <w:rFonts w:eastAsiaTheme="minorHAnsi"/>
          <w:sz w:val="28"/>
          <w:szCs w:val="28"/>
          <w:lang w:val="uk-UA" w:eastAsia="en-US"/>
        </w:rPr>
        <w:t>не пізніше дати перерахування коштів</w:t>
      </w:r>
      <w:r w:rsidR="00071997" w:rsidRPr="00C2764E">
        <w:rPr>
          <w:rFonts w:eastAsiaTheme="minorHAnsi"/>
          <w:sz w:val="28"/>
          <w:szCs w:val="28"/>
          <w:lang w:val="uk-UA" w:eastAsia="en-US"/>
        </w:rPr>
        <w:t xml:space="preserve"> на ТРАНЗИТНИЙ Р</w:t>
      </w:r>
      <w:r w:rsidR="00661C40" w:rsidRPr="00C2764E">
        <w:rPr>
          <w:rFonts w:eastAsiaTheme="minorHAnsi"/>
          <w:sz w:val="28"/>
          <w:szCs w:val="28"/>
          <w:lang w:val="uk-UA" w:eastAsia="en-US"/>
        </w:rPr>
        <w:t>А</w:t>
      </w:r>
      <w:r w:rsidR="00071997" w:rsidRPr="00C2764E">
        <w:rPr>
          <w:rFonts w:eastAsiaTheme="minorHAnsi"/>
          <w:sz w:val="28"/>
          <w:szCs w:val="28"/>
          <w:lang w:val="uk-UA" w:eastAsia="en-US"/>
        </w:rPr>
        <w:t>ХУНОК</w:t>
      </w:r>
      <w:r w:rsidRPr="00C2764E">
        <w:rPr>
          <w:rFonts w:eastAsiaTheme="minorHAnsi"/>
          <w:sz w:val="28"/>
          <w:szCs w:val="28"/>
          <w:lang w:val="uk-UA" w:eastAsia="en-US"/>
        </w:rPr>
        <w:t xml:space="preserve">, надає </w:t>
      </w:r>
      <w:r w:rsidR="00071997" w:rsidRPr="00C2764E">
        <w:rPr>
          <w:rFonts w:eastAsiaTheme="minorHAnsi"/>
          <w:sz w:val="28"/>
          <w:szCs w:val="28"/>
          <w:lang w:val="uk-UA" w:eastAsia="en-US"/>
        </w:rPr>
        <w:t>БАНКУ</w:t>
      </w:r>
      <w:r w:rsidR="00E263E2" w:rsidRPr="00C2764E">
        <w:rPr>
          <w:rFonts w:eastAsiaTheme="minorHAnsi"/>
          <w:sz w:val="28"/>
          <w:szCs w:val="28"/>
          <w:lang w:val="uk-UA" w:eastAsia="en-US"/>
        </w:rPr>
        <w:t>-ПАРТНЕРУ</w:t>
      </w:r>
      <w:r w:rsidRPr="00C2764E">
        <w:rPr>
          <w:rFonts w:eastAsiaTheme="minorHAnsi"/>
          <w:sz w:val="28"/>
          <w:szCs w:val="28"/>
          <w:lang w:val="uk-UA" w:eastAsia="en-US"/>
        </w:rPr>
        <w:t xml:space="preserve"> копію </w:t>
      </w:r>
      <w:r w:rsidR="00071997" w:rsidRPr="00C2764E">
        <w:rPr>
          <w:rFonts w:eastAsiaTheme="minorHAnsi"/>
          <w:sz w:val="28"/>
          <w:szCs w:val="28"/>
          <w:lang w:val="uk-UA" w:eastAsia="en-US"/>
        </w:rPr>
        <w:t>такого</w:t>
      </w:r>
      <w:r w:rsidRPr="00C2764E">
        <w:rPr>
          <w:rFonts w:eastAsiaTheme="minorHAnsi"/>
          <w:sz w:val="28"/>
          <w:szCs w:val="28"/>
          <w:lang w:val="uk-UA" w:eastAsia="en-US"/>
        </w:rPr>
        <w:t xml:space="preserve"> рішення.</w:t>
      </w:r>
    </w:p>
    <w:p w14:paraId="3D077E91" w14:textId="77777777" w:rsidR="0022221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4.1</w:t>
      </w:r>
      <w:r w:rsidR="00D9505B" w:rsidRPr="00C2764E">
        <w:rPr>
          <w:rFonts w:eastAsiaTheme="minorHAnsi"/>
          <w:sz w:val="28"/>
          <w:szCs w:val="28"/>
          <w:lang w:val="uk-UA" w:eastAsia="en-US"/>
        </w:rPr>
        <w:t xml:space="preserve">5. </w:t>
      </w:r>
      <w:r w:rsidR="00071997" w:rsidRPr="00C2764E">
        <w:rPr>
          <w:rFonts w:eastAsiaTheme="minorHAnsi"/>
          <w:sz w:val="28"/>
          <w:szCs w:val="28"/>
          <w:lang w:val="uk-UA" w:eastAsia="en-US"/>
        </w:rPr>
        <w:t>БАНК</w:t>
      </w:r>
      <w:r w:rsidR="000B3BDA" w:rsidRPr="00C2764E">
        <w:rPr>
          <w:rFonts w:eastAsiaTheme="minorHAnsi"/>
          <w:sz w:val="28"/>
          <w:szCs w:val="28"/>
          <w:lang w:val="uk-UA" w:eastAsia="en-US"/>
        </w:rPr>
        <w:t>-ПАРТНЕР</w:t>
      </w:r>
      <w:r w:rsidRPr="00C2764E">
        <w:rPr>
          <w:rFonts w:eastAsiaTheme="minorHAnsi"/>
          <w:sz w:val="28"/>
          <w:szCs w:val="28"/>
          <w:lang w:val="uk-UA" w:eastAsia="en-US"/>
        </w:rPr>
        <w:t xml:space="preserve"> на підставі рішення </w:t>
      </w:r>
      <w:r w:rsidR="000C2D18" w:rsidRPr="00C2764E">
        <w:rPr>
          <w:rFonts w:eastAsiaTheme="minorHAnsi"/>
          <w:sz w:val="28"/>
          <w:szCs w:val="28"/>
          <w:lang w:val="uk-UA" w:eastAsia="en-US"/>
        </w:rPr>
        <w:t xml:space="preserve">виконавчого комітету Житомирської міської ради </w:t>
      </w:r>
      <w:r w:rsidRPr="00C2764E">
        <w:rPr>
          <w:rFonts w:eastAsiaTheme="minorHAnsi"/>
          <w:sz w:val="28"/>
          <w:szCs w:val="28"/>
          <w:lang w:val="uk-UA" w:eastAsia="en-US"/>
        </w:rPr>
        <w:t xml:space="preserve">про затвердження </w:t>
      </w:r>
      <w:r w:rsidR="00253964" w:rsidRPr="00C2764E">
        <w:rPr>
          <w:rFonts w:eastAsiaTheme="minorHAnsi"/>
          <w:sz w:val="28"/>
          <w:szCs w:val="28"/>
          <w:lang w:val="uk-UA" w:eastAsia="en-US"/>
        </w:rPr>
        <w:t>РЕЄСТРУ</w:t>
      </w:r>
      <w:r w:rsidRPr="00C2764E">
        <w:rPr>
          <w:rFonts w:eastAsiaTheme="minorHAnsi"/>
          <w:sz w:val="28"/>
          <w:szCs w:val="28"/>
          <w:lang w:val="uk-UA" w:eastAsia="en-US"/>
        </w:rPr>
        <w:t xml:space="preserve"> </w:t>
      </w:r>
      <w:r w:rsidR="003B35A3" w:rsidRPr="00C2764E">
        <w:rPr>
          <w:rFonts w:eastAsiaTheme="minorHAnsi"/>
          <w:sz w:val="28"/>
          <w:szCs w:val="28"/>
          <w:lang w:val="uk-UA" w:eastAsia="en-US"/>
        </w:rPr>
        <w:t xml:space="preserve">УЧАСНИКІВ </w:t>
      </w:r>
      <w:r w:rsidR="00297E6D" w:rsidRPr="00C2764E">
        <w:rPr>
          <w:sz w:val="28"/>
          <w:szCs w:val="28"/>
          <w:lang w:val="uk-UA"/>
        </w:rPr>
        <w:t>ПРОГРАМИ ФІНАНСОВОЇ ПІДТРИМКИ</w:t>
      </w:r>
      <w:r w:rsidR="003B35A3" w:rsidRPr="00C2764E">
        <w:rPr>
          <w:rFonts w:eastAsiaTheme="minorHAnsi"/>
          <w:sz w:val="28"/>
          <w:szCs w:val="28"/>
          <w:lang w:val="uk-UA" w:eastAsia="en-US"/>
        </w:rPr>
        <w:t xml:space="preserve"> </w:t>
      </w:r>
      <w:r w:rsidRPr="00C2764E">
        <w:rPr>
          <w:rFonts w:eastAsiaTheme="minorHAnsi"/>
          <w:sz w:val="28"/>
          <w:szCs w:val="28"/>
          <w:lang w:val="uk-UA" w:eastAsia="en-US"/>
        </w:rPr>
        <w:t xml:space="preserve">зобов’язаний перерахувати кошти з </w:t>
      </w:r>
      <w:r w:rsidR="003B35A3" w:rsidRPr="00C2764E">
        <w:rPr>
          <w:rFonts w:eastAsiaTheme="minorHAnsi"/>
          <w:sz w:val="28"/>
          <w:szCs w:val="28"/>
          <w:lang w:val="uk-UA" w:eastAsia="en-US"/>
        </w:rPr>
        <w:t xml:space="preserve">ТРАНЗИТНОГО РАХУНКУ </w:t>
      </w:r>
      <w:r w:rsidRPr="00C2764E">
        <w:rPr>
          <w:rFonts w:eastAsiaTheme="minorHAnsi"/>
          <w:sz w:val="28"/>
          <w:szCs w:val="28"/>
          <w:lang w:val="uk-UA" w:eastAsia="en-US"/>
        </w:rPr>
        <w:t xml:space="preserve">на </w:t>
      </w:r>
      <w:r w:rsidR="003B35A3" w:rsidRPr="00C2764E">
        <w:rPr>
          <w:rFonts w:eastAsiaTheme="minorHAnsi"/>
          <w:sz w:val="28"/>
          <w:szCs w:val="28"/>
          <w:lang w:val="uk-UA" w:eastAsia="en-US"/>
        </w:rPr>
        <w:t xml:space="preserve">ПОТОЧНІ РАХУНКИ УЧАСНИКІВ </w:t>
      </w:r>
      <w:r w:rsidR="00297E6D" w:rsidRPr="00C2764E">
        <w:rPr>
          <w:sz w:val="28"/>
          <w:szCs w:val="28"/>
          <w:lang w:val="uk-UA"/>
        </w:rPr>
        <w:t>ПРОГРАМИ ФІНАНСОВОЇ ПІДТРИМКИ</w:t>
      </w:r>
      <w:r w:rsidRPr="00C2764E">
        <w:rPr>
          <w:rFonts w:eastAsiaTheme="minorHAnsi"/>
          <w:sz w:val="28"/>
          <w:szCs w:val="28"/>
          <w:lang w:val="uk-UA" w:eastAsia="en-US"/>
        </w:rPr>
        <w:t xml:space="preserve"> впродовж </w:t>
      </w:r>
      <w:r w:rsidR="00B24ECF" w:rsidRPr="00C2764E">
        <w:rPr>
          <w:rFonts w:eastAsiaTheme="minorHAnsi"/>
          <w:sz w:val="28"/>
          <w:szCs w:val="28"/>
          <w:lang w:val="uk-UA" w:eastAsia="en-US"/>
        </w:rPr>
        <w:t>5 банківських днів</w:t>
      </w:r>
      <w:r w:rsidR="001F549B" w:rsidRPr="00C2764E">
        <w:rPr>
          <w:rFonts w:eastAsiaTheme="minorHAnsi"/>
          <w:sz w:val="28"/>
          <w:szCs w:val="28"/>
          <w:lang w:val="uk-UA" w:eastAsia="en-US"/>
        </w:rPr>
        <w:t xml:space="preserve"> </w:t>
      </w:r>
      <w:r w:rsidRPr="00C2764E">
        <w:rPr>
          <w:rFonts w:eastAsiaTheme="minorHAnsi"/>
          <w:sz w:val="28"/>
          <w:szCs w:val="28"/>
          <w:lang w:val="uk-UA" w:eastAsia="en-US"/>
        </w:rPr>
        <w:t xml:space="preserve">з дати отримання </w:t>
      </w:r>
      <w:r w:rsidR="003B35A3" w:rsidRPr="00C2764E">
        <w:rPr>
          <w:rFonts w:eastAsiaTheme="minorHAnsi"/>
          <w:sz w:val="28"/>
          <w:szCs w:val="28"/>
          <w:lang w:val="uk-UA" w:eastAsia="en-US"/>
        </w:rPr>
        <w:t xml:space="preserve">таких </w:t>
      </w:r>
      <w:r w:rsidRPr="00C2764E">
        <w:rPr>
          <w:rFonts w:eastAsiaTheme="minorHAnsi"/>
          <w:sz w:val="28"/>
          <w:szCs w:val="28"/>
          <w:lang w:val="uk-UA" w:eastAsia="en-US"/>
        </w:rPr>
        <w:t xml:space="preserve">коштів на </w:t>
      </w:r>
      <w:r w:rsidR="003B35A3" w:rsidRPr="00C2764E">
        <w:rPr>
          <w:rFonts w:eastAsiaTheme="minorHAnsi"/>
          <w:sz w:val="28"/>
          <w:szCs w:val="28"/>
          <w:lang w:val="uk-UA" w:eastAsia="en-US"/>
        </w:rPr>
        <w:t>ТРАНЗИТНИЙ РАХУНОК</w:t>
      </w:r>
      <w:r w:rsidR="001F549B" w:rsidRPr="00C2764E">
        <w:rPr>
          <w:rFonts w:eastAsiaTheme="minorHAnsi"/>
          <w:sz w:val="28"/>
          <w:szCs w:val="28"/>
          <w:lang w:val="uk-UA" w:eastAsia="en-US"/>
        </w:rPr>
        <w:t>, а</w:t>
      </w:r>
      <w:r w:rsidR="00176649" w:rsidRPr="00C2764E">
        <w:rPr>
          <w:rFonts w:eastAsiaTheme="minorHAnsi"/>
          <w:sz w:val="28"/>
          <w:szCs w:val="28"/>
          <w:lang w:val="uk-UA" w:eastAsia="en-US"/>
        </w:rPr>
        <w:t>ле в будь-якому разі не раніше</w:t>
      </w:r>
      <w:r w:rsidR="001F549B" w:rsidRPr="00C2764E">
        <w:rPr>
          <w:rFonts w:eastAsiaTheme="minorHAnsi"/>
          <w:sz w:val="28"/>
          <w:szCs w:val="28"/>
          <w:lang w:val="uk-UA" w:eastAsia="en-US"/>
        </w:rPr>
        <w:t xml:space="preserve"> дати здійснення </w:t>
      </w:r>
      <w:r w:rsidR="00176649" w:rsidRPr="00C2764E">
        <w:rPr>
          <w:rFonts w:eastAsiaTheme="minorHAnsi"/>
          <w:sz w:val="28"/>
          <w:szCs w:val="28"/>
          <w:lang w:val="uk-UA" w:eastAsia="en-US"/>
        </w:rPr>
        <w:t>фактичної о</w:t>
      </w:r>
      <w:r w:rsidR="001F549B" w:rsidRPr="00C2764E">
        <w:rPr>
          <w:rFonts w:eastAsiaTheme="minorHAnsi"/>
          <w:sz w:val="28"/>
          <w:szCs w:val="28"/>
          <w:lang w:val="uk-UA" w:eastAsia="en-US"/>
        </w:rPr>
        <w:t xml:space="preserve">плати </w:t>
      </w:r>
      <w:r w:rsidR="00176649" w:rsidRPr="00C2764E">
        <w:rPr>
          <w:rFonts w:eastAsiaTheme="minorHAnsi"/>
          <w:sz w:val="28"/>
          <w:szCs w:val="28"/>
          <w:lang w:val="uk-UA" w:eastAsia="en-US"/>
        </w:rPr>
        <w:t>відсотків</w:t>
      </w:r>
      <w:r w:rsidR="008F2F25" w:rsidRPr="00C2764E">
        <w:rPr>
          <w:rFonts w:eastAsiaTheme="minorHAnsi"/>
          <w:sz w:val="28"/>
          <w:szCs w:val="28"/>
          <w:lang w:val="uk-UA" w:eastAsia="en-US"/>
        </w:rPr>
        <w:t xml:space="preserve"> за відповідний період</w:t>
      </w:r>
      <w:r w:rsidR="00176649" w:rsidRPr="00C2764E">
        <w:rPr>
          <w:rFonts w:eastAsiaTheme="minorHAnsi"/>
          <w:sz w:val="28"/>
          <w:szCs w:val="28"/>
          <w:lang w:val="uk-UA" w:eastAsia="en-US"/>
        </w:rPr>
        <w:t xml:space="preserve"> за користування КРЕДИТАМИ такими суб’єктами господарювання</w:t>
      </w:r>
      <w:r w:rsidRPr="00C2764E">
        <w:rPr>
          <w:rFonts w:eastAsiaTheme="minorHAnsi"/>
          <w:sz w:val="28"/>
          <w:szCs w:val="28"/>
          <w:lang w:val="uk-UA" w:eastAsia="en-US"/>
        </w:rPr>
        <w:t xml:space="preserve">. </w:t>
      </w:r>
    </w:p>
    <w:p w14:paraId="638F4B87" w14:textId="77777777" w:rsidR="000B3BDA" w:rsidRPr="00C2764E" w:rsidRDefault="00111E26"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4.1</w:t>
      </w:r>
      <w:r w:rsidR="00D9505B" w:rsidRPr="00C2764E">
        <w:rPr>
          <w:rFonts w:eastAsiaTheme="minorHAnsi"/>
          <w:sz w:val="28"/>
          <w:szCs w:val="28"/>
          <w:lang w:val="uk-UA" w:eastAsia="en-US"/>
        </w:rPr>
        <w:t>6</w:t>
      </w:r>
      <w:r w:rsidRPr="00C2764E">
        <w:rPr>
          <w:rFonts w:eastAsiaTheme="minorHAnsi"/>
          <w:sz w:val="28"/>
          <w:szCs w:val="28"/>
          <w:lang w:val="uk-UA" w:eastAsia="en-US"/>
        </w:rPr>
        <w:t xml:space="preserve">. </w:t>
      </w:r>
      <w:bookmarkStart w:id="23" w:name="_Hlk33098828"/>
      <w:r w:rsidR="000B3BDA" w:rsidRPr="00C2764E">
        <w:rPr>
          <w:rFonts w:eastAsiaTheme="minorHAnsi"/>
          <w:sz w:val="28"/>
          <w:szCs w:val="28"/>
          <w:lang w:val="uk-UA" w:eastAsia="en-US"/>
        </w:rPr>
        <w:t>БАНК</w:t>
      </w:r>
      <w:r w:rsidRPr="00C2764E">
        <w:rPr>
          <w:rFonts w:eastAsiaTheme="minorHAnsi"/>
          <w:sz w:val="28"/>
          <w:szCs w:val="28"/>
          <w:lang w:val="uk-UA" w:eastAsia="en-US"/>
        </w:rPr>
        <w:t>-</w:t>
      </w:r>
      <w:r w:rsidR="000B3BDA" w:rsidRPr="00C2764E">
        <w:rPr>
          <w:rFonts w:eastAsiaTheme="minorHAnsi"/>
          <w:sz w:val="28"/>
          <w:szCs w:val="28"/>
          <w:lang w:val="uk-UA" w:eastAsia="en-US"/>
        </w:rPr>
        <w:t>ПАРТНЕР нада</w:t>
      </w:r>
      <w:r w:rsidRPr="00C2764E">
        <w:rPr>
          <w:rFonts w:eastAsiaTheme="minorHAnsi"/>
          <w:sz w:val="28"/>
          <w:szCs w:val="28"/>
          <w:lang w:val="uk-UA" w:eastAsia="en-US"/>
        </w:rPr>
        <w:t xml:space="preserve">є упродовж </w:t>
      </w:r>
      <w:r w:rsidR="00B24ECF" w:rsidRPr="00C2764E">
        <w:rPr>
          <w:rFonts w:eastAsiaTheme="minorHAnsi"/>
          <w:sz w:val="28"/>
          <w:szCs w:val="28"/>
          <w:lang w:val="uk-UA" w:eastAsia="en-US"/>
        </w:rPr>
        <w:t>5</w:t>
      </w:r>
      <w:r w:rsidRPr="00C2764E">
        <w:rPr>
          <w:rFonts w:eastAsiaTheme="minorHAnsi"/>
          <w:sz w:val="28"/>
          <w:szCs w:val="28"/>
          <w:lang w:val="uk-UA" w:eastAsia="en-US"/>
        </w:rPr>
        <w:t xml:space="preserve"> </w:t>
      </w:r>
      <w:r w:rsidR="00B24ECF" w:rsidRPr="00C2764E">
        <w:rPr>
          <w:rFonts w:eastAsiaTheme="minorHAnsi"/>
          <w:sz w:val="28"/>
          <w:szCs w:val="28"/>
          <w:lang w:val="uk-UA" w:eastAsia="en-US"/>
        </w:rPr>
        <w:t>банківських</w:t>
      </w:r>
      <w:r w:rsidRPr="00C2764E">
        <w:rPr>
          <w:rFonts w:eastAsiaTheme="minorHAnsi"/>
          <w:sz w:val="28"/>
          <w:szCs w:val="28"/>
          <w:lang w:val="uk-UA" w:eastAsia="en-US"/>
        </w:rPr>
        <w:t xml:space="preserve"> днів</w:t>
      </w:r>
      <w:r w:rsidR="000B3BDA" w:rsidRPr="00C2764E">
        <w:rPr>
          <w:rFonts w:eastAsiaTheme="minorHAnsi"/>
          <w:sz w:val="28"/>
          <w:szCs w:val="28"/>
          <w:lang w:val="uk-UA" w:eastAsia="en-US"/>
        </w:rPr>
        <w:t xml:space="preserve"> ГОЛОВНОМУ РОЗПОРЯДНИКУ БЮДЖЕТНИХ КОШТІВ відповідні засвідчені належним чином витяги з електронних платіжних документів чи інші підтверджувальні документи про здійснення вищевказаних перерахувань, а також нес</w:t>
      </w:r>
      <w:r w:rsidRPr="00C2764E">
        <w:rPr>
          <w:rFonts w:eastAsiaTheme="minorHAnsi"/>
          <w:sz w:val="28"/>
          <w:szCs w:val="28"/>
          <w:lang w:val="uk-UA" w:eastAsia="en-US"/>
        </w:rPr>
        <w:t>е</w:t>
      </w:r>
      <w:r w:rsidR="000B3BDA" w:rsidRPr="00C2764E">
        <w:rPr>
          <w:rFonts w:eastAsiaTheme="minorHAnsi"/>
          <w:sz w:val="28"/>
          <w:szCs w:val="28"/>
          <w:lang w:val="uk-UA" w:eastAsia="en-US"/>
        </w:rPr>
        <w:t xml:space="preserve"> відповідальність за їх достовірність</w:t>
      </w:r>
      <w:bookmarkEnd w:id="23"/>
      <w:r w:rsidR="000B3BDA" w:rsidRPr="00C2764E">
        <w:rPr>
          <w:rFonts w:eastAsiaTheme="minorHAnsi"/>
          <w:sz w:val="28"/>
          <w:szCs w:val="28"/>
          <w:lang w:val="uk-UA" w:eastAsia="en-US"/>
        </w:rPr>
        <w:t>.</w:t>
      </w:r>
    </w:p>
    <w:p w14:paraId="3B478CEE" w14:textId="2BB43EB9" w:rsidR="00C82873" w:rsidRPr="00C2764E" w:rsidRDefault="00222217" w:rsidP="00C82873">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4.1</w:t>
      </w:r>
      <w:r w:rsidR="00D9505B" w:rsidRPr="00C2764E">
        <w:rPr>
          <w:rFonts w:eastAsiaTheme="minorHAnsi"/>
          <w:sz w:val="28"/>
          <w:szCs w:val="28"/>
          <w:lang w:val="uk-UA" w:eastAsia="en-US"/>
        </w:rPr>
        <w:t>7</w:t>
      </w:r>
      <w:r w:rsidRPr="00C2764E">
        <w:rPr>
          <w:rFonts w:eastAsiaTheme="minorHAnsi"/>
          <w:sz w:val="28"/>
          <w:szCs w:val="28"/>
          <w:lang w:val="uk-UA" w:eastAsia="en-US"/>
        </w:rPr>
        <w:t xml:space="preserve">. </w:t>
      </w:r>
      <w:r w:rsidR="00C82873" w:rsidRPr="00C2764E">
        <w:rPr>
          <w:rFonts w:eastAsiaTheme="minorHAnsi"/>
          <w:sz w:val="28"/>
          <w:szCs w:val="28"/>
          <w:lang w:val="uk-UA" w:eastAsia="en-US"/>
        </w:rPr>
        <w:t xml:space="preserve">Надання суб’єкту господарювання </w:t>
      </w:r>
      <w:r w:rsidR="00C82873" w:rsidRPr="00C2764E">
        <w:rPr>
          <w:sz w:val="28"/>
          <w:szCs w:val="28"/>
          <w:lang w:val="uk-UA"/>
        </w:rPr>
        <w:t>ФІНАНСОВОЇ ПІДТРИМКИ</w:t>
      </w:r>
      <w:r w:rsidR="00C82873" w:rsidRPr="00C2764E">
        <w:rPr>
          <w:rFonts w:eastAsiaTheme="minorHAnsi"/>
          <w:sz w:val="28"/>
          <w:szCs w:val="28"/>
          <w:lang w:val="uk-UA" w:eastAsia="en-US"/>
        </w:rPr>
        <w:t xml:space="preserve"> призупиняється у разі порушення таким суб’єктом господарювання більше ніж на 15 календарних днів зобов’язання за кредитним договором щодо своєчасного повернення кредиту (частини кредиту) та/або щодо своєчасної сплати суб’єктом господарювання нарахованих процентів за кредитом. БАНК-ПАРТНЕР зобов’язаний письмово повідомити АДМІНІСТРАТОРА про настання таких обставин на другий операційний день після їх настання. </w:t>
      </w:r>
    </w:p>
    <w:p w14:paraId="4CAF5862" w14:textId="35895E1C" w:rsidR="00222217"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4.1</w:t>
      </w:r>
      <w:r w:rsidR="00D9505B" w:rsidRPr="00C2764E">
        <w:rPr>
          <w:rFonts w:eastAsiaTheme="minorHAnsi"/>
          <w:sz w:val="28"/>
          <w:szCs w:val="28"/>
          <w:lang w:val="uk-UA" w:eastAsia="en-US"/>
        </w:rPr>
        <w:t>8</w:t>
      </w:r>
      <w:r w:rsidRPr="00C2764E">
        <w:rPr>
          <w:rFonts w:eastAsiaTheme="minorHAnsi"/>
          <w:sz w:val="28"/>
          <w:szCs w:val="28"/>
          <w:lang w:val="uk-UA" w:eastAsia="en-US"/>
        </w:rPr>
        <w:t xml:space="preserve">. Письмове повідомлення </w:t>
      </w:r>
      <w:r w:rsidR="003B35A3" w:rsidRPr="00C2764E">
        <w:rPr>
          <w:rFonts w:eastAsiaTheme="minorHAnsi"/>
          <w:sz w:val="28"/>
          <w:szCs w:val="28"/>
          <w:lang w:val="uk-UA" w:eastAsia="en-US"/>
        </w:rPr>
        <w:t>БАНК</w:t>
      </w:r>
      <w:r w:rsidR="00C82873" w:rsidRPr="00C2764E">
        <w:rPr>
          <w:rFonts w:eastAsiaTheme="minorHAnsi"/>
          <w:sz w:val="28"/>
          <w:szCs w:val="28"/>
          <w:lang w:val="uk-UA" w:eastAsia="en-US"/>
        </w:rPr>
        <w:t>А</w:t>
      </w:r>
      <w:r w:rsidR="00E90ADF" w:rsidRPr="00C2764E">
        <w:rPr>
          <w:rFonts w:eastAsiaTheme="minorHAnsi"/>
          <w:sz w:val="28"/>
          <w:szCs w:val="28"/>
          <w:lang w:val="uk-UA" w:eastAsia="en-US"/>
        </w:rPr>
        <w:t>-ПАРТНЕРА</w:t>
      </w:r>
      <w:r w:rsidRPr="00C2764E">
        <w:rPr>
          <w:rFonts w:eastAsiaTheme="minorHAnsi"/>
          <w:sz w:val="28"/>
          <w:szCs w:val="28"/>
          <w:lang w:val="uk-UA" w:eastAsia="en-US"/>
        </w:rPr>
        <w:t xml:space="preserve"> про </w:t>
      </w:r>
      <w:r w:rsidR="00C82873" w:rsidRPr="00C2764E">
        <w:rPr>
          <w:rFonts w:eastAsiaTheme="minorHAnsi"/>
          <w:sz w:val="28"/>
          <w:szCs w:val="28"/>
          <w:lang w:val="uk-UA" w:eastAsia="en-US"/>
        </w:rPr>
        <w:t>настання обставин, що визначені в пункті 4.17.</w:t>
      </w:r>
      <w:r w:rsidRPr="00C2764E">
        <w:rPr>
          <w:rFonts w:eastAsiaTheme="minorHAnsi"/>
          <w:sz w:val="28"/>
          <w:szCs w:val="28"/>
          <w:lang w:val="uk-UA" w:eastAsia="en-US"/>
        </w:rPr>
        <w:t xml:space="preserve"> є підставою для виключення </w:t>
      </w:r>
      <w:r w:rsidR="00E90ADF" w:rsidRPr="00C2764E">
        <w:rPr>
          <w:rFonts w:eastAsiaTheme="minorHAnsi"/>
          <w:sz w:val="28"/>
          <w:szCs w:val="28"/>
          <w:lang w:val="uk-UA" w:eastAsia="en-US"/>
        </w:rPr>
        <w:t xml:space="preserve">відповідного суб’єкта господарювання </w:t>
      </w:r>
      <w:r w:rsidRPr="00C2764E">
        <w:rPr>
          <w:rFonts w:eastAsiaTheme="minorHAnsi"/>
          <w:sz w:val="28"/>
          <w:szCs w:val="28"/>
          <w:lang w:val="uk-UA" w:eastAsia="en-US"/>
        </w:rPr>
        <w:t xml:space="preserve">з </w:t>
      </w:r>
      <w:r w:rsidR="00253964" w:rsidRPr="00C2764E">
        <w:rPr>
          <w:rFonts w:eastAsiaTheme="minorHAnsi"/>
          <w:sz w:val="28"/>
          <w:szCs w:val="28"/>
          <w:lang w:val="uk-UA" w:eastAsia="en-US"/>
        </w:rPr>
        <w:t>реєстру</w:t>
      </w:r>
      <w:r w:rsidR="003B35A3" w:rsidRPr="00C2764E">
        <w:rPr>
          <w:rFonts w:eastAsiaTheme="minorHAnsi"/>
          <w:sz w:val="28"/>
          <w:szCs w:val="28"/>
          <w:lang w:val="uk-UA" w:eastAsia="en-US"/>
        </w:rPr>
        <w:t xml:space="preserve"> УЧАСНИКІВ </w:t>
      </w:r>
      <w:r w:rsidR="00297E6D" w:rsidRPr="00C2764E">
        <w:rPr>
          <w:sz w:val="28"/>
          <w:szCs w:val="28"/>
          <w:lang w:val="uk-UA"/>
        </w:rPr>
        <w:t>ПРОГРАМИ ФІНАНСОВОЇ ПІДТРИМКИ</w:t>
      </w:r>
      <w:r w:rsidRPr="00C2764E">
        <w:rPr>
          <w:rFonts w:eastAsiaTheme="minorHAnsi"/>
          <w:sz w:val="28"/>
          <w:szCs w:val="28"/>
          <w:lang w:val="uk-UA" w:eastAsia="en-US"/>
        </w:rPr>
        <w:t>.</w:t>
      </w:r>
    </w:p>
    <w:p w14:paraId="7DDE779F" w14:textId="396B05AC" w:rsidR="007D6149" w:rsidRPr="00C2764E" w:rsidRDefault="00222217"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4.1</w:t>
      </w:r>
      <w:r w:rsidR="00D9505B" w:rsidRPr="00C2764E">
        <w:rPr>
          <w:rFonts w:eastAsiaTheme="minorHAnsi"/>
          <w:sz w:val="28"/>
          <w:szCs w:val="28"/>
          <w:lang w:val="uk-UA" w:eastAsia="en-US"/>
        </w:rPr>
        <w:t>9</w:t>
      </w:r>
      <w:r w:rsidRPr="00C2764E">
        <w:rPr>
          <w:rFonts w:eastAsiaTheme="minorHAnsi"/>
          <w:sz w:val="28"/>
          <w:szCs w:val="28"/>
          <w:lang w:val="uk-UA" w:eastAsia="en-US"/>
        </w:rPr>
        <w:t xml:space="preserve">. Рішення про виключення </w:t>
      </w:r>
      <w:r w:rsidR="003B35A3" w:rsidRPr="00C2764E">
        <w:rPr>
          <w:rFonts w:eastAsiaTheme="minorHAnsi"/>
          <w:sz w:val="28"/>
          <w:szCs w:val="28"/>
          <w:lang w:val="uk-UA" w:eastAsia="en-US"/>
        </w:rPr>
        <w:t xml:space="preserve">УЧАСНИКА </w:t>
      </w:r>
      <w:r w:rsidR="00297E6D" w:rsidRPr="00C2764E">
        <w:rPr>
          <w:sz w:val="28"/>
          <w:szCs w:val="28"/>
          <w:lang w:val="uk-UA"/>
        </w:rPr>
        <w:t>ПРОГРАМИ ФІНАНСОВОЇ ПІДТРИМКИ</w:t>
      </w:r>
      <w:r w:rsidR="003B35A3" w:rsidRPr="00C2764E">
        <w:rPr>
          <w:rFonts w:eastAsiaTheme="minorHAnsi"/>
          <w:sz w:val="28"/>
          <w:szCs w:val="28"/>
          <w:lang w:val="uk-UA" w:eastAsia="en-US"/>
        </w:rPr>
        <w:t xml:space="preserve"> </w:t>
      </w:r>
      <w:r w:rsidRPr="00C2764E">
        <w:rPr>
          <w:rFonts w:eastAsiaTheme="minorHAnsi"/>
          <w:sz w:val="28"/>
          <w:szCs w:val="28"/>
          <w:lang w:val="uk-UA" w:eastAsia="en-US"/>
        </w:rPr>
        <w:t xml:space="preserve">з </w:t>
      </w:r>
      <w:r w:rsidR="00297E6D" w:rsidRPr="00C2764E">
        <w:rPr>
          <w:rFonts w:eastAsiaTheme="minorHAnsi"/>
          <w:sz w:val="28"/>
          <w:szCs w:val="28"/>
          <w:lang w:val="uk-UA" w:eastAsia="en-US"/>
        </w:rPr>
        <w:t>РЕЄСТРУ</w:t>
      </w:r>
      <w:r w:rsidR="00253964" w:rsidRPr="00C2764E">
        <w:rPr>
          <w:rFonts w:eastAsiaTheme="minorHAnsi"/>
          <w:sz w:val="28"/>
          <w:szCs w:val="28"/>
          <w:lang w:val="uk-UA" w:eastAsia="en-US"/>
        </w:rPr>
        <w:t xml:space="preserve"> УЧАСНИКІВ </w:t>
      </w:r>
      <w:r w:rsidR="00253964" w:rsidRPr="00C2764E">
        <w:rPr>
          <w:sz w:val="28"/>
          <w:szCs w:val="28"/>
          <w:lang w:val="uk-UA"/>
        </w:rPr>
        <w:t>ПРОГРАМИ ФІНАНСОВОЇ ПІДТРИМКИ</w:t>
      </w:r>
      <w:r w:rsidR="00297E6D" w:rsidRPr="00C2764E">
        <w:rPr>
          <w:rFonts w:eastAsiaTheme="minorHAnsi"/>
          <w:sz w:val="28"/>
          <w:szCs w:val="28"/>
          <w:lang w:val="uk-UA" w:eastAsia="en-US"/>
        </w:rPr>
        <w:t xml:space="preserve"> ПОЗИЧАЛЬНИКІВ </w:t>
      </w:r>
      <w:r w:rsidRPr="00C2764E">
        <w:rPr>
          <w:rFonts w:eastAsiaTheme="minorHAnsi"/>
          <w:sz w:val="28"/>
          <w:szCs w:val="28"/>
          <w:lang w:val="uk-UA" w:eastAsia="en-US"/>
        </w:rPr>
        <w:t xml:space="preserve">готує </w:t>
      </w:r>
      <w:r w:rsidR="00E64B22" w:rsidRPr="00C2764E">
        <w:rPr>
          <w:rFonts w:eastAsiaTheme="minorHAnsi"/>
          <w:sz w:val="28"/>
          <w:szCs w:val="28"/>
          <w:lang w:val="uk-UA" w:eastAsia="en-US"/>
        </w:rPr>
        <w:t xml:space="preserve">АДМІНІСТРАТОР, погоджує з </w:t>
      </w:r>
      <w:r w:rsidR="00CB5111" w:rsidRPr="00C2764E">
        <w:rPr>
          <w:rFonts w:eastAsiaTheme="minorHAnsi"/>
          <w:sz w:val="28"/>
          <w:szCs w:val="28"/>
          <w:lang w:val="uk-UA" w:eastAsia="en-US"/>
        </w:rPr>
        <w:t>ДЕПАРТАМЕНТОМ ЕКОНОМІЧНОГО РОЗВИТКУ</w:t>
      </w:r>
      <w:r w:rsidR="009F7314" w:rsidRPr="00C2764E">
        <w:rPr>
          <w:rFonts w:eastAsiaTheme="minorHAnsi"/>
          <w:sz w:val="28"/>
          <w:szCs w:val="28"/>
          <w:lang w:val="uk-UA" w:eastAsia="en-US"/>
        </w:rPr>
        <w:t xml:space="preserve"> та</w:t>
      </w:r>
      <w:r w:rsidRPr="00C2764E">
        <w:rPr>
          <w:rFonts w:eastAsiaTheme="minorHAnsi"/>
          <w:sz w:val="28"/>
          <w:szCs w:val="28"/>
          <w:lang w:val="uk-UA" w:eastAsia="en-US"/>
        </w:rPr>
        <w:t xml:space="preserve"> подає </w:t>
      </w:r>
      <w:r w:rsidR="009F7314" w:rsidRPr="00C2764E">
        <w:rPr>
          <w:rFonts w:eastAsiaTheme="minorHAnsi"/>
          <w:sz w:val="28"/>
          <w:szCs w:val="28"/>
          <w:lang w:val="uk-UA" w:eastAsia="en-US"/>
        </w:rPr>
        <w:t xml:space="preserve">його </w:t>
      </w:r>
      <w:r w:rsidRPr="00C2764E">
        <w:rPr>
          <w:rFonts w:eastAsiaTheme="minorHAnsi"/>
          <w:sz w:val="28"/>
          <w:szCs w:val="28"/>
          <w:lang w:val="uk-UA" w:eastAsia="en-US"/>
        </w:rPr>
        <w:t xml:space="preserve">на </w:t>
      </w:r>
      <w:r w:rsidR="009F7314" w:rsidRPr="00C2764E">
        <w:rPr>
          <w:rFonts w:eastAsiaTheme="minorHAnsi"/>
          <w:sz w:val="28"/>
          <w:szCs w:val="28"/>
          <w:lang w:val="uk-UA" w:eastAsia="en-US"/>
        </w:rPr>
        <w:t>розгляд виконавчого комітету Житомирської міської ради</w:t>
      </w:r>
      <w:r w:rsidRPr="00C2764E">
        <w:rPr>
          <w:rFonts w:eastAsiaTheme="minorHAnsi"/>
          <w:sz w:val="28"/>
          <w:szCs w:val="28"/>
          <w:lang w:val="uk-UA" w:eastAsia="en-US"/>
        </w:rPr>
        <w:t xml:space="preserve">, не пізніше 10 робочих днів з дня отримання письмового повідомлення </w:t>
      </w:r>
      <w:r w:rsidR="003B35A3" w:rsidRPr="00C2764E">
        <w:rPr>
          <w:rFonts w:eastAsiaTheme="minorHAnsi"/>
          <w:sz w:val="28"/>
          <w:szCs w:val="28"/>
          <w:lang w:val="uk-UA" w:eastAsia="en-US"/>
        </w:rPr>
        <w:t>від БА</w:t>
      </w:r>
      <w:r w:rsidR="00B24ECF" w:rsidRPr="00C2764E">
        <w:rPr>
          <w:rFonts w:eastAsiaTheme="minorHAnsi"/>
          <w:sz w:val="28"/>
          <w:szCs w:val="28"/>
          <w:lang w:val="uk-UA" w:eastAsia="en-US"/>
        </w:rPr>
        <w:t>Н</w:t>
      </w:r>
      <w:r w:rsidR="003B35A3" w:rsidRPr="00C2764E">
        <w:rPr>
          <w:rFonts w:eastAsiaTheme="minorHAnsi"/>
          <w:sz w:val="28"/>
          <w:szCs w:val="28"/>
          <w:lang w:val="uk-UA" w:eastAsia="en-US"/>
        </w:rPr>
        <w:t>КУ</w:t>
      </w:r>
      <w:r w:rsidR="00B24ECF" w:rsidRPr="00C2764E">
        <w:rPr>
          <w:rFonts w:eastAsiaTheme="minorHAnsi"/>
          <w:sz w:val="28"/>
          <w:szCs w:val="28"/>
          <w:lang w:val="uk-UA" w:eastAsia="en-US"/>
        </w:rPr>
        <w:t>-</w:t>
      </w:r>
      <w:r w:rsidR="003B35A3" w:rsidRPr="00C2764E">
        <w:rPr>
          <w:rFonts w:eastAsiaTheme="minorHAnsi"/>
          <w:sz w:val="28"/>
          <w:szCs w:val="28"/>
          <w:lang w:val="uk-UA" w:eastAsia="en-US"/>
        </w:rPr>
        <w:t xml:space="preserve">ПАРТНЕРА </w:t>
      </w:r>
      <w:r w:rsidRPr="00C2764E">
        <w:rPr>
          <w:rFonts w:eastAsiaTheme="minorHAnsi"/>
          <w:sz w:val="28"/>
          <w:szCs w:val="28"/>
          <w:lang w:val="uk-UA" w:eastAsia="en-US"/>
        </w:rPr>
        <w:t xml:space="preserve">про </w:t>
      </w:r>
      <w:r w:rsidR="00C82873" w:rsidRPr="00C2764E">
        <w:rPr>
          <w:rFonts w:eastAsiaTheme="minorHAnsi"/>
          <w:sz w:val="28"/>
          <w:szCs w:val="28"/>
          <w:lang w:val="uk-UA" w:eastAsia="en-US"/>
        </w:rPr>
        <w:t>настання обставин, що визначені пунктом 4.17.</w:t>
      </w:r>
      <w:r w:rsidR="00AE34BF" w:rsidRPr="00C2764E">
        <w:rPr>
          <w:rFonts w:eastAsiaTheme="minorHAnsi"/>
          <w:sz w:val="28"/>
          <w:szCs w:val="28"/>
          <w:lang w:val="uk-UA" w:eastAsia="en-US"/>
        </w:rPr>
        <w:t xml:space="preserve"> цього ПОЛОЖЕННЯ</w:t>
      </w:r>
      <w:r w:rsidR="004D25C8" w:rsidRPr="00C2764E">
        <w:rPr>
          <w:rFonts w:eastAsiaTheme="minorHAnsi"/>
          <w:sz w:val="28"/>
          <w:szCs w:val="28"/>
          <w:lang w:val="uk-UA" w:eastAsia="en-US"/>
        </w:rPr>
        <w:t>, або з</w:t>
      </w:r>
      <w:r w:rsidR="00DA3AE5" w:rsidRPr="00C2764E">
        <w:rPr>
          <w:rFonts w:eastAsiaTheme="minorHAnsi"/>
          <w:sz w:val="28"/>
          <w:szCs w:val="28"/>
          <w:lang w:val="uk-UA" w:eastAsia="en-US"/>
        </w:rPr>
        <w:t xml:space="preserve"> дня, коли було встановлено факт надання УЧАСНИКОМ </w:t>
      </w:r>
      <w:r w:rsidR="00DA3AE5" w:rsidRPr="00C2764E">
        <w:rPr>
          <w:sz w:val="28"/>
          <w:szCs w:val="28"/>
          <w:lang w:val="uk-UA"/>
        </w:rPr>
        <w:t>ПРОГРАМИ ФІНАНСОВОЇ ПІДТРИМКИ</w:t>
      </w:r>
      <w:r w:rsidR="00DA3AE5" w:rsidRPr="00C2764E">
        <w:rPr>
          <w:rFonts w:eastAsiaTheme="minorHAnsi"/>
          <w:sz w:val="28"/>
          <w:szCs w:val="28"/>
          <w:lang w:val="uk-UA" w:eastAsia="en-US"/>
        </w:rPr>
        <w:t xml:space="preserve"> недостовірної інформації, порушення</w:t>
      </w:r>
      <w:r w:rsidR="005F439A" w:rsidRPr="00C2764E">
        <w:rPr>
          <w:rFonts w:eastAsiaTheme="minorHAnsi"/>
          <w:sz w:val="28"/>
          <w:szCs w:val="28"/>
          <w:lang w:val="uk-UA" w:eastAsia="en-US"/>
        </w:rPr>
        <w:t xml:space="preserve"> ним</w:t>
      </w:r>
      <w:r w:rsidR="00DA3AE5" w:rsidRPr="00C2764E">
        <w:rPr>
          <w:rFonts w:eastAsiaTheme="minorHAnsi"/>
          <w:sz w:val="28"/>
          <w:szCs w:val="28"/>
          <w:lang w:val="uk-UA" w:eastAsia="en-US"/>
        </w:rPr>
        <w:t xml:space="preserve"> </w:t>
      </w:r>
      <w:r w:rsidR="00C368BA" w:rsidRPr="00C2764E">
        <w:rPr>
          <w:rFonts w:eastAsiaTheme="minorHAnsi"/>
          <w:sz w:val="28"/>
          <w:szCs w:val="28"/>
          <w:lang w:val="uk-UA" w:eastAsia="en-US"/>
        </w:rPr>
        <w:t xml:space="preserve">зобов’язань, що визначені цим ПОЛОЖЕННЯМ, </w:t>
      </w:r>
      <w:r w:rsidR="00DA3AE5" w:rsidRPr="00C2764E">
        <w:rPr>
          <w:sz w:val="28"/>
          <w:szCs w:val="28"/>
          <w:lang w:val="uk-UA"/>
        </w:rPr>
        <w:t xml:space="preserve">критеріїв та умов визначення </w:t>
      </w:r>
      <w:r w:rsidR="00DA3AE5" w:rsidRPr="00C2764E">
        <w:rPr>
          <w:rFonts w:eastAsiaTheme="minorHAnsi"/>
          <w:sz w:val="28"/>
          <w:szCs w:val="28"/>
          <w:lang w:val="uk-UA" w:eastAsia="en-US"/>
        </w:rPr>
        <w:t>УЧАСНИК</w:t>
      </w:r>
      <w:r w:rsidR="005F439A" w:rsidRPr="00C2764E">
        <w:rPr>
          <w:rFonts w:eastAsiaTheme="minorHAnsi"/>
          <w:sz w:val="28"/>
          <w:szCs w:val="28"/>
          <w:lang w:val="uk-UA" w:eastAsia="en-US"/>
        </w:rPr>
        <w:t>А</w:t>
      </w:r>
      <w:r w:rsidR="00DA3AE5" w:rsidRPr="00C2764E">
        <w:rPr>
          <w:rFonts w:eastAsiaTheme="minorHAnsi"/>
          <w:sz w:val="28"/>
          <w:szCs w:val="28"/>
          <w:lang w:val="uk-UA" w:eastAsia="en-US"/>
        </w:rPr>
        <w:t xml:space="preserve"> </w:t>
      </w:r>
      <w:r w:rsidR="00DA3AE5" w:rsidRPr="00C2764E">
        <w:rPr>
          <w:sz w:val="28"/>
          <w:szCs w:val="28"/>
          <w:lang w:val="uk-UA"/>
        </w:rPr>
        <w:t>ПРОГРАМИ ФІНАНСОВОЇ ПІДТРИМКИ</w:t>
      </w:r>
      <w:r w:rsidR="005F439A" w:rsidRPr="00C2764E">
        <w:rPr>
          <w:sz w:val="28"/>
          <w:szCs w:val="28"/>
          <w:lang w:val="uk-UA"/>
        </w:rPr>
        <w:t xml:space="preserve"> упродовж період</w:t>
      </w:r>
      <w:r w:rsidR="00C82873" w:rsidRPr="00C2764E">
        <w:rPr>
          <w:sz w:val="28"/>
          <w:szCs w:val="28"/>
          <w:lang w:val="uk-UA"/>
        </w:rPr>
        <w:t>у</w:t>
      </w:r>
      <w:r w:rsidR="005F439A" w:rsidRPr="00C2764E">
        <w:rPr>
          <w:sz w:val="28"/>
          <w:szCs w:val="28"/>
          <w:lang w:val="uk-UA"/>
        </w:rPr>
        <w:t>, в якому надається ФІНАНСОВА ПІДТРИМКА</w:t>
      </w:r>
      <w:r w:rsidR="00DA3AE5" w:rsidRPr="00C2764E">
        <w:rPr>
          <w:rFonts w:eastAsiaTheme="minorHAnsi"/>
          <w:sz w:val="28"/>
          <w:szCs w:val="28"/>
          <w:lang w:val="uk-UA" w:eastAsia="en-US"/>
        </w:rPr>
        <w:t>.</w:t>
      </w:r>
    </w:p>
    <w:p w14:paraId="5AA00EAA" w14:textId="6A1948D5" w:rsidR="007D6149" w:rsidRPr="00C2764E" w:rsidRDefault="007D6149" w:rsidP="00DC02E0">
      <w:pPr>
        <w:pStyle w:val="rvps2"/>
        <w:shd w:val="clear" w:color="auto" w:fill="FFFFFF"/>
        <w:spacing w:before="0" w:beforeAutospacing="0" w:after="0" w:afterAutospacing="0"/>
        <w:ind w:firstLine="708"/>
        <w:jc w:val="both"/>
        <w:textAlignment w:val="baseline"/>
        <w:rPr>
          <w:sz w:val="28"/>
          <w:szCs w:val="28"/>
          <w:lang w:val="uk-UA"/>
        </w:rPr>
      </w:pPr>
      <w:r w:rsidRPr="00C2764E">
        <w:rPr>
          <w:rFonts w:eastAsiaTheme="minorHAnsi"/>
          <w:sz w:val="28"/>
          <w:szCs w:val="28"/>
          <w:lang w:val="uk-UA" w:eastAsia="en-US"/>
        </w:rPr>
        <w:t>4.</w:t>
      </w:r>
      <w:r w:rsidR="00D9505B" w:rsidRPr="00C2764E">
        <w:rPr>
          <w:rFonts w:eastAsiaTheme="minorHAnsi"/>
          <w:sz w:val="28"/>
          <w:szCs w:val="28"/>
          <w:lang w:val="uk-UA" w:eastAsia="en-US"/>
        </w:rPr>
        <w:t>20</w:t>
      </w:r>
      <w:r w:rsidRPr="00C2764E">
        <w:rPr>
          <w:rFonts w:eastAsiaTheme="minorHAnsi"/>
          <w:sz w:val="28"/>
          <w:szCs w:val="28"/>
          <w:lang w:val="uk-UA" w:eastAsia="en-US"/>
        </w:rPr>
        <w:t xml:space="preserve">. </w:t>
      </w:r>
      <w:r w:rsidRPr="00C2764E">
        <w:rPr>
          <w:sz w:val="28"/>
          <w:szCs w:val="28"/>
          <w:lang w:val="uk-UA"/>
        </w:rPr>
        <w:t xml:space="preserve">У разі реорганізації, ліквідації або порушення щодо </w:t>
      </w:r>
      <w:r w:rsidR="000B3BDA" w:rsidRPr="00C2764E">
        <w:rPr>
          <w:sz w:val="28"/>
          <w:szCs w:val="28"/>
          <w:lang w:val="uk-UA"/>
        </w:rPr>
        <w:t xml:space="preserve">УЧАСНИКА </w:t>
      </w:r>
      <w:r w:rsidR="00297E6D" w:rsidRPr="00C2764E">
        <w:rPr>
          <w:sz w:val="28"/>
          <w:szCs w:val="28"/>
          <w:lang w:val="uk-UA"/>
        </w:rPr>
        <w:t>ПРОГРАМИ ФІНАНСОВОЇ ПІДТРИМКИ</w:t>
      </w:r>
      <w:r w:rsidRPr="00C2764E">
        <w:rPr>
          <w:sz w:val="28"/>
          <w:szCs w:val="28"/>
          <w:lang w:val="uk-UA"/>
        </w:rPr>
        <w:t xml:space="preserve"> провадження у справі про банкрутство, БАНК</w:t>
      </w:r>
      <w:r w:rsidR="00E263E2" w:rsidRPr="00C2764E">
        <w:rPr>
          <w:sz w:val="28"/>
          <w:szCs w:val="28"/>
          <w:lang w:val="uk-UA"/>
        </w:rPr>
        <w:t>-ПАРТНЕР</w:t>
      </w:r>
      <w:r w:rsidRPr="00C2764E">
        <w:rPr>
          <w:sz w:val="28"/>
          <w:szCs w:val="28"/>
          <w:lang w:val="uk-UA"/>
        </w:rPr>
        <w:t xml:space="preserve"> зобов’язаний повідомити про це </w:t>
      </w:r>
      <w:r w:rsidR="00E64B22" w:rsidRPr="00C2764E">
        <w:rPr>
          <w:rFonts w:eastAsiaTheme="minorHAnsi"/>
          <w:sz w:val="28"/>
          <w:szCs w:val="28"/>
          <w:lang w:val="uk-UA" w:eastAsia="en-US"/>
        </w:rPr>
        <w:t>АДМІНІСТРАТОРА</w:t>
      </w:r>
      <w:r w:rsidRPr="00C2764E">
        <w:rPr>
          <w:sz w:val="28"/>
          <w:szCs w:val="28"/>
          <w:lang w:val="uk-UA"/>
        </w:rPr>
        <w:t xml:space="preserve"> упродовж </w:t>
      </w:r>
      <w:r w:rsidR="00B24ECF" w:rsidRPr="00C2764E">
        <w:rPr>
          <w:sz w:val="28"/>
          <w:szCs w:val="28"/>
          <w:lang w:val="uk-UA"/>
        </w:rPr>
        <w:t>5 банківських</w:t>
      </w:r>
      <w:r w:rsidRPr="00C2764E">
        <w:rPr>
          <w:sz w:val="28"/>
          <w:szCs w:val="28"/>
          <w:lang w:val="uk-UA"/>
        </w:rPr>
        <w:t xml:space="preserve"> днів</w:t>
      </w:r>
      <w:r w:rsidR="00B24ECF" w:rsidRPr="00C2764E">
        <w:rPr>
          <w:sz w:val="28"/>
          <w:szCs w:val="28"/>
          <w:lang w:val="uk-UA"/>
        </w:rPr>
        <w:t xml:space="preserve"> з дня отримання такої інформації</w:t>
      </w:r>
      <w:r w:rsidRPr="00C2764E">
        <w:rPr>
          <w:sz w:val="28"/>
          <w:szCs w:val="28"/>
          <w:lang w:val="uk-UA"/>
        </w:rPr>
        <w:t>.</w:t>
      </w:r>
      <w:r w:rsidR="00B24ECF" w:rsidRPr="00C2764E">
        <w:rPr>
          <w:sz w:val="28"/>
          <w:szCs w:val="28"/>
          <w:lang w:val="uk-UA"/>
        </w:rPr>
        <w:t xml:space="preserve"> </w:t>
      </w:r>
      <w:r w:rsidRPr="00C2764E">
        <w:rPr>
          <w:sz w:val="28"/>
          <w:szCs w:val="28"/>
          <w:lang w:val="uk-UA"/>
        </w:rPr>
        <w:t xml:space="preserve">Такий УЧАСНИК </w:t>
      </w:r>
      <w:r w:rsidR="00297E6D" w:rsidRPr="00C2764E">
        <w:rPr>
          <w:sz w:val="28"/>
          <w:szCs w:val="28"/>
          <w:lang w:val="uk-UA"/>
        </w:rPr>
        <w:t>ПРОГРАМИ ФІНАНСОВОЇ ПІДТРИМКИ</w:t>
      </w:r>
      <w:r w:rsidRPr="00C2764E">
        <w:rPr>
          <w:sz w:val="28"/>
          <w:szCs w:val="28"/>
          <w:lang w:val="uk-UA"/>
        </w:rPr>
        <w:t xml:space="preserve"> виключається</w:t>
      </w:r>
      <w:r w:rsidR="000B3BDA" w:rsidRPr="00C2764E">
        <w:rPr>
          <w:sz w:val="28"/>
          <w:szCs w:val="28"/>
          <w:lang w:val="uk-UA"/>
        </w:rPr>
        <w:t xml:space="preserve"> рішенням </w:t>
      </w:r>
      <w:r w:rsidR="00C82873" w:rsidRPr="00C2764E">
        <w:rPr>
          <w:rFonts w:eastAsiaTheme="minorHAnsi"/>
          <w:sz w:val="28"/>
          <w:szCs w:val="28"/>
          <w:lang w:val="uk-UA" w:eastAsia="en-US"/>
        </w:rPr>
        <w:t>виконавчого комітету Житомирської міської ради</w:t>
      </w:r>
      <w:r w:rsidRPr="00C2764E">
        <w:rPr>
          <w:sz w:val="28"/>
          <w:szCs w:val="28"/>
          <w:lang w:val="uk-UA"/>
        </w:rPr>
        <w:t xml:space="preserve"> з </w:t>
      </w:r>
      <w:r w:rsidR="00297E6D" w:rsidRPr="00C2764E">
        <w:rPr>
          <w:sz w:val="28"/>
          <w:szCs w:val="28"/>
          <w:lang w:val="uk-UA"/>
        </w:rPr>
        <w:t>РЕЄСТРУ</w:t>
      </w:r>
      <w:r w:rsidRPr="00C2764E">
        <w:rPr>
          <w:sz w:val="28"/>
          <w:szCs w:val="28"/>
          <w:lang w:val="uk-UA"/>
        </w:rPr>
        <w:t xml:space="preserve"> </w:t>
      </w:r>
      <w:r w:rsidR="00297E6D" w:rsidRPr="00C2764E">
        <w:rPr>
          <w:sz w:val="28"/>
          <w:szCs w:val="28"/>
          <w:lang w:val="uk-UA"/>
        </w:rPr>
        <w:t>ПОЗИЧАЛЬНИКІВ</w:t>
      </w:r>
      <w:r w:rsidRPr="00C2764E">
        <w:rPr>
          <w:sz w:val="28"/>
          <w:szCs w:val="28"/>
          <w:lang w:val="uk-UA"/>
        </w:rPr>
        <w:t>.</w:t>
      </w:r>
    </w:p>
    <w:p w14:paraId="495F6BFF" w14:textId="4D5856ED" w:rsidR="00111E26" w:rsidRPr="00C2764E" w:rsidRDefault="00111E26" w:rsidP="00DC02E0">
      <w:pPr>
        <w:pStyle w:val="rvps2"/>
        <w:shd w:val="clear" w:color="auto" w:fill="FFFFFF"/>
        <w:spacing w:before="0" w:beforeAutospacing="0" w:after="0" w:afterAutospacing="0"/>
        <w:ind w:firstLine="708"/>
        <w:jc w:val="both"/>
        <w:textAlignment w:val="baseline"/>
        <w:rPr>
          <w:sz w:val="28"/>
          <w:szCs w:val="28"/>
          <w:lang w:val="uk-UA"/>
        </w:rPr>
      </w:pPr>
      <w:r w:rsidRPr="00C2764E">
        <w:rPr>
          <w:sz w:val="28"/>
          <w:szCs w:val="28"/>
          <w:lang w:val="uk-UA"/>
        </w:rPr>
        <w:lastRenderedPageBreak/>
        <w:t>4.2</w:t>
      </w:r>
      <w:r w:rsidR="00D9505B" w:rsidRPr="00C2764E">
        <w:rPr>
          <w:sz w:val="28"/>
          <w:szCs w:val="28"/>
          <w:lang w:val="uk-UA"/>
        </w:rPr>
        <w:t>1</w:t>
      </w:r>
      <w:r w:rsidRPr="00C2764E">
        <w:rPr>
          <w:sz w:val="28"/>
          <w:szCs w:val="28"/>
          <w:lang w:val="uk-UA"/>
        </w:rPr>
        <w:t xml:space="preserve">. Після виключення з </w:t>
      </w:r>
      <w:r w:rsidR="00297E6D" w:rsidRPr="00C2764E">
        <w:rPr>
          <w:sz w:val="28"/>
          <w:szCs w:val="28"/>
          <w:lang w:val="uk-UA"/>
        </w:rPr>
        <w:t>РЕЄСТРУ</w:t>
      </w:r>
      <w:r w:rsidRPr="00C2764E">
        <w:rPr>
          <w:sz w:val="28"/>
          <w:szCs w:val="28"/>
          <w:lang w:val="uk-UA"/>
        </w:rPr>
        <w:t xml:space="preserve"> </w:t>
      </w:r>
      <w:r w:rsidR="00845AEA" w:rsidRPr="00C2764E">
        <w:rPr>
          <w:sz w:val="28"/>
          <w:szCs w:val="28"/>
          <w:lang w:val="uk-UA"/>
        </w:rPr>
        <w:t>УЧАСНИКІВ ПРОГРАМИ ФІНАНСОВОЇ ПІДТРИМКИ</w:t>
      </w:r>
      <w:r w:rsidRPr="00C2764E">
        <w:rPr>
          <w:sz w:val="28"/>
          <w:szCs w:val="28"/>
          <w:lang w:val="uk-UA"/>
        </w:rPr>
        <w:t xml:space="preserve"> суб’єкт господарювання самостійно погашає усі фінансові зобов’язання за КРЕДИТОМ.</w:t>
      </w:r>
    </w:p>
    <w:p w14:paraId="1D2B2DC1" w14:textId="5026C319" w:rsidR="003162B9" w:rsidRPr="00C2764E" w:rsidRDefault="00C82873" w:rsidP="00AE34BF">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sz w:val="28"/>
          <w:szCs w:val="28"/>
          <w:lang w:val="uk-UA"/>
        </w:rPr>
        <w:t>4.22. Надання ФІНАНСОВОЇ ПІДТРИМКИ</w:t>
      </w:r>
      <w:r w:rsidRPr="00C2764E">
        <w:rPr>
          <w:rFonts w:eastAsiaTheme="minorHAnsi"/>
          <w:sz w:val="28"/>
          <w:szCs w:val="28"/>
          <w:lang w:val="uk-UA" w:eastAsia="en-US"/>
        </w:rPr>
        <w:t xml:space="preserve"> може бути відновлено рішенням виконавчого комітету Житомирської міської ради,</w:t>
      </w:r>
      <w:r w:rsidRPr="00C2764E">
        <w:rPr>
          <w:sz w:val="28"/>
          <w:szCs w:val="28"/>
          <w:lang w:val="uk-UA"/>
        </w:rPr>
        <w:t xml:space="preserve"> шляхом повторного включення такого суб’єкта господарювання в РЕЄСТР УЧАСНИКІВ ПРОГРАМИ ФІНАНСОВОЇ ПІДТРИМКИ</w:t>
      </w:r>
      <w:r w:rsidRPr="00C2764E">
        <w:rPr>
          <w:rFonts w:eastAsiaTheme="minorHAnsi"/>
          <w:sz w:val="28"/>
          <w:szCs w:val="28"/>
          <w:lang w:val="uk-UA" w:eastAsia="en-US"/>
        </w:rPr>
        <w:t>, але виключно після погашення таким суб’єктом підприємництва заборгованості за кредитним договором або здійснення уповноваженим банком та суб’єктом підприємництва реструктуризації простроченої ним заборгованості за кредитним договором</w:t>
      </w:r>
      <w:r w:rsidR="00AE34BF" w:rsidRPr="00C2764E">
        <w:rPr>
          <w:rFonts w:eastAsiaTheme="minorHAnsi"/>
          <w:sz w:val="28"/>
          <w:szCs w:val="28"/>
          <w:lang w:val="uk-UA" w:eastAsia="en-US"/>
        </w:rPr>
        <w:t>. Тобто лише у випадку, коли припинення надання</w:t>
      </w:r>
      <w:r w:rsidR="00AE34BF" w:rsidRPr="00C2764E">
        <w:rPr>
          <w:sz w:val="28"/>
          <w:szCs w:val="28"/>
          <w:lang w:val="uk-UA"/>
        </w:rPr>
        <w:t xml:space="preserve"> ФІНАНСОВОЇ ПІДТРИМКИ було наслідком</w:t>
      </w:r>
      <w:r w:rsidR="00AE34BF" w:rsidRPr="00C2764E">
        <w:rPr>
          <w:rFonts w:eastAsiaTheme="minorHAnsi"/>
          <w:sz w:val="28"/>
          <w:szCs w:val="28"/>
          <w:lang w:val="uk-UA" w:eastAsia="en-US"/>
        </w:rPr>
        <w:t xml:space="preserve"> настання обставин, що визначені в пункті 4.17. цього ПОЛОЖЕННЯ.</w:t>
      </w:r>
    </w:p>
    <w:p w14:paraId="4241EDFF" w14:textId="086BDE87" w:rsidR="00040BF0" w:rsidRPr="00C2764E" w:rsidRDefault="00AE34BF" w:rsidP="00EC10AB">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r w:rsidRPr="00C2764E">
        <w:rPr>
          <w:rFonts w:eastAsiaTheme="minorHAnsi"/>
          <w:sz w:val="28"/>
          <w:szCs w:val="28"/>
          <w:lang w:val="uk-UA" w:eastAsia="en-US"/>
        </w:rPr>
        <w:t xml:space="preserve">4.23. </w:t>
      </w:r>
      <w:r w:rsidR="00040BF0" w:rsidRPr="00C2764E">
        <w:rPr>
          <w:sz w:val="28"/>
          <w:szCs w:val="28"/>
          <w:lang w:val="uk-UA"/>
        </w:rPr>
        <w:t>З метою перевірки дотримання критеріїв прийнятності УЧАСНИКА ПРОГРАМИ ФІНАНСОВОЇ ПІДТРИМКИ</w:t>
      </w:r>
      <w:r w:rsidR="00040BF0" w:rsidRPr="00C2764E">
        <w:rPr>
          <w:rFonts w:eastAsiaTheme="minorHAnsi"/>
          <w:sz w:val="28"/>
          <w:szCs w:val="28"/>
          <w:lang w:val="uk-UA" w:eastAsia="en-US"/>
        </w:rPr>
        <w:t xml:space="preserve"> після включення суб’єкта господарювання в </w:t>
      </w:r>
      <w:r w:rsidR="00040BF0" w:rsidRPr="00C2764E">
        <w:rPr>
          <w:sz w:val="28"/>
          <w:szCs w:val="28"/>
          <w:lang w:val="uk-UA"/>
        </w:rPr>
        <w:t xml:space="preserve">РЕЄСТР УЧАСНИКІВ ПРОГРАМИ ФІНАНСОВОЇ ПІДТРИМКИ і упродовж всього терміну отримання ФІНАНСОВОЇ ПІДТРИМКИ такий суб’єкт господарювання зобов’язаний упродовж 25 календарних днів місяця, наступного за звітним кварталом надати на адресу АДМІНІСТРАТОРА документи, </w:t>
      </w:r>
      <w:r w:rsidR="00040BF0" w:rsidRPr="00C2764E">
        <w:rPr>
          <w:rFonts w:eastAsiaTheme="minorHAnsi"/>
          <w:sz w:val="28"/>
          <w:szCs w:val="28"/>
          <w:lang w:val="uk-UA" w:eastAsia="en-US"/>
        </w:rPr>
        <w:t>що визначені пунктами 4.3.3.-4.3.7. цього ПОЛОЖЕННЯ</w:t>
      </w:r>
      <w:r w:rsidR="00040BF0" w:rsidRPr="00C2764E">
        <w:rPr>
          <w:sz w:val="28"/>
          <w:szCs w:val="28"/>
          <w:lang w:val="uk-UA"/>
        </w:rPr>
        <w:t>.</w:t>
      </w:r>
    </w:p>
    <w:bookmarkEnd w:id="19"/>
    <w:p w14:paraId="6CBEE01D" w14:textId="7201A179" w:rsidR="00E20F58" w:rsidRPr="00C2764E" w:rsidRDefault="00E20F58" w:rsidP="00DC02E0">
      <w:pPr>
        <w:spacing w:after="0" w:line="240" w:lineRule="auto"/>
        <w:ind w:firstLine="708"/>
        <w:jc w:val="right"/>
        <w:rPr>
          <w:rFonts w:ascii="Times New Roman" w:hAnsi="Times New Roman" w:cs="Times New Roman"/>
          <w:b/>
          <w:sz w:val="28"/>
          <w:szCs w:val="28"/>
        </w:rPr>
      </w:pPr>
    </w:p>
    <w:p w14:paraId="439C9651" w14:textId="77777777" w:rsidR="00040BF0" w:rsidRPr="00C2764E" w:rsidRDefault="00040BF0" w:rsidP="00DC02E0">
      <w:pPr>
        <w:spacing w:after="0" w:line="240" w:lineRule="auto"/>
        <w:ind w:firstLine="708"/>
        <w:jc w:val="right"/>
        <w:rPr>
          <w:rFonts w:ascii="Times New Roman" w:hAnsi="Times New Roman" w:cs="Times New Roman"/>
          <w:b/>
          <w:sz w:val="28"/>
          <w:szCs w:val="28"/>
        </w:rPr>
      </w:pPr>
    </w:p>
    <w:p w14:paraId="71A8A780" w14:textId="77777777" w:rsidR="00E20F58" w:rsidRPr="00C2764E" w:rsidRDefault="00E20F58" w:rsidP="00DC02E0">
      <w:pPr>
        <w:spacing w:after="0" w:line="240" w:lineRule="auto"/>
        <w:ind w:firstLine="708"/>
        <w:jc w:val="right"/>
        <w:rPr>
          <w:rFonts w:ascii="Times New Roman" w:hAnsi="Times New Roman" w:cs="Times New Roman"/>
          <w:b/>
          <w:sz w:val="28"/>
          <w:szCs w:val="28"/>
        </w:rPr>
      </w:pPr>
    </w:p>
    <w:p w14:paraId="6E2EDA26" w14:textId="77777777" w:rsidR="00E64B22" w:rsidRPr="00C2764E" w:rsidRDefault="00E64B22" w:rsidP="00DC02E0">
      <w:pPr>
        <w:spacing w:after="0" w:line="240" w:lineRule="auto"/>
        <w:ind w:firstLine="708"/>
        <w:jc w:val="right"/>
        <w:rPr>
          <w:rFonts w:ascii="Times New Roman" w:hAnsi="Times New Roman" w:cs="Times New Roman"/>
          <w:b/>
          <w:sz w:val="28"/>
          <w:szCs w:val="28"/>
        </w:rPr>
      </w:pPr>
    </w:p>
    <w:p w14:paraId="1673DF5D" w14:textId="77777777" w:rsidR="00E64B22" w:rsidRPr="00C2764E" w:rsidRDefault="00E64B22" w:rsidP="00DC02E0">
      <w:pPr>
        <w:spacing w:after="0" w:line="240" w:lineRule="auto"/>
        <w:ind w:firstLine="708"/>
        <w:jc w:val="right"/>
        <w:rPr>
          <w:rFonts w:ascii="Times New Roman" w:hAnsi="Times New Roman" w:cs="Times New Roman"/>
          <w:b/>
          <w:sz w:val="28"/>
          <w:szCs w:val="28"/>
        </w:rPr>
      </w:pPr>
    </w:p>
    <w:p w14:paraId="764CBA7D"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789B4717"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78033CF5"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2F4669BB"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3B5305F9"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7B18EF87"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06AA1897"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467E06C9"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6BD7341E"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39F760B4"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6245B254" w14:textId="77777777" w:rsidR="00573431" w:rsidRPr="00C2764E" w:rsidRDefault="00573431" w:rsidP="00DC02E0">
      <w:pPr>
        <w:spacing w:after="0" w:line="240" w:lineRule="auto"/>
        <w:ind w:firstLine="708"/>
        <w:jc w:val="right"/>
        <w:rPr>
          <w:rFonts w:ascii="Times New Roman" w:hAnsi="Times New Roman" w:cs="Times New Roman"/>
          <w:b/>
          <w:sz w:val="28"/>
          <w:szCs w:val="28"/>
        </w:rPr>
      </w:pPr>
    </w:p>
    <w:p w14:paraId="26D731A9" w14:textId="3E22846B" w:rsidR="0025404C" w:rsidRPr="00C2764E" w:rsidRDefault="0025404C" w:rsidP="00DC02E0">
      <w:pPr>
        <w:spacing w:after="0" w:line="240" w:lineRule="auto"/>
        <w:ind w:firstLine="708"/>
        <w:jc w:val="right"/>
        <w:rPr>
          <w:rFonts w:ascii="Times New Roman" w:hAnsi="Times New Roman" w:cs="Times New Roman"/>
          <w:b/>
          <w:sz w:val="28"/>
          <w:szCs w:val="28"/>
        </w:rPr>
      </w:pPr>
    </w:p>
    <w:p w14:paraId="4D3ED2E3" w14:textId="7E2D3C62" w:rsidR="00CA0E10" w:rsidRPr="00C2764E" w:rsidRDefault="00CA0E10" w:rsidP="00DC02E0">
      <w:pPr>
        <w:spacing w:after="0" w:line="240" w:lineRule="auto"/>
        <w:ind w:firstLine="708"/>
        <w:jc w:val="right"/>
        <w:rPr>
          <w:rFonts w:ascii="Times New Roman" w:hAnsi="Times New Roman" w:cs="Times New Roman"/>
          <w:b/>
          <w:sz w:val="28"/>
          <w:szCs w:val="28"/>
        </w:rPr>
      </w:pPr>
    </w:p>
    <w:p w14:paraId="2872675A" w14:textId="596B301E" w:rsidR="00CA0E10" w:rsidRPr="00C2764E" w:rsidRDefault="00CA0E10" w:rsidP="00DC02E0">
      <w:pPr>
        <w:spacing w:after="0" w:line="240" w:lineRule="auto"/>
        <w:ind w:firstLine="708"/>
        <w:jc w:val="right"/>
        <w:rPr>
          <w:rFonts w:ascii="Times New Roman" w:hAnsi="Times New Roman" w:cs="Times New Roman"/>
          <w:b/>
          <w:sz w:val="28"/>
          <w:szCs w:val="28"/>
        </w:rPr>
      </w:pPr>
    </w:p>
    <w:p w14:paraId="0021E19E" w14:textId="2ED92166" w:rsidR="00AE34BF" w:rsidRPr="00C2764E" w:rsidRDefault="00AE34BF" w:rsidP="00DC02E0">
      <w:pPr>
        <w:spacing w:after="0" w:line="240" w:lineRule="auto"/>
        <w:ind w:firstLine="708"/>
        <w:jc w:val="right"/>
        <w:rPr>
          <w:rFonts w:ascii="Times New Roman" w:hAnsi="Times New Roman" w:cs="Times New Roman"/>
          <w:b/>
          <w:sz w:val="28"/>
          <w:szCs w:val="28"/>
        </w:rPr>
      </w:pPr>
    </w:p>
    <w:p w14:paraId="5AE305F8" w14:textId="5268E0FF" w:rsidR="00AE34BF" w:rsidRPr="00C2764E" w:rsidRDefault="00AE34BF" w:rsidP="00DC02E0">
      <w:pPr>
        <w:spacing w:after="0" w:line="240" w:lineRule="auto"/>
        <w:ind w:firstLine="708"/>
        <w:jc w:val="right"/>
        <w:rPr>
          <w:rFonts w:ascii="Times New Roman" w:hAnsi="Times New Roman" w:cs="Times New Roman"/>
          <w:b/>
          <w:sz w:val="28"/>
          <w:szCs w:val="28"/>
        </w:rPr>
      </w:pPr>
    </w:p>
    <w:p w14:paraId="1C8C71AD" w14:textId="43EDC22A" w:rsidR="00AE34BF" w:rsidRPr="00C2764E" w:rsidRDefault="00AE34BF" w:rsidP="00DC02E0">
      <w:pPr>
        <w:spacing w:after="0" w:line="240" w:lineRule="auto"/>
        <w:ind w:firstLine="708"/>
        <w:jc w:val="right"/>
        <w:rPr>
          <w:rFonts w:ascii="Times New Roman" w:hAnsi="Times New Roman" w:cs="Times New Roman"/>
          <w:b/>
          <w:sz w:val="28"/>
          <w:szCs w:val="28"/>
        </w:rPr>
      </w:pPr>
    </w:p>
    <w:p w14:paraId="133E9882" w14:textId="636D5F22" w:rsidR="00A53341" w:rsidRPr="00C2764E" w:rsidRDefault="00A53341" w:rsidP="00DC02E0">
      <w:pPr>
        <w:spacing w:after="0" w:line="240" w:lineRule="auto"/>
        <w:ind w:firstLine="708"/>
        <w:jc w:val="right"/>
        <w:rPr>
          <w:rFonts w:ascii="Times New Roman" w:hAnsi="Times New Roman" w:cs="Times New Roman"/>
          <w:b/>
          <w:sz w:val="28"/>
          <w:szCs w:val="28"/>
        </w:rPr>
      </w:pPr>
    </w:p>
    <w:p w14:paraId="75E7861F" w14:textId="4E114D3F" w:rsidR="00A53341" w:rsidRPr="00C2764E" w:rsidRDefault="00A53341" w:rsidP="00DC02E0">
      <w:pPr>
        <w:spacing w:after="0" w:line="240" w:lineRule="auto"/>
        <w:ind w:firstLine="708"/>
        <w:jc w:val="right"/>
        <w:rPr>
          <w:rFonts w:ascii="Times New Roman" w:hAnsi="Times New Roman" w:cs="Times New Roman"/>
          <w:b/>
          <w:sz w:val="28"/>
          <w:szCs w:val="28"/>
        </w:rPr>
      </w:pPr>
    </w:p>
    <w:p w14:paraId="23AE4671" w14:textId="09983409" w:rsidR="00CF0286" w:rsidRDefault="00B24ECF" w:rsidP="00DC02E0">
      <w:pPr>
        <w:spacing w:after="0" w:line="240" w:lineRule="auto"/>
        <w:ind w:firstLine="708"/>
        <w:jc w:val="right"/>
        <w:rPr>
          <w:rFonts w:ascii="Times New Roman" w:hAnsi="Times New Roman" w:cs="Times New Roman"/>
          <w:b/>
          <w:sz w:val="28"/>
          <w:szCs w:val="28"/>
        </w:rPr>
      </w:pPr>
      <w:r w:rsidRPr="00C2764E">
        <w:rPr>
          <w:rFonts w:ascii="Times New Roman" w:hAnsi="Times New Roman" w:cs="Times New Roman"/>
          <w:b/>
          <w:sz w:val="28"/>
          <w:szCs w:val="28"/>
        </w:rPr>
        <w:lastRenderedPageBreak/>
        <w:t xml:space="preserve">ДОДАТОК </w:t>
      </w:r>
      <w:r w:rsidR="00984A44" w:rsidRPr="00C2764E">
        <w:rPr>
          <w:rFonts w:ascii="Times New Roman" w:hAnsi="Times New Roman" w:cs="Times New Roman"/>
          <w:b/>
          <w:sz w:val="28"/>
          <w:szCs w:val="28"/>
        </w:rPr>
        <w:t>А</w:t>
      </w:r>
    </w:p>
    <w:p w14:paraId="2F10F086" w14:textId="77777777" w:rsidR="008A357C" w:rsidRPr="00C2764E" w:rsidRDefault="008A357C" w:rsidP="00DC02E0">
      <w:pPr>
        <w:spacing w:after="0" w:line="240" w:lineRule="auto"/>
        <w:ind w:firstLine="708"/>
        <w:jc w:val="right"/>
        <w:rPr>
          <w:rFonts w:ascii="Times New Roman" w:hAnsi="Times New Roman" w:cs="Times New Roman"/>
          <w:b/>
          <w:sz w:val="28"/>
          <w:szCs w:val="28"/>
        </w:rPr>
      </w:pPr>
    </w:p>
    <w:p w14:paraId="3B6810CB" w14:textId="77777777" w:rsidR="008A357C" w:rsidRPr="00C2764E" w:rsidRDefault="008A357C" w:rsidP="008A357C">
      <w:pPr>
        <w:spacing w:after="0" w:line="240" w:lineRule="auto"/>
        <w:jc w:val="center"/>
        <w:rPr>
          <w:rFonts w:ascii="Times New Roman" w:hAnsi="Times New Roman" w:cs="Times New Roman"/>
          <w:b/>
          <w:bCs/>
          <w:sz w:val="28"/>
          <w:szCs w:val="28"/>
        </w:rPr>
      </w:pPr>
      <w:r w:rsidRPr="00C2764E">
        <w:rPr>
          <w:rFonts w:ascii="Times New Roman" w:hAnsi="Times New Roman" w:cs="Times New Roman"/>
          <w:b/>
          <w:bCs/>
          <w:sz w:val="28"/>
          <w:szCs w:val="28"/>
        </w:rPr>
        <w:t>ПЕРЕЛІК</w:t>
      </w:r>
    </w:p>
    <w:p w14:paraId="22590D7F" w14:textId="77777777" w:rsidR="008A357C" w:rsidRPr="00C2764E" w:rsidRDefault="008A357C" w:rsidP="008A357C">
      <w:pPr>
        <w:pStyle w:val="afb"/>
        <w:spacing w:before="0" w:after="0"/>
        <w:rPr>
          <w:rFonts w:ascii="Times New Roman" w:eastAsiaTheme="minorHAnsi" w:hAnsi="Times New Roman"/>
          <w:b w:val="0"/>
          <w:sz w:val="28"/>
          <w:szCs w:val="28"/>
          <w:lang w:eastAsia="en-US"/>
        </w:rPr>
      </w:pPr>
      <w:r w:rsidRPr="00C2764E">
        <w:rPr>
          <w:rFonts w:ascii="Times New Roman" w:eastAsiaTheme="minorHAnsi" w:hAnsi="Times New Roman"/>
          <w:b w:val="0"/>
          <w:sz w:val="28"/>
          <w:szCs w:val="28"/>
          <w:lang w:eastAsia="en-US"/>
        </w:rPr>
        <w:t>видів економічної діяльності, які належать до креативних індустрій</w:t>
      </w:r>
    </w:p>
    <w:p w14:paraId="4D677B21" w14:textId="77777777" w:rsidR="008A357C" w:rsidRPr="00C2764E" w:rsidRDefault="008A357C" w:rsidP="008A357C">
      <w:pPr>
        <w:pStyle w:val="afa"/>
        <w:rPr>
          <w:rFonts w:ascii="Times New Roman" w:hAnsi="Times New Roman"/>
          <w:lang w:eastAsia="en-US"/>
        </w:rPr>
      </w:pPr>
    </w:p>
    <w:tbl>
      <w:tblPr>
        <w:tblW w:w="9606" w:type="dxa"/>
        <w:tblLook w:val="04A0" w:firstRow="1" w:lastRow="0" w:firstColumn="1" w:lastColumn="0" w:noHBand="0" w:noVBand="1"/>
      </w:tblPr>
      <w:tblGrid>
        <w:gridCol w:w="3369"/>
        <w:gridCol w:w="6237"/>
      </w:tblGrid>
      <w:tr w:rsidR="008A357C" w:rsidRPr="00C2764E" w14:paraId="44A36C4F" w14:textId="77777777" w:rsidTr="008A357C">
        <w:trPr>
          <w:tblHeader/>
        </w:trPr>
        <w:tc>
          <w:tcPr>
            <w:tcW w:w="3369" w:type="dxa"/>
            <w:tcBorders>
              <w:top w:val="single" w:sz="4" w:space="0" w:color="auto"/>
              <w:bottom w:val="single" w:sz="4" w:space="0" w:color="auto"/>
            </w:tcBorders>
            <w:vAlign w:val="center"/>
            <w:hideMark/>
          </w:tcPr>
          <w:p w14:paraId="15EB9175" w14:textId="77777777" w:rsidR="008A357C" w:rsidRPr="00C2764E" w:rsidRDefault="008A357C" w:rsidP="008A357C">
            <w:pPr>
              <w:pStyle w:val="afa"/>
              <w:spacing w:before="0"/>
              <w:ind w:firstLine="0"/>
              <w:jc w:val="center"/>
              <w:rPr>
                <w:rFonts w:ascii="Times New Roman" w:hAnsi="Times New Roman"/>
                <w:b/>
                <w:bCs/>
                <w:sz w:val="24"/>
                <w:szCs w:val="24"/>
              </w:rPr>
            </w:pPr>
            <w:r w:rsidRPr="00C2764E">
              <w:rPr>
                <w:rFonts w:ascii="Times New Roman" w:hAnsi="Times New Roman"/>
                <w:b/>
                <w:bCs/>
                <w:sz w:val="24"/>
                <w:szCs w:val="24"/>
              </w:rPr>
              <w:t>Код згідно з Національним класифікатором України ДК 009:2010</w:t>
            </w:r>
          </w:p>
        </w:tc>
        <w:tc>
          <w:tcPr>
            <w:tcW w:w="6237" w:type="dxa"/>
            <w:tcBorders>
              <w:top w:val="single" w:sz="4" w:space="0" w:color="auto"/>
              <w:left w:val="nil"/>
              <w:bottom w:val="single" w:sz="4" w:space="0" w:color="auto"/>
            </w:tcBorders>
            <w:vAlign w:val="center"/>
            <w:hideMark/>
          </w:tcPr>
          <w:p w14:paraId="093801A2" w14:textId="77777777" w:rsidR="008A357C" w:rsidRPr="00C2764E" w:rsidRDefault="008A357C" w:rsidP="008A357C">
            <w:pPr>
              <w:pStyle w:val="afa"/>
              <w:spacing w:before="0"/>
              <w:ind w:firstLine="0"/>
              <w:jc w:val="center"/>
              <w:rPr>
                <w:rFonts w:ascii="Times New Roman" w:hAnsi="Times New Roman"/>
                <w:b/>
                <w:bCs/>
                <w:sz w:val="24"/>
                <w:szCs w:val="24"/>
              </w:rPr>
            </w:pPr>
            <w:r w:rsidRPr="00C2764E">
              <w:rPr>
                <w:rFonts w:ascii="Times New Roman" w:hAnsi="Times New Roman"/>
                <w:b/>
                <w:bCs/>
                <w:sz w:val="24"/>
                <w:szCs w:val="24"/>
              </w:rPr>
              <w:t>Назва виду економічної діяльності</w:t>
            </w:r>
          </w:p>
        </w:tc>
      </w:tr>
      <w:tr w:rsidR="008A357C" w:rsidRPr="00C2764E" w14:paraId="4F4B4904" w14:textId="77777777" w:rsidTr="008A357C">
        <w:tc>
          <w:tcPr>
            <w:tcW w:w="3369" w:type="dxa"/>
            <w:tcBorders>
              <w:top w:val="single" w:sz="4" w:space="0" w:color="auto"/>
              <w:bottom w:val="single" w:sz="4" w:space="0" w:color="auto"/>
            </w:tcBorders>
            <w:hideMark/>
          </w:tcPr>
          <w:p w14:paraId="4C7EDEFA"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32.12</w:t>
            </w:r>
          </w:p>
        </w:tc>
        <w:tc>
          <w:tcPr>
            <w:tcW w:w="6237" w:type="dxa"/>
            <w:tcBorders>
              <w:top w:val="single" w:sz="4" w:space="0" w:color="auto"/>
              <w:bottom w:val="single" w:sz="4" w:space="0" w:color="auto"/>
            </w:tcBorders>
            <w:hideMark/>
          </w:tcPr>
          <w:p w14:paraId="3A3CF337"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Виробництво ювелірних і подібних виробів</w:t>
            </w:r>
          </w:p>
        </w:tc>
      </w:tr>
      <w:tr w:rsidR="008A357C" w:rsidRPr="00C2764E" w14:paraId="0410FAB3" w14:textId="77777777" w:rsidTr="008A357C">
        <w:tc>
          <w:tcPr>
            <w:tcW w:w="3369" w:type="dxa"/>
            <w:tcBorders>
              <w:top w:val="single" w:sz="4" w:space="0" w:color="auto"/>
              <w:bottom w:val="single" w:sz="4" w:space="0" w:color="auto"/>
            </w:tcBorders>
            <w:hideMark/>
          </w:tcPr>
          <w:p w14:paraId="163CF599"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32.13</w:t>
            </w:r>
          </w:p>
        </w:tc>
        <w:tc>
          <w:tcPr>
            <w:tcW w:w="6237" w:type="dxa"/>
            <w:tcBorders>
              <w:top w:val="single" w:sz="4" w:space="0" w:color="auto"/>
              <w:bottom w:val="single" w:sz="4" w:space="0" w:color="auto"/>
            </w:tcBorders>
            <w:hideMark/>
          </w:tcPr>
          <w:p w14:paraId="3BA6AB93"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Виробництво біжутерії та подібних виробів</w:t>
            </w:r>
          </w:p>
        </w:tc>
      </w:tr>
      <w:tr w:rsidR="008A357C" w:rsidRPr="00C2764E" w14:paraId="59BD7DCE" w14:textId="77777777" w:rsidTr="008A357C">
        <w:tc>
          <w:tcPr>
            <w:tcW w:w="3369" w:type="dxa"/>
            <w:tcBorders>
              <w:top w:val="single" w:sz="4" w:space="0" w:color="auto"/>
              <w:bottom w:val="single" w:sz="4" w:space="0" w:color="auto"/>
            </w:tcBorders>
            <w:hideMark/>
          </w:tcPr>
          <w:p w14:paraId="1A6E65C5"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32.20</w:t>
            </w:r>
          </w:p>
        </w:tc>
        <w:tc>
          <w:tcPr>
            <w:tcW w:w="6237" w:type="dxa"/>
            <w:tcBorders>
              <w:top w:val="single" w:sz="4" w:space="0" w:color="auto"/>
              <w:bottom w:val="single" w:sz="4" w:space="0" w:color="auto"/>
            </w:tcBorders>
            <w:hideMark/>
          </w:tcPr>
          <w:p w14:paraId="1842E7A6"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Виробництво музичних інструментів</w:t>
            </w:r>
          </w:p>
        </w:tc>
      </w:tr>
      <w:tr w:rsidR="008A357C" w:rsidRPr="00C2764E" w14:paraId="55E4E2DF" w14:textId="77777777" w:rsidTr="008A357C">
        <w:tc>
          <w:tcPr>
            <w:tcW w:w="3369" w:type="dxa"/>
            <w:tcBorders>
              <w:top w:val="single" w:sz="4" w:space="0" w:color="auto"/>
              <w:bottom w:val="single" w:sz="4" w:space="0" w:color="auto"/>
            </w:tcBorders>
            <w:hideMark/>
          </w:tcPr>
          <w:p w14:paraId="55903202"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58.11</w:t>
            </w:r>
          </w:p>
        </w:tc>
        <w:tc>
          <w:tcPr>
            <w:tcW w:w="6237" w:type="dxa"/>
            <w:tcBorders>
              <w:top w:val="single" w:sz="4" w:space="0" w:color="auto"/>
              <w:bottom w:val="single" w:sz="4" w:space="0" w:color="auto"/>
            </w:tcBorders>
            <w:hideMark/>
          </w:tcPr>
          <w:p w14:paraId="17DB5F54"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Видання книг</w:t>
            </w:r>
          </w:p>
        </w:tc>
      </w:tr>
      <w:tr w:rsidR="008A357C" w:rsidRPr="00C2764E" w14:paraId="643127C4" w14:textId="77777777" w:rsidTr="008A357C">
        <w:tc>
          <w:tcPr>
            <w:tcW w:w="3369" w:type="dxa"/>
            <w:tcBorders>
              <w:top w:val="single" w:sz="4" w:space="0" w:color="auto"/>
              <w:bottom w:val="single" w:sz="4" w:space="0" w:color="auto"/>
            </w:tcBorders>
            <w:hideMark/>
          </w:tcPr>
          <w:p w14:paraId="48E0582F"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58.13</w:t>
            </w:r>
          </w:p>
        </w:tc>
        <w:tc>
          <w:tcPr>
            <w:tcW w:w="6237" w:type="dxa"/>
            <w:tcBorders>
              <w:top w:val="single" w:sz="4" w:space="0" w:color="auto"/>
              <w:bottom w:val="single" w:sz="4" w:space="0" w:color="auto"/>
            </w:tcBorders>
            <w:hideMark/>
          </w:tcPr>
          <w:p w14:paraId="61A3CE60"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Видання газет</w:t>
            </w:r>
          </w:p>
        </w:tc>
      </w:tr>
      <w:tr w:rsidR="008A357C" w:rsidRPr="00C2764E" w14:paraId="415A9A27" w14:textId="77777777" w:rsidTr="008A357C">
        <w:tc>
          <w:tcPr>
            <w:tcW w:w="3369" w:type="dxa"/>
            <w:tcBorders>
              <w:top w:val="single" w:sz="4" w:space="0" w:color="auto"/>
              <w:bottom w:val="single" w:sz="4" w:space="0" w:color="auto"/>
            </w:tcBorders>
            <w:hideMark/>
          </w:tcPr>
          <w:p w14:paraId="4CCF83D0"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58.14</w:t>
            </w:r>
          </w:p>
        </w:tc>
        <w:tc>
          <w:tcPr>
            <w:tcW w:w="6237" w:type="dxa"/>
            <w:tcBorders>
              <w:top w:val="single" w:sz="4" w:space="0" w:color="auto"/>
              <w:bottom w:val="single" w:sz="4" w:space="0" w:color="auto"/>
            </w:tcBorders>
            <w:hideMark/>
          </w:tcPr>
          <w:p w14:paraId="500094D5"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Видання журналів і періодичних видань</w:t>
            </w:r>
          </w:p>
        </w:tc>
      </w:tr>
      <w:tr w:rsidR="008A357C" w:rsidRPr="00C2764E" w14:paraId="7AAC7784" w14:textId="77777777" w:rsidTr="008A357C">
        <w:tc>
          <w:tcPr>
            <w:tcW w:w="3369" w:type="dxa"/>
            <w:tcBorders>
              <w:top w:val="single" w:sz="4" w:space="0" w:color="auto"/>
              <w:bottom w:val="single" w:sz="4" w:space="0" w:color="auto"/>
            </w:tcBorders>
            <w:hideMark/>
          </w:tcPr>
          <w:p w14:paraId="4BD89DCA"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58.19</w:t>
            </w:r>
          </w:p>
        </w:tc>
        <w:tc>
          <w:tcPr>
            <w:tcW w:w="6237" w:type="dxa"/>
            <w:tcBorders>
              <w:top w:val="single" w:sz="4" w:space="0" w:color="auto"/>
              <w:bottom w:val="single" w:sz="4" w:space="0" w:color="auto"/>
            </w:tcBorders>
            <w:hideMark/>
          </w:tcPr>
          <w:p w14:paraId="502A1D22"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Інші види видавничої діяльності</w:t>
            </w:r>
          </w:p>
        </w:tc>
      </w:tr>
      <w:tr w:rsidR="008A357C" w:rsidRPr="00C2764E" w14:paraId="2F94717E" w14:textId="77777777" w:rsidTr="008A357C">
        <w:tc>
          <w:tcPr>
            <w:tcW w:w="3369" w:type="dxa"/>
            <w:tcBorders>
              <w:top w:val="single" w:sz="4" w:space="0" w:color="auto"/>
              <w:bottom w:val="single" w:sz="4" w:space="0" w:color="auto"/>
            </w:tcBorders>
            <w:hideMark/>
          </w:tcPr>
          <w:p w14:paraId="4571FECF"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58.21</w:t>
            </w:r>
          </w:p>
        </w:tc>
        <w:tc>
          <w:tcPr>
            <w:tcW w:w="6237" w:type="dxa"/>
            <w:tcBorders>
              <w:top w:val="single" w:sz="4" w:space="0" w:color="auto"/>
              <w:bottom w:val="single" w:sz="4" w:space="0" w:color="auto"/>
            </w:tcBorders>
            <w:hideMark/>
          </w:tcPr>
          <w:p w14:paraId="41492EC7"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Видання комп’ютерних ігор</w:t>
            </w:r>
          </w:p>
        </w:tc>
      </w:tr>
      <w:tr w:rsidR="008A357C" w:rsidRPr="00C2764E" w14:paraId="4EDFEFFB" w14:textId="77777777" w:rsidTr="008A357C">
        <w:tc>
          <w:tcPr>
            <w:tcW w:w="3369" w:type="dxa"/>
            <w:tcBorders>
              <w:top w:val="single" w:sz="4" w:space="0" w:color="auto"/>
              <w:bottom w:val="single" w:sz="4" w:space="0" w:color="auto"/>
            </w:tcBorders>
            <w:hideMark/>
          </w:tcPr>
          <w:p w14:paraId="6CD2C982"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58.29</w:t>
            </w:r>
          </w:p>
        </w:tc>
        <w:tc>
          <w:tcPr>
            <w:tcW w:w="6237" w:type="dxa"/>
            <w:tcBorders>
              <w:top w:val="single" w:sz="4" w:space="0" w:color="auto"/>
              <w:bottom w:val="single" w:sz="4" w:space="0" w:color="auto"/>
            </w:tcBorders>
            <w:hideMark/>
          </w:tcPr>
          <w:p w14:paraId="6D897F27"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Видання іншого програмного забезпечення</w:t>
            </w:r>
          </w:p>
        </w:tc>
      </w:tr>
      <w:tr w:rsidR="008A357C" w:rsidRPr="00C2764E" w14:paraId="79332786" w14:textId="77777777" w:rsidTr="008A357C">
        <w:tc>
          <w:tcPr>
            <w:tcW w:w="3369" w:type="dxa"/>
            <w:tcBorders>
              <w:top w:val="single" w:sz="4" w:space="0" w:color="auto"/>
              <w:bottom w:val="single" w:sz="4" w:space="0" w:color="auto"/>
            </w:tcBorders>
            <w:hideMark/>
          </w:tcPr>
          <w:p w14:paraId="000650EC"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59.11</w:t>
            </w:r>
          </w:p>
        </w:tc>
        <w:tc>
          <w:tcPr>
            <w:tcW w:w="6237" w:type="dxa"/>
            <w:tcBorders>
              <w:top w:val="single" w:sz="4" w:space="0" w:color="auto"/>
              <w:bottom w:val="single" w:sz="4" w:space="0" w:color="auto"/>
            </w:tcBorders>
            <w:hideMark/>
          </w:tcPr>
          <w:p w14:paraId="0D5B0DF5"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Виробництво кіно- та відеофільмів, телевізійних програм</w:t>
            </w:r>
          </w:p>
        </w:tc>
      </w:tr>
      <w:tr w:rsidR="008A357C" w:rsidRPr="00C2764E" w14:paraId="5E01FA6D" w14:textId="77777777" w:rsidTr="008A357C">
        <w:tc>
          <w:tcPr>
            <w:tcW w:w="3369" w:type="dxa"/>
            <w:tcBorders>
              <w:top w:val="single" w:sz="4" w:space="0" w:color="auto"/>
              <w:bottom w:val="single" w:sz="4" w:space="0" w:color="auto"/>
            </w:tcBorders>
            <w:hideMark/>
          </w:tcPr>
          <w:p w14:paraId="3A803E07"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59.12</w:t>
            </w:r>
          </w:p>
        </w:tc>
        <w:tc>
          <w:tcPr>
            <w:tcW w:w="6237" w:type="dxa"/>
            <w:tcBorders>
              <w:top w:val="single" w:sz="4" w:space="0" w:color="auto"/>
              <w:bottom w:val="single" w:sz="4" w:space="0" w:color="auto"/>
            </w:tcBorders>
            <w:hideMark/>
          </w:tcPr>
          <w:p w14:paraId="64D86E07"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Компонування кіно- та відеофільмів, телевізійних програм</w:t>
            </w:r>
          </w:p>
        </w:tc>
      </w:tr>
      <w:tr w:rsidR="008A357C" w:rsidRPr="00C2764E" w14:paraId="07B2BAD4" w14:textId="77777777" w:rsidTr="008A357C">
        <w:tc>
          <w:tcPr>
            <w:tcW w:w="3369" w:type="dxa"/>
            <w:tcBorders>
              <w:top w:val="single" w:sz="4" w:space="0" w:color="auto"/>
              <w:bottom w:val="single" w:sz="4" w:space="0" w:color="auto"/>
            </w:tcBorders>
            <w:hideMark/>
          </w:tcPr>
          <w:p w14:paraId="0CF1196B"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59.13</w:t>
            </w:r>
          </w:p>
        </w:tc>
        <w:tc>
          <w:tcPr>
            <w:tcW w:w="6237" w:type="dxa"/>
            <w:tcBorders>
              <w:top w:val="single" w:sz="4" w:space="0" w:color="auto"/>
              <w:bottom w:val="single" w:sz="4" w:space="0" w:color="auto"/>
            </w:tcBorders>
            <w:hideMark/>
          </w:tcPr>
          <w:p w14:paraId="1868CDFA"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Розповсюдження кіно- та відеофільмів, телевізійних програм</w:t>
            </w:r>
          </w:p>
        </w:tc>
      </w:tr>
      <w:tr w:rsidR="008A357C" w:rsidRPr="00C2764E" w14:paraId="3F7C2BD4" w14:textId="77777777" w:rsidTr="008A357C">
        <w:tc>
          <w:tcPr>
            <w:tcW w:w="3369" w:type="dxa"/>
            <w:tcBorders>
              <w:top w:val="single" w:sz="4" w:space="0" w:color="auto"/>
              <w:bottom w:val="single" w:sz="4" w:space="0" w:color="auto"/>
            </w:tcBorders>
            <w:hideMark/>
          </w:tcPr>
          <w:p w14:paraId="6EB603AC"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59.14</w:t>
            </w:r>
          </w:p>
        </w:tc>
        <w:tc>
          <w:tcPr>
            <w:tcW w:w="6237" w:type="dxa"/>
            <w:tcBorders>
              <w:top w:val="single" w:sz="4" w:space="0" w:color="auto"/>
              <w:bottom w:val="single" w:sz="4" w:space="0" w:color="auto"/>
            </w:tcBorders>
            <w:hideMark/>
          </w:tcPr>
          <w:p w14:paraId="57B7C136"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Демонстрація кінофільмів</w:t>
            </w:r>
          </w:p>
        </w:tc>
      </w:tr>
      <w:tr w:rsidR="008A357C" w:rsidRPr="00C2764E" w14:paraId="722EBB5E" w14:textId="77777777" w:rsidTr="008A357C">
        <w:tc>
          <w:tcPr>
            <w:tcW w:w="3369" w:type="dxa"/>
            <w:tcBorders>
              <w:top w:val="single" w:sz="4" w:space="0" w:color="auto"/>
              <w:bottom w:val="single" w:sz="4" w:space="0" w:color="auto"/>
            </w:tcBorders>
            <w:hideMark/>
          </w:tcPr>
          <w:p w14:paraId="19AA3D7C"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59.20</w:t>
            </w:r>
          </w:p>
        </w:tc>
        <w:tc>
          <w:tcPr>
            <w:tcW w:w="6237" w:type="dxa"/>
            <w:tcBorders>
              <w:top w:val="single" w:sz="4" w:space="0" w:color="auto"/>
              <w:bottom w:val="single" w:sz="4" w:space="0" w:color="auto"/>
            </w:tcBorders>
            <w:hideMark/>
          </w:tcPr>
          <w:p w14:paraId="33056CE1"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Видання звукозаписів</w:t>
            </w:r>
          </w:p>
        </w:tc>
      </w:tr>
      <w:tr w:rsidR="008A357C" w:rsidRPr="00C2764E" w14:paraId="61419E16" w14:textId="77777777" w:rsidTr="008A357C">
        <w:tc>
          <w:tcPr>
            <w:tcW w:w="3369" w:type="dxa"/>
            <w:tcBorders>
              <w:top w:val="single" w:sz="4" w:space="0" w:color="auto"/>
              <w:bottom w:val="single" w:sz="4" w:space="0" w:color="auto"/>
            </w:tcBorders>
            <w:hideMark/>
          </w:tcPr>
          <w:p w14:paraId="05D6F7DE"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60.10</w:t>
            </w:r>
          </w:p>
        </w:tc>
        <w:tc>
          <w:tcPr>
            <w:tcW w:w="6237" w:type="dxa"/>
            <w:tcBorders>
              <w:top w:val="single" w:sz="4" w:space="0" w:color="auto"/>
              <w:bottom w:val="single" w:sz="4" w:space="0" w:color="auto"/>
            </w:tcBorders>
            <w:hideMark/>
          </w:tcPr>
          <w:p w14:paraId="22EFB6B9"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Діяльність у сфері радіомовлення</w:t>
            </w:r>
          </w:p>
        </w:tc>
      </w:tr>
      <w:tr w:rsidR="008A357C" w:rsidRPr="00C2764E" w14:paraId="493FCD89" w14:textId="77777777" w:rsidTr="008A357C">
        <w:tc>
          <w:tcPr>
            <w:tcW w:w="3369" w:type="dxa"/>
            <w:tcBorders>
              <w:top w:val="single" w:sz="4" w:space="0" w:color="auto"/>
              <w:bottom w:val="single" w:sz="4" w:space="0" w:color="auto"/>
            </w:tcBorders>
            <w:hideMark/>
          </w:tcPr>
          <w:p w14:paraId="2D5AABC1"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60.20</w:t>
            </w:r>
          </w:p>
        </w:tc>
        <w:tc>
          <w:tcPr>
            <w:tcW w:w="6237" w:type="dxa"/>
            <w:tcBorders>
              <w:top w:val="single" w:sz="4" w:space="0" w:color="auto"/>
              <w:bottom w:val="single" w:sz="4" w:space="0" w:color="auto"/>
            </w:tcBorders>
            <w:hideMark/>
          </w:tcPr>
          <w:p w14:paraId="0A7BC4F6"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Діяльність у сфері телевізійного мовлення</w:t>
            </w:r>
          </w:p>
        </w:tc>
      </w:tr>
      <w:tr w:rsidR="008A357C" w:rsidRPr="00C2764E" w14:paraId="72D12B56" w14:textId="77777777" w:rsidTr="008A357C">
        <w:tc>
          <w:tcPr>
            <w:tcW w:w="3369" w:type="dxa"/>
            <w:tcBorders>
              <w:top w:val="single" w:sz="4" w:space="0" w:color="auto"/>
              <w:bottom w:val="single" w:sz="4" w:space="0" w:color="auto"/>
            </w:tcBorders>
            <w:hideMark/>
          </w:tcPr>
          <w:p w14:paraId="2FBCD524"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62.01</w:t>
            </w:r>
          </w:p>
        </w:tc>
        <w:tc>
          <w:tcPr>
            <w:tcW w:w="6237" w:type="dxa"/>
            <w:tcBorders>
              <w:top w:val="single" w:sz="4" w:space="0" w:color="auto"/>
              <w:bottom w:val="single" w:sz="4" w:space="0" w:color="auto"/>
            </w:tcBorders>
            <w:hideMark/>
          </w:tcPr>
          <w:p w14:paraId="7A498DC8"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Комп’ютерне програмування</w:t>
            </w:r>
          </w:p>
        </w:tc>
      </w:tr>
      <w:tr w:rsidR="008A357C" w:rsidRPr="00C2764E" w14:paraId="4C9EB320" w14:textId="77777777" w:rsidTr="008A357C">
        <w:tc>
          <w:tcPr>
            <w:tcW w:w="3369" w:type="dxa"/>
            <w:tcBorders>
              <w:top w:val="single" w:sz="4" w:space="0" w:color="auto"/>
              <w:bottom w:val="single" w:sz="4" w:space="0" w:color="auto"/>
            </w:tcBorders>
            <w:hideMark/>
          </w:tcPr>
          <w:p w14:paraId="5D7881D8"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62.02</w:t>
            </w:r>
          </w:p>
        </w:tc>
        <w:tc>
          <w:tcPr>
            <w:tcW w:w="6237" w:type="dxa"/>
            <w:tcBorders>
              <w:top w:val="single" w:sz="4" w:space="0" w:color="auto"/>
              <w:bottom w:val="single" w:sz="4" w:space="0" w:color="auto"/>
            </w:tcBorders>
            <w:hideMark/>
          </w:tcPr>
          <w:p w14:paraId="731A2231"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Консультування з питань інформатизації</w:t>
            </w:r>
          </w:p>
        </w:tc>
      </w:tr>
      <w:tr w:rsidR="008A357C" w:rsidRPr="00C2764E" w14:paraId="21300498" w14:textId="77777777" w:rsidTr="008A357C">
        <w:tc>
          <w:tcPr>
            <w:tcW w:w="3369" w:type="dxa"/>
            <w:tcBorders>
              <w:top w:val="single" w:sz="4" w:space="0" w:color="auto"/>
              <w:bottom w:val="single" w:sz="4" w:space="0" w:color="auto"/>
            </w:tcBorders>
            <w:hideMark/>
          </w:tcPr>
          <w:p w14:paraId="7F4AC03E"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63.91</w:t>
            </w:r>
          </w:p>
        </w:tc>
        <w:tc>
          <w:tcPr>
            <w:tcW w:w="6237" w:type="dxa"/>
            <w:tcBorders>
              <w:top w:val="single" w:sz="4" w:space="0" w:color="auto"/>
              <w:bottom w:val="single" w:sz="4" w:space="0" w:color="auto"/>
            </w:tcBorders>
            <w:hideMark/>
          </w:tcPr>
          <w:p w14:paraId="71BE00C2"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Діяльність інформаційних агентств</w:t>
            </w:r>
          </w:p>
        </w:tc>
      </w:tr>
      <w:tr w:rsidR="008A357C" w:rsidRPr="00C2764E" w14:paraId="1A5B0CC6" w14:textId="77777777" w:rsidTr="008A357C">
        <w:tc>
          <w:tcPr>
            <w:tcW w:w="3369" w:type="dxa"/>
            <w:tcBorders>
              <w:top w:val="single" w:sz="4" w:space="0" w:color="auto"/>
              <w:bottom w:val="single" w:sz="4" w:space="0" w:color="auto"/>
            </w:tcBorders>
            <w:hideMark/>
          </w:tcPr>
          <w:p w14:paraId="4A2D0745"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70.21</w:t>
            </w:r>
          </w:p>
        </w:tc>
        <w:tc>
          <w:tcPr>
            <w:tcW w:w="6237" w:type="dxa"/>
            <w:tcBorders>
              <w:top w:val="single" w:sz="4" w:space="0" w:color="auto"/>
              <w:bottom w:val="single" w:sz="4" w:space="0" w:color="auto"/>
            </w:tcBorders>
            <w:hideMark/>
          </w:tcPr>
          <w:p w14:paraId="3C7CC9EB"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Діяльність у сфері зв’язків із громадськістю</w:t>
            </w:r>
          </w:p>
        </w:tc>
      </w:tr>
      <w:tr w:rsidR="008A357C" w:rsidRPr="00C2764E" w14:paraId="3A41611B" w14:textId="77777777" w:rsidTr="008A357C">
        <w:tc>
          <w:tcPr>
            <w:tcW w:w="3369" w:type="dxa"/>
            <w:tcBorders>
              <w:top w:val="single" w:sz="4" w:space="0" w:color="auto"/>
              <w:bottom w:val="single" w:sz="4" w:space="0" w:color="auto"/>
            </w:tcBorders>
            <w:hideMark/>
          </w:tcPr>
          <w:p w14:paraId="3205B796"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71.11</w:t>
            </w:r>
          </w:p>
        </w:tc>
        <w:tc>
          <w:tcPr>
            <w:tcW w:w="6237" w:type="dxa"/>
            <w:tcBorders>
              <w:top w:val="single" w:sz="4" w:space="0" w:color="auto"/>
              <w:bottom w:val="single" w:sz="4" w:space="0" w:color="auto"/>
            </w:tcBorders>
            <w:hideMark/>
          </w:tcPr>
          <w:p w14:paraId="2060BD0D"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Діяльність у сфері архітектури</w:t>
            </w:r>
          </w:p>
        </w:tc>
      </w:tr>
      <w:tr w:rsidR="008A357C" w:rsidRPr="00C2764E" w14:paraId="3E9B800F" w14:textId="77777777" w:rsidTr="008A357C">
        <w:tc>
          <w:tcPr>
            <w:tcW w:w="3369" w:type="dxa"/>
            <w:tcBorders>
              <w:top w:val="single" w:sz="4" w:space="0" w:color="auto"/>
              <w:bottom w:val="single" w:sz="4" w:space="0" w:color="auto"/>
            </w:tcBorders>
            <w:hideMark/>
          </w:tcPr>
          <w:p w14:paraId="79372A4A"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72.20</w:t>
            </w:r>
          </w:p>
        </w:tc>
        <w:tc>
          <w:tcPr>
            <w:tcW w:w="6237" w:type="dxa"/>
            <w:tcBorders>
              <w:top w:val="single" w:sz="4" w:space="0" w:color="auto"/>
              <w:bottom w:val="single" w:sz="4" w:space="0" w:color="auto"/>
            </w:tcBorders>
            <w:hideMark/>
          </w:tcPr>
          <w:p w14:paraId="545E3EC9"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Дослідження і експериментальні розробки у сфері суспільних і гуманітарних наук</w:t>
            </w:r>
          </w:p>
        </w:tc>
      </w:tr>
      <w:tr w:rsidR="008A357C" w:rsidRPr="00C2764E" w14:paraId="1E6B9938" w14:textId="77777777" w:rsidTr="008A357C">
        <w:tc>
          <w:tcPr>
            <w:tcW w:w="3369" w:type="dxa"/>
            <w:tcBorders>
              <w:top w:val="single" w:sz="4" w:space="0" w:color="auto"/>
              <w:bottom w:val="single" w:sz="4" w:space="0" w:color="auto"/>
            </w:tcBorders>
            <w:hideMark/>
          </w:tcPr>
          <w:p w14:paraId="6E8C8D86"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73.11</w:t>
            </w:r>
          </w:p>
        </w:tc>
        <w:tc>
          <w:tcPr>
            <w:tcW w:w="6237" w:type="dxa"/>
            <w:tcBorders>
              <w:top w:val="single" w:sz="4" w:space="0" w:color="auto"/>
              <w:bottom w:val="single" w:sz="4" w:space="0" w:color="auto"/>
            </w:tcBorders>
            <w:hideMark/>
          </w:tcPr>
          <w:p w14:paraId="211E31DC"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Рекламні агентства</w:t>
            </w:r>
          </w:p>
        </w:tc>
      </w:tr>
      <w:tr w:rsidR="008A357C" w:rsidRPr="00C2764E" w14:paraId="0CF97E68" w14:textId="77777777" w:rsidTr="008A357C">
        <w:tc>
          <w:tcPr>
            <w:tcW w:w="3369" w:type="dxa"/>
            <w:tcBorders>
              <w:top w:val="single" w:sz="4" w:space="0" w:color="auto"/>
              <w:bottom w:val="single" w:sz="4" w:space="0" w:color="auto"/>
            </w:tcBorders>
            <w:hideMark/>
          </w:tcPr>
          <w:p w14:paraId="20E1BA16"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73.12</w:t>
            </w:r>
          </w:p>
        </w:tc>
        <w:tc>
          <w:tcPr>
            <w:tcW w:w="6237" w:type="dxa"/>
            <w:tcBorders>
              <w:top w:val="single" w:sz="4" w:space="0" w:color="auto"/>
              <w:bottom w:val="single" w:sz="4" w:space="0" w:color="auto"/>
            </w:tcBorders>
            <w:hideMark/>
          </w:tcPr>
          <w:p w14:paraId="0EAC8F13"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Посередництво в розміщенні реклами в засобах масової інформації</w:t>
            </w:r>
          </w:p>
        </w:tc>
      </w:tr>
      <w:tr w:rsidR="008A357C" w:rsidRPr="00C2764E" w14:paraId="60A36DDB" w14:textId="77777777" w:rsidTr="008A357C">
        <w:trPr>
          <w:trHeight w:val="168"/>
        </w:trPr>
        <w:tc>
          <w:tcPr>
            <w:tcW w:w="3369" w:type="dxa"/>
            <w:tcBorders>
              <w:top w:val="single" w:sz="4" w:space="0" w:color="auto"/>
              <w:bottom w:val="single" w:sz="4" w:space="0" w:color="auto"/>
            </w:tcBorders>
            <w:hideMark/>
          </w:tcPr>
          <w:p w14:paraId="5A731F97"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74.10</w:t>
            </w:r>
          </w:p>
        </w:tc>
        <w:tc>
          <w:tcPr>
            <w:tcW w:w="6237" w:type="dxa"/>
            <w:tcBorders>
              <w:top w:val="single" w:sz="4" w:space="0" w:color="auto"/>
              <w:bottom w:val="single" w:sz="4" w:space="0" w:color="auto"/>
            </w:tcBorders>
            <w:hideMark/>
          </w:tcPr>
          <w:p w14:paraId="0D8FCC75"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Спеціалізована діяльність із дизайну</w:t>
            </w:r>
          </w:p>
        </w:tc>
      </w:tr>
      <w:tr w:rsidR="008A357C" w:rsidRPr="00C2764E" w14:paraId="610686C9" w14:textId="77777777" w:rsidTr="008A357C">
        <w:trPr>
          <w:trHeight w:val="59"/>
        </w:trPr>
        <w:tc>
          <w:tcPr>
            <w:tcW w:w="3369" w:type="dxa"/>
            <w:tcBorders>
              <w:top w:val="single" w:sz="4" w:space="0" w:color="auto"/>
              <w:bottom w:val="single" w:sz="4" w:space="0" w:color="auto"/>
            </w:tcBorders>
            <w:hideMark/>
          </w:tcPr>
          <w:p w14:paraId="78BA6417"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74.20</w:t>
            </w:r>
          </w:p>
        </w:tc>
        <w:tc>
          <w:tcPr>
            <w:tcW w:w="6237" w:type="dxa"/>
            <w:tcBorders>
              <w:top w:val="single" w:sz="4" w:space="0" w:color="auto"/>
              <w:bottom w:val="single" w:sz="4" w:space="0" w:color="auto"/>
            </w:tcBorders>
            <w:hideMark/>
          </w:tcPr>
          <w:p w14:paraId="219EB806"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Діяльність у сфері фотографії</w:t>
            </w:r>
          </w:p>
        </w:tc>
      </w:tr>
      <w:tr w:rsidR="008A357C" w:rsidRPr="00C2764E" w14:paraId="73A10D0F" w14:textId="77777777" w:rsidTr="008A357C">
        <w:tc>
          <w:tcPr>
            <w:tcW w:w="3369" w:type="dxa"/>
            <w:tcBorders>
              <w:top w:val="single" w:sz="4" w:space="0" w:color="auto"/>
              <w:bottom w:val="single" w:sz="4" w:space="0" w:color="auto"/>
            </w:tcBorders>
            <w:hideMark/>
          </w:tcPr>
          <w:p w14:paraId="526DA73B"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74.30</w:t>
            </w:r>
          </w:p>
        </w:tc>
        <w:tc>
          <w:tcPr>
            <w:tcW w:w="6237" w:type="dxa"/>
            <w:tcBorders>
              <w:top w:val="single" w:sz="4" w:space="0" w:color="auto"/>
              <w:bottom w:val="single" w:sz="4" w:space="0" w:color="auto"/>
            </w:tcBorders>
            <w:hideMark/>
          </w:tcPr>
          <w:p w14:paraId="53B576F2"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Надання послуг з перекладу</w:t>
            </w:r>
          </w:p>
        </w:tc>
      </w:tr>
      <w:tr w:rsidR="008A357C" w:rsidRPr="00C2764E" w14:paraId="62F32D14" w14:textId="77777777" w:rsidTr="008A357C">
        <w:tc>
          <w:tcPr>
            <w:tcW w:w="3369" w:type="dxa"/>
            <w:tcBorders>
              <w:top w:val="single" w:sz="4" w:space="0" w:color="auto"/>
              <w:bottom w:val="single" w:sz="4" w:space="0" w:color="auto"/>
            </w:tcBorders>
            <w:hideMark/>
          </w:tcPr>
          <w:p w14:paraId="047EEEEA"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85.52</w:t>
            </w:r>
          </w:p>
        </w:tc>
        <w:tc>
          <w:tcPr>
            <w:tcW w:w="6237" w:type="dxa"/>
            <w:tcBorders>
              <w:top w:val="single" w:sz="4" w:space="0" w:color="auto"/>
              <w:bottom w:val="single" w:sz="4" w:space="0" w:color="auto"/>
            </w:tcBorders>
            <w:hideMark/>
          </w:tcPr>
          <w:p w14:paraId="14A0413B"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Освіта у сфері культури</w:t>
            </w:r>
          </w:p>
        </w:tc>
      </w:tr>
      <w:tr w:rsidR="008A357C" w:rsidRPr="00C2764E" w14:paraId="70B7A924" w14:textId="77777777" w:rsidTr="008A357C">
        <w:tc>
          <w:tcPr>
            <w:tcW w:w="3369" w:type="dxa"/>
            <w:tcBorders>
              <w:top w:val="single" w:sz="4" w:space="0" w:color="auto"/>
              <w:bottom w:val="single" w:sz="4" w:space="0" w:color="auto"/>
            </w:tcBorders>
            <w:hideMark/>
          </w:tcPr>
          <w:p w14:paraId="26153E65"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90.01</w:t>
            </w:r>
          </w:p>
        </w:tc>
        <w:tc>
          <w:tcPr>
            <w:tcW w:w="6237" w:type="dxa"/>
            <w:tcBorders>
              <w:top w:val="single" w:sz="4" w:space="0" w:color="auto"/>
              <w:bottom w:val="single" w:sz="4" w:space="0" w:color="auto"/>
            </w:tcBorders>
            <w:hideMark/>
          </w:tcPr>
          <w:p w14:paraId="18077246"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Театральна та концертна діяльність</w:t>
            </w:r>
          </w:p>
        </w:tc>
      </w:tr>
      <w:tr w:rsidR="008A357C" w:rsidRPr="00C2764E" w14:paraId="7AA408A7" w14:textId="77777777" w:rsidTr="008A357C">
        <w:tc>
          <w:tcPr>
            <w:tcW w:w="3369" w:type="dxa"/>
            <w:tcBorders>
              <w:top w:val="single" w:sz="4" w:space="0" w:color="auto"/>
              <w:bottom w:val="single" w:sz="4" w:space="0" w:color="auto"/>
            </w:tcBorders>
            <w:hideMark/>
          </w:tcPr>
          <w:p w14:paraId="50E0AF61"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90.02</w:t>
            </w:r>
          </w:p>
        </w:tc>
        <w:tc>
          <w:tcPr>
            <w:tcW w:w="6237" w:type="dxa"/>
            <w:tcBorders>
              <w:top w:val="single" w:sz="4" w:space="0" w:color="auto"/>
              <w:bottom w:val="single" w:sz="4" w:space="0" w:color="auto"/>
            </w:tcBorders>
            <w:hideMark/>
          </w:tcPr>
          <w:p w14:paraId="56B50C41"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Діяльність щодо підтримання театральних і концертних заходів</w:t>
            </w:r>
          </w:p>
        </w:tc>
      </w:tr>
      <w:tr w:rsidR="008A357C" w:rsidRPr="00C2764E" w14:paraId="0F8F2620" w14:textId="77777777" w:rsidTr="008A357C">
        <w:tc>
          <w:tcPr>
            <w:tcW w:w="3369" w:type="dxa"/>
            <w:tcBorders>
              <w:top w:val="single" w:sz="4" w:space="0" w:color="auto"/>
              <w:bottom w:val="single" w:sz="4" w:space="0" w:color="auto"/>
            </w:tcBorders>
            <w:hideMark/>
          </w:tcPr>
          <w:p w14:paraId="01ECF638"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90.03</w:t>
            </w:r>
          </w:p>
        </w:tc>
        <w:tc>
          <w:tcPr>
            <w:tcW w:w="6237" w:type="dxa"/>
            <w:tcBorders>
              <w:top w:val="single" w:sz="4" w:space="0" w:color="auto"/>
              <w:bottom w:val="single" w:sz="4" w:space="0" w:color="auto"/>
            </w:tcBorders>
            <w:hideMark/>
          </w:tcPr>
          <w:p w14:paraId="7AAE6615"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Індивідуальна мистецька діяльність</w:t>
            </w:r>
          </w:p>
        </w:tc>
      </w:tr>
      <w:tr w:rsidR="008A357C" w:rsidRPr="00C2764E" w14:paraId="0A30B7FC" w14:textId="77777777" w:rsidTr="008A357C">
        <w:tc>
          <w:tcPr>
            <w:tcW w:w="3369" w:type="dxa"/>
            <w:tcBorders>
              <w:top w:val="single" w:sz="4" w:space="0" w:color="auto"/>
              <w:bottom w:val="single" w:sz="4" w:space="0" w:color="auto"/>
            </w:tcBorders>
            <w:hideMark/>
          </w:tcPr>
          <w:p w14:paraId="01B652CD"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90.04</w:t>
            </w:r>
          </w:p>
        </w:tc>
        <w:tc>
          <w:tcPr>
            <w:tcW w:w="6237" w:type="dxa"/>
            <w:tcBorders>
              <w:top w:val="single" w:sz="4" w:space="0" w:color="auto"/>
              <w:bottom w:val="single" w:sz="4" w:space="0" w:color="auto"/>
            </w:tcBorders>
            <w:hideMark/>
          </w:tcPr>
          <w:p w14:paraId="4A93264A"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Функціювання театральних і концертних залів</w:t>
            </w:r>
          </w:p>
        </w:tc>
      </w:tr>
      <w:tr w:rsidR="008A357C" w:rsidRPr="00C2764E" w14:paraId="12394767" w14:textId="77777777" w:rsidTr="008A357C">
        <w:tc>
          <w:tcPr>
            <w:tcW w:w="3369" w:type="dxa"/>
            <w:tcBorders>
              <w:top w:val="single" w:sz="4" w:space="0" w:color="auto"/>
              <w:bottom w:val="single" w:sz="4" w:space="0" w:color="auto"/>
            </w:tcBorders>
            <w:hideMark/>
          </w:tcPr>
          <w:p w14:paraId="0A0EF386"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91.01</w:t>
            </w:r>
          </w:p>
        </w:tc>
        <w:tc>
          <w:tcPr>
            <w:tcW w:w="6237" w:type="dxa"/>
            <w:tcBorders>
              <w:top w:val="single" w:sz="4" w:space="0" w:color="auto"/>
              <w:bottom w:val="single" w:sz="4" w:space="0" w:color="auto"/>
            </w:tcBorders>
            <w:hideMark/>
          </w:tcPr>
          <w:p w14:paraId="7AA11F43"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Функціювання бібліотек і архівів</w:t>
            </w:r>
          </w:p>
        </w:tc>
      </w:tr>
      <w:tr w:rsidR="008A357C" w:rsidRPr="00C2764E" w14:paraId="43461094" w14:textId="77777777" w:rsidTr="008A357C">
        <w:tc>
          <w:tcPr>
            <w:tcW w:w="3369" w:type="dxa"/>
            <w:tcBorders>
              <w:top w:val="single" w:sz="4" w:space="0" w:color="auto"/>
              <w:bottom w:val="single" w:sz="4" w:space="0" w:color="auto"/>
            </w:tcBorders>
            <w:hideMark/>
          </w:tcPr>
          <w:p w14:paraId="3A74E9D9" w14:textId="77777777" w:rsidR="008A357C" w:rsidRPr="00C2764E" w:rsidRDefault="008A357C" w:rsidP="008A357C">
            <w:pPr>
              <w:pStyle w:val="afa"/>
              <w:spacing w:before="0"/>
              <w:ind w:firstLine="0"/>
              <w:jc w:val="center"/>
              <w:rPr>
                <w:rFonts w:ascii="Times New Roman" w:hAnsi="Times New Roman"/>
                <w:sz w:val="24"/>
                <w:szCs w:val="24"/>
              </w:rPr>
            </w:pPr>
            <w:r w:rsidRPr="00C2764E">
              <w:rPr>
                <w:rFonts w:ascii="Times New Roman" w:hAnsi="Times New Roman"/>
                <w:sz w:val="24"/>
                <w:szCs w:val="24"/>
              </w:rPr>
              <w:t>91.02</w:t>
            </w:r>
          </w:p>
        </w:tc>
        <w:tc>
          <w:tcPr>
            <w:tcW w:w="6237" w:type="dxa"/>
            <w:tcBorders>
              <w:top w:val="single" w:sz="4" w:space="0" w:color="auto"/>
              <w:bottom w:val="single" w:sz="4" w:space="0" w:color="auto"/>
            </w:tcBorders>
            <w:hideMark/>
          </w:tcPr>
          <w:p w14:paraId="323C02D9" w14:textId="77777777" w:rsidR="008A357C" w:rsidRPr="00C2764E" w:rsidRDefault="008A357C" w:rsidP="008A357C">
            <w:pPr>
              <w:pStyle w:val="afa"/>
              <w:spacing w:before="0"/>
              <w:ind w:firstLine="0"/>
              <w:rPr>
                <w:rFonts w:ascii="Times New Roman" w:hAnsi="Times New Roman"/>
                <w:sz w:val="24"/>
                <w:szCs w:val="24"/>
              </w:rPr>
            </w:pPr>
            <w:r w:rsidRPr="00C2764E">
              <w:rPr>
                <w:rFonts w:ascii="Times New Roman" w:hAnsi="Times New Roman"/>
                <w:sz w:val="24"/>
                <w:szCs w:val="24"/>
              </w:rPr>
              <w:t>Функціювання музеїв</w:t>
            </w:r>
          </w:p>
        </w:tc>
      </w:tr>
    </w:tbl>
    <w:p w14:paraId="71F6DE1F" w14:textId="77777777" w:rsidR="008A357C" w:rsidRPr="00C2764E" w:rsidRDefault="008A357C" w:rsidP="008A357C">
      <w:pPr>
        <w:spacing w:after="0" w:line="240" w:lineRule="auto"/>
        <w:ind w:firstLine="708"/>
        <w:jc w:val="right"/>
        <w:rPr>
          <w:rFonts w:ascii="Times New Roman" w:hAnsi="Times New Roman" w:cs="Times New Roman"/>
          <w:b/>
          <w:sz w:val="28"/>
          <w:szCs w:val="28"/>
        </w:rPr>
      </w:pPr>
    </w:p>
    <w:p w14:paraId="26B43BBB" w14:textId="77777777" w:rsidR="008A357C" w:rsidRPr="00C2764E" w:rsidRDefault="008A357C" w:rsidP="008A357C">
      <w:pPr>
        <w:spacing w:after="0" w:line="240" w:lineRule="auto"/>
        <w:ind w:firstLine="708"/>
        <w:jc w:val="right"/>
        <w:rPr>
          <w:rFonts w:ascii="Times New Roman" w:hAnsi="Times New Roman" w:cs="Times New Roman"/>
          <w:b/>
          <w:sz w:val="28"/>
          <w:szCs w:val="28"/>
        </w:rPr>
      </w:pPr>
    </w:p>
    <w:p w14:paraId="7AFD3A14" w14:textId="644C46D1" w:rsidR="000A7CD3" w:rsidRDefault="000A7CD3" w:rsidP="009E12CA">
      <w:pPr>
        <w:spacing w:after="0" w:line="240" w:lineRule="auto"/>
        <w:ind w:firstLine="708"/>
        <w:jc w:val="right"/>
        <w:rPr>
          <w:rFonts w:ascii="Times New Roman" w:hAnsi="Times New Roman" w:cs="Times New Roman"/>
          <w:b/>
          <w:sz w:val="28"/>
          <w:szCs w:val="28"/>
        </w:rPr>
      </w:pPr>
    </w:p>
    <w:p w14:paraId="5FAA02EE" w14:textId="77777777" w:rsidR="009E12CA" w:rsidRPr="00C2764E" w:rsidRDefault="009E12CA" w:rsidP="009E12CA">
      <w:pPr>
        <w:spacing w:after="0" w:line="240" w:lineRule="auto"/>
        <w:ind w:firstLine="708"/>
        <w:jc w:val="right"/>
        <w:rPr>
          <w:rFonts w:ascii="Times New Roman" w:hAnsi="Times New Roman" w:cs="Times New Roman"/>
          <w:b/>
          <w:sz w:val="28"/>
          <w:szCs w:val="28"/>
        </w:rPr>
      </w:pPr>
      <w:r w:rsidRPr="00C2764E">
        <w:rPr>
          <w:rFonts w:ascii="Times New Roman" w:hAnsi="Times New Roman" w:cs="Times New Roman"/>
          <w:b/>
          <w:sz w:val="28"/>
          <w:szCs w:val="28"/>
        </w:rPr>
        <w:lastRenderedPageBreak/>
        <w:t xml:space="preserve">ДОДАТОК </w:t>
      </w:r>
      <w:r w:rsidR="00984A44" w:rsidRPr="00C2764E">
        <w:rPr>
          <w:rFonts w:ascii="Times New Roman" w:hAnsi="Times New Roman" w:cs="Times New Roman"/>
          <w:b/>
          <w:sz w:val="28"/>
          <w:szCs w:val="28"/>
        </w:rPr>
        <w:t>Б</w:t>
      </w:r>
    </w:p>
    <w:p w14:paraId="522F5A03" w14:textId="77777777" w:rsidR="008A357C" w:rsidRPr="00C2764E" w:rsidRDefault="008A357C" w:rsidP="008A357C">
      <w:pPr>
        <w:spacing w:after="0" w:line="240" w:lineRule="auto"/>
        <w:ind w:firstLine="708"/>
        <w:jc w:val="right"/>
        <w:rPr>
          <w:rFonts w:ascii="Times New Roman" w:hAnsi="Times New Roman" w:cs="Times New Roman"/>
          <w:b/>
          <w:sz w:val="24"/>
          <w:szCs w:val="24"/>
        </w:rPr>
      </w:pPr>
    </w:p>
    <w:p w14:paraId="7D9D116F" w14:textId="77777777" w:rsidR="008A357C" w:rsidRPr="00C2764E" w:rsidRDefault="008A357C" w:rsidP="008A357C">
      <w:pPr>
        <w:spacing w:after="0" w:line="240" w:lineRule="auto"/>
        <w:jc w:val="center"/>
        <w:rPr>
          <w:rFonts w:ascii="Times New Roman" w:hAnsi="Times New Roman" w:cs="Times New Roman"/>
          <w:b/>
          <w:bCs/>
          <w:sz w:val="28"/>
          <w:szCs w:val="28"/>
        </w:rPr>
      </w:pPr>
      <w:r w:rsidRPr="00C2764E">
        <w:rPr>
          <w:rFonts w:ascii="Times New Roman" w:hAnsi="Times New Roman" w:cs="Times New Roman"/>
          <w:b/>
          <w:bCs/>
          <w:sz w:val="28"/>
          <w:szCs w:val="28"/>
        </w:rPr>
        <w:t>ПЕРЕЛІК</w:t>
      </w:r>
    </w:p>
    <w:p w14:paraId="0DB2C231" w14:textId="77777777" w:rsidR="008A357C" w:rsidRPr="00C2764E" w:rsidRDefault="008A357C" w:rsidP="008A357C">
      <w:pPr>
        <w:spacing w:after="0" w:line="240" w:lineRule="auto"/>
        <w:jc w:val="center"/>
        <w:rPr>
          <w:rFonts w:ascii="Times New Roman" w:hAnsi="Times New Roman" w:cs="Times New Roman"/>
          <w:sz w:val="28"/>
          <w:szCs w:val="28"/>
        </w:rPr>
      </w:pPr>
      <w:r w:rsidRPr="00C2764E">
        <w:rPr>
          <w:rFonts w:ascii="Times New Roman" w:hAnsi="Times New Roman" w:cs="Times New Roman"/>
          <w:sz w:val="28"/>
          <w:szCs w:val="28"/>
        </w:rPr>
        <w:t xml:space="preserve">видів економічної діяльності, для яких не може надаватись фінансова підтримка </w:t>
      </w:r>
    </w:p>
    <w:p w14:paraId="1DD096D0" w14:textId="77777777" w:rsidR="008A357C" w:rsidRPr="00C2764E" w:rsidRDefault="008A357C" w:rsidP="008A357C">
      <w:pPr>
        <w:spacing w:after="0" w:line="240" w:lineRule="auto"/>
        <w:rPr>
          <w:rFonts w:ascii="Times New Roman" w:hAnsi="Times New Roman" w:cs="Times New Roman"/>
          <w:sz w:val="24"/>
          <w:szCs w:val="24"/>
        </w:rPr>
      </w:pPr>
    </w:p>
    <w:tbl>
      <w:tblPr>
        <w:tblW w:w="9428" w:type="dxa"/>
        <w:jc w:val="center"/>
        <w:tblLook w:val="04A0" w:firstRow="1" w:lastRow="0" w:firstColumn="1" w:lastColumn="0" w:noHBand="0" w:noVBand="1"/>
      </w:tblPr>
      <w:tblGrid>
        <w:gridCol w:w="2553"/>
        <w:gridCol w:w="6875"/>
      </w:tblGrid>
      <w:tr w:rsidR="008A357C" w:rsidRPr="00C2764E" w14:paraId="6402A3D7" w14:textId="77777777" w:rsidTr="008A357C">
        <w:trPr>
          <w:tblHeader/>
          <w:jc w:val="center"/>
        </w:trPr>
        <w:tc>
          <w:tcPr>
            <w:tcW w:w="2553" w:type="dxa"/>
            <w:tcBorders>
              <w:top w:val="single" w:sz="4" w:space="0" w:color="auto"/>
              <w:bottom w:val="single" w:sz="4" w:space="0" w:color="auto"/>
            </w:tcBorders>
            <w:shd w:val="clear" w:color="auto" w:fill="auto"/>
          </w:tcPr>
          <w:p w14:paraId="66366833" w14:textId="77777777" w:rsidR="008A357C" w:rsidRPr="00C2764E" w:rsidRDefault="008A357C" w:rsidP="008A357C">
            <w:pPr>
              <w:spacing w:after="0" w:line="240" w:lineRule="auto"/>
              <w:jc w:val="center"/>
              <w:rPr>
                <w:rFonts w:ascii="Times New Roman" w:hAnsi="Times New Roman" w:cs="Times New Roman"/>
                <w:b/>
                <w:bCs/>
                <w:sz w:val="24"/>
                <w:szCs w:val="24"/>
              </w:rPr>
            </w:pPr>
            <w:bookmarkStart w:id="24" w:name="_Hlk33092305"/>
            <w:r w:rsidRPr="00C2764E">
              <w:rPr>
                <w:rFonts w:ascii="Times New Roman" w:hAnsi="Times New Roman" w:cs="Times New Roman"/>
                <w:b/>
                <w:bCs/>
                <w:sz w:val="24"/>
                <w:szCs w:val="24"/>
              </w:rPr>
              <w:t>Код згідно з Національним класифікатором України ДК 009:2010</w:t>
            </w:r>
          </w:p>
        </w:tc>
        <w:tc>
          <w:tcPr>
            <w:tcW w:w="6875" w:type="dxa"/>
            <w:tcBorders>
              <w:top w:val="single" w:sz="4" w:space="0" w:color="auto"/>
              <w:bottom w:val="single" w:sz="4" w:space="0" w:color="auto"/>
            </w:tcBorders>
            <w:shd w:val="clear" w:color="auto" w:fill="auto"/>
          </w:tcPr>
          <w:p w14:paraId="50486709" w14:textId="77777777" w:rsidR="008A357C" w:rsidRPr="00C2764E" w:rsidRDefault="008A357C" w:rsidP="008A357C">
            <w:pPr>
              <w:spacing w:after="0" w:line="240" w:lineRule="auto"/>
              <w:jc w:val="center"/>
              <w:rPr>
                <w:rFonts w:ascii="Times New Roman" w:hAnsi="Times New Roman" w:cs="Times New Roman"/>
                <w:b/>
                <w:bCs/>
                <w:sz w:val="24"/>
                <w:szCs w:val="24"/>
              </w:rPr>
            </w:pPr>
          </w:p>
          <w:p w14:paraId="04A59D70" w14:textId="77777777" w:rsidR="008A357C" w:rsidRPr="00C2764E" w:rsidRDefault="008A357C" w:rsidP="008A357C">
            <w:pPr>
              <w:spacing w:after="0" w:line="240" w:lineRule="auto"/>
              <w:jc w:val="center"/>
              <w:rPr>
                <w:rFonts w:ascii="Times New Roman" w:hAnsi="Times New Roman" w:cs="Times New Roman"/>
                <w:b/>
                <w:bCs/>
                <w:sz w:val="24"/>
                <w:szCs w:val="24"/>
              </w:rPr>
            </w:pPr>
          </w:p>
          <w:p w14:paraId="60958B02" w14:textId="77777777" w:rsidR="008A357C" w:rsidRPr="00C2764E" w:rsidRDefault="008A357C" w:rsidP="008A357C">
            <w:pPr>
              <w:spacing w:after="0" w:line="240" w:lineRule="auto"/>
              <w:jc w:val="center"/>
              <w:rPr>
                <w:rFonts w:ascii="Times New Roman" w:hAnsi="Times New Roman" w:cs="Times New Roman"/>
                <w:b/>
                <w:bCs/>
                <w:sz w:val="24"/>
                <w:szCs w:val="24"/>
              </w:rPr>
            </w:pPr>
            <w:r w:rsidRPr="00C2764E">
              <w:rPr>
                <w:rFonts w:ascii="Times New Roman" w:hAnsi="Times New Roman" w:cs="Times New Roman"/>
                <w:b/>
                <w:bCs/>
                <w:sz w:val="24"/>
                <w:szCs w:val="24"/>
              </w:rPr>
              <w:t>Назва виду економічної діяльності</w:t>
            </w:r>
          </w:p>
        </w:tc>
      </w:tr>
      <w:tr w:rsidR="008A357C" w:rsidRPr="00C2764E" w14:paraId="523B8AC5" w14:textId="77777777" w:rsidTr="008A357C">
        <w:trPr>
          <w:jc w:val="center"/>
        </w:trPr>
        <w:tc>
          <w:tcPr>
            <w:tcW w:w="2553" w:type="dxa"/>
            <w:tcBorders>
              <w:top w:val="single" w:sz="4" w:space="0" w:color="auto"/>
              <w:bottom w:val="single" w:sz="4" w:space="0" w:color="auto"/>
            </w:tcBorders>
            <w:shd w:val="clear" w:color="auto" w:fill="auto"/>
          </w:tcPr>
          <w:p w14:paraId="54546052" w14:textId="77777777" w:rsidR="008A357C" w:rsidRPr="00C2764E" w:rsidRDefault="008A357C" w:rsidP="008A357C">
            <w:pPr>
              <w:spacing w:after="0" w:line="240" w:lineRule="auto"/>
              <w:jc w:val="center"/>
              <w:rPr>
                <w:rFonts w:ascii="Times New Roman" w:hAnsi="Times New Roman" w:cs="Times New Roman"/>
                <w:b/>
                <w:bCs/>
                <w:sz w:val="24"/>
                <w:szCs w:val="24"/>
              </w:rPr>
            </w:pPr>
            <w:r w:rsidRPr="00C2764E">
              <w:rPr>
                <w:rFonts w:ascii="Times New Roman" w:hAnsi="Times New Roman" w:cs="Times New Roman"/>
                <w:b/>
                <w:bCs/>
                <w:sz w:val="24"/>
                <w:szCs w:val="24"/>
              </w:rPr>
              <w:t>В</w:t>
            </w:r>
          </w:p>
        </w:tc>
        <w:tc>
          <w:tcPr>
            <w:tcW w:w="6875" w:type="dxa"/>
            <w:tcBorders>
              <w:top w:val="single" w:sz="4" w:space="0" w:color="auto"/>
              <w:bottom w:val="single" w:sz="4" w:space="0" w:color="auto"/>
            </w:tcBorders>
            <w:shd w:val="clear" w:color="auto" w:fill="auto"/>
          </w:tcPr>
          <w:p w14:paraId="4400153C" w14:textId="77777777" w:rsidR="008A357C" w:rsidRPr="00C2764E" w:rsidRDefault="008A357C" w:rsidP="008A357C">
            <w:pPr>
              <w:spacing w:after="0" w:line="240" w:lineRule="auto"/>
              <w:rPr>
                <w:rFonts w:ascii="Times New Roman" w:hAnsi="Times New Roman" w:cs="Times New Roman"/>
                <w:b/>
                <w:bCs/>
                <w:sz w:val="24"/>
                <w:szCs w:val="24"/>
              </w:rPr>
            </w:pPr>
            <w:r w:rsidRPr="00C2764E">
              <w:rPr>
                <w:rFonts w:ascii="Times New Roman" w:hAnsi="Times New Roman" w:cs="Times New Roman"/>
                <w:b/>
                <w:bCs/>
                <w:sz w:val="24"/>
                <w:szCs w:val="24"/>
              </w:rPr>
              <w:t>Добувна промисловість і розроблення кар’єрів</w:t>
            </w:r>
          </w:p>
        </w:tc>
      </w:tr>
      <w:tr w:rsidR="008A357C" w:rsidRPr="00C2764E" w14:paraId="1812BFDB" w14:textId="77777777" w:rsidTr="008A357C">
        <w:trPr>
          <w:jc w:val="center"/>
        </w:trPr>
        <w:tc>
          <w:tcPr>
            <w:tcW w:w="2553" w:type="dxa"/>
            <w:tcBorders>
              <w:top w:val="single" w:sz="4" w:space="0" w:color="auto"/>
              <w:bottom w:val="single" w:sz="4" w:space="0" w:color="auto"/>
            </w:tcBorders>
            <w:shd w:val="clear" w:color="auto" w:fill="auto"/>
          </w:tcPr>
          <w:p w14:paraId="51477797" w14:textId="77777777" w:rsidR="008A357C" w:rsidRPr="00C2764E" w:rsidRDefault="008A357C" w:rsidP="008A357C">
            <w:pPr>
              <w:tabs>
                <w:tab w:val="left" w:pos="583"/>
              </w:tabs>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05</w:t>
            </w:r>
          </w:p>
        </w:tc>
        <w:tc>
          <w:tcPr>
            <w:tcW w:w="6875" w:type="dxa"/>
            <w:tcBorders>
              <w:top w:val="single" w:sz="4" w:space="0" w:color="auto"/>
              <w:bottom w:val="single" w:sz="4" w:space="0" w:color="auto"/>
            </w:tcBorders>
            <w:shd w:val="clear" w:color="auto" w:fill="auto"/>
          </w:tcPr>
          <w:p w14:paraId="3DC3B565"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Добування кам’яного та бурого вугілля</w:t>
            </w:r>
          </w:p>
        </w:tc>
      </w:tr>
      <w:tr w:rsidR="008A357C" w:rsidRPr="00C2764E" w14:paraId="6FF2E58A" w14:textId="77777777" w:rsidTr="008A357C">
        <w:trPr>
          <w:jc w:val="center"/>
        </w:trPr>
        <w:tc>
          <w:tcPr>
            <w:tcW w:w="2553" w:type="dxa"/>
            <w:tcBorders>
              <w:top w:val="single" w:sz="4" w:space="0" w:color="auto"/>
              <w:bottom w:val="single" w:sz="4" w:space="0" w:color="auto"/>
            </w:tcBorders>
            <w:shd w:val="clear" w:color="auto" w:fill="auto"/>
          </w:tcPr>
          <w:p w14:paraId="2256F812"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06</w:t>
            </w:r>
          </w:p>
        </w:tc>
        <w:tc>
          <w:tcPr>
            <w:tcW w:w="6875" w:type="dxa"/>
            <w:tcBorders>
              <w:top w:val="single" w:sz="4" w:space="0" w:color="auto"/>
              <w:bottom w:val="single" w:sz="4" w:space="0" w:color="auto"/>
            </w:tcBorders>
            <w:shd w:val="clear" w:color="auto" w:fill="auto"/>
          </w:tcPr>
          <w:p w14:paraId="7D779743"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Добування сирої нафти та природного газу</w:t>
            </w:r>
          </w:p>
        </w:tc>
      </w:tr>
      <w:tr w:rsidR="008A357C" w:rsidRPr="00C2764E" w14:paraId="6D1A9913" w14:textId="77777777" w:rsidTr="008A357C">
        <w:trPr>
          <w:jc w:val="center"/>
        </w:trPr>
        <w:tc>
          <w:tcPr>
            <w:tcW w:w="2553" w:type="dxa"/>
            <w:tcBorders>
              <w:top w:val="single" w:sz="4" w:space="0" w:color="auto"/>
              <w:bottom w:val="single" w:sz="4" w:space="0" w:color="auto"/>
            </w:tcBorders>
            <w:shd w:val="clear" w:color="auto" w:fill="auto"/>
          </w:tcPr>
          <w:p w14:paraId="545CD73E"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07</w:t>
            </w:r>
          </w:p>
        </w:tc>
        <w:tc>
          <w:tcPr>
            <w:tcW w:w="6875" w:type="dxa"/>
            <w:tcBorders>
              <w:top w:val="single" w:sz="4" w:space="0" w:color="auto"/>
              <w:bottom w:val="single" w:sz="4" w:space="0" w:color="auto"/>
            </w:tcBorders>
            <w:shd w:val="clear" w:color="auto" w:fill="auto"/>
          </w:tcPr>
          <w:p w14:paraId="08BA45F6"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Добування металевих руд</w:t>
            </w:r>
          </w:p>
        </w:tc>
      </w:tr>
      <w:tr w:rsidR="008A357C" w:rsidRPr="00C2764E" w14:paraId="494D5CF7" w14:textId="77777777" w:rsidTr="008A357C">
        <w:trPr>
          <w:jc w:val="center"/>
        </w:trPr>
        <w:tc>
          <w:tcPr>
            <w:tcW w:w="2553" w:type="dxa"/>
            <w:tcBorders>
              <w:top w:val="single" w:sz="4" w:space="0" w:color="auto"/>
              <w:bottom w:val="single" w:sz="4" w:space="0" w:color="auto"/>
            </w:tcBorders>
            <w:shd w:val="clear" w:color="auto" w:fill="auto"/>
          </w:tcPr>
          <w:p w14:paraId="306F5C46"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08</w:t>
            </w:r>
          </w:p>
        </w:tc>
        <w:tc>
          <w:tcPr>
            <w:tcW w:w="6875" w:type="dxa"/>
            <w:tcBorders>
              <w:top w:val="single" w:sz="4" w:space="0" w:color="auto"/>
              <w:bottom w:val="single" w:sz="4" w:space="0" w:color="auto"/>
            </w:tcBorders>
            <w:shd w:val="clear" w:color="auto" w:fill="auto"/>
          </w:tcPr>
          <w:p w14:paraId="3B33B256"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Добування інших корисних копалин і розроблення кар’єрів</w:t>
            </w:r>
          </w:p>
        </w:tc>
      </w:tr>
      <w:tr w:rsidR="008A357C" w:rsidRPr="00C2764E" w14:paraId="72495BA2" w14:textId="77777777" w:rsidTr="008A357C">
        <w:trPr>
          <w:jc w:val="center"/>
        </w:trPr>
        <w:tc>
          <w:tcPr>
            <w:tcW w:w="2553" w:type="dxa"/>
            <w:tcBorders>
              <w:top w:val="single" w:sz="4" w:space="0" w:color="auto"/>
              <w:bottom w:val="single" w:sz="4" w:space="0" w:color="auto"/>
            </w:tcBorders>
            <w:shd w:val="clear" w:color="auto" w:fill="auto"/>
          </w:tcPr>
          <w:p w14:paraId="37F453C3"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09</w:t>
            </w:r>
          </w:p>
        </w:tc>
        <w:tc>
          <w:tcPr>
            <w:tcW w:w="6875" w:type="dxa"/>
            <w:tcBorders>
              <w:top w:val="single" w:sz="4" w:space="0" w:color="auto"/>
              <w:bottom w:val="single" w:sz="4" w:space="0" w:color="auto"/>
            </w:tcBorders>
            <w:shd w:val="clear" w:color="auto" w:fill="auto"/>
          </w:tcPr>
          <w:p w14:paraId="333E2620"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Надання допоміжних послуг у сфері добувної промисловості та розроблення кар'єрів</w:t>
            </w:r>
          </w:p>
        </w:tc>
      </w:tr>
      <w:tr w:rsidR="008A357C" w:rsidRPr="00C2764E" w14:paraId="1A1AD473" w14:textId="77777777" w:rsidTr="008A357C">
        <w:trPr>
          <w:jc w:val="center"/>
        </w:trPr>
        <w:tc>
          <w:tcPr>
            <w:tcW w:w="2553" w:type="dxa"/>
            <w:tcBorders>
              <w:top w:val="single" w:sz="4" w:space="0" w:color="auto"/>
              <w:bottom w:val="single" w:sz="4" w:space="0" w:color="auto"/>
            </w:tcBorders>
            <w:shd w:val="clear" w:color="auto" w:fill="auto"/>
          </w:tcPr>
          <w:p w14:paraId="034D5708"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11.01</w:t>
            </w:r>
          </w:p>
        </w:tc>
        <w:tc>
          <w:tcPr>
            <w:tcW w:w="6875" w:type="dxa"/>
            <w:tcBorders>
              <w:top w:val="single" w:sz="4" w:space="0" w:color="auto"/>
              <w:bottom w:val="single" w:sz="4" w:space="0" w:color="auto"/>
            </w:tcBorders>
            <w:shd w:val="clear" w:color="auto" w:fill="auto"/>
          </w:tcPr>
          <w:p w14:paraId="49108714"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 xml:space="preserve">Дистиляція, ректифікація та змішування спиртних напоїв     </w:t>
            </w:r>
          </w:p>
        </w:tc>
      </w:tr>
      <w:tr w:rsidR="008A357C" w:rsidRPr="00C2764E" w14:paraId="2E4D4A2F" w14:textId="77777777" w:rsidTr="008A357C">
        <w:trPr>
          <w:jc w:val="center"/>
        </w:trPr>
        <w:tc>
          <w:tcPr>
            <w:tcW w:w="2553" w:type="dxa"/>
            <w:tcBorders>
              <w:top w:val="single" w:sz="4" w:space="0" w:color="auto"/>
              <w:bottom w:val="single" w:sz="4" w:space="0" w:color="auto"/>
            </w:tcBorders>
            <w:shd w:val="clear" w:color="auto" w:fill="auto"/>
          </w:tcPr>
          <w:p w14:paraId="12550384"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11.02</w:t>
            </w:r>
          </w:p>
        </w:tc>
        <w:tc>
          <w:tcPr>
            <w:tcW w:w="6875" w:type="dxa"/>
            <w:tcBorders>
              <w:top w:val="single" w:sz="4" w:space="0" w:color="auto"/>
              <w:bottom w:val="single" w:sz="4" w:space="0" w:color="auto"/>
            </w:tcBorders>
            <w:shd w:val="clear" w:color="auto" w:fill="auto"/>
          </w:tcPr>
          <w:p w14:paraId="62749A38"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 xml:space="preserve">Виробництво виноградних вин  </w:t>
            </w:r>
          </w:p>
        </w:tc>
      </w:tr>
      <w:tr w:rsidR="008A357C" w:rsidRPr="00C2764E" w14:paraId="6E819AE0" w14:textId="77777777" w:rsidTr="008A357C">
        <w:trPr>
          <w:trHeight w:val="58"/>
          <w:jc w:val="center"/>
        </w:trPr>
        <w:tc>
          <w:tcPr>
            <w:tcW w:w="2553" w:type="dxa"/>
            <w:tcBorders>
              <w:top w:val="single" w:sz="4" w:space="0" w:color="auto"/>
              <w:bottom w:val="single" w:sz="4" w:space="0" w:color="auto"/>
            </w:tcBorders>
            <w:shd w:val="clear" w:color="auto" w:fill="auto"/>
          </w:tcPr>
          <w:p w14:paraId="6623BFDE"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11.03</w:t>
            </w:r>
          </w:p>
        </w:tc>
        <w:tc>
          <w:tcPr>
            <w:tcW w:w="6875" w:type="dxa"/>
            <w:tcBorders>
              <w:top w:val="single" w:sz="4" w:space="0" w:color="auto"/>
              <w:bottom w:val="single" w:sz="4" w:space="0" w:color="auto"/>
            </w:tcBorders>
            <w:shd w:val="clear" w:color="auto" w:fill="auto"/>
          </w:tcPr>
          <w:p w14:paraId="04849CD7"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 xml:space="preserve">Виробництво сидру та інших плодово-ягідних вин </w:t>
            </w:r>
          </w:p>
        </w:tc>
      </w:tr>
      <w:tr w:rsidR="008A357C" w:rsidRPr="00C2764E" w14:paraId="3A142240" w14:textId="77777777" w:rsidTr="008A357C">
        <w:trPr>
          <w:trHeight w:val="58"/>
          <w:jc w:val="center"/>
        </w:trPr>
        <w:tc>
          <w:tcPr>
            <w:tcW w:w="2553" w:type="dxa"/>
            <w:tcBorders>
              <w:top w:val="single" w:sz="4" w:space="0" w:color="auto"/>
              <w:bottom w:val="single" w:sz="4" w:space="0" w:color="auto"/>
            </w:tcBorders>
            <w:shd w:val="clear" w:color="auto" w:fill="auto"/>
          </w:tcPr>
          <w:p w14:paraId="7D1F7B1B"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11.04</w:t>
            </w:r>
          </w:p>
        </w:tc>
        <w:tc>
          <w:tcPr>
            <w:tcW w:w="6875" w:type="dxa"/>
            <w:tcBorders>
              <w:top w:val="single" w:sz="4" w:space="0" w:color="auto"/>
              <w:bottom w:val="single" w:sz="4" w:space="0" w:color="auto"/>
            </w:tcBorders>
            <w:shd w:val="clear" w:color="auto" w:fill="auto"/>
          </w:tcPr>
          <w:p w14:paraId="3BC2C534"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 xml:space="preserve">Виробництво інших недистильованих напоїв із зброджуваних продуктів   </w:t>
            </w:r>
          </w:p>
        </w:tc>
      </w:tr>
      <w:tr w:rsidR="008A357C" w:rsidRPr="00C2764E" w14:paraId="762BEB88" w14:textId="77777777" w:rsidTr="008A357C">
        <w:trPr>
          <w:jc w:val="center"/>
        </w:trPr>
        <w:tc>
          <w:tcPr>
            <w:tcW w:w="2553" w:type="dxa"/>
            <w:tcBorders>
              <w:top w:val="single" w:sz="4" w:space="0" w:color="auto"/>
              <w:bottom w:val="single" w:sz="4" w:space="0" w:color="auto"/>
            </w:tcBorders>
            <w:shd w:val="clear" w:color="auto" w:fill="auto"/>
          </w:tcPr>
          <w:p w14:paraId="3172BA3B"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11.05</w:t>
            </w:r>
          </w:p>
        </w:tc>
        <w:tc>
          <w:tcPr>
            <w:tcW w:w="6875" w:type="dxa"/>
            <w:tcBorders>
              <w:top w:val="single" w:sz="4" w:space="0" w:color="auto"/>
              <w:bottom w:val="single" w:sz="4" w:space="0" w:color="auto"/>
            </w:tcBorders>
            <w:shd w:val="clear" w:color="auto" w:fill="auto"/>
          </w:tcPr>
          <w:p w14:paraId="195F4021"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 xml:space="preserve">Виробництво пива </w:t>
            </w:r>
          </w:p>
        </w:tc>
      </w:tr>
      <w:tr w:rsidR="008A357C" w:rsidRPr="00C2764E" w14:paraId="308AEF38" w14:textId="77777777" w:rsidTr="008A357C">
        <w:trPr>
          <w:jc w:val="center"/>
        </w:trPr>
        <w:tc>
          <w:tcPr>
            <w:tcW w:w="2553" w:type="dxa"/>
            <w:tcBorders>
              <w:top w:val="single" w:sz="4" w:space="0" w:color="auto"/>
              <w:bottom w:val="single" w:sz="4" w:space="0" w:color="auto"/>
            </w:tcBorders>
            <w:shd w:val="clear" w:color="auto" w:fill="auto"/>
          </w:tcPr>
          <w:p w14:paraId="0DF7AD6E"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11.06</w:t>
            </w:r>
          </w:p>
        </w:tc>
        <w:tc>
          <w:tcPr>
            <w:tcW w:w="6875" w:type="dxa"/>
            <w:tcBorders>
              <w:top w:val="single" w:sz="4" w:space="0" w:color="auto"/>
              <w:bottom w:val="single" w:sz="4" w:space="0" w:color="auto"/>
            </w:tcBorders>
            <w:shd w:val="clear" w:color="auto" w:fill="auto"/>
          </w:tcPr>
          <w:p w14:paraId="71C51386"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 xml:space="preserve">Виробництво солоду      </w:t>
            </w:r>
          </w:p>
        </w:tc>
      </w:tr>
      <w:tr w:rsidR="008A357C" w:rsidRPr="00C2764E" w14:paraId="401E9887" w14:textId="77777777" w:rsidTr="008A357C">
        <w:trPr>
          <w:jc w:val="center"/>
        </w:trPr>
        <w:tc>
          <w:tcPr>
            <w:tcW w:w="2553" w:type="dxa"/>
            <w:tcBorders>
              <w:top w:val="single" w:sz="4" w:space="0" w:color="auto"/>
              <w:bottom w:val="single" w:sz="4" w:space="0" w:color="auto"/>
            </w:tcBorders>
            <w:shd w:val="clear" w:color="auto" w:fill="auto"/>
          </w:tcPr>
          <w:p w14:paraId="5D0814C7"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12</w:t>
            </w:r>
          </w:p>
        </w:tc>
        <w:tc>
          <w:tcPr>
            <w:tcW w:w="6875" w:type="dxa"/>
            <w:tcBorders>
              <w:top w:val="single" w:sz="4" w:space="0" w:color="auto"/>
              <w:bottom w:val="single" w:sz="4" w:space="0" w:color="auto"/>
            </w:tcBorders>
            <w:shd w:val="clear" w:color="auto" w:fill="auto"/>
          </w:tcPr>
          <w:p w14:paraId="1A12038B"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Виробництво тютюнових виробів</w:t>
            </w:r>
          </w:p>
        </w:tc>
      </w:tr>
      <w:tr w:rsidR="008A357C" w:rsidRPr="00C2764E" w14:paraId="1A90ED1A" w14:textId="77777777" w:rsidTr="008A357C">
        <w:trPr>
          <w:trHeight w:val="423"/>
          <w:jc w:val="center"/>
        </w:trPr>
        <w:tc>
          <w:tcPr>
            <w:tcW w:w="2553" w:type="dxa"/>
            <w:tcBorders>
              <w:top w:val="single" w:sz="4" w:space="0" w:color="auto"/>
              <w:bottom w:val="single" w:sz="4" w:space="0" w:color="auto"/>
            </w:tcBorders>
            <w:shd w:val="clear" w:color="auto" w:fill="auto"/>
          </w:tcPr>
          <w:p w14:paraId="70CE5340"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19</w:t>
            </w:r>
          </w:p>
        </w:tc>
        <w:tc>
          <w:tcPr>
            <w:tcW w:w="6875" w:type="dxa"/>
            <w:tcBorders>
              <w:top w:val="single" w:sz="4" w:space="0" w:color="auto"/>
              <w:bottom w:val="single" w:sz="4" w:space="0" w:color="auto"/>
            </w:tcBorders>
            <w:shd w:val="clear" w:color="auto" w:fill="auto"/>
          </w:tcPr>
          <w:p w14:paraId="365CA0C8"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 xml:space="preserve">Виробництво коксу та продуктів нафтоперероблення </w:t>
            </w:r>
          </w:p>
        </w:tc>
      </w:tr>
      <w:tr w:rsidR="008A357C" w:rsidRPr="00C2764E" w14:paraId="7DABA17A" w14:textId="77777777" w:rsidTr="008A357C">
        <w:trPr>
          <w:trHeight w:val="423"/>
          <w:jc w:val="center"/>
        </w:trPr>
        <w:tc>
          <w:tcPr>
            <w:tcW w:w="2553" w:type="dxa"/>
            <w:tcBorders>
              <w:top w:val="single" w:sz="4" w:space="0" w:color="auto"/>
              <w:bottom w:val="single" w:sz="4" w:space="0" w:color="auto"/>
            </w:tcBorders>
            <w:shd w:val="clear" w:color="auto" w:fill="auto"/>
          </w:tcPr>
          <w:p w14:paraId="44E4CD1F"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20</w:t>
            </w:r>
          </w:p>
        </w:tc>
        <w:tc>
          <w:tcPr>
            <w:tcW w:w="6875" w:type="dxa"/>
            <w:tcBorders>
              <w:top w:val="single" w:sz="4" w:space="0" w:color="auto"/>
              <w:bottom w:val="single" w:sz="4" w:space="0" w:color="auto"/>
            </w:tcBorders>
            <w:shd w:val="clear" w:color="auto" w:fill="auto"/>
          </w:tcPr>
          <w:p w14:paraId="189DED77"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 xml:space="preserve">Виробництво хімічних речовин і хімічної продукції  </w:t>
            </w:r>
          </w:p>
        </w:tc>
      </w:tr>
      <w:tr w:rsidR="008A357C" w:rsidRPr="00C2764E" w14:paraId="1B29BB66" w14:textId="77777777" w:rsidTr="008A357C">
        <w:trPr>
          <w:trHeight w:val="423"/>
          <w:jc w:val="center"/>
        </w:trPr>
        <w:tc>
          <w:tcPr>
            <w:tcW w:w="2553" w:type="dxa"/>
            <w:tcBorders>
              <w:top w:val="single" w:sz="4" w:space="0" w:color="auto"/>
              <w:bottom w:val="single" w:sz="4" w:space="0" w:color="auto"/>
            </w:tcBorders>
            <w:shd w:val="clear" w:color="auto" w:fill="auto"/>
          </w:tcPr>
          <w:p w14:paraId="3C5ECED0"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21</w:t>
            </w:r>
          </w:p>
        </w:tc>
        <w:tc>
          <w:tcPr>
            <w:tcW w:w="6875" w:type="dxa"/>
            <w:tcBorders>
              <w:top w:val="single" w:sz="4" w:space="0" w:color="auto"/>
              <w:bottom w:val="single" w:sz="4" w:space="0" w:color="auto"/>
            </w:tcBorders>
            <w:shd w:val="clear" w:color="auto" w:fill="auto"/>
          </w:tcPr>
          <w:p w14:paraId="1C30E764"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Виробництво основних фармацевтичних  продуктів і фармацевтичних препаратів</w:t>
            </w:r>
          </w:p>
        </w:tc>
      </w:tr>
      <w:tr w:rsidR="008A357C" w:rsidRPr="00C2764E" w14:paraId="396479D4" w14:textId="77777777" w:rsidTr="008A357C">
        <w:trPr>
          <w:jc w:val="center"/>
        </w:trPr>
        <w:tc>
          <w:tcPr>
            <w:tcW w:w="2553" w:type="dxa"/>
            <w:tcBorders>
              <w:top w:val="single" w:sz="4" w:space="0" w:color="auto"/>
              <w:bottom w:val="single" w:sz="4" w:space="0" w:color="auto"/>
            </w:tcBorders>
            <w:shd w:val="clear" w:color="auto" w:fill="auto"/>
          </w:tcPr>
          <w:p w14:paraId="2B070A41"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24</w:t>
            </w:r>
          </w:p>
        </w:tc>
        <w:tc>
          <w:tcPr>
            <w:tcW w:w="6875" w:type="dxa"/>
            <w:tcBorders>
              <w:top w:val="single" w:sz="4" w:space="0" w:color="auto"/>
              <w:bottom w:val="single" w:sz="4" w:space="0" w:color="auto"/>
            </w:tcBorders>
            <w:shd w:val="clear" w:color="auto" w:fill="auto"/>
          </w:tcPr>
          <w:p w14:paraId="48211D0E"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Металургійне виробництво</w:t>
            </w:r>
          </w:p>
        </w:tc>
      </w:tr>
      <w:tr w:rsidR="008A357C" w:rsidRPr="00C2764E" w14:paraId="59F3098D" w14:textId="77777777" w:rsidTr="008A357C">
        <w:trPr>
          <w:jc w:val="center"/>
        </w:trPr>
        <w:tc>
          <w:tcPr>
            <w:tcW w:w="2553" w:type="dxa"/>
            <w:tcBorders>
              <w:top w:val="single" w:sz="4" w:space="0" w:color="auto"/>
              <w:bottom w:val="single" w:sz="4" w:space="0" w:color="auto"/>
            </w:tcBorders>
            <w:shd w:val="clear" w:color="auto" w:fill="auto"/>
          </w:tcPr>
          <w:p w14:paraId="5EA28864" w14:textId="77777777" w:rsidR="008A357C" w:rsidRPr="00C2764E" w:rsidRDefault="008A357C" w:rsidP="008A357C">
            <w:pPr>
              <w:spacing w:after="0" w:line="240" w:lineRule="auto"/>
              <w:jc w:val="center"/>
              <w:rPr>
                <w:rFonts w:ascii="Times New Roman" w:hAnsi="Times New Roman" w:cs="Times New Roman"/>
                <w:b/>
                <w:bCs/>
                <w:sz w:val="24"/>
                <w:szCs w:val="24"/>
              </w:rPr>
            </w:pPr>
            <w:r w:rsidRPr="00C2764E">
              <w:rPr>
                <w:rFonts w:ascii="Times New Roman" w:hAnsi="Times New Roman" w:cs="Times New Roman"/>
                <w:b/>
                <w:bCs/>
                <w:sz w:val="24"/>
                <w:szCs w:val="24"/>
              </w:rPr>
              <w:t>D</w:t>
            </w:r>
          </w:p>
        </w:tc>
        <w:tc>
          <w:tcPr>
            <w:tcW w:w="6875" w:type="dxa"/>
            <w:tcBorders>
              <w:top w:val="single" w:sz="4" w:space="0" w:color="auto"/>
              <w:bottom w:val="single" w:sz="4" w:space="0" w:color="auto"/>
            </w:tcBorders>
            <w:shd w:val="clear" w:color="auto" w:fill="auto"/>
          </w:tcPr>
          <w:p w14:paraId="1C573E05" w14:textId="77777777" w:rsidR="008A357C" w:rsidRPr="00C2764E" w:rsidRDefault="008A357C" w:rsidP="008A357C">
            <w:pPr>
              <w:spacing w:after="0" w:line="240" w:lineRule="auto"/>
              <w:rPr>
                <w:rFonts w:ascii="Times New Roman" w:hAnsi="Times New Roman" w:cs="Times New Roman"/>
                <w:b/>
                <w:bCs/>
                <w:sz w:val="24"/>
                <w:szCs w:val="24"/>
              </w:rPr>
            </w:pPr>
            <w:r w:rsidRPr="00C2764E">
              <w:rPr>
                <w:rFonts w:ascii="Times New Roman" w:hAnsi="Times New Roman" w:cs="Times New Roman"/>
                <w:b/>
                <w:bCs/>
                <w:sz w:val="24"/>
                <w:szCs w:val="24"/>
              </w:rPr>
              <w:t>Постачання електроенергії, газу, пару та кондиційованого повітря</w:t>
            </w:r>
          </w:p>
        </w:tc>
      </w:tr>
      <w:tr w:rsidR="008A357C" w:rsidRPr="00C2764E" w14:paraId="332FAE11" w14:textId="77777777" w:rsidTr="008A357C">
        <w:trPr>
          <w:jc w:val="center"/>
        </w:trPr>
        <w:tc>
          <w:tcPr>
            <w:tcW w:w="2553" w:type="dxa"/>
            <w:tcBorders>
              <w:top w:val="single" w:sz="4" w:space="0" w:color="auto"/>
              <w:bottom w:val="single" w:sz="4" w:space="0" w:color="auto"/>
            </w:tcBorders>
            <w:shd w:val="clear" w:color="auto" w:fill="auto"/>
          </w:tcPr>
          <w:p w14:paraId="5BC247DA"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35</w:t>
            </w:r>
          </w:p>
        </w:tc>
        <w:tc>
          <w:tcPr>
            <w:tcW w:w="6875" w:type="dxa"/>
            <w:tcBorders>
              <w:top w:val="single" w:sz="4" w:space="0" w:color="auto"/>
              <w:bottom w:val="single" w:sz="4" w:space="0" w:color="auto"/>
            </w:tcBorders>
            <w:shd w:val="clear" w:color="auto" w:fill="auto"/>
          </w:tcPr>
          <w:p w14:paraId="474B6A09"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Постачання електроенергії, газу, пари та кондиційованого повітря</w:t>
            </w:r>
          </w:p>
        </w:tc>
      </w:tr>
      <w:tr w:rsidR="008A357C" w:rsidRPr="00C2764E" w14:paraId="7BA83215" w14:textId="77777777" w:rsidTr="008A357C">
        <w:trPr>
          <w:jc w:val="center"/>
        </w:trPr>
        <w:tc>
          <w:tcPr>
            <w:tcW w:w="2553" w:type="dxa"/>
            <w:tcBorders>
              <w:top w:val="single" w:sz="4" w:space="0" w:color="auto"/>
              <w:bottom w:val="single" w:sz="4" w:space="0" w:color="auto"/>
            </w:tcBorders>
            <w:shd w:val="clear" w:color="auto" w:fill="auto"/>
          </w:tcPr>
          <w:p w14:paraId="47359100"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46.3</w:t>
            </w:r>
          </w:p>
        </w:tc>
        <w:tc>
          <w:tcPr>
            <w:tcW w:w="6875" w:type="dxa"/>
            <w:tcBorders>
              <w:top w:val="single" w:sz="4" w:space="0" w:color="auto"/>
              <w:bottom w:val="single" w:sz="4" w:space="0" w:color="auto"/>
            </w:tcBorders>
            <w:shd w:val="clear" w:color="auto" w:fill="auto"/>
          </w:tcPr>
          <w:p w14:paraId="6D088A22"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Оптова торгівля продуктами харчування, напоями та тютюновими виробами</w:t>
            </w:r>
          </w:p>
        </w:tc>
      </w:tr>
      <w:tr w:rsidR="008A357C" w:rsidRPr="00C2764E" w14:paraId="011F9D31" w14:textId="77777777" w:rsidTr="008A357C">
        <w:trPr>
          <w:jc w:val="center"/>
        </w:trPr>
        <w:tc>
          <w:tcPr>
            <w:tcW w:w="2553" w:type="dxa"/>
            <w:tcBorders>
              <w:top w:val="single" w:sz="4" w:space="0" w:color="auto"/>
              <w:bottom w:val="single" w:sz="4" w:space="0" w:color="auto"/>
            </w:tcBorders>
            <w:shd w:val="clear" w:color="auto" w:fill="auto"/>
          </w:tcPr>
          <w:p w14:paraId="7E965A05"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47.2</w:t>
            </w:r>
          </w:p>
        </w:tc>
        <w:tc>
          <w:tcPr>
            <w:tcW w:w="6875" w:type="dxa"/>
            <w:tcBorders>
              <w:top w:val="single" w:sz="4" w:space="0" w:color="auto"/>
              <w:bottom w:val="single" w:sz="4" w:space="0" w:color="auto"/>
            </w:tcBorders>
            <w:shd w:val="clear" w:color="auto" w:fill="auto"/>
          </w:tcPr>
          <w:p w14:paraId="69085E89"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Роздрібна торгівля продуктами харчування, напоями та тютюновими виробами</w:t>
            </w:r>
          </w:p>
        </w:tc>
      </w:tr>
      <w:tr w:rsidR="008A357C" w:rsidRPr="00C2764E" w14:paraId="492B078C" w14:textId="77777777" w:rsidTr="008A357C">
        <w:trPr>
          <w:jc w:val="center"/>
        </w:trPr>
        <w:tc>
          <w:tcPr>
            <w:tcW w:w="2553" w:type="dxa"/>
            <w:tcBorders>
              <w:top w:val="single" w:sz="4" w:space="0" w:color="auto"/>
              <w:bottom w:val="single" w:sz="4" w:space="0" w:color="auto"/>
            </w:tcBorders>
            <w:shd w:val="clear" w:color="auto" w:fill="auto"/>
          </w:tcPr>
          <w:p w14:paraId="34DE1819"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47.3</w:t>
            </w:r>
          </w:p>
        </w:tc>
        <w:tc>
          <w:tcPr>
            <w:tcW w:w="6875" w:type="dxa"/>
            <w:tcBorders>
              <w:top w:val="single" w:sz="4" w:space="0" w:color="auto"/>
              <w:bottom w:val="single" w:sz="4" w:space="0" w:color="auto"/>
            </w:tcBorders>
            <w:shd w:val="clear" w:color="auto" w:fill="auto"/>
          </w:tcPr>
          <w:p w14:paraId="474F52DF"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Роздрібна торгівля пальним</w:t>
            </w:r>
          </w:p>
        </w:tc>
      </w:tr>
      <w:tr w:rsidR="008A357C" w:rsidRPr="00C2764E" w14:paraId="24991525" w14:textId="77777777" w:rsidTr="008A357C">
        <w:trPr>
          <w:jc w:val="center"/>
        </w:trPr>
        <w:tc>
          <w:tcPr>
            <w:tcW w:w="2553" w:type="dxa"/>
            <w:tcBorders>
              <w:top w:val="single" w:sz="4" w:space="0" w:color="auto"/>
              <w:bottom w:val="single" w:sz="4" w:space="0" w:color="auto"/>
            </w:tcBorders>
            <w:shd w:val="clear" w:color="auto" w:fill="auto"/>
          </w:tcPr>
          <w:p w14:paraId="12CD4F71"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47.78</w:t>
            </w:r>
          </w:p>
        </w:tc>
        <w:tc>
          <w:tcPr>
            <w:tcW w:w="6875" w:type="dxa"/>
            <w:tcBorders>
              <w:top w:val="single" w:sz="4" w:space="0" w:color="auto"/>
              <w:bottom w:val="single" w:sz="4" w:space="0" w:color="auto"/>
            </w:tcBorders>
            <w:shd w:val="clear" w:color="auto" w:fill="auto"/>
          </w:tcPr>
          <w:p w14:paraId="696D63C3"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Роздрібна торгівля іншими невживаними товарами в спеціалізованих магазинах</w:t>
            </w:r>
          </w:p>
        </w:tc>
      </w:tr>
      <w:tr w:rsidR="008A357C" w:rsidRPr="00C2764E" w14:paraId="37C04B06" w14:textId="77777777" w:rsidTr="008A357C">
        <w:trPr>
          <w:jc w:val="center"/>
        </w:trPr>
        <w:tc>
          <w:tcPr>
            <w:tcW w:w="2553" w:type="dxa"/>
            <w:tcBorders>
              <w:top w:val="single" w:sz="4" w:space="0" w:color="auto"/>
              <w:bottom w:val="single" w:sz="4" w:space="0" w:color="auto"/>
            </w:tcBorders>
            <w:shd w:val="clear" w:color="auto" w:fill="auto"/>
          </w:tcPr>
          <w:p w14:paraId="1FCCF619" w14:textId="77777777" w:rsidR="008A357C" w:rsidRPr="00C2764E" w:rsidRDefault="008A357C" w:rsidP="008A357C">
            <w:pPr>
              <w:spacing w:after="0" w:line="240" w:lineRule="auto"/>
              <w:jc w:val="center"/>
              <w:rPr>
                <w:rFonts w:ascii="Times New Roman" w:hAnsi="Times New Roman" w:cs="Times New Roman"/>
                <w:b/>
                <w:bCs/>
                <w:sz w:val="24"/>
                <w:szCs w:val="24"/>
              </w:rPr>
            </w:pPr>
            <w:r w:rsidRPr="00C2764E">
              <w:rPr>
                <w:rFonts w:ascii="Times New Roman" w:hAnsi="Times New Roman" w:cs="Times New Roman"/>
                <w:b/>
                <w:bCs/>
                <w:sz w:val="24"/>
                <w:szCs w:val="24"/>
              </w:rPr>
              <w:t>K</w:t>
            </w:r>
          </w:p>
        </w:tc>
        <w:tc>
          <w:tcPr>
            <w:tcW w:w="6875" w:type="dxa"/>
            <w:tcBorders>
              <w:top w:val="single" w:sz="4" w:space="0" w:color="auto"/>
              <w:bottom w:val="single" w:sz="4" w:space="0" w:color="auto"/>
            </w:tcBorders>
            <w:shd w:val="clear" w:color="auto" w:fill="auto"/>
          </w:tcPr>
          <w:p w14:paraId="1509E5C4" w14:textId="77777777" w:rsidR="008A357C" w:rsidRPr="00C2764E" w:rsidRDefault="008A357C" w:rsidP="008A357C">
            <w:pPr>
              <w:spacing w:after="0" w:line="240" w:lineRule="auto"/>
              <w:rPr>
                <w:rFonts w:ascii="Times New Roman" w:hAnsi="Times New Roman" w:cs="Times New Roman"/>
                <w:b/>
                <w:bCs/>
                <w:sz w:val="24"/>
                <w:szCs w:val="24"/>
              </w:rPr>
            </w:pPr>
            <w:r w:rsidRPr="00C2764E">
              <w:rPr>
                <w:rFonts w:ascii="Times New Roman" w:hAnsi="Times New Roman" w:cs="Times New Roman"/>
                <w:b/>
                <w:bCs/>
                <w:sz w:val="24"/>
                <w:szCs w:val="24"/>
              </w:rPr>
              <w:t>Фінансова та страхова діяльність</w:t>
            </w:r>
          </w:p>
        </w:tc>
      </w:tr>
      <w:tr w:rsidR="008A357C" w:rsidRPr="00C2764E" w14:paraId="556F31DE" w14:textId="77777777" w:rsidTr="008A357C">
        <w:trPr>
          <w:jc w:val="center"/>
        </w:trPr>
        <w:tc>
          <w:tcPr>
            <w:tcW w:w="2553" w:type="dxa"/>
            <w:tcBorders>
              <w:top w:val="single" w:sz="4" w:space="0" w:color="auto"/>
              <w:bottom w:val="single" w:sz="4" w:space="0" w:color="auto"/>
            </w:tcBorders>
            <w:shd w:val="clear" w:color="auto" w:fill="auto"/>
          </w:tcPr>
          <w:p w14:paraId="670AEF35"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64</w:t>
            </w:r>
          </w:p>
        </w:tc>
        <w:tc>
          <w:tcPr>
            <w:tcW w:w="6875" w:type="dxa"/>
            <w:tcBorders>
              <w:top w:val="single" w:sz="4" w:space="0" w:color="auto"/>
              <w:bottom w:val="single" w:sz="4" w:space="0" w:color="auto"/>
            </w:tcBorders>
            <w:shd w:val="clear" w:color="auto" w:fill="auto"/>
          </w:tcPr>
          <w:p w14:paraId="2987AFC7"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Надання фінансових послуг, крім страхування та пенсійного забезпечення</w:t>
            </w:r>
          </w:p>
        </w:tc>
      </w:tr>
      <w:tr w:rsidR="008A357C" w:rsidRPr="00C2764E" w14:paraId="43EE9360" w14:textId="77777777" w:rsidTr="008A357C">
        <w:trPr>
          <w:jc w:val="center"/>
        </w:trPr>
        <w:tc>
          <w:tcPr>
            <w:tcW w:w="2553" w:type="dxa"/>
            <w:tcBorders>
              <w:top w:val="single" w:sz="4" w:space="0" w:color="auto"/>
              <w:bottom w:val="single" w:sz="4" w:space="0" w:color="auto"/>
            </w:tcBorders>
            <w:shd w:val="clear" w:color="auto" w:fill="auto"/>
          </w:tcPr>
          <w:p w14:paraId="25D903EA"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65</w:t>
            </w:r>
          </w:p>
        </w:tc>
        <w:tc>
          <w:tcPr>
            <w:tcW w:w="6875" w:type="dxa"/>
            <w:tcBorders>
              <w:top w:val="single" w:sz="4" w:space="0" w:color="auto"/>
              <w:bottom w:val="single" w:sz="4" w:space="0" w:color="auto"/>
            </w:tcBorders>
            <w:shd w:val="clear" w:color="auto" w:fill="auto"/>
          </w:tcPr>
          <w:p w14:paraId="117801ED"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Страхування, перестрахування та недержавне пенсійне забезпечення, крім обов’язкового соціального страхування</w:t>
            </w:r>
          </w:p>
        </w:tc>
      </w:tr>
      <w:tr w:rsidR="008A357C" w:rsidRPr="00C2764E" w14:paraId="324CF73A" w14:textId="77777777" w:rsidTr="008A357C">
        <w:trPr>
          <w:jc w:val="center"/>
        </w:trPr>
        <w:tc>
          <w:tcPr>
            <w:tcW w:w="2553" w:type="dxa"/>
            <w:tcBorders>
              <w:top w:val="single" w:sz="4" w:space="0" w:color="auto"/>
              <w:bottom w:val="single" w:sz="4" w:space="0" w:color="auto"/>
            </w:tcBorders>
            <w:shd w:val="clear" w:color="auto" w:fill="auto"/>
          </w:tcPr>
          <w:p w14:paraId="32989F25"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66</w:t>
            </w:r>
          </w:p>
        </w:tc>
        <w:tc>
          <w:tcPr>
            <w:tcW w:w="6875" w:type="dxa"/>
            <w:tcBorders>
              <w:top w:val="single" w:sz="4" w:space="0" w:color="auto"/>
              <w:bottom w:val="single" w:sz="4" w:space="0" w:color="auto"/>
            </w:tcBorders>
            <w:shd w:val="clear" w:color="auto" w:fill="auto"/>
          </w:tcPr>
          <w:p w14:paraId="241E1D0B"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Допоміжна діяльність у сферах фінансових послуг і страхування</w:t>
            </w:r>
          </w:p>
        </w:tc>
      </w:tr>
      <w:tr w:rsidR="008A357C" w:rsidRPr="00C2764E" w14:paraId="49E9F821" w14:textId="77777777" w:rsidTr="008A357C">
        <w:trPr>
          <w:jc w:val="center"/>
        </w:trPr>
        <w:tc>
          <w:tcPr>
            <w:tcW w:w="2553" w:type="dxa"/>
            <w:tcBorders>
              <w:top w:val="single" w:sz="4" w:space="0" w:color="auto"/>
              <w:bottom w:val="single" w:sz="4" w:space="0" w:color="auto"/>
            </w:tcBorders>
            <w:shd w:val="clear" w:color="auto" w:fill="auto"/>
          </w:tcPr>
          <w:p w14:paraId="4DB549CE" w14:textId="77777777" w:rsidR="008A357C" w:rsidRPr="00C2764E" w:rsidRDefault="008A357C" w:rsidP="008A357C">
            <w:pPr>
              <w:spacing w:after="0" w:line="240" w:lineRule="auto"/>
              <w:jc w:val="center"/>
              <w:rPr>
                <w:rFonts w:ascii="Times New Roman" w:hAnsi="Times New Roman" w:cs="Times New Roman"/>
                <w:b/>
                <w:bCs/>
                <w:sz w:val="24"/>
                <w:szCs w:val="24"/>
              </w:rPr>
            </w:pPr>
            <w:r w:rsidRPr="00C2764E">
              <w:rPr>
                <w:rFonts w:ascii="Times New Roman" w:hAnsi="Times New Roman" w:cs="Times New Roman"/>
                <w:b/>
                <w:bCs/>
                <w:sz w:val="24"/>
                <w:szCs w:val="24"/>
              </w:rPr>
              <w:t>L</w:t>
            </w:r>
          </w:p>
        </w:tc>
        <w:tc>
          <w:tcPr>
            <w:tcW w:w="6875" w:type="dxa"/>
            <w:tcBorders>
              <w:top w:val="single" w:sz="4" w:space="0" w:color="auto"/>
              <w:bottom w:val="single" w:sz="4" w:space="0" w:color="auto"/>
            </w:tcBorders>
            <w:shd w:val="clear" w:color="auto" w:fill="auto"/>
          </w:tcPr>
          <w:p w14:paraId="3EDD4698" w14:textId="77777777" w:rsidR="008A357C" w:rsidRPr="00C2764E" w:rsidRDefault="008A357C" w:rsidP="008A357C">
            <w:pPr>
              <w:spacing w:after="0" w:line="240" w:lineRule="auto"/>
              <w:rPr>
                <w:rFonts w:ascii="Times New Roman" w:hAnsi="Times New Roman" w:cs="Times New Roman"/>
                <w:b/>
                <w:bCs/>
                <w:sz w:val="24"/>
                <w:szCs w:val="24"/>
              </w:rPr>
            </w:pPr>
            <w:r w:rsidRPr="00C2764E">
              <w:rPr>
                <w:rFonts w:ascii="Times New Roman" w:hAnsi="Times New Roman" w:cs="Times New Roman"/>
                <w:b/>
                <w:bCs/>
                <w:sz w:val="24"/>
                <w:szCs w:val="24"/>
              </w:rPr>
              <w:t>Операції з нерухомим майном</w:t>
            </w:r>
          </w:p>
        </w:tc>
      </w:tr>
      <w:tr w:rsidR="008A357C" w:rsidRPr="00C2764E" w14:paraId="4FA860D9" w14:textId="77777777" w:rsidTr="008A357C">
        <w:trPr>
          <w:jc w:val="center"/>
        </w:trPr>
        <w:tc>
          <w:tcPr>
            <w:tcW w:w="2553" w:type="dxa"/>
            <w:tcBorders>
              <w:top w:val="single" w:sz="4" w:space="0" w:color="auto"/>
              <w:bottom w:val="single" w:sz="4" w:space="0" w:color="auto"/>
            </w:tcBorders>
            <w:shd w:val="clear" w:color="auto" w:fill="auto"/>
          </w:tcPr>
          <w:p w14:paraId="2FE0EBB2" w14:textId="77777777" w:rsidR="008A357C" w:rsidRPr="00C2764E" w:rsidRDefault="008A357C" w:rsidP="008A357C">
            <w:pPr>
              <w:spacing w:after="0" w:line="240" w:lineRule="auto"/>
              <w:jc w:val="center"/>
              <w:rPr>
                <w:rFonts w:ascii="Times New Roman" w:hAnsi="Times New Roman" w:cs="Times New Roman"/>
                <w:sz w:val="24"/>
                <w:szCs w:val="24"/>
              </w:rPr>
            </w:pPr>
            <w:r w:rsidRPr="00C2764E">
              <w:rPr>
                <w:rFonts w:ascii="Times New Roman" w:hAnsi="Times New Roman" w:cs="Times New Roman"/>
                <w:sz w:val="24"/>
                <w:szCs w:val="24"/>
              </w:rPr>
              <w:t>68</w:t>
            </w:r>
          </w:p>
        </w:tc>
        <w:tc>
          <w:tcPr>
            <w:tcW w:w="6875" w:type="dxa"/>
            <w:tcBorders>
              <w:top w:val="single" w:sz="4" w:space="0" w:color="auto"/>
              <w:bottom w:val="single" w:sz="4" w:space="0" w:color="auto"/>
            </w:tcBorders>
            <w:shd w:val="clear" w:color="auto" w:fill="auto"/>
          </w:tcPr>
          <w:p w14:paraId="62BEE01B" w14:textId="77777777" w:rsidR="008A357C" w:rsidRPr="00C2764E" w:rsidRDefault="008A357C" w:rsidP="008A357C">
            <w:pPr>
              <w:spacing w:after="0" w:line="240" w:lineRule="auto"/>
              <w:rPr>
                <w:rFonts w:ascii="Times New Roman" w:hAnsi="Times New Roman" w:cs="Times New Roman"/>
                <w:sz w:val="24"/>
                <w:szCs w:val="24"/>
              </w:rPr>
            </w:pPr>
            <w:r w:rsidRPr="00C2764E">
              <w:rPr>
                <w:rFonts w:ascii="Times New Roman" w:hAnsi="Times New Roman" w:cs="Times New Roman"/>
                <w:sz w:val="24"/>
                <w:szCs w:val="24"/>
              </w:rPr>
              <w:t>Операції з нерухомим майном</w:t>
            </w:r>
          </w:p>
        </w:tc>
      </w:tr>
      <w:bookmarkEnd w:id="24"/>
    </w:tbl>
    <w:p w14:paraId="183F536F" w14:textId="77777777" w:rsidR="009E12CA" w:rsidRPr="00C2764E" w:rsidRDefault="009E12CA" w:rsidP="009E12CA">
      <w:pPr>
        <w:spacing w:after="0" w:line="240" w:lineRule="auto"/>
        <w:ind w:firstLine="708"/>
        <w:jc w:val="right"/>
        <w:rPr>
          <w:rFonts w:ascii="Times New Roman" w:hAnsi="Times New Roman" w:cs="Times New Roman"/>
          <w:b/>
          <w:sz w:val="24"/>
          <w:szCs w:val="24"/>
        </w:rPr>
      </w:pPr>
    </w:p>
    <w:p w14:paraId="368FE4BF" w14:textId="77777777" w:rsidR="00EF47DD" w:rsidRPr="00C2764E" w:rsidRDefault="00EF47DD" w:rsidP="00DC02E0">
      <w:pPr>
        <w:spacing w:after="0" w:line="240" w:lineRule="auto"/>
        <w:ind w:firstLine="708"/>
        <w:jc w:val="right"/>
        <w:rPr>
          <w:rFonts w:ascii="Times New Roman" w:hAnsi="Times New Roman" w:cs="Times New Roman"/>
          <w:b/>
          <w:sz w:val="28"/>
          <w:szCs w:val="28"/>
        </w:rPr>
      </w:pPr>
      <w:r w:rsidRPr="00C2764E">
        <w:rPr>
          <w:rFonts w:ascii="Times New Roman" w:hAnsi="Times New Roman" w:cs="Times New Roman"/>
          <w:b/>
          <w:sz w:val="28"/>
          <w:szCs w:val="28"/>
        </w:rPr>
        <w:lastRenderedPageBreak/>
        <w:t xml:space="preserve">ДОДАТОК </w:t>
      </w:r>
      <w:r w:rsidR="00984A44" w:rsidRPr="00C2764E">
        <w:rPr>
          <w:rFonts w:ascii="Times New Roman" w:hAnsi="Times New Roman" w:cs="Times New Roman"/>
          <w:b/>
          <w:sz w:val="28"/>
          <w:szCs w:val="28"/>
        </w:rPr>
        <w:t>В</w:t>
      </w:r>
    </w:p>
    <w:p w14:paraId="494741B0" w14:textId="77777777" w:rsidR="004650C1" w:rsidRPr="00C2764E" w:rsidRDefault="004650C1"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4DAFCFA8" w14:textId="77777777" w:rsidR="009938AD" w:rsidRPr="00C2764E" w:rsidRDefault="00DC02E0" w:rsidP="00DC02E0">
      <w:pPr>
        <w:spacing w:after="0" w:line="240" w:lineRule="auto"/>
        <w:jc w:val="center"/>
        <w:rPr>
          <w:rFonts w:ascii="Times New Roman" w:hAnsi="Times New Roman" w:cs="Times New Roman"/>
          <w:b/>
          <w:bCs/>
          <w:sz w:val="28"/>
          <w:szCs w:val="28"/>
        </w:rPr>
      </w:pPr>
      <w:r w:rsidRPr="00C2764E">
        <w:rPr>
          <w:rFonts w:ascii="Times New Roman" w:hAnsi="Times New Roman" w:cs="Times New Roman"/>
          <w:b/>
          <w:bCs/>
          <w:sz w:val="28"/>
          <w:szCs w:val="28"/>
        </w:rPr>
        <w:t>ДОГОВІР №__</w:t>
      </w:r>
    </w:p>
    <w:p w14:paraId="6CBE4E40" w14:textId="77777777" w:rsidR="009938AD" w:rsidRPr="00C2764E" w:rsidRDefault="009938AD" w:rsidP="00DC02E0">
      <w:pPr>
        <w:spacing w:after="0" w:line="240" w:lineRule="auto"/>
        <w:jc w:val="center"/>
        <w:rPr>
          <w:rFonts w:ascii="Times New Roman" w:hAnsi="Times New Roman" w:cs="Times New Roman"/>
          <w:sz w:val="28"/>
          <w:szCs w:val="28"/>
        </w:rPr>
      </w:pPr>
      <w:r w:rsidRPr="00C2764E">
        <w:rPr>
          <w:rFonts w:ascii="Times New Roman" w:hAnsi="Times New Roman" w:cs="Times New Roman"/>
          <w:sz w:val="28"/>
          <w:szCs w:val="28"/>
        </w:rPr>
        <w:t>про співробітництво</w:t>
      </w:r>
    </w:p>
    <w:p w14:paraId="5BCCCE81" w14:textId="77777777" w:rsidR="00631839" w:rsidRPr="00C2764E" w:rsidRDefault="00631839" w:rsidP="00DC02E0">
      <w:pPr>
        <w:spacing w:after="0" w:line="240" w:lineRule="auto"/>
        <w:jc w:val="center"/>
        <w:rPr>
          <w:rFonts w:ascii="Times New Roman" w:hAnsi="Times New Roman" w:cs="Times New Roman"/>
          <w:sz w:val="28"/>
          <w:szCs w:val="28"/>
        </w:rPr>
      </w:pPr>
      <w:r w:rsidRPr="00C2764E">
        <w:rPr>
          <w:rFonts w:ascii="Times New Roman" w:hAnsi="Times New Roman" w:cs="Times New Roman"/>
          <w:sz w:val="28"/>
          <w:szCs w:val="28"/>
        </w:rPr>
        <w:t>(примірна форма)</w:t>
      </w:r>
    </w:p>
    <w:p w14:paraId="5B1B225F" w14:textId="77777777" w:rsidR="009938AD" w:rsidRPr="00C2764E" w:rsidRDefault="009938AD" w:rsidP="00DC02E0">
      <w:pPr>
        <w:spacing w:after="0" w:line="240" w:lineRule="auto"/>
        <w:jc w:val="both"/>
        <w:rPr>
          <w:rFonts w:ascii="Times New Roman" w:hAnsi="Times New Roman" w:cs="Times New Roman"/>
          <w:sz w:val="28"/>
          <w:szCs w:val="28"/>
        </w:rPr>
      </w:pPr>
    </w:p>
    <w:p w14:paraId="3B028BDA" w14:textId="77777777" w:rsidR="009938AD" w:rsidRPr="00C2764E" w:rsidRDefault="009938AD" w:rsidP="00DC02E0">
      <w:p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 xml:space="preserve">м. </w:t>
      </w:r>
      <w:r w:rsidR="00DC02E0" w:rsidRPr="00C2764E">
        <w:rPr>
          <w:rFonts w:ascii="Times New Roman" w:hAnsi="Times New Roman" w:cs="Times New Roman"/>
          <w:sz w:val="28"/>
          <w:szCs w:val="28"/>
        </w:rPr>
        <w:t>Житомир</w:t>
      </w:r>
      <w:r w:rsidRPr="00C2764E">
        <w:rPr>
          <w:rFonts w:ascii="Times New Roman" w:hAnsi="Times New Roman" w:cs="Times New Roman"/>
          <w:sz w:val="28"/>
          <w:szCs w:val="28"/>
        </w:rPr>
        <w:tab/>
      </w:r>
      <w:r w:rsidRPr="00C2764E">
        <w:rPr>
          <w:rFonts w:ascii="Times New Roman" w:hAnsi="Times New Roman" w:cs="Times New Roman"/>
          <w:sz w:val="28"/>
          <w:szCs w:val="28"/>
        </w:rPr>
        <w:tab/>
      </w:r>
      <w:r w:rsidRPr="00C2764E">
        <w:rPr>
          <w:rFonts w:ascii="Times New Roman" w:hAnsi="Times New Roman" w:cs="Times New Roman"/>
          <w:sz w:val="28"/>
          <w:szCs w:val="28"/>
        </w:rPr>
        <w:tab/>
      </w:r>
      <w:r w:rsidRPr="00C2764E">
        <w:rPr>
          <w:rFonts w:ascii="Times New Roman" w:hAnsi="Times New Roman" w:cs="Times New Roman"/>
          <w:sz w:val="28"/>
          <w:szCs w:val="28"/>
        </w:rPr>
        <w:tab/>
      </w:r>
      <w:r w:rsidRPr="00C2764E">
        <w:rPr>
          <w:rFonts w:ascii="Times New Roman" w:hAnsi="Times New Roman" w:cs="Times New Roman"/>
          <w:sz w:val="28"/>
          <w:szCs w:val="28"/>
        </w:rPr>
        <w:tab/>
      </w:r>
      <w:r w:rsidRPr="00C2764E">
        <w:rPr>
          <w:rFonts w:ascii="Times New Roman" w:hAnsi="Times New Roman" w:cs="Times New Roman"/>
          <w:sz w:val="28"/>
          <w:szCs w:val="28"/>
        </w:rPr>
        <w:tab/>
      </w:r>
      <w:r w:rsidR="00DC02E0" w:rsidRPr="00C2764E">
        <w:rPr>
          <w:rFonts w:ascii="Times New Roman" w:hAnsi="Times New Roman" w:cs="Times New Roman"/>
          <w:sz w:val="28"/>
          <w:szCs w:val="28"/>
        </w:rPr>
        <w:t xml:space="preserve">    «</w:t>
      </w:r>
      <w:r w:rsidRPr="00C2764E">
        <w:rPr>
          <w:rFonts w:ascii="Times New Roman" w:hAnsi="Times New Roman" w:cs="Times New Roman"/>
          <w:sz w:val="28"/>
          <w:szCs w:val="28"/>
        </w:rPr>
        <w:t>___</w:t>
      </w:r>
      <w:r w:rsidR="00DC02E0" w:rsidRPr="00C2764E">
        <w:rPr>
          <w:rFonts w:ascii="Times New Roman" w:hAnsi="Times New Roman" w:cs="Times New Roman"/>
          <w:sz w:val="28"/>
          <w:szCs w:val="28"/>
        </w:rPr>
        <w:t xml:space="preserve">» </w:t>
      </w:r>
      <w:r w:rsidRPr="00C2764E">
        <w:rPr>
          <w:rFonts w:ascii="Times New Roman" w:hAnsi="Times New Roman" w:cs="Times New Roman"/>
          <w:sz w:val="28"/>
          <w:szCs w:val="28"/>
        </w:rPr>
        <w:t>_________ _____ року</w:t>
      </w:r>
    </w:p>
    <w:p w14:paraId="6BBBEEE7" w14:textId="77777777" w:rsidR="009938AD" w:rsidRPr="00C2764E" w:rsidRDefault="009938AD" w:rsidP="00DC02E0">
      <w:pPr>
        <w:spacing w:after="0" w:line="240" w:lineRule="auto"/>
        <w:jc w:val="both"/>
        <w:rPr>
          <w:rFonts w:ascii="Times New Roman" w:hAnsi="Times New Roman" w:cs="Times New Roman"/>
          <w:sz w:val="28"/>
          <w:szCs w:val="28"/>
        </w:rPr>
      </w:pPr>
    </w:p>
    <w:p w14:paraId="23C9036A" w14:textId="77777777" w:rsidR="009938AD" w:rsidRPr="00C2764E" w:rsidRDefault="009938AD" w:rsidP="00DC02E0">
      <w:pPr>
        <w:spacing w:after="0" w:line="240" w:lineRule="auto"/>
        <w:jc w:val="both"/>
        <w:rPr>
          <w:rFonts w:ascii="Times New Roman" w:hAnsi="Times New Roman" w:cs="Times New Roman"/>
          <w:sz w:val="28"/>
          <w:szCs w:val="28"/>
        </w:rPr>
      </w:pPr>
    </w:p>
    <w:p w14:paraId="7194B7C5" w14:textId="77777777" w:rsidR="00DC02E0" w:rsidRPr="00C2764E" w:rsidRDefault="00DC02E0"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Виконавчий комітет Житомирської міської ради Житомирської області в особі міського голови Сухомлина Сергія Івановича, (надалі – «ВИКОНАВЧИЙ КОМІТЕТ»), який діє на підставі Закону України від </w:t>
      </w:r>
      <w:r w:rsidR="00C63D90" w:rsidRPr="00C2764E">
        <w:rPr>
          <w:rFonts w:ascii="Times New Roman" w:hAnsi="Times New Roman" w:cs="Times New Roman"/>
          <w:sz w:val="28"/>
          <w:szCs w:val="28"/>
        </w:rPr>
        <w:br/>
      </w:r>
      <w:r w:rsidRPr="00C2764E">
        <w:rPr>
          <w:rFonts w:ascii="Times New Roman" w:hAnsi="Times New Roman" w:cs="Times New Roman"/>
          <w:sz w:val="28"/>
          <w:szCs w:val="28"/>
        </w:rPr>
        <w:t xml:space="preserve">21 травня 1997 року </w:t>
      </w:r>
      <w:r w:rsidR="00C63D90" w:rsidRPr="00C2764E">
        <w:rPr>
          <w:rFonts w:ascii="Times New Roman" w:hAnsi="Times New Roman" w:cs="Times New Roman"/>
          <w:sz w:val="28"/>
          <w:szCs w:val="28"/>
        </w:rPr>
        <w:t xml:space="preserve">№280/97-ВР </w:t>
      </w:r>
      <w:r w:rsidRPr="00C2764E">
        <w:rPr>
          <w:rFonts w:ascii="Times New Roman" w:hAnsi="Times New Roman" w:cs="Times New Roman"/>
          <w:sz w:val="28"/>
          <w:szCs w:val="28"/>
        </w:rPr>
        <w:t>«Про місцеве самоврядування в Україні»</w:t>
      </w:r>
      <w:r w:rsidR="00C63D90" w:rsidRPr="00C2764E">
        <w:rPr>
          <w:rFonts w:ascii="Times New Roman" w:hAnsi="Times New Roman" w:cs="Times New Roman"/>
          <w:sz w:val="28"/>
          <w:szCs w:val="28"/>
        </w:rPr>
        <w:t xml:space="preserve"> (зі змінами та доповненнями)</w:t>
      </w:r>
      <w:r w:rsidRPr="00C2764E">
        <w:rPr>
          <w:rFonts w:ascii="Times New Roman" w:hAnsi="Times New Roman" w:cs="Times New Roman"/>
          <w:sz w:val="28"/>
          <w:szCs w:val="28"/>
        </w:rPr>
        <w:t>, з однієї сторони</w:t>
      </w:r>
    </w:p>
    <w:p w14:paraId="715AFE98"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та _______________________________________ (надалі – </w:t>
      </w:r>
      <w:r w:rsidR="00DC02E0" w:rsidRPr="00C2764E">
        <w:rPr>
          <w:rFonts w:ascii="Times New Roman" w:hAnsi="Times New Roman" w:cs="Times New Roman"/>
          <w:sz w:val="28"/>
          <w:szCs w:val="28"/>
        </w:rPr>
        <w:t>«БАНК»</w:t>
      </w:r>
      <w:r w:rsidRPr="00C2764E">
        <w:rPr>
          <w:rFonts w:ascii="Times New Roman" w:hAnsi="Times New Roman" w:cs="Times New Roman"/>
          <w:sz w:val="28"/>
          <w:szCs w:val="28"/>
        </w:rPr>
        <w:t xml:space="preserve">) в особі ___________________________________________, який діє на підставі _________________________________, з іншої сторони (надалі – </w:t>
      </w:r>
      <w:r w:rsidR="00DC02E0" w:rsidRPr="00C2764E">
        <w:rPr>
          <w:rFonts w:ascii="Times New Roman" w:hAnsi="Times New Roman" w:cs="Times New Roman"/>
          <w:sz w:val="28"/>
          <w:szCs w:val="28"/>
        </w:rPr>
        <w:t>«СТОРОНИ»</w:t>
      </w:r>
      <w:r w:rsidRPr="00C2764E">
        <w:rPr>
          <w:rFonts w:ascii="Times New Roman" w:hAnsi="Times New Roman" w:cs="Times New Roman"/>
          <w:sz w:val="28"/>
          <w:szCs w:val="28"/>
        </w:rPr>
        <w:t>) уклали цей</w:t>
      </w:r>
      <w:r w:rsidR="00DC02E0" w:rsidRPr="00C2764E">
        <w:rPr>
          <w:rFonts w:ascii="Times New Roman" w:hAnsi="Times New Roman" w:cs="Times New Roman"/>
          <w:sz w:val="28"/>
          <w:szCs w:val="28"/>
        </w:rPr>
        <w:t xml:space="preserve"> </w:t>
      </w:r>
      <w:r w:rsidR="00C63D90" w:rsidRPr="00C2764E">
        <w:rPr>
          <w:rFonts w:ascii="Times New Roman" w:hAnsi="Times New Roman" w:cs="Times New Roman"/>
          <w:sz w:val="28"/>
          <w:szCs w:val="28"/>
        </w:rPr>
        <w:t>Д</w:t>
      </w:r>
      <w:r w:rsidR="00DC02E0" w:rsidRPr="00C2764E">
        <w:rPr>
          <w:rFonts w:ascii="Times New Roman" w:hAnsi="Times New Roman" w:cs="Times New Roman"/>
          <w:sz w:val="28"/>
          <w:szCs w:val="28"/>
        </w:rPr>
        <w:t>оговір про співробітництво (надалі – «ДОГОВІР»)</w:t>
      </w:r>
      <w:r w:rsidRPr="00C2764E">
        <w:rPr>
          <w:rFonts w:ascii="Times New Roman" w:hAnsi="Times New Roman" w:cs="Times New Roman"/>
          <w:sz w:val="28"/>
          <w:szCs w:val="28"/>
        </w:rPr>
        <w:t xml:space="preserve"> про таке:</w:t>
      </w:r>
    </w:p>
    <w:p w14:paraId="4AE5FB23" w14:textId="77777777" w:rsidR="009938AD" w:rsidRPr="00C2764E" w:rsidRDefault="009938AD" w:rsidP="00DC02E0">
      <w:pPr>
        <w:spacing w:after="0" w:line="240" w:lineRule="auto"/>
        <w:jc w:val="both"/>
        <w:rPr>
          <w:rFonts w:ascii="Times New Roman" w:hAnsi="Times New Roman" w:cs="Times New Roman"/>
          <w:sz w:val="28"/>
          <w:szCs w:val="28"/>
        </w:rPr>
      </w:pPr>
    </w:p>
    <w:p w14:paraId="73E05989" w14:textId="77777777" w:rsidR="009938AD" w:rsidRPr="00C2764E" w:rsidRDefault="009938AD" w:rsidP="00DC02E0">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 xml:space="preserve">1. </w:t>
      </w:r>
      <w:r w:rsidR="00DC02E0" w:rsidRPr="00C2764E">
        <w:rPr>
          <w:rFonts w:ascii="Times New Roman" w:hAnsi="Times New Roman" w:cs="Times New Roman"/>
          <w:b/>
          <w:sz w:val="28"/>
          <w:szCs w:val="28"/>
        </w:rPr>
        <w:t>ПРЕДМЕТ ДОГОВОРУ</w:t>
      </w:r>
    </w:p>
    <w:p w14:paraId="00D7C539"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1.1. Предметом цього </w:t>
      </w:r>
      <w:r w:rsidR="00DC02E0"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є встановлення основних умов та принципів співпраці </w:t>
      </w:r>
      <w:r w:rsidR="00DC02E0" w:rsidRPr="00C2764E">
        <w:rPr>
          <w:rFonts w:ascii="Times New Roman" w:hAnsi="Times New Roman" w:cs="Times New Roman"/>
          <w:sz w:val="28"/>
          <w:szCs w:val="28"/>
        </w:rPr>
        <w:t>СТОРІН</w:t>
      </w:r>
      <w:r w:rsidRPr="00C2764E">
        <w:rPr>
          <w:rFonts w:ascii="Times New Roman" w:hAnsi="Times New Roman" w:cs="Times New Roman"/>
          <w:sz w:val="28"/>
          <w:szCs w:val="28"/>
        </w:rPr>
        <w:t xml:space="preserve"> у процесі відшкодування </w:t>
      </w:r>
      <w:r w:rsidR="00DC02E0" w:rsidRPr="00C2764E">
        <w:rPr>
          <w:rFonts w:ascii="Times New Roman" w:hAnsi="Times New Roman" w:cs="Times New Roman"/>
          <w:sz w:val="28"/>
          <w:szCs w:val="28"/>
        </w:rPr>
        <w:t xml:space="preserve">ВИКОНАВЧИМ КОМІТЕТОМ </w:t>
      </w:r>
      <w:r w:rsidRPr="00C2764E">
        <w:rPr>
          <w:rFonts w:ascii="Times New Roman" w:hAnsi="Times New Roman" w:cs="Times New Roman"/>
          <w:sz w:val="28"/>
          <w:szCs w:val="28"/>
        </w:rPr>
        <w:t>частини відсотків за кредит</w:t>
      </w:r>
      <w:r w:rsidR="00DC02E0" w:rsidRPr="00C2764E">
        <w:rPr>
          <w:rFonts w:ascii="Times New Roman" w:hAnsi="Times New Roman" w:cs="Times New Roman"/>
          <w:sz w:val="28"/>
          <w:szCs w:val="28"/>
        </w:rPr>
        <w:t>а</w:t>
      </w:r>
      <w:r w:rsidRPr="00C2764E">
        <w:rPr>
          <w:rFonts w:ascii="Times New Roman" w:hAnsi="Times New Roman" w:cs="Times New Roman"/>
          <w:sz w:val="28"/>
          <w:szCs w:val="28"/>
        </w:rPr>
        <w:t>м</w:t>
      </w:r>
      <w:r w:rsidR="00DC02E0" w:rsidRPr="00C2764E">
        <w:rPr>
          <w:rFonts w:ascii="Times New Roman" w:hAnsi="Times New Roman" w:cs="Times New Roman"/>
          <w:sz w:val="28"/>
          <w:szCs w:val="28"/>
        </w:rPr>
        <w:t>и</w:t>
      </w:r>
      <w:r w:rsidRPr="00C2764E">
        <w:rPr>
          <w:rFonts w:ascii="Times New Roman" w:hAnsi="Times New Roman" w:cs="Times New Roman"/>
          <w:sz w:val="28"/>
          <w:szCs w:val="28"/>
        </w:rPr>
        <w:t>, отриманим</w:t>
      </w:r>
      <w:r w:rsidR="00DC02E0" w:rsidRPr="00C2764E">
        <w:rPr>
          <w:rFonts w:ascii="Times New Roman" w:hAnsi="Times New Roman" w:cs="Times New Roman"/>
          <w:sz w:val="28"/>
          <w:szCs w:val="28"/>
        </w:rPr>
        <w:t>и</w:t>
      </w:r>
      <w:r w:rsidRPr="00C2764E">
        <w:rPr>
          <w:rFonts w:ascii="Times New Roman" w:hAnsi="Times New Roman" w:cs="Times New Roman"/>
          <w:sz w:val="28"/>
          <w:szCs w:val="28"/>
        </w:rPr>
        <w:t xml:space="preserve"> суб’єкт</w:t>
      </w:r>
      <w:r w:rsidR="00DC02E0" w:rsidRPr="00C2764E">
        <w:rPr>
          <w:rFonts w:ascii="Times New Roman" w:hAnsi="Times New Roman" w:cs="Times New Roman"/>
          <w:sz w:val="28"/>
          <w:szCs w:val="28"/>
        </w:rPr>
        <w:t>а</w:t>
      </w:r>
      <w:r w:rsidRPr="00C2764E">
        <w:rPr>
          <w:rFonts w:ascii="Times New Roman" w:hAnsi="Times New Roman" w:cs="Times New Roman"/>
          <w:sz w:val="28"/>
          <w:szCs w:val="28"/>
        </w:rPr>
        <w:t>м</w:t>
      </w:r>
      <w:r w:rsidR="00DC02E0" w:rsidRPr="00C2764E">
        <w:rPr>
          <w:rFonts w:ascii="Times New Roman" w:hAnsi="Times New Roman" w:cs="Times New Roman"/>
          <w:sz w:val="28"/>
          <w:szCs w:val="28"/>
        </w:rPr>
        <w:t>и</w:t>
      </w:r>
      <w:r w:rsidRPr="00C2764E">
        <w:rPr>
          <w:rFonts w:ascii="Times New Roman" w:hAnsi="Times New Roman" w:cs="Times New Roman"/>
          <w:sz w:val="28"/>
          <w:szCs w:val="28"/>
        </w:rPr>
        <w:t xml:space="preserve"> господарювання</w:t>
      </w:r>
      <w:r w:rsidR="004D5B64" w:rsidRPr="00C2764E">
        <w:rPr>
          <w:rFonts w:ascii="Times New Roman" w:hAnsi="Times New Roman" w:cs="Times New Roman"/>
          <w:sz w:val="28"/>
          <w:szCs w:val="28"/>
        </w:rPr>
        <w:t xml:space="preserve"> </w:t>
      </w:r>
      <w:r w:rsidRPr="00C2764E">
        <w:rPr>
          <w:rFonts w:ascii="Times New Roman" w:hAnsi="Times New Roman" w:cs="Times New Roman"/>
          <w:sz w:val="28"/>
          <w:szCs w:val="28"/>
        </w:rPr>
        <w:t xml:space="preserve">у </w:t>
      </w:r>
      <w:r w:rsidR="00DC02E0"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на цілі, </w:t>
      </w:r>
      <w:r w:rsidR="00DC02E0" w:rsidRPr="00C2764E">
        <w:rPr>
          <w:rFonts w:ascii="Times New Roman" w:hAnsi="Times New Roman" w:cs="Times New Roman"/>
          <w:sz w:val="28"/>
          <w:szCs w:val="28"/>
        </w:rPr>
        <w:t>визначені</w:t>
      </w:r>
      <w:r w:rsidRPr="00C2764E">
        <w:rPr>
          <w:rFonts w:ascii="Times New Roman" w:hAnsi="Times New Roman" w:cs="Times New Roman"/>
          <w:sz w:val="28"/>
          <w:szCs w:val="28"/>
        </w:rPr>
        <w:t xml:space="preserve"> Положенн</w:t>
      </w:r>
      <w:r w:rsidR="00DC02E0" w:rsidRPr="00C2764E">
        <w:rPr>
          <w:rFonts w:ascii="Times New Roman" w:hAnsi="Times New Roman" w:cs="Times New Roman"/>
          <w:sz w:val="28"/>
          <w:szCs w:val="28"/>
        </w:rPr>
        <w:t>ям</w:t>
      </w:r>
      <w:r w:rsidRPr="00C2764E">
        <w:rPr>
          <w:rFonts w:ascii="Times New Roman" w:hAnsi="Times New Roman" w:cs="Times New Roman"/>
          <w:sz w:val="28"/>
          <w:szCs w:val="28"/>
        </w:rPr>
        <w:t xml:space="preserve"> </w:t>
      </w:r>
      <w:r w:rsidR="00DC02E0" w:rsidRPr="00C2764E">
        <w:rPr>
          <w:rFonts w:ascii="Times New Roman" w:eastAsia="Times New Roman" w:hAnsi="Times New Roman" w:cs="Times New Roman"/>
          <w:bCs/>
          <w:sz w:val="28"/>
          <w:szCs w:val="28"/>
          <w:lang w:eastAsia="uk-UA"/>
        </w:rPr>
        <w:t>про відшкодування суб’єктам господарювання відсотків за</w:t>
      </w:r>
      <w:r w:rsidR="00297E6D" w:rsidRPr="00C2764E">
        <w:rPr>
          <w:rFonts w:ascii="Times New Roman" w:eastAsia="Times New Roman" w:hAnsi="Times New Roman" w:cs="Times New Roman"/>
          <w:bCs/>
          <w:sz w:val="28"/>
          <w:szCs w:val="28"/>
          <w:lang w:eastAsia="uk-UA"/>
        </w:rPr>
        <w:t xml:space="preserve"> </w:t>
      </w:r>
      <w:r w:rsidR="00DC02E0" w:rsidRPr="00C2764E">
        <w:rPr>
          <w:rFonts w:ascii="Times New Roman" w:eastAsia="Times New Roman" w:hAnsi="Times New Roman" w:cs="Times New Roman"/>
          <w:bCs/>
          <w:sz w:val="28"/>
          <w:szCs w:val="28"/>
          <w:lang w:eastAsia="uk-UA"/>
        </w:rPr>
        <w:t>короткострокови</w:t>
      </w:r>
      <w:r w:rsidR="00C63D90" w:rsidRPr="00C2764E">
        <w:rPr>
          <w:rFonts w:ascii="Times New Roman" w:eastAsia="Times New Roman" w:hAnsi="Times New Roman" w:cs="Times New Roman"/>
          <w:bCs/>
          <w:sz w:val="28"/>
          <w:szCs w:val="28"/>
          <w:lang w:eastAsia="uk-UA"/>
        </w:rPr>
        <w:t>ми</w:t>
      </w:r>
      <w:r w:rsidR="00DC02E0" w:rsidRPr="00C2764E">
        <w:rPr>
          <w:rFonts w:ascii="Times New Roman" w:eastAsia="Times New Roman" w:hAnsi="Times New Roman" w:cs="Times New Roman"/>
          <w:bCs/>
          <w:sz w:val="28"/>
          <w:szCs w:val="28"/>
          <w:lang w:eastAsia="uk-UA"/>
        </w:rPr>
        <w:t xml:space="preserve"> та середньострокови</w:t>
      </w:r>
      <w:r w:rsidR="00C63D90" w:rsidRPr="00C2764E">
        <w:rPr>
          <w:rFonts w:ascii="Times New Roman" w:eastAsia="Times New Roman" w:hAnsi="Times New Roman" w:cs="Times New Roman"/>
          <w:bCs/>
          <w:sz w:val="28"/>
          <w:szCs w:val="28"/>
          <w:lang w:eastAsia="uk-UA"/>
        </w:rPr>
        <w:t>ми</w:t>
      </w:r>
      <w:r w:rsidR="00DC02E0" w:rsidRPr="00C2764E">
        <w:rPr>
          <w:rFonts w:ascii="Times New Roman" w:eastAsia="Times New Roman" w:hAnsi="Times New Roman" w:cs="Times New Roman"/>
          <w:bCs/>
          <w:sz w:val="28"/>
          <w:szCs w:val="28"/>
          <w:lang w:eastAsia="uk-UA"/>
        </w:rPr>
        <w:t xml:space="preserve"> кредит</w:t>
      </w:r>
      <w:r w:rsidR="00C63D90" w:rsidRPr="00C2764E">
        <w:rPr>
          <w:rFonts w:ascii="Times New Roman" w:eastAsia="Times New Roman" w:hAnsi="Times New Roman" w:cs="Times New Roman"/>
          <w:bCs/>
          <w:sz w:val="28"/>
          <w:szCs w:val="28"/>
          <w:lang w:eastAsia="uk-UA"/>
        </w:rPr>
        <w:t>ами</w:t>
      </w:r>
      <w:r w:rsidR="00297E6D" w:rsidRPr="00C2764E">
        <w:rPr>
          <w:rFonts w:ascii="Times New Roman" w:eastAsia="Times New Roman" w:hAnsi="Times New Roman" w:cs="Times New Roman"/>
          <w:bCs/>
          <w:sz w:val="28"/>
          <w:szCs w:val="28"/>
          <w:lang w:eastAsia="uk-UA"/>
        </w:rPr>
        <w:t>, що залучені у банківських установах</w:t>
      </w:r>
      <w:r w:rsidRPr="00C2764E">
        <w:rPr>
          <w:rFonts w:ascii="Times New Roman" w:hAnsi="Times New Roman" w:cs="Times New Roman"/>
          <w:sz w:val="28"/>
          <w:szCs w:val="28"/>
        </w:rPr>
        <w:t xml:space="preserve"> (надалі – </w:t>
      </w:r>
      <w:r w:rsidR="00DC02E0" w:rsidRPr="00C2764E">
        <w:rPr>
          <w:rFonts w:ascii="Times New Roman" w:hAnsi="Times New Roman" w:cs="Times New Roman"/>
          <w:sz w:val="28"/>
          <w:szCs w:val="28"/>
        </w:rPr>
        <w:t>«ПОЛОЖЕННЯ»</w:t>
      </w:r>
      <w:r w:rsidRPr="00C2764E">
        <w:rPr>
          <w:rFonts w:ascii="Times New Roman" w:hAnsi="Times New Roman" w:cs="Times New Roman"/>
          <w:sz w:val="28"/>
          <w:szCs w:val="28"/>
        </w:rPr>
        <w:t>),</w:t>
      </w:r>
      <w:r w:rsidR="00C63D90" w:rsidRPr="00C2764E">
        <w:rPr>
          <w:rFonts w:ascii="Times New Roman" w:hAnsi="Times New Roman" w:cs="Times New Roman"/>
          <w:sz w:val="28"/>
          <w:szCs w:val="28"/>
        </w:rPr>
        <w:t xml:space="preserve"> що затверджене рішенням сесії Житомирської міської ради №____ від __________</w:t>
      </w:r>
      <w:r w:rsidRPr="00C2764E">
        <w:rPr>
          <w:rFonts w:ascii="Times New Roman" w:hAnsi="Times New Roman" w:cs="Times New Roman"/>
          <w:sz w:val="28"/>
          <w:szCs w:val="28"/>
        </w:rPr>
        <w:t xml:space="preserve"> у порядку, визначеному </w:t>
      </w:r>
      <w:r w:rsidR="00D162E5" w:rsidRPr="00C2764E">
        <w:rPr>
          <w:rFonts w:ascii="Times New Roman" w:hAnsi="Times New Roman" w:cs="Times New Roman"/>
          <w:sz w:val="28"/>
          <w:szCs w:val="28"/>
        </w:rPr>
        <w:t xml:space="preserve">ПОЛОЖЕННЯМ та </w:t>
      </w:r>
      <w:r w:rsidRPr="00C2764E">
        <w:rPr>
          <w:rFonts w:ascii="Times New Roman" w:hAnsi="Times New Roman" w:cs="Times New Roman"/>
          <w:sz w:val="28"/>
          <w:szCs w:val="28"/>
        </w:rPr>
        <w:t xml:space="preserve">цим </w:t>
      </w:r>
      <w:r w:rsidR="00DC02E0" w:rsidRPr="00C2764E">
        <w:rPr>
          <w:rFonts w:ascii="Times New Roman" w:hAnsi="Times New Roman" w:cs="Times New Roman"/>
          <w:sz w:val="28"/>
          <w:szCs w:val="28"/>
        </w:rPr>
        <w:t>ДОГОВОРОМ</w:t>
      </w:r>
      <w:r w:rsidRPr="00C2764E">
        <w:rPr>
          <w:rFonts w:ascii="Times New Roman" w:hAnsi="Times New Roman" w:cs="Times New Roman"/>
          <w:sz w:val="28"/>
          <w:szCs w:val="28"/>
        </w:rPr>
        <w:t>.</w:t>
      </w:r>
    </w:p>
    <w:p w14:paraId="70B5D746" w14:textId="2920ECF9"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1.2. </w:t>
      </w:r>
      <w:r w:rsidR="00DC02E0" w:rsidRPr="00C2764E">
        <w:rPr>
          <w:rFonts w:ascii="Times New Roman" w:hAnsi="Times New Roman" w:cs="Times New Roman"/>
          <w:sz w:val="28"/>
          <w:szCs w:val="28"/>
        </w:rPr>
        <w:t>ВИКОНАВЧИЙ КОМІТЕТ</w:t>
      </w:r>
      <w:r w:rsidRPr="00C2764E">
        <w:rPr>
          <w:rFonts w:ascii="Times New Roman" w:hAnsi="Times New Roman" w:cs="Times New Roman"/>
          <w:sz w:val="28"/>
          <w:szCs w:val="28"/>
        </w:rPr>
        <w:t xml:space="preserve"> відшкодовує частину відсотків за кредит</w:t>
      </w:r>
      <w:r w:rsidR="00DC02E0" w:rsidRPr="00C2764E">
        <w:rPr>
          <w:rFonts w:ascii="Times New Roman" w:hAnsi="Times New Roman" w:cs="Times New Roman"/>
          <w:sz w:val="28"/>
          <w:szCs w:val="28"/>
        </w:rPr>
        <w:t>а</w:t>
      </w:r>
      <w:r w:rsidRPr="00C2764E">
        <w:rPr>
          <w:rFonts w:ascii="Times New Roman" w:hAnsi="Times New Roman" w:cs="Times New Roman"/>
          <w:sz w:val="28"/>
          <w:szCs w:val="28"/>
        </w:rPr>
        <w:t>м</w:t>
      </w:r>
      <w:r w:rsidR="00DC02E0" w:rsidRPr="00C2764E">
        <w:rPr>
          <w:rFonts w:ascii="Times New Roman" w:hAnsi="Times New Roman" w:cs="Times New Roman"/>
          <w:sz w:val="28"/>
          <w:szCs w:val="28"/>
        </w:rPr>
        <w:t>и</w:t>
      </w:r>
      <w:r w:rsidRPr="00C2764E">
        <w:rPr>
          <w:rFonts w:ascii="Times New Roman" w:hAnsi="Times New Roman" w:cs="Times New Roman"/>
          <w:sz w:val="28"/>
          <w:szCs w:val="28"/>
        </w:rPr>
        <w:t>, отриманим</w:t>
      </w:r>
      <w:r w:rsidR="001A0AAF" w:rsidRPr="00C2764E">
        <w:rPr>
          <w:rFonts w:ascii="Times New Roman" w:hAnsi="Times New Roman" w:cs="Times New Roman"/>
          <w:sz w:val="28"/>
          <w:szCs w:val="28"/>
        </w:rPr>
        <w:t>и</w:t>
      </w:r>
      <w:r w:rsidRPr="00C2764E">
        <w:rPr>
          <w:rFonts w:ascii="Times New Roman" w:hAnsi="Times New Roman" w:cs="Times New Roman"/>
          <w:sz w:val="28"/>
          <w:szCs w:val="28"/>
        </w:rPr>
        <w:t xml:space="preserve"> суб’єкт</w:t>
      </w:r>
      <w:r w:rsidR="00DC02E0" w:rsidRPr="00C2764E">
        <w:rPr>
          <w:rFonts w:ascii="Times New Roman" w:hAnsi="Times New Roman" w:cs="Times New Roman"/>
          <w:sz w:val="28"/>
          <w:szCs w:val="28"/>
        </w:rPr>
        <w:t>а</w:t>
      </w:r>
      <w:r w:rsidRPr="00C2764E">
        <w:rPr>
          <w:rFonts w:ascii="Times New Roman" w:hAnsi="Times New Roman" w:cs="Times New Roman"/>
          <w:sz w:val="28"/>
          <w:szCs w:val="28"/>
        </w:rPr>
        <w:t>м</w:t>
      </w:r>
      <w:r w:rsidR="00DC02E0" w:rsidRPr="00C2764E">
        <w:rPr>
          <w:rFonts w:ascii="Times New Roman" w:hAnsi="Times New Roman" w:cs="Times New Roman"/>
          <w:sz w:val="28"/>
          <w:szCs w:val="28"/>
        </w:rPr>
        <w:t>и</w:t>
      </w:r>
      <w:r w:rsidRPr="00C2764E">
        <w:rPr>
          <w:rFonts w:ascii="Times New Roman" w:hAnsi="Times New Roman" w:cs="Times New Roman"/>
          <w:sz w:val="28"/>
          <w:szCs w:val="28"/>
        </w:rPr>
        <w:t xml:space="preserve"> господарювання (надалі – </w:t>
      </w:r>
      <w:r w:rsidR="00DC02E0" w:rsidRPr="00C2764E">
        <w:rPr>
          <w:rFonts w:ascii="Times New Roman" w:hAnsi="Times New Roman" w:cs="Times New Roman"/>
          <w:sz w:val="28"/>
          <w:szCs w:val="28"/>
        </w:rPr>
        <w:t>«ПОЗИЧАЛЬНИК»</w:t>
      </w:r>
      <w:r w:rsidRPr="00C2764E">
        <w:rPr>
          <w:rFonts w:ascii="Times New Roman" w:hAnsi="Times New Roman" w:cs="Times New Roman"/>
          <w:sz w:val="28"/>
          <w:szCs w:val="28"/>
        </w:rPr>
        <w:t xml:space="preserve">) на </w:t>
      </w:r>
      <w:r w:rsidR="00153C2D" w:rsidRPr="00C2764E">
        <w:rPr>
          <w:rFonts w:ascii="Times New Roman" w:hAnsi="Times New Roman" w:cs="Times New Roman"/>
          <w:sz w:val="28"/>
          <w:szCs w:val="28"/>
        </w:rPr>
        <w:t xml:space="preserve">поповнення обігових коштів, </w:t>
      </w:r>
      <w:r w:rsidRPr="00C2764E">
        <w:rPr>
          <w:rFonts w:ascii="Times New Roman" w:hAnsi="Times New Roman" w:cs="Times New Roman"/>
          <w:sz w:val="28"/>
          <w:szCs w:val="28"/>
        </w:rPr>
        <w:t>заходи з  придбання устаткування, обладнання, інших основних засобів виробничого призначення</w:t>
      </w:r>
      <w:r w:rsidR="00D162E5" w:rsidRPr="00C2764E">
        <w:rPr>
          <w:rFonts w:ascii="Times New Roman" w:hAnsi="Times New Roman" w:cs="Times New Roman"/>
          <w:sz w:val="28"/>
          <w:szCs w:val="28"/>
        </w:rPr>
        <w:t xml:space="preserve"> в межах </w:t>
      </w:r>
      <w:r w:rsidR="00D162E5" w:rsidRPr="00C2764E">
        <w:rPr>
          <w:rFonts w:ascii="Times New Roman" w:hAnsi="Times New Roman" w:cs="Times New Roman"/>
          <w:bCs/>
          <w:sz w:val="28"/>
          <w:szCs w:val="28"/>
          <w:lang w:eastAsia="uk-UA"/>
        </w:rPr>
        <w:t>коштів, передбачених у бюджеті Житомир</w:t>
      </w:r>
      <w:r w:rsidR="00C63D90" w:rsidRPr="00C2764E">
        <w:rPr>
          <w:rFonts w:ascii="Times New Roman" w:hAnsi="Times New Roman" w:cs="Times New Roman"/>
          <w:bCs/>
          <w:sz w:val="28"/>
          <w:szCs w:val="28"/>
          <w:lang w:eastAsia="uk-UA"/>
        </w:rPr>
        <w:t>ської</w:t>
      </w:r>
      <w:r w:rsidR="00035AE1" w:rsidRPr="00C2764E">
        <w:rPr>
          <w:rFonts w:ascii="Times New Roman" w:hAnsi="Times New Roman" w:cs="Times New Roman"/>
          <w:bCs/>
          <w:sz w:val="28"/>
          <w:szCs w:val="28"/>
          <w:lang w:eastAsia="uk-UA"/>
        </w:rPr>
        <w:t xml:space="preserve"> міської</w:t>
      </w:r>
      <w:r w:rsidR="00C63D90" w:rsidRPr="00C2764E">
        <w:rPr>
          <w:rFonts w:ascii="Times New Roman" w:hAnsi="Times New Roman" w:cs="Times New Roman"/>
          <w:bCs/>
          <w:sz w:val="28"/>
          <w:szCs w:val="28"/>
          <w:lang w:eastAsia="uk-UA"/>
        </w:rPr>
        <w:t xml:space="preserve"> територіальної громади</w:t>
      </w:r>
      <w:r w:rsidR="00D162E5" w:rsidRPr="00C2764E">
        <w:rPr>
          <w:rFonts w:ascii="Times New Roman" w:hAnsi="Times New Roman" w:cs="Times New Roman"/>
          <w:bCs/>
          <w:sz w:val="28"/>
          <w:szCs w:val="28"/>
          <w:lang w:eastAsia="uk-UA"/>
        </w:rPr>
        <w:t xml:space="preserve"> на відповідний рік, відповідно до помісячного плану асигнувань</w:t>
      </w:r>
      <w:r w:rsidRPr="00C2764E">
        <w:rPr>
          <w:rFonts w:ascii="Times New Roman" w:hAnsi="Times New Roman" w:cs="Times New Roman"/>
          <w:sz w:val="28"/>
          <w:szCs w:val="28"/>
        </w:rPr>
        <w:t>.</w:t>
      </w:r>
    </w:p>
    <w:p w14:paraId="0B1081C9"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1.3. Кредитування </w:t>
      </w:r>
      <w:r w:rsidR="00D162E5" w:rsidRPr="00C2764E">
        <w:rPr>
          <w:rFonts w:ascii="Times New Roman" w:hAnsi="Times New Roman" w:cs="Times New Roman"/>
          <w:sz w:val="28"/>
          <w:szCs w:val="28"/>
        </w:rPr>
        <w:t xml:space="preserve">ПОЗИЧАЛЬНИКІВ </w:t>
      </w:r>
      <w:r w:rsidRPr="00C2764E">
        <w:rPr>
          <w:rFonts w:ascii="Times New Roman" w:hAnsi="Times New Roman" w:cs="Times New Roman"/>
          <w:sz w:val="28"/>
          <w:szCs w:val="28"/>
        </w:rPr>
        <w:t xml:space="preserve">здійснює </w:t>
      </w:r>
      <w:r w:rsidR="00D162E5" w:rsidRPr="00C2764E">
        <w:rPr>
          <w:rFonts w:ascii="Times New Roman" w:hAnsi="Times New Roman" w:cs="Times New Roman"/>
          <w:sz w:val="28"/>
          <w:szCs w:val="28"/>
        </w:rPr>
        <w:t>БАНК</w:t>
      </w:r>
      <w:r w:rsidRPr="00C2764E">
        <w:rPr>
          <w:rFonts w:ascii="Times New Roman" w:hAnsi="Times New Roman" w:cs="Times New Roman"/>
          <w:sz w:val="28"/>
          <w:szCs w:val="28"/>
        </w:rPr>
        <w:t xml:space="preserve"> відповідно до внутрішніх нормативних документів</w:t>
      </w:r>
      <w:r w:rsidR="00D162E5" w:rsidRPr="00C2764E">
        <w:rPr>
          <w:rFonts w:ascii="Times New Roman" w:hAnsi="Times New Roman" w:cs="Times New Roman"/>
          <w:sz w:val="28"/>
          <w:szCs w:val="28"/>
        </w:rPr>
        <w:t xml:space="preserve"> та процедур</w:t>
      </w:r>
      <w:r w:rsidRPr="00C2764E">
        <w:rPr>
          <w:rFonts w:ascii="Times New Roman" w:hAnsi="Times New Roman" w:cs="Times New Roman"/>
          <w:sz w:val="28"/>
          <w:szCs w:val="28"/>
        </w:rPr>
        <w:t xml:space="preserve"> </w:t>
      </w:r>
      <w:r w:rsidR="00D162E5" w:rsidRPr="00C2764E">
        <w:rPr>
          <w:rFonts w:ascii="Times New Roman" w:hAnsi="Times New Roman" w:cs="Times New Roman"/>
          <w:sz w:val="28"/>
          <w:szCs w:val="28"/>
        </w:rPr>
        <w:t>БАНКУ</w:t>
      </w:r>
      <w:r w:rsidRPr="00C2764E">
        <w:rPr>
          <w:rFonts w:ascii="Times New Roman" w:hAnsi="Times New Roman" w:cs="Times New Roman"/>
          <w:sz w:val="28"/>
          <w:szCs w:val="28"/>
        </w:rPr>
        <w:t>.</w:t>
      </w:r>
    </w:p>
    <w:p w14:paraId="134FA383"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1.4. </w:t>
      </w:r>
      <w:r w:rsidR="00C63D90" w:rsidRPr="00C2764E">
        <w:rPr>
          <w:rFonts w:ascii="Times New Roman" w:hAnsi="Times New Roman" w:cs="Times New Roman"/>
          <w:sz w:val="28"/>
          <w:szCs w:val="28"/>
        </w:rPr>
        <w:t>Дія  цього ДОГОВОРУ поширюється виключно на к</w:t>
      </w:r>
      <w:r w:rsidRPr="00C2764E">
        <w:rPr>
          <w:rFonts w:ascii="Times New Roman" w:hAnsi="Times New Roman" w:cs="Times New Roman"/>
          <w:sz w:val="28"/>
          <w:szCs w:val="28"/>
        </w:rPr>
        <w:t>редити</w:t>
      </w:r>
      <w:r w:rsidR="00C63D90" w:rsidRPr="00C2764E">
        <w:rPr>
          <w:rFonts w:ascii="Times New Roman" w:hAnsi="Times New Roman" w:cs="Times New Roman"/>
          <w:sz w:val="28"/>
          <w:szCs w:val="28"/>
        </w:rPr>
        <w:t>, що</w:t>
      </w:r>
      <w:r w:rsidRPr="00C2764E">
        <w:rPr>
          <w:rFonts w:ascii="Times New Roman" w:hAnsi="Times New Roman" w:cs="Times New Roman"/>
          <w:sz w:val="28"/>
          <w:szCs w:val="28"/>
        </w:rPr>
        <w:t xml:space="preserve"> надаються </w:t>
      </w:r>
      <w:r w:rsidR="00C63D90" w:rsidRPr="00C2764E">
        <w:rPr>
          <w:rFonts w:ascii="Times New Roman" w:hAnsi="Times New Roman" w:cs="Times New Roman"/>
          <w:sz w:val="28"/>
          <w:szCs w:val="28"/>
        </w:rPr>
        <w:t>БАНКОМ</w:t>
      </w:r>
      <w:r w:rsidRPr="00C2764E">
        <w:rPr>
          <w:rFonts w:ascii="Times New Roman" w:hAnsi="Times New Roman" w:cs="Times New Roman"/>
          <w:sz w:val="28"/>
          <w:szCs w:val="28"/>
        </w:rPr>
        <w:t xml:space="preserve"> у національній валюті.</w:t>
      </w:r>
    </w:p>
    <w:p w14:paraId="7140817F" w14:textId="77777777" w:rsidR="009938AD" w:rsidRPr="00C2764E" w:rsidRDefault="009938AD" w:rsidP="00DC02E0">
      <w:pPr>
        <w:spacing w:after="0" w:line="240" w:lineRule="auto"/>
        <w:jc w:val="both"/>
        <w:rPr>
          <w:rFonts w:ascii="Times New Roman" w:hAnsi="Times New Roman" w:cs="Times New Roman"/>
          <w:sz w:val="28"/>
          <w:szCs w:val="28"/>
        </w:rPr>
      </w:pPr>
    </w:p>
    <w:p w14:paraId="52B4EC15" w14:textId="77777777" w:rsidR="009938AD" w:rsidRPr="00C2764E" w:rsidRDefault="009938AD" w:rsidP="00DC02E0">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 xml:space="preserve">2. </w:t>
      </w:r>
      <w:r w:rsidR="00D162E5" w:rsidRPr="00C2764E">
        <w:rPr>
          <w:rFonts w:ascii="Times New Roman" w:hAnsi="Times New Roman" w:cs="Times New Roman"/>
          <w:b/>
          <w:sz w:val="28"/>
          <w:szCs w:val="28"/>
        </w:rPr>
        <w:t>ОСНОВНІ ЗАВДАННЯ СТОРІН</w:t>
      </w:r>
    </w:p>
    <w:p w14:paraId="01D1C0B8"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2.1. Для досягнення цілей за цим </w:t>
      </w:r>
      <w:r w:rsidR="00D162E5" w:rsidRPr="00C2764E">
        <w:rPr>
          <w:rFonts w:ascii="Times New Roman" w:hAnsi="Times New Roman" w:cs="Times New Roman"/>
          <w:sz w:val="28"/>
          <w:szCs w:val="28"/>
        </w:rPr>
        <w:t xml:space="preserve">ДОГОВОРОМ СТОРОНИ </w:t>
      </w:r>
      <w:r w:rsidRPr="00C2764E">
        <w:rPr>
          <w:rFonts w:ascii="Times New Roman" w:hAnsi="Times New Roman" w:cs="Times New Roman"/>
          <w:sz w:val="28"/>
          <w:szCs w:val="28"/>
        </w:rPr>
        <w:t>зобов</w:t>
      </w:r>
      <w:r w:rsidR="00D162E5" w:rsidRPr="00C2764E">
        <w:rPr>
          <w:rFonts w:ascii="Times New Roman" w:hAnsi="Times New Roman" w:cs="Times New Roman"/>
          <w:sz w:val="28"/>
          <w:szCs w:val="28"/>
        </w:rPr>
        <w:t>’</w:t>
      </w:r>
      <w:r w:rsidRPr="00C2764E">
        <w:rPr>
          <w:rFonts w:ascii="Times New Roman" w:hAnsi="Times New Roman" w:cs="Times New Roman"/>
          <w:sz w:val="28"/>
          <w:szCs w:val="28"/>
        </w:rPr>
        <w:t>язуються:</w:t>
      </w:r>
    </w:p>
    <w:p w14:paraId="66DAF336"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2.1.1. Спрямовувати зусилля на виконання умов </w:t>
      </w:r>
      <w:r w:rsidR="00D162E5" w:rsidRPr="00C2764E">
        <w:rPr>
          <w:rFonts w:ascii="Times New Roman" w:hAnsi="Times New Roman" w:cs="Times New Roman"/>
          <w:sz w:val="28"/>
          <w:szCs w:val="28"/>
        </w:rPr>
        <w:t>ПОЛОЖЕННЯ</w:t>
      </w:r>
      <w:r w:rsidRPr="00C2764E">
        <w:rPr>
          <w:rFonts w:ascii="Times New Roman" w:hAnsi="Times New Roman" w:cs="Times New Roman"/>
          <w:sz w:val="28"/>
          <w:szCs w:val="28"/>
        </w:rPr>
        <w:t>.</w:t>
      </w:r>
    </w:p>
    <w:p w14:paraId="78B14A70"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lastRenderedPageBreak/>
        <w:t xml:space="preserve">2.1.2. Проводити заходи щодо пошуку </w:t>
      </w:r>
      <w:r w:rsidR="00D162E5" w:rsidRPr="00C2764E">
        <w:rPr>
          <w:rFonts w:ascii="Times New Roman" w:hAnsi="Times New Roman" w:cs="Times New Roman"/>
          <w:sz w:val="28"/>
          <w:szCs w:val="28"/>
        </w:rPr>
        <w:t>ПОЗИЧАЛЬНИКІВ</w:t>
      </w:r>
      <w:r w:rsidRPr="00C2764E">
        <w:rPr>
          <w:rFonts w:ascii="Times New Roman" w:hAnsi="Times New Roman" w:cs="Times New Roman"/>
          <w:sz w:val="28"/>
          <w:szCs w:val="28"/>
        </w:rPr>
        <w:t xml:space="preserve">, які бажають отримати кредит у </w:t>
      </w:r>
      <w:r w:rsidR="00D162E5"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та отримати право на відшкодування частини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відсотків за таким</w:t>
      </w:r>
      <w:r w:rsidR="00D162E5" w:rsidRPr="00C2764E">
        <w:rPr>
          <w:rFonts w:ascii="Times New Roman" w:hAnsi="Times New Roman" w:cs="Times New Roman"/>
          <w:sz w:val="28"/>
          <w:szCs w:val="28"/>
        </w:rPr>
        <w:t>и</w:t>
      </w:r>
      <w:r w:rsidRPr="00C2764E">
        <w:rPr>
          <w:rFonts w:ascii="Times New Roman" w:hAnsi="Times New Roman" w:cs="Times New Roman"/>
          <w:sz w:val="28"/>
          <w:szCs w:val="28"/>
        </w:rPr>
        <w:t xml:space="preserve"> кредит</w:t>
      </w:r>
      <w:r w:rsidR="00D162E5" w:rsidRPr="00C2764E">
        <w:rPr>
          <w:rFonts w:ascii="Times New Roman" w:hAnsi="Times New Roman" w:cs="Times New Roman"/>
          <w:sz w:val="28"/>
          <w:szCs w:val="28"/>
        </w:rPr>
        <w:t>а</w:t>
      </w:r>
      <w:r w:rsidRPr="00C2764E">
        <w:rPr>
          <w:rFonts w:ascii="Times New Roman" w:hAnsi="Times New Roman" w:cs="Times New Roman"/>
          <w:sz w:val="28"/>
          <w:szCs w:val="28"/>
        </w:rPr>
        <w:t>м</w:t>
      </w:r>
      <w:r w:rsidR="00D162E5" w:rsidRPr="00C2764E">
        <w:rPr>
          <w:rFonts w:ascii="Times New Roman" w:hAnsi="Times New Roman" w:cs="Times New Roman"/>
          <w:sz w:val="28"/>
          <w:szCs w:val="28"/>
        </w:rPr>
        <w:t>и</w:t>
      </w:r>
      <w:r w:rsidRPr="00C2764E">
        <w:rPr>
          <w:rFonts w:ascii="Times New Roman" w:hAnsi="Times New Roman" w:cs="Times New Roman"/>
          <w:sz w:val="28"/>
          <w:szCs w:val="28"/>
        </w:rPr>
        <w:t xml:space="preserve"> відповідно до умов </w:t>
      </w:r>
      <w:r w:rsidR="00D162E5" w:rsidRPr="00C2764E">
        <w:rPr>
          <w:rFonts w:ascii="Times New Roman" w:hAnsi="Times New Roman" w:cs="Times New Roman"/>
          <w:sz w:val="28"/>
          <w:szCs w:val="28"/>
        </w:rPr>
        <w:t>ПОЛОЖЕННЯ</w:t>
      </w:r>
      <w:r w:rsidRPr="00C2764E">
        <w:rPr>
          <w:rFonts w:ascii="Times New Roman" w:hAnsi="Times New Roman" w:cs="Times New Roman"/>
          <w:sz w:val="28"/>
          <w:szCs w:val="28"/>
        </w:rPr>
        <w:t>.</w:t>
      </w:r>
    </w:p>
    <w:p w14:paraId="4481AA24"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2.1.3. Обмінюватися наявною в їхньому розпорядженні інформацією, яка стосується предмету цього </w:t>
      </w:r>
      <w:r w:rsidR="00D162E5" w:rsidRPr="00C2764E">
        <w:rPr>
          <w:rFonts w:ascii="Times New Roman" w:hAnsi="Times New Roman" w:cs="Times New Roman"/>
          <w:sz w:val="28"/>
          <w:szCs w:val="28"/>
        </w:rPr>
        <w:t>ДОГОВОРУ</w:t>
      </w:r>
      <w:r w:rsidRPr="00C2764E">
        <w:rPr>
          <w:rFonts w:ascii="Times New Roman" w:hAnsi="Times New Roman" w:cs="Times New Roman"/>
          <w:sz w:val="28"/>
          <w:szCs w:val="28"/>
        </w:rPr>
        <w:t>,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14:paraId="3D68FFDE" w14:textId="77777777" w:rsidR="009938AD" w:rsidRPr="00C2764E" w:rsidRDefault="009938AD" w:rsidP="00DC02E0">
      <w:pPr>
        <w:spacing w:after="0" w:line="240" w:lineRule="auto"/>
        <w:jc w:val="both"/>
        <w:rPr>
          <w:rFonts w:ascii="Times New Roman" w:hAnsi="Times New Roman" w:cs="Times New Roman"/>
          <w:sz w:val="28"/>
          <w:szCs w:val="28"/>
        </w:rPr>
      </w:pPr>
    </w:p>
    <w:p w14:paraId="002CCADC" w14:textId="77777777" w:rsidR="009938AD" w:rsidRPr="00C2764E" w:rsidRDefault="009938AD" w:rsidP="00DC02E0">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 xml:space="preserve">3. </w:t>
      </w:r>
      <w:r w:rsidR="00D162E5" w:rsidRPr="00C2764E">
        <w:rPr>
          <w:rFonts w:ascii="Times New Roman" w:hAnsi="Times New Roman" w:cs="Times New Roman"/>
          <w:b/>
          <w:sz w:val="28"/>
          <w:szCs w:val="28"/>
        </w:rPr>
        <w:t>ОБОВ</w:t>
      </w:r>
      <w:r w:rsidR="00254C71" w:rsidRPr="00C2764E">
        <w:rPr>
          <w:rFonts w:ascii="Times New Roman" w:hAnsi="Times New Roman" w:cs="Times New Roman"/>
          <w:b/>
          <w:sz w:val="28"/>
          <w:szCs w:val="28"/>
        </w:rPr>
        <w:t>’</w:t>
      </w:r>
      <w:r w:rsidR="00D162E5" w:rsidRPr="00C2764E">
        <w:rPr>
          <w:rFonts w:ascii="Times New Roman" w:hAnsi="Times New Roman" w:cs="Times New Roman"/>
          <w:b/>
          <w:sz w:val="28"/>
          <w:szCs w:val="28"/>
        </w:rPr>
        <w:t>ЯЗКИ І ПРАВА ВИКОНАВЧОГО КОМІТЕТУ</w:t>
      </w:r>
    </w:p>
    <w:p w14:paraId="516EF9EA"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3.1. </w:t>
      </w:r>
      <w:r w:rsidR="00D162E5" w:rsidRPr="00C2764E">
        <w:rPr>
          <w:rFonts w:ascii="Times New Roman" w:hAnsi="Times New Roman" w:cs="Times New Roman"/>
          <w:sz w:val="28"/>
          <w:szCs w:val="28"/>
        </w:rPr>
        <w:t>ВИКОНАВЧИЙ КОМІТЕТ</w:t>
      </w:r>
      <w:r w:rsidRPr="00C2764E">
        <w:rPr>
          <w:rFonts w:ascii="Times New Roman" w:hAnsi="Times New Roman" w:cs="Times New Roman"/>
          <w:sz w:val="28"/>
          <w:szCs w:val="28"/>
        </w:rPr>
        <w:t xml:space="preserve"> зобов</w:t>
      </w:r>
      <w:r w:rsidR="00D162E5" w:rsidRPr="00C2764E">
        <w:rPr>
          <w:rFonts w:ascii="Times New Roman" w:hAnsi="Times New Roman" w:cs="Times New Roman"/>
          <w:sz w:val="28"/>
          <w:szCs w:val="28"/>
        </w:rPr>
        <w:t>’</w:t>
      </w:r>
      <w:r w:rsidRPr="00C2764E">
        <w:rPr>
          <w:rFonts w:ascii="Times New Roman" w:hAnsi="Times New Roman" w:cs="Times New Roman"/>
          <w:sz w:val="28"/>
          <w:szCs w:val="28"/>
        </w:rPr>
        <w:t>язується:</w:t>
      </w:r>
    </w:p>
    <w:p w14:paraId="2976755B"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3.1.1. Прийняти, розглянути</w:t>
      </w:r>
      <w:r w:rsidR="00C63D90" w:rsidRPr="00C2764E">
        <w:rPr>
          <w:rFonts w:ascii="Times New Roman" w:hAnsi="Times New Roman" w:cs="Times New Roman"/>
          <w:sz w:val="28"/>
          <w:szCs w:val="28"/>
        </w:rPr>
        <w:t xml:space="preserve"> у встановлені ПОЛОЖЕННЯМ терміни</w:t>
      </w:r>
      <w:r w:rsidRPr="00C2764E">
        <w:rPr>
          <w:rFonts w:ascii="Times New Roman" w:hAnsi="Times New Roman" w:cs="Times New Roman"/>
          <w:sz w:val="28"/>
          <w:szCs w:val="28"/>
        </w:rPr>
        <w:t xml:space="preserve"> сформовані </w:t>
      </w:r>
      <w:r w:rsidR="00D162E5" w:rsidRPr="00C2764E">
        <w:rPr>
          <w:rFonts w:ascii="Times New Roman" w:hAnsi="Times New Roman" w:cs="Times New Roman"/>
          <w:sz w:val="28"/>
          <w:szCs w:val="28"/>
        </w:rPr>
        <w:t>БАНКОМ</w:t>
      </w:r>
      <w:r w:rsidRPr="00C2764E">
        <w:rPr>
          <w:rFonts w:ascii="Times New Roman" w:hAnsi="Times New Roman" w:cs="Times New Roman"/>
          <w:sz w:val="28"/>
          <w:szCs w:val="28"/>
        </w:rPr>
        <w:t xml:space="preserve"> </w:t>
      </w:r>
      <w:r w:rsidR="00297E6D" w:rsidRPr="00C2764E">
        <w:rPr>
          <w:rFonts w:ascii="Times New Roman" w:hAnsi="Times New Roman" w:cs="Times New Roman"/>
          <w:sz w:val="28"/>
          <w:szCs w:val="28"/>
        </w:rPr>
        <w:t>РЕЄСТРИ</w:t>
      </w:r>
      <w:r w:rsidRPr="00C2764E">
        <w:rPr>
          <w:rFonts w:ascii="Times New Roman" w:hAnsi="Times New Roman" w:cs="Times New Roman"/>
          <w:sz w:val="28"/>
          <w:szCs w:val="28"/>
        </w:rPr>
        <w:t xml:space="preserve"> </w:t>
      </w:r>
      <w:r w:rsidR="00D162E5" w:rsidRPr="00C2764E">
        <w:rPr>
          <w:rFonts w:ascii="Times New Roman" w:hAnsi="Times New Roman" w:cs="Times New Roman"/>
          <w:sz w:val="28"/>
          <w:szCs w:val="28"/>
        </w:rPr>
        <w:t>ПОЗИЧАЛЬНИКІВ</w:t>
      </w:r>
      <w:r w:rsidRPr="00C2764E">
        <w:rPr>
          <w:rFonts w:ascii="Times New Roman" w:hAnsi="Times New Roman" w:cs="Times New Roman"/>
          <w:sz w:val="28"/>
          <w:szCs w:val="28"/>
        </w:rPr>
        <w:t xml:space="preserve">, які отримали кредит на цілі, передбачені у </w:t>
      </w:r>
      <w:r w:rsidR="005C6CA0" w:rsidRPr="00C2764E">
        <w:rPr>
          <w:rFonts w:ascii="Times New Roman" w:hAnsi="Times New Roman" w:cs="Times New Roman"/>
          <w:sz w:val="28"/>
          <w:szCs w:val="28"/>
        </w:rPr>
        <w:t>ПОЛОЖЕННІ</w:t>
      </w:r>
      <w:r w:rsidRPr="00C2764E">
        <w:rPr>
          <w:rFonts w:ascii="Times New Roman" w:hAnsi="Times New Roman" w:cs="Times New Roman"/>
          <w:sz w:val="28"/>
          <w:szCs w:val="28"/>
        </w:rPr>
        <w:t>.</w:t>
      </w:r>
    </w:p>
    <w:p w14:paraId="4080E2C6"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3.1.2. Організувати засідання </w:t>
      </w:r>
      <w:r w:rsidR="00D9505B" w:rsidRPr="00C2764E">
        <w:rPr>
          <w:rFonts w:ascii="Times New Roman" w:hAnsi="Times New Roman" w:cs="Times New Roman"/>
          <w:sz w:val="28"/>
          <w:szCs w:val="28"/>
        </w:rPr>
        <w:t>КОНКУРСНОЇ КОМІСІЇ</w:t>
      </w:r>
      <w:r w:rsidR="005C6CA0" w:rsidRPr="00C2764E">
        <w:rPr>
          <w:rFonts w:ascii="Times New Roman" w:hAnsi="Times New Roman" w:cs="Times New Roman"/>
          <w:sz w:val="28"/>
          <w:szCs w:val="28"/>
        </w:rPr>
        <w:t>, створеної в порядку, визначеному ПОЛОЖЕННЯМ</w:t>
      </w:r>
      <w:r w:rsidRPr="00C2764E">
        <w:rPr>
          <w:rFonts w:ascii="Times New Roman" w:hAnsi="Times New Roman" w:cs="Times New Roman"/>
          <w:sz w:val="28"/>
          <w:szCs w:val="28"/>
        </w:rPr>
        <w:t xml:space="preserve"> та затвердити </w:t>
      </w:r>
      <w:r w:rsidR="00297E6D" w:rsidRPr="00C2764E">
        <w:rPr>
          <w:rFonts w:ascii="Times New Roman" w:hAnsi="Times New Roman" w:cs="Times New Roman"/>
          <w:sz w:val="28"/>
          <w:szCs w:val="28"/>
        </w:rPr>
        <w:t>РЕЄСТР</w:t>
      </w:r>
      <w:r w:rsidR="005C6CA0" w:rsidRPr="00C2764E">
        <w:rPr>
          <w:rFonts w:ascii="Times New Roman" w:hAnsi="Times New Roman" w:cs="Times New Roman"/>
          <w:sz w:val="28"/>
          <w:szCs w:val="28"/>
        </w:rPr>
        <w:t xml:space="preserve"> </w:t>
      </w:r>
      <w:r w:rsidR="00297E6D" w:rsidRPr="00C2764E">
        <w:rPr>
          <w:rFonts w:ascii="Times New Roman" w:hAnsi="Times New Roman" w:cs="Times New Roman"/>
          <w:sz w:val="28"/>
          <w:szCs w:val="28"/>
        </w:rPr>
        <w:t>ПОЗИЧАЛЬНИКІВ</w:t>
      </w:r>
      <w:r w:rsidRPr="00C2764E">
        <w:rPr>
          <w:rFonts w:ascii="Times New Roman" w:hAnsi="Times New Roman" w:cs="Times New Roman"/>
          <w:sz w:val="28"/>
          <w:szCs w:val="28"/>
        </w:rPr>
        <w:t xml:space="preserve"> за умови, якщо вони відповідають критеріям</w:t>
      </w:r>
      <w:r w:rsidR="005C6CA0" w:rsidRPr="00C2764E">
        <w:rPr>
          <w:rFonts w:ascii="Times New Roman" w:hAnsi="Times New Roman" w:cs="Times New Roman"/>
          <w:sz w:val="28"/>
          <w:szCs w:val="28"/>
        </w:rPr>
        <w:t>, визначеним у ПОЛОЖЕННІ</w:t>
      </w:r>
      <w:r w:rsidRPr="00C2764E">
        <w:rPr>
          <w:rFonts w:ascii="Times New Roman" w:hAnsi="Times New Roman" w:cs="Times New Roman"/>
          <w:sz w:val="28"/>
          <w:szCs w:val="28"/>
        </w:rPr>
        <w:t>.</w:t>
      </w:r>
    </w:p>
    <w:p w14:paraId="2B88A10B"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3.1.3. Відшкодовувати частину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відсотків за кредит</w:t>
      </w:r>
      <w:r w:rsidR="00297E6D" w:rsidRPr="00C2764E">
        <w:rPr>
          <w:rFonts w:ascii="Times New Roman" w:hAnsi="Times New Roman" w:cs="Times New Roman"/>
          <w:sz w:val="28"/>
          <w:szCs w:val="28"/>
        </w:rPr>
        <w:t>ами</w:t>
      </w:r>
      <w:r w:rsidRPr="00C2764E">
        <w:rPr>
          <w:rFonts w:ascii="Times New Roman" w:hAnsi="Times New Roman" w:cs="Times New Roman"/>
          <w:sz w:val="28"/>
          <w:szCs w:val="28"/>
        </w:rPr>
        <w:t xml:space="preserve"> на підставі укладен</w:t>
      </w:r>
      <w:r w:rsidR="00297E6D" w:rsidRPr="00C2764E">
        <w:rPr>
          <w:rFonts w:ascii="Times New Roman" w:hAnsi="Times New Roman" w:cs="Times New Roman"/>
          <w:sz w:val="28"/>
          <w:szCs w:val="28"/>
        </w:rPr>
        <w:t>их</w:t>
      </w:r>
      <w:r w:rsidRPr="00C2764E">
        <w:rPr>
          <w:rFonts w:ascii="Times New Roman" w:hAnsi="Times New Roman" w:cs="Times New Roman"/>
          <w:sz w:val="28"/>
          <w:szCs w:val="28"/>
        </w:rPr>
        <w:t xml:space="preserve"> кредитн</w:t>
      </w:r>
      <w:r w:rsidR="00297E6D" w:rsidRPr="00C2764E">
        <w:rPr>
          <w:rFonts w:ascii="Times New Roman" w:hAnsi="Times New Roman" w:cs="Times New Roman"/>
          <w:sz w:val="28"/>
          <w:szCs w:val="28"/>
        </w:rPr>
        <w:t>их</w:t>
      </w:r>
      <w:r w:rsidRPr="00C2764E">
        <w:rPr>
          <w:rFonts w:ascii="Times New Roman" w:hAnsi="Times New Roman" w:cs="Times New Roman"/>
          <w:sz w:val="28"/>
          <w:szCs w:val="28"/>
        </w:rPr>
        <w:t xml:space="preserve"> договор</w:t>
      </w:r>
      <w:r w:rsidR="00297E6D" w:rsidRPr="00C2764E">
        <w:rPr>
          <w:rFonts w:ascii="Times New Roman" w:hAnsi="Times New Roman" w:cs="Times New Roman"/>
          <w:sz w:val="28"/>
          <w:szCs w:val="28"/>
        </w:rPr>
        <w:t>ів</w:t>
      </w:r>
      <w:r w:rsidRPr="00C2764E">
        <w:rPr>
          <w:rFonts w:ascii="Times New Roman" w:hAnsi="Times New Roman" w:cs="Times New Roman"/>
          <w:sz w:val="28"/>
          <w:szCs w:val="28"/>
        </w:rPr>
        <w:t xml:space="preserve">, відповідно до затвердженого </w:t>
      </w:r>
      <w:r w:rsidR="00297E6D" w:rsidRPr="00C2764E">
        <w:rPr>
          <w:rFonts w:ascii="Times New Roman" w:hAnsi="Times New Roman" w:cs="Times New Roman"/>
          <w:sz w:val="28"/>
          <w:szCs w:val="28"/>
        </w:rPr>
        <w:t>РЕЄСТРУ ПОЗИЧАЛЬНИКІВ</w:t>
      </w:r>
      <w:r w:rsidRPr="00C2764E">
        <w:rPr>
          <w:rFonts w:ascii="Times New Roman" w:hAnsi="Times New Roman" w:cs="Times New Roman"/>
          <w:sz w:val="28"/>
          <w:szCs w:val="28"/>
        </w:rPr>
        <w:t xml:space="preserve"> </w:t>
      </w:r>
      <w:r w:rsidR="00C63D90" w:rsidRPr="00C2764E">
        <w:rPr>
          <w:rFonts w:ascii="Times New Roman" w:hAnsi="Times New Roman" w:cs="Times New Roman"/>
          <w:sz w:val="28"/>
          <w:szCs w:val="28"/>
        </w:rPr>
        <w:t>у порядку та строки, що визначені</w:t>
      </w:r>
      <w:r w:rsidRPr="00C2764E">
        <w:rPr>
          <w:rFonts w:ascii="Times New Roman" w:hAnsi="Times New Roman" w:cs="Times New Roman"/>
          <w:sz w:val="28"/>
          <w:szCs w:val="28"/>
        </w:rPr>
        <w:t xml:space="preserve"> </w:t>
      </w:r>
      <w:r w:rsidR="005C6CA0" w:rsidRPr="00C2764E">
        <w:rPr>
          <w:rFonts w:ascii="Times New Roman" w:hAnsi="Times New Roman" w:cs="Times New Roman"/>
          <w:sz w:val="28"/>
          <w:szCs w:val="28"/>
        </w:rPr>
        <w:t>ПОЛОЖЕННЯМ</w:t>
      </w:r>
      <w:r w:rsidRPr="00C2764E">
        <w:rPr>
          <w:rFonts w:ascii="Times New Roman" w:hAnsi="Times New Roman" w:cs="Times New Roman"/>
          <w:sz w:val="28"/>
          <w:szCs w:val="28"/>
        </w:rPr>
        <w:t>.</w:t>
      </w:r>
    </w:p>
    <w:p w14:paraId="3396F80A"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3.1.4. </w:t>
      </w:r>
      <w:r w:rsidR="00C63D90" w:rsidRPr="00C2764E">
        <w:rPr>
          <w:rFonts w:ascii="Times New Roman" w:hAnsi="Times New Roman" w:cs="Times New Roman"/>
          <w:sz w:val="28"/>
          <w:szCs w:val="28"/>
        </w:rPr>
        <w:t>Щ</w:t>
      </w:r>
      <w:r w:rsidRPr="00C2764E">
        <w:rPr>
          <w:rFonts w:ascii="Times New Roman" w:hAnsi="Times New Roman" w:cs="Times New Roman"/>
          <w:sz w:val="28"/>
          <w:szCs w:val="28"/>
        </w:rPr>
        <w:t xml:space="preserve">омісячно перераховувати </w:t>
      </w:r>
      <w:r w:rsidR="00297E6D" w:rsidRPr="00C2764E">
        <w:rPr>
          <w:rFonts w:ascii="Times New Roman" w:hAnsi="Times New Roman" w:cs="Times New Roman"/>
          <w:sz w:val="28"/>
          <w:szCs w:val="28"/>
        </w:rPr>
        <w:t xml:space="preserve">суму для відшкодування </w:t>
      </w:r>
      <w:r w:rsidRPr="00C2764E">
        <w:rPr>
          <w:rFonts w:ascii="Times New Roman" w:hAnsi="Times New Roman" w:cs="Times New Roman"/>
          <w:sz w:val="28"/>
          <w:szCs w:val="28"/>
        </w:rPr>
        <w:t>частин</w:t>
      </w:r>
      <w:r w:rsidR="00297E6D" w:rsidRPr="00C2764E">
        <w:rPr>
          <w:rFonts w:ascii="Times New Roman" w:hAnsi="Times New Roman" w:cs="Times New Roman"/>
          <w:sz w:val="28"/>
          <w:szCs w:val="28"/>
        </w:rPr>
        <w:t>и</w:t>
      </w:r>
      <w:r w:rsidRPr="00C2764E">
        <w:rPr>
          <w:rFonts w:ascii="Times New Roman" w:hAnsi="Times New Roman" w:cs="Times New Roman"/>
          <w:sz w:val="28"/>
          <w:szCs w:val="28"/>
        </w:rPr>
        <w:t xml:space="preserve">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 xml:space="preserve">відсотків за кредитами на підставі </w:t>
      </w:r>
      <w:r w:rsidR="00D9505B" w:rsidRPr="00C2764E">
        <w:rPr>
          <w:rFonts w:ascii="Times New Roman" w:hAnsi="Times New Roman" w:cs="Times New Roman"/>
          <w:sz w:val="28"/>
          <w:szCs w:val="28"/>
        </w:rPr>
        <w:t>відповідн</w:t>
      </w:r>
      <w:r w:rsidR="00C63D90" w:rsidRPr="00C2764E">
        <w:rPr>
          <w:rFonts w:ascii="Times New Roman" w:hAnsi="Times New Roman" w:cs="Times New Roman"/>
          <w:sz w:val="28"/>
          <w:szCs w:val="28"/>
        </w:rPr>
        <w:t>их</w:t>
      </w:r>
      <w:r w:rsidR="00D9505B" w:rsidRPr="00C2764E">
        <w:rPr>
          <w:rFonts w:ascii="Times New Roman" w:hAnsi="Times New Roman" w:cs="Times New Roman"/>
          <w:sz w:val="28"/>
          <w:szCs w:val="28"/>
        </w:rPr>
        <w:t xml:space="preserve"> </w:t>
      </w:r>
      <w:r w:rsidRPr="00C2764E">
        <w:rPr>
          <w:rFonts w:ascii="Times New Roman" w:hAnsi="Times New Roman" w:cs="Times New Roman"/>
          <w:sz w:val="28"/>
          <w:szCs w:val="28"/>
        </w:rPr>
        <w:t>рішен</w:t>
      </w:r>
      <w:r w:rsidR="00C63D90" w:rsidRPr="00C2764E">
        <w:rPr>
          <w:rFonts w:ascii="Times New Roman" w:hAnsi="Times New Roman" w:cs="Times New Roman"/>
          <w:sz w:val="28"/>
          <w:szCs w:val="28"/>
        </w:rPr>
        <w:t>ь</w:t>
      </w:r>
      <w:r w:rsidRPr="00C2764E">
        <w:rPr>
          <w:rFonts w:ascii="Times New Roman" w:hAnsi="Times New Roman" w:cs="Times New Roman"/>
          <w:sz w:val="28"/>
          <w:szCs w:val="28"/>
        </w:rPr>
        <w:t xml:space="preserve"> </w:t>
      </w:r>
      <w:r w:rsidR="00D9505B" w:rsidRPr="00C2764E">
        <w:rPr>
          <w:rFonts w:ascii="Times New Roman" w:hAnsi="Times New Roman" w:cs="Times New Roman"/>
          <w:sz w:val="28"/>
          <w:szCs w:val="28"/>
        </w:rPr>
        <w:t>виконавчого комітету Житомирської міської ради</w:t>
      </w:r>
      <w:r w:rsidR="005C6CA0" w:rsidRPr="00C2764E">
        <w:rPr>
          <w:rFonts w:ascii="Times New Roman" w:hAnsi="Times New Roman" w:cs="Times New Roman"/>
          <w:sz w:val="28"/>
          <w:szCs w:val="28"/>
        </w:rPr>
        <w:t xml:space="preserve"> </w:t>
      </w:r>
      <w:r w:rsidRPr="00C2764E">
        <w:rPr>
          <w:rFonts w:ascii="Times New Roman" w:hAnsi="Times New Roman" w:cs="Times New Roman"/>
          <w:sz w:val="28"/>
          <w:szCs w:val="28"/>
        </w:rPr>
        <w:t xml:space="preserve">на транзитний рахунок №_______________, який відкритий у </w:t>
      </w:r>
      <w:r w:rsidR="005C6CA0" w:rsidRPr="00C2764E">
        <w:rPr>
          <w:rFonts w:ascii="Times New Roman" w:hAnsi="Times New Roman" w:cs="Times New Roman"/>
          <w:sz w:val="28"/>
          <w:szCs w:val="28"/>
        </w:rPr>
        <w:t>БАНКУ</w:t>
      </w:r>
      <w:r w:rsidRPr="00C2764E">
        <w:rPr>
          <w:rFonts w:ascii="Times New Roman" w:hAnsi="Times New Roman" w:cs="Times New Roman"/>
          <w:sz w:val="28"/>
          <w:szCs w:val="28"/>
        </w:rPr>
        <w:t>.</w:t>
      </w:r>
    </w:p>
    <w:p w14:paraId="41B677B1"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3.1.5. Повідомляти </w:t>
      </w:r>
      <w:r w:rsidR="005C6CA0" w:rsidRPr="00C2764E">
        <w:rPr>
          <w:rFonts w:ascii="Times New Roman" w:hAnsi="Times New Roman" w:cs="Times New Roman"/>
          <w:sz w:val="28"/>
          <w:szCs w:val="28"/>
        </w:rPr>
        <w:t>БАНК</w:t>
      </w:r>
      <w:r w:rsidRPr="00C2764E">
        <w:rPr>
          <w:rFonts w:ascii="Times New Roman" w:hAnsi="Times New Roman" w:cs="Times New Roman"/>
          <w:sz w:val="28"/>
          <w:szCs w:val="28"/>
        </w:rPr>
        <w:t xml:space="preserve"> про всі зміни, що можуть вплинути на виконання </w:t>
      </w:r>
      <w:r w:rsidR="005C6CA0" w:rsidRPr="00C2764E">
        <w:rPr>
          <w:rFonts w:ascii="Times New Roman" w:hAnsi="Times New Roman" w:cs="Times New Roman"/>
          <w:sz w:val="28"/>
          <w:szCs w:val="28"/>
        </w:rPr>
        <w:t>СТОРОНАМИ</w:t>
      </w:r>
      <w:r w:rsidRPr="00C2764E">
        <w:rPr>
          <w:rFonts w:ascii="Times New Roman" w:hAnsi="Times New Roman" w:cs="Times New Roman"/>
          <w:sz w:val="28"/>
          <w:szCs w:val="28"/>
        </w:rPr>
        <w:t xml:space="preserve"> умов цього </w:t>
      </w:r>
      <w:r w:rsidR="005C6CA0"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w:t>
      </w:r>
      <w:r w:rsidR="00C63D90" w:rsidRPr="00C2764E">
        <w:rPr>
          <w:rFonts w:ascii="Times New Roman" w:hAnsi="Times New Roman" w:cs="Times New Roman"/>
          <w:sz w:val="28"/>
          <w:szCs w:val="28"/>
        </w:rPr>
        <w:t>не пізніше ніж за</w:t>
      </w:r>
      <w:r w:rsidRPr="00C2764E">
        <w:rPr>
          <w:rFonts w:ascii="Times New Roman" w:hAnsi="Times New Roman" w:cs="Times New Roman"/>
          <w:sz w:val="28"/>
          <w:szCs w:val="28"/>
        </w:rPr>
        <w:t xml:space="preserve"> 3 </w:t>
      </w:r>
      <w:r w:rsidR="005C6CA0" w:rsidRPr="00C2764E">
        <w:rPr>
          <w:rFonts w:ascii="Times New Roman" w:hAnsi="Times New Roman" w:cs="Times New Roman"/>
          <w:sz w:val="28"/>
          <w:szCs w:val="28"/>
        </w:rPr>
        <w:t xml:space="preserve">робочі </w:t>
      </w:r>
      <w:r w:rsidRPr="00C2764E">
        <w:rPr>
          <w:rFonts w:ascii="Times New Roman" w:hAnsi="Times New Roman" w:cs="Times New Roman"/>
          <w:sz w:val="28"/>
          <w:szCs w:val="28"/>
        </w:rPr>
        <w:t>дні до набрання ними чинності</w:t>
      </w:r>
      <w:r w:rsidR="00C63D90" w:rsidRPr="00C2764E">
        <w:rPr>
          <w:rFonts w:ascii="Times New Roman" w:hAnsi="Times New Roman" w:cs="Times New Roman"/>
          <w:sz w:val="28"/>
          <w:szCs w:val="28"/>
        </w:rPr>
        <w:t>, якщо</w:t>
      </w:r>
      <w:r w:rsidR="005C6CA0" w:rsidRPr="00C2764E">
        <w:rPr>
          <w:rFonts w:ascii="Times New Roman" w:hAnsi="Times New Roman" w:cs="Times New Roman"/>
          <w:sz w:val="28"/>
          <w:szCs w:val="28"/>
        </w:rPr>
        <w:t xml:space="preserve"> ці зміни належать до компетенції ВИКОНАВЧОГО КОМІТЕТУ та коли такі зміни не належать до сфери прямої відповідальності ВИКОНАВЧОГО КОМІТЕТУ упродовж 3 робочих днів з дня коли стало відомо про такі зміни</w:t>
      </w:r>
      <w:r w:rsidRPr="00C2764E">
        <w:rPr>
          <w:rFonts w:ascii="Times New Roman" w:hAnsi="Times New Roman" w:cs="Times New Roman"/>
          <w:sz w:val="28"/>
          <w:szCs w:val="28"/>
        </w:rPr>
        <w:t>.</w:t>
      </w:r>
      <w:r w:rsidR="00636DCD" w:rsidRPr="00C2764E">
        <w:rPr>
          <w:rFonts w:ascii="Times New Roman" w:hAnsi="Times New Roman" w:cs="Times New Roman"/>
          <w:sz w:val="28"/>
          <w:szCs w:val="28"/>
        </w:rPr>
        <w:t xml:space="preserve"> Щороку доводить обсяг видатків на фінансову підтримку, а також у разі внесення змін (перерозподілу) бюджетних призначень між банками-партнерами.</w:t>
      </w:r>
    </w:p>
    <w:p w14:paraId="101A95E6"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3.1.6. Не розголошувати відомості, які становлять банківську та комерційну таємницю </w:t>
      </w:r>
      <w:r w:rsidR="005C6CA0"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а також відомості, які стали відомі </w:t>
      </w:r>
      <w:r w:rsidR="005C6CA0" w:rsidRPr="00C2764E">
        <w:rPr>
          <w:rFonts w:ascii="Times New Roman" w:hAnsi="Times New Roman" w:cs="Times New Roman"/>
          <w:sz w:val="28"/>
          <w:szCs w:val="28"/>
        </w:rPr>
        <w:t>ВИКОНАЧОМУ КОМІТЕТУ</w:t>
      </w:r>
      <w:r w:rsidRPr="00C2764E">
        <w:rPr>
          <w:rFonts w:ascii="Times New Roman" w:hAnsi="Times New Roman" w:cs="Times New Roman"/>
          <w:sz w:val="28"/>
          <w:szCs w:val="28"/>
        </w:rPr>
        <w:t> у зв</w:t>
      </w:r>
      <w:r w:rsidR="005C6CA0" w:rsidRPr="00C2764E">
        <w:rPr>
          <w:rFonts w:ascii="Times New Roman" w:hAnsi="Times New Roman" w:cs="Times New Roman"/>
          <w:sz w:val="28"/>
          <w:szCs w:val="28"/>
        </w:rPr>
        <w:t>’</w:t>
      </w:r>
      <w:r w:rsidRPr="00C2764E">
        <w:rPr>
          <w:rFonts w:ascii="Times New Roman" w:hAnsi="Times New Roman" w:cs="Times New Roman"/>
          <w:sz w:val="28"/>
          <w:szCs w:val="28"/>
        </w:rPr>
        <w:t>язку з виконанням обов</w:t>
      </w:r>
      <w:r w:rsidR="005C6CA0" w:rsidRPr="00C2764E">
        <w:rPr>
          <w:rFonts w:ascii="Times New Roman" w:hAnsi="Times New Roman" w:cs="Times New Roman"/>
          <w:sz w:val="28"/>
          <w:szCs w:val="28"/>
        </w:rPr>
        <w:t>’</w:t>
      </w:r>
      <w:r w:rsidRPr="00C2764E">
        <w:rPr>
          <w:rFonts w:ascii="Times New Roman" w:hAnsi="Times New Roman" w:cs="Times New Roman"/>
          <w:sz w:val="28"/>
          <w:szCs w:val="28"/>
        </w:rPr>
        <w:t xml:space="preserve">язків за цим </w:t>
      </w:r>
      <w:r w:rsidR="005C6CA0" w:rsidRPr="00C2764E">
        <w:rPr>
          <w:rFonts w:ascii="Times New Roman" w:hAnsi="Times New Roman" w:cs="Times New Roman"/>
          <w:sz w:val="28"/>
          <w:szCs w:val="28"/>
        </w:rPr>
        <w:t>ДОГОВОРОМ</w:t>
      </w:r>
      <w:r w:rsidRPr="00C2764E">
        <w:rPr>
          <w:rFonts w:ascii="Times New Roman" w:hAnsi="Times New Roman" w:cs="Times New Roman"/>
          <w:sz w:val="28"/>
          <w:szCs w:val="28"/>
        </w:rPr>
        <w:t>.</w:t>
      </w:r>
    </w:p>
    <w:p w14:paraId="66F54ECD"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3.1.7. Виконувати інші зобов’язання за цим </w:t>
      </w:r>
      <w:r w:rsidR="005C6CA0" w:rsidRPr="00C2764E">
        <w:rPr>
          <w:rFonts w:ascii="Times New Roman" w:hAnsi="Times New Roman" w:cs="Times New Roman"/>
          <w:sz w:val="28"/>
          <w:szCs w:val="28"/>
        </w:rPr>
        <w:t>ДОГОВОРОМ</w:t>
      </w:r>
      <w:r w:rsidRPr="00C2764E">
        <w:rPr>
          <w:rFonts w:ascii="Times New Roman" w:hAnsi="Times New Roman" w:cs="Times New Roman"/>
          <w:sz w:val="28"/>
          <w:szCs w:val="28"/>
        </w:rPr>
        <w:t>.</w:t>
      </w:r>
    </w:p>
    <w:p w14:paraId="6BDCFBCA"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3.2. </w:t>
      </w:r>
      <w:r w:rsidR="005C6CA0" w:rsidRPr="00C2764E">
        <w:rPr>
          <w:rFonts w:ascii="Times New Roman" w:hAnsi="Times New Roman" w:cs="Times New Roman"/>
          <w:sz w:val="28"/>
          <w:szCs w:val="28"/>
        </w:rPr>
        <w:t xml:space="preserve">ВИКОНАВЧИЙ КОМІТЕТ </w:t>
      </w:r>
      <w:r w:rsidRPr="00C2764E">
        <w:rPr>
          <w:rFonts w:ascii="Times New Roman" w:hAnsi="Times New Roman" w:cs="Times New Roman"/>
          <w:sz w:val="28"/>
          <w:szCs w:val="28"/>
        </w:rPr>
        <w:t>має право:</w:t>
      </w:r>
    </w:p>
    <w:p w14:paraId="17B4751D"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3.2.1. Вносити на розгляд </w:t>
      </w:r>
      <w:r w:rsidR="005C6CA0"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пропозиції щодо вдосконалення правовідносин за цим </w:t>
      </w:r>
      <w:r w:rsidR="005C6CA0" w:rsidRPr="00C2764E">
        <w:rPr>
          <w:rFonts w:ascii="Times New Roman" w:hAnsi="Times New Roman" w:cs="Times New Roman"/>
          <w:sz w:val="28"/>
          <w:szCs w:val="28"/>
        </w:rPr>
        <w:t>ДОГОВОРОМ</w:t>
      </w:r>
      <w:r w:rsidRPr="00C2764E">
        <w:rPr>
          <w:rFonts w:ascii="Times New Roman" w:hAnsi="Times New Roman" w:cs="Times New Roman"/>
          <w:sz w:val="28"/>
          <w:szCs w:val="28"/>
        </w:rPr>
        <w:t xml:space="preserve">, а також схеми кредитування </w:t>
      </w:r>
      <w:r w:rsidR="005C6CA0" w:rsidRPr="00C2764E">
        <w:rPr>
          <w:rFonts w:ascii="Times New Roman" w:hAnsi="Times New Roman" w:cs="Times New Roman"/>
          <w:sz w:val="28"/>
          <w:szCs w:val="28"/>
        </w:rPr>
        <w:t>ПОЗИЧАЛЬНИКІВ</w:t>
      </w:r>
      <w:r w:rsidRPr="00C2764E">
        <w:rPr>
          <w:rFonts w:ascii="Times New Roman" w:hAnsi="Times New Roman" w:cs="Times New Roman"/>
          <w:sz w:val="28"/>
          <w:szCs w:val="28"/>
        </w:rPr>
        <w:t>.</w:t>
      </w:r>
    </w:p>
    <w:p w14:paraId="00FD8F6A"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3.2.2. Здійснювати контроль за дотримання </w:t>
      </w:r>
      <w:r w:rsidR="005C6CA0" w:rsidRPr="00C2764E">
        <w:rPr>
          <w:rFonts w:ascii="Times New Roman" w:hAnsi="Times New Roman" w:cs="Times New Roman"/>
          <w:sz w:val="28"/>
          <w:szCs w:val="28"/>
        </w:rPr>
        <w:t>БАНКОМ</w:t>
      </w:r>
      <w:r w:rsidRPr="00C2764E">
        <w:rPr>
          <w:rFonts w:ascii="Times New Roman" w:hAnsi="Times New Roman" w:cs="Times New Roman"/>
          <w:sz w:val="28"/>
          <w:szCs w:val="28"/>
        </w:rPr>
        <w:t xml:space="preserve"> умов цього </w:t>
      </w:r>
      <w:r w:rsidR="005C6CA0" w:rsidRPr="00C2764E">
        <w:rPr>
          <w:rFonts w:ascii="Times New Roman" w:hAnsi="Times New Roman" w:cs="Times New Roman"/>
          <w:sz w:val="28"/>
          <w:szCs w:val="28"/>
        </w:rPr>
        <w:t>ДОГОВОРУ</w:t>
      </w:r>
      <w:r w:rsidRPr="00C2764E">
        <w:rPr>
          <w:rFonts w:ascii="Times New Roman" w:hAnsi="Times New Roman" w:cs="Times New Roman"/>
          <w:sz w:val="28"/>
          <w:szCs w:val="28"/>
        </w:rPr>
        <w:t>.</w:t>
      </w:r>
    </w:p>
    <w:p w14:paraId="1A7379A0"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lastRenderedPageBreak/>
        <w:t xml:space="preserve">3.2.3. </w:t>
      </w:r>
      <w:bookmarkStart w:id="25" w:name="_Hlk33098716"/>
      <w:r w:rsidRPr="00C2764E">
        <w:rPr>
          <w:rFonts w:ascii="Times New Roman" w:hAnsi="Times New Roman" w:cs="Times New Roman"/>
          <w:sz w:val="28"/>
          <w:szCs w:val="28"/>
        </w:rPr>
        <w:t xml:space="preserve">Здійснювати заходи з перевірки пакетів документів </w:t>
      </w:r>
      <w:r w:rsidR="005C6CA0" w:rsidRPr="00C2764E">
        <w:rPr>
          <w:rFonts w:ascii="Times New Roman" w:hAnsi="Times New Roman" w:cs="Times New Roman"/>
          <w:sz w:val="28"/>
          <w:szCs w:val="28"/>
        </w:rPr>
        <w:t xml:space="preserve">ПОЗИЧАЛЬНИКІВ </w:t>
      </w:r>
      <w:r w:rsidRPr="00C2764E">
        <w:rPr>
          <w:rFonts w:ascii="Times New Roman" w:hAnsi="Times New Roman" w:cs="Times New Roman"/>
          <w:sz w:val="28"/>
          <w:szCs w:val="28"/>
        </w:rPr>
        <w:t xml:space="preserve">та контроль за цільовим використанням кредитів, отриманих згідно з </w:t>
      </w:r>
      <w:r w:rsidR="00342AB6" w:rsidRPr="00C2764E">
        <w:rPr>
          <w:rFonts w:ascii="Times New Roman" w:hAnsi="Times New Roman" w:cs="Times New Roman"/>
          <w:sz w:val="28"/>
          <w:szCs w:val="28"/>
        </w:rPr>
        <w:t>ПОЛОЖЕННЯМ</w:t>
      </w:r>
      <w:r w:rsidRPr="00C2764E">
        <w:rPr>
          <w:rFonts w:ascii="Times New Roman" w:hAnsi="Times New Roman" w:cs="Times New Roman"/>
          <w:sz w:val="28"/>
          <w:szCs w:val="28"/>
        </w:rPr>
        <w:t xml:space="preserve">, відповідно до умов цього </w:t>
      </w:r>
      <w:r w:rsidR="00342AB6"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за умови попереднього письмового повідомлення про це банку за 10 робочих днів</w:t>
      </w:r>
      <w:bookmarkEnd w:id="25"/>
      <w:r w:rsidRPr="00C2764E">
        <w:rPr>
          <w:rFonts w:ascii="Times New Roman" w:hAnsi="Times New Roman" w:cs="Times New Roman"/>
          <w:sz w:val="28"/>
          <w:szCs w:val="28"/>
        </w:rPr>
        <w:t>.</w:t>
      </w:r>
    </w:p>
    <w:p w14:paraId="5B0DB7BB"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3.2.4. Приймати рішення про відмову </w:t>
      </w:r>
      <w:r w:rsidR="00342AB6" w:rsidRPr="00C2764E">
        <w:rPr>
          <w:rFonts w:ascii="Times New Roman" w:hAnsi="Times New Roman" w:cs="Times New Roman"/>
          <w:sz w:val="28"/>
          <w:szCs w:val="28"/>
        </w:rPr>
        <w:t>ПОЗИЧАЛЬНИКУ</w:t>
      </w:r>
      <w:r w:rsidRPr="00C2764E">
        <w:rPr>
          <w:rFonts w:ascii="Times New Roman" w:hAnsi="Times New Roman" w:cs="Times New Roman"/>
          <w:sz w:val="28"/>
          <w:szCs w:val="28"/>
        </w:rPr>
        <w:t xml:space="preserve"> щодо включення до </w:t>
      </w:r>
      <w:r w:rsidR="00297E6D" w:rsidRPr="00C2764E">
        <w:rPr>
          <w:rFonts w:ascii="Times New Roman" w:hAnsi="Times New Roman" w:cs="Times New Roman"/>
          <w:sz w:val="28"/>
          <w:szCs w:val="28"/>
        </w:rPr>
        <w:t>РЕЄСТРУ ПОЗИЧАЛЬНИКІВ</w:t>
      </w:r>
      <w:r w:rsidRPr="00C2764E">
        <w:rPr>
          <w:rFonts w:ascii="Times New Roman" w:hAnsi="Times New Roman" w:cs="Times New Roman"/>
          <w:sz w:val="28"/>
          <w:szCs w:val="28"/>
        </w:rPr>
        <w:t>, за умови, якщо він не відповідає критеріям, визначен</w:t>
      </w:r>
      <w:r w:rsidR="00342AB6" w:rsidRPr="00C2764E">
        <w:rPr>
          <w:rFonts w:ascii="Times New Roman" w:hAnsi="Times New Roman" w:cs="Times New Roman"/>
          <w:sz w:val="28"/>
          <w:szCs w:val="28"/>
        </w:rPr>
        <w:t>им</w:t>
      </w:r>
      <w:r w:rsidRPr="00C2764E">
        <w:rPr>
          <w:rFonts w:ascii="Times New Roman" w:hAnsi="Times New Roman" w:cs="Times New Roman"/>
          <w:sz w:val="28"/>
          <w:szCs w:val="28"/>
        </w:rPr>
        <w:t xml:space="preserve"> </w:t>
      </w:r>
      <w:r w:rsidR="00342AB6" w:rsidRPr="00C2764E">
        <w:rPr>
          <w:rFonts w:ascii="Times New Roman" w:hAnsi="Times New Roman" w:cs="Times New Roman"/>
          <w:sz w:val="28"/>
          <w:szCs w:val="28"/>
        </w:rPr>
        <w:t>ПОЛОЖЕННЯМ</w:t>
      </w:r>
      <w:r w:rsidRPr="00C2764E">
        <w:rPr>
          <w:rFonts w:ascii="Times New Roman" w:hAnsi="Times New Roman" w:cs="Times New Roman"/>
          <w:sz w:val="28"/>
          <w:szCs w:val="28"/>
        </w:rPr>
        <w:t>.</w:t>
      </w:r>
    </w:p>
    <w:p w14:paraId="384E66A6" w14:textId="77777777" w:rsidR="009938AD" w:rsidRPr="00C2764E" w:rsidRDefault="009938AD" w:rsidP="00DC02E0">
      <w:pPr>
        <w:spacing w:after="0" w:line="240" w:lineRule="auto"/>
        <w:ind w:firstLine="708"/>
        <w:jc w:val="both"/>
        <w:rPr>
          <w:rFonts w:ascii="Times New Roman" w:eastAsia="Calibri" w:hAnsi="Times New Roman" w:cs="Times New Roman"/>
          <w:sz w:val="28"/>
          <w:szCs w:val="28"/>
        </w:rPr>
      </w:pPr>
      <w:r w:rsidRPr="00C2764E">
        <w:rPr>
          <w:rFonts w:ascii="Times New Roman" w:hAnsi="Times New Roman" w:cs="Times New Roman"/>
          <w:sz w:val="28"/>
          <w:szCs w:val="28"/>
        </w:rPr>
        <w:t xml:space="preserve">3.2.5. Приймати рішення про припинення відшкодування частини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 xml:space="preserve">відсотків за кредитами </w:t>
      </w:r>
      <w:r w:rsidR="00C63D90" w:rsidRPr="00C2764E">
        <w:rPr>
          <w:rFonts w:ascii="Times New Roman" w:hAnsi="Times New Roman" w:cs="Times New Roman"/>
          <w:sz w:val="28"/>
          <w:szCs w:val="28"/>
        </w:rPr>
        <w:t xml:space="preserve">з підстав та </w:t>
      </w:r>
      <w:r w:rsidRPr="00C2764E">
        <w:rPr>
          <w:rFonts w:ascii="Times New Roman" w:hAnsi="Times New Roman" w:cs="Times New Roman"/>
          <w:sz w:val="28"/>
          <w:szCs w:val="28"/>
        </w:rPr>
        <w:t xml:space="preserve">у порядку, визначеному </w:t>
      </w:r>
      <w:r w:rsidR="00342AB6" w:rsidRPr="00C2764E">
        <w:rPr>
          <w:rFonts w:ascii="Times New Roman" w:hAnsi="Times New Roman" w:cs="Times New Roman"/>
          <w:sz w:val="28"/>
          <w:szCs w:val="28"/>
        </w:rPr>
        <w:t>ПОЛОЖЕННЯМ</w:t>
      </w:r>
      <w:r w:rsidRPr="00C2764E">
        <w:rPr>
          <w:rFonts w:ascii="Times New Roman" w:hAnsi="Times New Roman" w:cs="Times New Roman"/>
          <w:sz w:val="28"/>
          <w:szCs w:val="28"/>
        </w:rPr>
        <w:t>.</w:t>
      </w:r>
    </w:p>
    <w:p w14:paraId="32C4CB11" w14:textId="77777777" w:rsidR="009938AD" w:rsidRPr="00C2764E" w:rsidRDefault="009938AD" w:rsidP="00DC02E0">
      <w:pPr>
        <w:spacing w:after="0" w:line="240" w:lineRule="auto"/>
        <w:jc w:val="both"/>
        <w:rPr>
          <w:rFonts w:ascii="Times New Roman" w:hAnsi="Times New Roman" w:cs="Times New Roman"/>
          <w:sz w:val="28"/>
          <w:szCs w:val="28"/>
        </w:rPr>
      </w:pPr>
    </w:p>
    <w:p w14:paraId="42AF2012" w14:textId="77777777" w:rsidR="009938AD" w:rsidRPr="00C2764E" w:rsidRDefault="009938AD" w:rsidP="00DC02E0">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 xml:space="preserve">4. </w:t>
      </w:r>
      <w:r w:rsidR="00342AB6" w:rsidRPr="00C2764E">
        <w:rPr>
          <w:rFonts w:ascii="Times New Roman" w:hAnsi="Times New Roman" w:cs="Times New Roman"/>
          <w:b/>
          <w:sz w:val="28"/>
          <w:szCs w:val="28"/>
        </w:rPr>
        <w:t>ОБОВ’ЯЗКИ І ПРАВА БАНКУ</w:t>
      </w:r>
    </w:p>
    <w:p w14:paraId="536E24A9" w14:textId="77777777" w:rsidR="009938AD" w:rsidRPr="00C2764E" w:rsidRDefault="009938AD" w:rsidP="00DC02E0">
      <w:pPr>
        <w:spacing w:after="0" w:line="240" w:lineRule="auto"/>
        <w:ind w:left="708"/>
        <w:jc w:val="both"/>
        <w:rPr>
          <w:rFonts w:ascii="Times New Roman" w:hAnsi="Times New Roman" w:cs="Times New Roman"/>
          <w:sz w:val="28"/>
          <w:szCs w:val="28"/>
        </w:rPr>
      </w:pPr>
      <w:r w:rsidRPr="00C2764E">
        <w:rPr>
          <w:rFonts w:ascii="Times New Roman" w:hAnsi="Times New Roman" w:cs="Times New Roman"/>
          <w:sz w:val="28"/>
          <w:szCs w:val="28"/>
        </w:rPr>
        <w:t xml:space="preserve">4.1. </w:t>
      </w:r>
      <w:r w:rsidR="00342AB6" w:rsidRPr="00C2764E">
        <w:rPr>
          <w:rFonts w:ascii="Times New Roman" w:hAnsi="Times New Roman" w:cs="Times New Roman"/>
          <w:sz w:val="28"/>
          <w:szCs w:val="28"/>
        </w:rPr>
        <w:t>БАНК</w:t>
      </w:r>
      <w:r w:rsidRPr="00C2764E">
        <w:rPr>
          <w:rFonts w:ascii="Times New Roman" w:hAnsi="Times New Roman" w:cs="Times New Roman"/>
          <w:sz w:val="28"/>
          <w:szCs w:val="28"/>
        </w:rPr>
        <w:t xml:space="preserve"> зобов</w:t>
      </w:r>
      <w:r w:rsidR="00342AB6" w:rsidRPr="00C2764E">
        <w:rPr>
          <w:rFonts w:ascii="Times New Roman" w:hAnsi="Times New Roman" w:cs="Times New Roman"/>
          <w:sz w:val="28"/>
          <w:szCs w:val="28"/>
        </w:rPr>
        <w:t>’</w:t>
      </w:r>
      <w:r w:rsidRPr="00C2764E">
        <w:rPr>
          <w:rFonts w:ascii="Times New Roman" w:hAnsi="Times New Roman" w:cs="Times New Roman"/>
          <w:sz w:val="28"/>
          <w:szCs w:val="28"/>
        </w:rPr>
        <w:t>язується:</w:t>
      </w:r>
    </w:p>
    <w:p w14:paraId="4381443B"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4.1.1. Надавати кредити </w:t>
      </w:r>
      <w:r w:rsidR="00342AB6" w:rsidRPr="00C2764E">
        <w:rPr>
          <w:rFonts w:ascii="Times New Roman" w:hAnsi="Times New Roman" w:cs="Times New Roman"/>
          <w:sz w:val="28"/>
          <w:szCs w:val="28"/>
        </w:rPr>
        <w:t>ПОЗИЧАЛЬНИКАМ</w:t>
      </w:r>
      <w:r w:rsidRPr="00C2764E">
        <w:rPr>
          <w:rFonts w:ascii="Times New Roman" w:hAnsi="Times New Roman" w:cs="Times New Roman"/>
          <w:sz w:val="28"/>
          <w:szCs w:val="28"/>
        </w:rPr>
        <w:t xml:space="preserve"> на цілі, передбачені у </w:t>
      </w:r>
      <w:r w:rsidR="00342AB6" w:rsidRPr="00C2764E">
        <w:rPr>
          <w:rFonts w:ascii="Times New Roman" w:hAnsi="Times New Roman" w:cs="Times New Roman"/>
          <w:sz w:val="28"/>
          <w:szCs w:val="28"/>
        </w:rPr>
        <w:t>ПОЛОЖЕННІ,</w:t>
      </w:r>
      <w:r w:rsidRPr="00C2764E">
        <w:rPr>
          <w:rFonts w:ascii="Times New Roman" w:hAnsi="Times New Roman" w:cs="Times New Roman"/>
          <w:sz w:val="28"/>
          <w:szCs w:val="28"/>
        </w:rPr>
        <w:t xml:space="preserve"> у порядку, передбаченому внутрішніми нормативними документами </w:t>
      </w:r>
      <w:r w:rsidR="00342AB6" w:rsidRPr="00C2764E">
        <w:rPr>
          <w:rFonts w:ascii="Times New Roman" w:hAnsi="Times New Roman" w:cs="Times New Roman"/>
          <w:sz w:val="28"/>
          <w:szCs w:val="28"/>
        </w:rPr>
        <w:t>та процедурами БАНКУ</w:t>
      </w:r>
      <w:r w:rsidRPr="00C2764E">
        <w:rPr>
          <w:rFonts w:ascii="Times New Roman" w:hAnsi="Times New Roman" w:cs="Times New Roman"/>
          <w:sz w:val="28"/>
          <w:szCs w:val="28"/>
        </w:rPr>
        <w:t>.</w:t>
      </w:r>
    </w:p>
    <w:p w14:paraId="5123674C"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4.1.2. Визначати суму коштів, яка необхідна для відшкодування частини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відсотків за укладеним кредитним договором за</w:t>
      </w:r>
      <w:r w:rsidR="00342AB6" w:rsidRPr="00C2764E">
        <w:rPr>
          <w:rFonts w:ascii="Times New Roman" w:hAnsi="Times New Roman" w:cs="Times New Roman"/>
          <w:sz w:val="28"/>
          <w:szCs w:val="28"/>
        </w:rPr>
        <w:t xml:space="preserve"> </w:t>
      </w:r>
      <w:r w:rsidRPr="00C2764E">
        <w:rPr>
          <w:rFonts w:ascii="Times New Roman" w:hAnsi="Times New Roman" w:cs="Times New Roman"/>
          <w:sz w:val="28"/>
          <w:szCs w:val="28"/>
        </w:rPr>
        <w:t>кожним</w:t>
      </w:r>
      <w:r w:rsidR="00342AB6" w:rsidRPr="00C2764E">
        <w:rPr>
          <w:rFonts w:ascii="Times New Roman" w:hAnsi="Times New Roman" w:cs="Times New Roman"/>
          <w:sz w:val="28"/>
          <w:szCs w:val="28"/>
        </w:rPr>
        <w:t xml:space="preserve"> ПОЗИЧАЛЬНИКОМ</w:t>
      </w:r>
      <w:r w:rsidRPr="00C2764E">
        <w:rPr>
          <w:rFonts w:ascii="Times New Roman" w:hAnsi="Times New Roman" w:cs="Times New Roman"/>
          <w:sz w:val="28"/>
          <w:szCs w:val="28"/>
        </w:rPr>
        <w:t xml:space="preserve"> окремо, виходячи з умов,</w:t>
      </w:r>
      <w:r w:rsidR="00342AB6" w:rsidRPr="00C2764E">
        <w:rPr>
          <w:rFonts w:ascii="Times New Roman" w:hAnsi="Times New Roman" w:cs="Times New Roman"/>
          <w:sz w:val="28"/>
          <w:szCs w:val="28"/>
        </w:rPr>
        <w:t xml:space="preserve"> </w:t>
      </w:r>
      <w:r w:rsidRPr="00C2764E">
        <w:rPr>
          <w:rFonts w:ascii="Times New Roman" w:hAnsi="Times New Roman" w:cs="Times New Roman"/>
          <w:sz w:val="28"/>
          <w:szCs w:val="28"/>
        </w:rPr>
        <w:t>передбачених у пункті 1.3</w:t>
      </w:r>
      <w:r w:rsidR="00342AB6" w:rsidRPr="00C2764E">
        <w:rPr>
          <w:rFonts w:ascii="Times New Roman" w:hAnsi="Times New Roman" w:cs="Times New Roman"/>
          <w:sz w:val="28"/>
          <w:szCs w:val="28"/>
        </w:rPr>
        <w:t>.</w:t>
      </w:r>
      <w:r w:rsidRPr="00C2764E">
        <w:rPr>
          <w:rFonts w:ascii="Times New Roman" w:hAnsi="Times New Roman" w:cs="Times New Roman"/>
          <w:sz w:val="28"/>
          <w:szCs w:val="28"/>
        </w:rPr>
        <w:t xml:space="preserve"> цього </w:t>
      </w:r>
      <w:r w:rsidR="00342AB6"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та відобразити у </w:t>
      </w:r>
      <w:r w:rsidR="00297E6D" w:rsidRPr="00C2764E">
        <w:rPr>
          <w:rFonts w:ascii="Times New Roman" w:hAnsi="Times New Roman" w:cs="Times New Roman"/>
          <w:sz w:val="28"/>
          <w:szCs w:val="28"/>
        </w:rPr>
        <w:t>РЕЄСТРІ</w:t>
      </w:r>
      <w:r w:rsidR="00342AB6" w:rsidRPr="00C2764E">
        <w:rPr>
          <w:rFonts w:ascii="Times New Roman" w:hAnsi="Times New Roman" w:cs="Times New Roman"/>
          <w:sz w:val="28"/>
          <w:szCs w:val="28"/>
        </w:rPr>
        <w:t xml:space="preserve"> ПОЗИЧАЛЬНИКІВ</w:t>
      </w:r>
      <w:r w:rsidRPr="00C2764E">
        <w:rPr>
          <w:rFonts w:ascii="Times New Roman" w:hAnsi="Times New Roman" w:cs="Times New Roman"/>
          <w:sz w:val="28"/>
          <w:szCs w:val="28"/>
        </w:rPr>
        <w:t>.</w:t>
      </w:r>
    </w:p>
    <w:p w14:paraId="563E9C9C"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4.1.3. </w:t>
      </w:r>
      <w:r w:rsidR="00C63D90" w:rsidRPr="00C2764E">
        <w:rPr>
          <w:rFonts w:ascii="Times New Roman" w:hAnsi="Times New Roman" w:cs="Times New Roman"/>
          <w:sz w:val="28"/>
          <w:szCs w:val="28"/>
        </w:rPr>
        <w:t>У порядку та строки, що визначені ПОЛОЖЕННЯМ ф</w:t>
      </w:r>
      <w:r w:rsidRPr="00C2764E">
        <w:rPr>
          <w:rFonts w:ascii="Times New Roman" w:hAnsi="Times New Roman" w:cs="Times New Roman"/>
          <w:sz w:val="28"/>
          <w:szCs w:val="28"/>
        </w:rPr>
        <w:t xml:space="preserve">ормувати </w:t>
      </w:r>
      <w:r w:rsidR="00297E6D" w:rsidRPr="00C2764E">
        <w:rPr>
          <w:rFonts w:ascii="Times New Roman" w:hAnsi="Times New Roman" w:cs="Times New Roman"/>
          <w:sz w:val="28"/>
          <w:szCs w:val="28"/>
        </w:rPr>
        <w:t xml:space="preserve">РЕЄСТР </w:t>
      </w:r>
      <w:r w:rsidR="00342AB6" w:rsidRPr="00C2764E">
        <w:rPr>
          <w:rFonts w:ascii="Times New Roman" w:hAnsi="Times New Roman" w:cs="Times New Roman"/>
          <w:sz w:val="28"/>
          <w:szCs w:val="28"/>
        </w:rPr>
        <w:t>ПОЗИЧАЛЬНИКІВ,</w:t>
      </w:r>
      <w:r w:rsidRPr="00C2764E">
        <w:rPr>
          <w:rFonts w:ascii="Times New Roman" w:hAnsi="Times New Roman" w:cs="Times New Roman"/>
          <w:sz w:val="28"/>
          <w:szCs w:val="28"/>
        </w:rPr>
        <w:t xml:space="preserve"> які </w:t>
      </w:r>
      <w:r w:rsidR="00342AB6" w:rsidRPr="00C2764E">
        <w:rPr>
          <w:rFonts w:ascii="Times New Roman" w:hAnsi="Times New Roman" w:cs="Times New Roman"/>
          <w:sz w:val="28"/>
          <w:szCs w:val="28"/>
        </w:rPr>
        <w:t>оформили</w:t>
      </w:r>
      <w:r w:rsidRPr="00C2764E">
        <w:rPr>
          <w:rFonts w:ascii="Times New Roman" w:hAnsi="Times New Roman" w:cs="Times New Roman"/>
          <w:sz w:val="28"/>
          <w:szCs w:val="28"/>
        </w:rPr>
        <w:t xml:space="preserve"> кредит у </w:t>
      </w:r>
      <w:r w:rsidR="00342AB6"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на цілі, </w:t>
      </w:r>
      <w:r w:rsidR="00C63D90" w:rsidRPr="00C2764E">
        <w:rPr>
          <w:rFonts w:ascii="Times New Roman" w:hAnsi="Times New Roman" w:cs="Times New Roman"/>
          <w:sz w:val="28"/>
          <w:szCs w:val="28"/>
        </w:rPr>
        <w:t xml:space="preserve">що </w:t>
      </w:r>
      <w:r w:rsidRPr="00C2764E">
        <w:rPr>
          <w:rFonts w:ascii="Times New Roman" w:hAnsi="Times New Roman" w:cs="Times New Roman"/>
          <w:sz w:val="28"/>
          <w:szCs w:val="28"/>
        </w:rPr>
        <w:t xml:space="preserve">передбачені </w:t>
      </w:r>
      <w:r w:rsidR="00342AB6" w:rsidRPr="00C2764E">
        <w:rPr>
          <w:rFonts w:ascii="Times New Roman" w:hAnsi="Times New Roman" w:cs="Times New Roman"/>
          <w:sz w:val="28"/>
          <w:szCs w:val="28"/>
        </w:rPr>
        <w:t>ПОЛОЖЕННЯМ</w:t>
      </w:r>
      <w:r w:rsidRPr="00C2764E">
        <w:rPr>
          <w:rFonts w:ascii="Times New Roman" w:hAnsi="Times New Roman" w:cs="Times New Roman"/>
          <w:sz w:val="28"/>
          <w:szCs w:val="28"/>
        </w:rPr>
        <w:t>.</w:t>
      </w:r>
    </w:p>
    <w:p w14:paraId="3B0AE9E2" w14:textId="47F3A2F7" w:rsidR="009938AD" w:rsidRPr="00C2764E" w:rsidRDefault="009938AD" w:rsidP="006A7317">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4.1.4. Не пізніше </w:t>
      </w:r>
      <w:r w:rsidR="006A7317" w:rsidRPr="00C2764E">
        <w:rPr>
          <w:rFonts w:ascii="Times New Roman" w:hAnsi="Times New Roman" w:cs="Times New Roman"/>
          <w:sz w:val="28"/>
          <w:szCs w:val="28"/>
        </w:rPr>
        <w:t xml:space="preserve">5-го числа наступного за звітним місяцем подає </w:t>
      </w:r>
      <w:r w:rsidR="00FE504E" w:rsidRPr="00C2764E">
        <w:rPr>
          <w:rFonts w:ascii="Times New Roman" w:hAnsi="Times New Roman" w:cs="Times New Roman"/>
          <w:sz w:val="28"/>
          <w:szCs w:val="28"/>
        </w:rPr>
        <w:t>на адресу комунальної установи «Агенція розвитку міста» Житомирської міської ради</w:t>
      </w:r>
      <w:r w:rsidRPr="00C2764E">
        <w:rPr>
          <w:rFonts w:ascii="Times New Roman" w:hAnsi="Times New Roman" w:cs="Times New Roman"/>
          <w:sz w:val="28"/>
          <w:szCs w:val="28"/>
        </w:rPr>
        <w:t xml:space="preserve"> </w:t>
      </w:r>
      <w:r w:rsidR="00297E6D" w:rsidRPr="00C2764E">
        <w:rPr>
          <w:rFonts w:ascii="Times New Roman" w:hAnsi="Times New Roman" w:cs="Times New Roman"/>
          <w:sz w:val="28"/>
          <w:szCs w:val="28"/>
        </w:rPr>
        <w:t>РЕЄСТР</w:t>
      </w:r>
      <w:r w:rsidRPr="00C2764E">
        <w:rPr>
          <w:rFonts w:ascii="Times New Roman" w:hAnsi="Times New Roman" w:cs="Times New Roman"/>
          <w:sz w:val="28"/>
          <w:szCs w:val="28"/>
        </w:rPr>
        <w:t xml:space="preserve"> </w:t>
      </w:r>
      <w:r w:rsidR="00342AB6" w:rsidRPr="00C2764E">
        <w:rPr>
          <w:rFonts w:ascii="Times New Roman" w:hAnsi="Times New Roman" w:cs="Times New Roman"/>
          <w:sz w:val="28"/>
          <w:szCs w:val="28"/>
        </w:rPr>
        <w:t>ПОЗИЧАЛЬНИКІВ</w:t>
      </w:r>
      <w:r w:rsidRPr="00C2764E">
        <w:rPr>
          <w:rFonts w:ascii="Times New Roman" w:hAnsi="Times New Roman" w:cs="Times New Roman"/>
          <w:sz w:val="28"/>
          <w:szCs w:val="28"/>
        </w:rPr>
        <w:t xml:space="preserve">, які </w:t>
      </w:r>
      <w:r w:rsidR="00342AB6" w:rsidRPr="00C2764E">
        <w:rPr>
          <w:rFonts w:ascii="Times New Roman" w:hAnsi="Times New Roman" w:cs="Times New Roman"/>
          <w:sz w:val="28"/>
          <w:szCs w:val="28"/>
        </w:rPr>
        <w:t>оформили</w:t>
      </w:r>
      <w:r w:rsidRPr="00C2764E">
        <w:rPr>
          <w:rFonts w:ascii="Times New Roman" w:hAnsi="Times New Roman" w:cs="Times New Roman"/>
          <w:sz w:val="28"/>
          <w:szCs w:val="28"/>
        </w:rPr>
        <w:t xml:space="preserve"> кредит та виявили намір </w:t>
      </w:r>
      <w:r w:rsidR="00342AB6" w:rsidRPr="00C2764E">
        <w:rPr>
          <w:rFonts w:ascii="Times New Roman" w:hAnsi="Times New Roman" w:cs="Times New Roman"/>
          <w:sz w:val="28"/>
          <w:szCs w:val="28"/>
        </w:rPr>
        <w:t>отримати фінансову підтримку</w:t>
      </w:r>
      <w:r w:rsidRPr="00C2764E">
        <w:rPr>
          <w:rFonts w:ascii="Times New Roman" w:hAnsi="Times New Roman" w:cs="Times New Roman"/>
          <w:sz w:val="28"/>
          <w:szCs w:val="28"/>
        </w:rPr>
        <w:t xml:space="preserve"> згідно з </w:t>
      </w:r>
      <w:r w:rsidR="00342AB6" w:rsidRPr="00C2764E">
        <w:rPr>
          <w:rFonts w:ascii="Times New Roman" w:hAnsi="Times New Roman" w:cs="Times New Roman"/>
          <w:sz w:val="28"/>
          <w:szCs w:val="28"/>
        </w:rPr>
        <w:t>ПОЛОЖЕННЯМ</w:t>
      </w:r>
      <w:r w:rsidRPr="00C2764E">
        <w:rPr>
          <w:rFonts w:ascii="Times New Roman" w:hAnsi="Times New Roman" w:cs="Times New Roman"/>
          <w:sz w:val="28"/>
          <w:szCs w:val="28"/>
        </w:rPr>
        <w:t>.</w:t>
      </w:r>
      <w:r w:rsidR="006A7317" w:rsidRPr="00C2764E">
        <w:rPr>
          <w:rFonts w:ascii="Times New Roman" w:hAnsi="Times New Roman" w:cs="Times New Roman"/>
          <w:sz w:val="28"/>
          <w:szCs w:val="28"/>
        </w:rPr>
        <w:t xml:space="preserve"> Разом з РЕЄСТРОМ ПОЗИЧАЛЬНИКІВ в розрізі кожного з ПОЗИЧАЛЬНИКІВ БАНК подає повний пакет документів, що визначений пунктом 4.7. ПОЛОЖЕННЯ.</w:t>
      </w:r>
    </w:p>
    <w:p w14:paraId="2CBB5B72"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4.1.5. Перераховувати скеровані </w:t>
      </w:r>
      <w:r w:rsidR="00342AB6" w:rsidRPr="00C2764E">
        <w:rPr>
          <w:rFonts w:ascii="Times New Roman" w:hAnsi="Times New Roman" w:cs="Times New Roman"/>
          <w:sz w:val="28"/>
          <w:szCs w:val="28"/>
        </w:rPr>
        <w:t>ВИКОНАВЧИМ КОМІТЕТОМ</w:t>
      </w:r>
      <w:r w:rsidRPr="00C2764E">
        <w:rPr>
          <w:rFonts w:ascii="Times New Roman" w:hAnsi="Times New Roman" w:cs="Times New Roman"/>
          <w:sz w:val="28"/>
          <w:szCs w:val="28"/>
        </w:rPr>
        <w:t xml:space="preserve"> на рахунок </w:t>
      </w:r>
      <w:r w:rsidR="00342AB6"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кошти, призначені для відшкодування частини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 xml:space="preserve">відсотків за кредитами на поточні рахунки </w:t>
      </w:r>
      <w:r w:rsidR="00342AB6" w:rsidRPr="00C2764E">
        <w:rPr>
          <w:rFonts w:ascii="Times New Roman" w:hAnsi="Times New Roman" w:cs="Times New Roman"/>
          <w:sz w:val="28"/>
          <w:szCs w:val="28"/>
        </w:rPr>
        <w:t>ПОЗИЧАЛЬНИКІВ</w:t>
      </w:r>
      <w:r w:rsidRPr="00C2764E">
        <w:rPr>
          <w:rFonts w:ascii="Times New Roman" w:hAnsi="Times New Roman" w:cs="Times New Roman"/>
          <w:sz w:val="28"/>
          <w:szCs w:val="28"/>
        </w:rPr>
        <w:t xml:space="preserve">, відповідно до умов цього </w:t>
      </w:r>
      <w:r w:rsidR="00342AB6"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та інших договорів, укладених у межах цього </w:t>
      </w:r>
      <w:r w:rsidR="00342AB6"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для погашення відсотків </w:t>
      </w:r>
      <w:r w:rsidR="00342AB6" w:rsidRPr="00C2764E">
        <w:rPr>
          <w:rFonts w:ascii="Times New Roman" w:hAnsi="Times New Roman" w:cs="Times New Roman"/>
          <w:sz w:val="28"/>
          <w:szCs w:val="28"/>
        </w:rPr>
        <w:t>ПОЗИЧАЛЬНИКАМ</w:t>
      </w:r>
      <w:r w:rsidR="006A7317" w:rsidRPr="00C2764E">
        <w:rPr>
          <w:rFonts w:ascii="Times New Roman" w:hAnsi="Times New Roman" w:cs="Times New Roman"/>
          <w:sz w:val="28"/>
          <w:szCs w:val="28"/>
        </w:rPr>
        <w:t xml:space="preserve"> у порядку та строки, що визначені ПОЛОЖЕННЯМ.</w:t>
      </w:r>
    </w:p>
    <w:p w14:paraId="2AAFDDD0"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4.1.</w:t>
      </w:r>
      <w:r w:rsidR="006A7317" w:rsidRPr="00C2764E">
        <w:rPr>
          <w:rFonts w:ascii="Times New Roman" w:hAnsi="Times New Roman" w:cs="Times New Roman"/>
          <w:sz w:val="28"/>
          <w:szCs w:val="28"/>
        </w:rPr>
        <w:t>6</w:t>
      </w:r>
      <w:r w:rsidRPr="00C2764E">
        <w:rPr>
          <w:rFonts w:ascii="Times New Roman" w:hAnsi="Times New Roman" w:cs="Times New Roman"/>
          <w:sz w:val="28"/>
          <w:szCs w:val="28"/>
        </w:rPr>
        <w:t xml:space="preserve">. У разі повного дострокового погашення кредиту до часу надходження коштів, призначених на відшкодування частини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 xml:space="preserve">відсотків за кредитом, повідомляти </w:t>
      </w:r>
      <w:r w:rsidR="00342AB6" w:rsidRPr="00C2764E">
        <w:rPr>
          <w:rFonts w:ascii="Times New Roman" w:hAnsi="Times New Roman" w:cs="Times New Roman"/>
          <w:sz w:val="28"/>
          <w:szCs w:val="28"/>
        </w:rPr>
        <w:t>ВИКОНАВЧИЙ КОМІТЕТ</w:t>
      </w:r>
      <w:r w:rsidRPr="00C2764E">
        <w:rPr>
          <w:rFonts w:ascii="Times New Roman" w:hAnsi="Times New Roman" w:cs="Times New Roman"/>
          <w:sz w:val="28"/>
          <w:szCs w:val="28"/>
        </w:rPr>
        <w:t xml:space="preserve"> про повне дострокове погашення кредиту на наступний робочий день після його погашення.</w:t>
      </w:r>
    </w:p>
    <w:p w14:paraId="37DD2D49"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4.1.</w:t>
      </w:r>
      <w:r w:rsidR="006A7317" w:rsidRPr="00C2764E">
        <w:rPr>
          <w:rFonts w:ascii="Times New Roman" w:hAnsi="Times New Roman" w:cs="Times New Roman"/>
          <w:sz w:val="28"/>
          <w:szCs w:val="28"/>
        </w:rPr>
        <w:t>7</w:t>
      </w:r>
      <w:r w:rsidRPr="00C2764E">
        <w:rPr>
          <w:rFonts w:ascii="Times New Roman" w:hAnsi="Times New Roman" w:cs="Times New Roman"/>
          <w:sz w:val="28"/>
          <w:szCs w:val="28"/>
        </w:rPr>
        <w:t xml:space="preserve">. Здійснювати заходи з популяризації </w:t>
      </w:r>
      <w:r w:rsidR="00342AB6" w:rsidRPr="00C2764E">
        <w:rPr>
          <w:rFonts w:ascii="Times New Roman" w:hAnsi="Times New Roman" w:cs="Times New Roman"/>
          <w:sz w:val="28"/>
          <w:szCs w:val="28"/>
        </w:rPr>
        <w:t>ПОЛОЖЕННЯ ПОЗИЧАЛЬНИКАМ</w:t>
      </w:r>
      <w:r w:rsidRPr="00C2764E">
        <w:rPr>
          <w:rFonts w:ascii="Times New Roman" w:hAnsi="Times New Roman" w:cs="Times New Roman"/>
          <w:sz w:val="28"/>
          <w:szCs w:val="28"/>
        </w:rPr>
        <w:t xml:space="preserve">, які отримали кредит у </w:t>
      </w:r>
      <w:r w:rsidR="00342AB6"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на цілі, передбачені у </w:t>
      </w:r>
      <w:r w:rsidR="00342AB6" w:rsidRPr="00C2764E">
        <w:rPr>
          <w:rFonts w:ascii="Times New Roman" w:hAnsi="Times New Roman" w:cs="Times New Roman"/>
          <w:sz w:val="28"/>
          <w:szCs w:val="28"/>
        </w:rPr>
        <w:t>ПОЛОЖЕННІ.</w:t>
      </w:r>
    </w:p>
    <w:p w14:paraId="3B1F1041"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4.1.</w:t>
      </w:r>
      <w:r w:rsidR="006A7317" w:rsidRPr="00C2764E">
        <w:rPr>
          <w:rFonts w:ascii="Times New Roman" w:hAnsi="Times New Roman" w:cs="Times New Roman"/>
          <w:sz w:val="28"/>
          <w:szCs w:val="28"/>
        </w:rPr>
        <w:t>8</w:t>
      </w:r>
      <w:r w:rsidRPr="00C2764E">
        <w:rPr>
          <w:rFonts w:ascii="Times New Roman" w:hAnsi="Times New Roman" w:cs="Times New Roman"/>
          <w:sz w:val="28"/>
          <w:szCs w:val="28"/>
        </w:rPr>
        <w:t xml:space="preserve">. Виконувати інші зобов’язання за цим </w:t>
      </w:r>
      <w:r w:rsidR="00342AB6" w:rsidRPr="00C2764E">
        <w:rPr>
          <w:rFonts w:ascii="Times New Roman" w:hAnsi="Times New Roman" w:cs="Times New Roman"/>
          <w:sz w:val="28"/>
          <w:szCs w:val="28"/>
        </w:rPr>
        <w:t>ДОГОВОРОМ</w:t>
      </w:r>
      <w:r w:rsidRPr="00C2764E">
        <w:rPr>
          <w:rFonts w:ascii="Times New Roman" w:hAnsi="Times New Roman" w:cs="Times New Roman"/>
          <w:sz w:val="28"/>
          <w:szCs w:val="28"/>
        </w:rPr>
        <w:t>.</w:t>
      </w:r>
    </w:p>
    <w:p w14:paraId="31BF5313"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lastRenderedPageBreak/>
        <w:t>4.1.</w:t>
      </w:r>
      <w:r w:rsidR="006A7317" w:rsidRPr="00C2764E">
        <w:rPr>
          <w:rFonts w:ascii="Times New Roman" w:hAnsi="Times New Roman" w:cs="Times New Roman"/>
          <w:sz w:val="28"/>
          <w:szCs w:val="28"/>
        </w:rPr>
        <w:t>9</w:t>
      </w:r>
      <w:r w:rsidRPr="00C2764E">
        <w:rPr>
          <w:rFonts w:ascii="Times New Roman" w:hAnsi="Times New Roman" w:cs="Times New Roman"/>
          <w:sz w:val="28"/>
          <w:szCs w:val="28"/>
        </w:rPr>
        <w:t xml:space="preserve">. У кредитних договорах, які укладатимуться з </w:t>
      </w:r>
      <w:r w:rsidR="00342AB6" w:rsidRPr="00C2764E">
        <w:rPr>
          <w:rFonts w:ascii="Times New Roman" w:hAnsi="Times New Roman" w:cs="Times New Roman"/>
          <w:sz w:val="28"/>
          <w:szCs w:val="28"/>
        </w:rPr>
        <w:t>ПОЗИЧАЛЬНИКАМИ</w:t>
      </w:r>
      <w:r w:rsidRPr="00C2764E">
        <w:rPr>
          <w:rFonts w:ascii="Times New Roman" w:hAnsi="Times New Roman" w:cs="Times New Roman"/>
          <w:sz w:val="28"/>
          <w:szCs w:val="28"/>
        </w:rPr>
        <w:t xml:space="preserve"> у графі</w:t>
      </w:r>
      <w:r w:rsidR="00342AB6" w:rsidRPr="00C2764E">
        <w:rPr>
          <w:rFonts w:ascii="Times New Roman" w:hAnsi="Times New Roman" w:cs="Times New Roman"/>
          <w:sz w:val="28"/>
          <w:szCs w:val="28"/>
        </w:rPr>
        <w:t xml:space="preserve"> «</w:t>
      </w:r>
      <w:r w:rsidRPr="00C2764E">
        <w:rPr>
          <w:rFonts w:ascii="Times New Roman" w:hAnsi="Times New Roman" w:cs="Times New Roman"/>
          <w:sz w:val="28"/>
          <w:szCs w:val="28"/>
        </w:rPr>
        <w:t>Ціль кредитування</w:t>
      </w:r>
      <w:r w:rsidR="00342AB6" w:rsidRPr="00C2764E">
        <w:rPr>
          <w:rFonts w:ascii="Times New Roman" w:hAnsi="Times New Roman" w:cs="Times New Roman"/>
          <w:sz w:val="28"/>
          <w:szCs w:val="28"/>
        </w:rPr>
        <w:t>»</w:t>
      </w:r>
      <w:r w:rsidRPr="00C2764E">
        <w:rPr>
          <w:rFonts w:ascii="Times New Roman" w:hAnsi="Times New Roman" w:cs="Times New Roman"/>
          <w:sz w:val="28"/>
          <w:szCs w:val="28"/>
        </w:rPr>
        <w:t xml:space="preserve"> зазначати </w:t>
      </w:r>
      <w:r w:rsidR="00342AB6" w:rsidRPr="00C2764E">
        <w:rPr>
          <w:rFonts w:ascii="Times New Roman" w:hAnsi="Times New Roman" w:cs="Times New Roman"/>
          <w:sz w:val="28"/>
          <w:szCs w:val="28"/>
        </w:rPr>
        <w:t>«</w:t>
      </w:r>
      <w:r w:rsidRPr="00C2764E">
        <w:rPr>
          <w:rFonts w:ascii="Times New Roman" w:hAnsi="Times New Roman" w:cs="Times New Roman"/>
          <w:sz w:val="28"/>
          <w:szCs w:val="28"/>
        </w:rPr>
        <w:t xml:space="preserve">у межах </w:t>
      </w:r>
      <w:r w:rsidR="00342AB6" w:rsidRPr="00C2764E">
        <w:rPr>
          <w:rFonts w:ascii="Times New Roman" w:hAnsi="Times New Roman" w:cs="Times New Roman"/>
          <w:sz w:val="28"/>
          <w:szCs w:val="28"/>
        </w:rPr>
        <w:t>ПОЛОЖЕННЯ»</w:t>
      </w:r>
      <w:r w:rsidRPr="00C2764E">
        <w:rPr>
          <w:rFonts w:ascii="Times New Roman" w:hAnsi="Times New Roman" w:cs="Times New Roman"/>
          <w:sz w:val="28"/>
          <w:szCs w:val="28"/>
        </w:rPr>
        <w:t> з подальшим переліком заходів, на які надається кредит.</w:t>
      </w:r>
    </w:p>
    <w:p w14:paraId="13E2C1FE"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4.2. </w:t>
      </w:r>
      <w:r w:rsidR="00342AB6" w:rsidRPr="00C2764E">
        <w:rPr>
          <w:rFonts w:ascii="Times New Roman" w:hAnsi="Times New Roman" w:cs="Times New Roman"/>
          <w:sz w:val="28"/>
          <w:szCs w:val="28"/>
        </w:rPr>
        <w:t>БАНК</w:t>
      </w:r>
      <w:r w:rsidRPr="00C2764E">
        <w:rPr>
          <w:rFonts w:ascii="Times New Roman" w:hAnsi="Times New Roman" w:cs="Times New Roman"/>
          <w:sz w:val="28"/>
          <w:szCs w:val="28"/>
        </w:rPr>
        <w:t xml:space="preserve"> має право:</w:t>
      </w:r>
    </w:p>
    <w:p w14:paraId="7D38E8B0"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4.2.1. Відмовити </w:t>
      </w:r>
      <w:r w:rsidR="00342AB6" w:rsidRPr="00C2764E">
        <w:rPr>
          <w:rFonts w:ascii="Times New Roman" w:hAnsi="Times New Roman" w:cs="Times New Roman"/>
          <w:sz w:val="28"/>
          <w:szCs w:val="28"/>
        </w:rPr>
        <w:t>ПОЗИЧАЛЬНИКУ</w:t>
      </w:r>
      <w:r w:rsidRPr="00C2764E">
        <w:rPr>
          <w:rFonts w:ascii="Times New Roman" w:hAnsi="Times New Roman" w:cs="Times New Roman"/>
          <w:sz w:val="28"/>
          <w:szCs w:val="28"/>
        </w:rPr>
        <w:t xml:space="preserve"> у наданні кредиту у разі:</w:t>
      </w:r>
    </w:p>
    <w:p w14:paraId="0B43A9B8"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4.2.1.1. Невідповідності </w:t>
      </w:r>
      <w:r w:rsidR="00342AB6" w:rsidRPr="00C2764E">
        <w:rPr>
          <w:rFonts w:ascii="Times New Roman" w:hAnsi="Times New Roman" w:cs="Times New Roman"/>
          <w:sz w:val="28"/>
          <w:szCs w:val="28"/>
        </w:rPr>
        <w:t>ПОЗИЧАЛЬНИКА</w:t>
      </w:r>
      <w:r w:rsidRPr="00C2764E">
        <w:rPr>
          <w:rFonts w:ascii="Times New Roman" w:hAnsi="Times New Roman" w:cs="Times New Roman"/>
          <w:sz w:val="28"/>
          <w:szCs w:val="28"/>
        </w:rPr>
        <w:t xml:space="preserve"> вимогам </w:t>
      </w:r>
      <w:r w:rsidR="00342AB6"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та умовам </w:t>
      </w:r>
      <w:r w:rsidR="006A7317" w:rsidRPr="00C2764E">
        <w:rPr>
          <w:rFonts w:ascii="Times New Roman" w:hAnsi="Times New Roman" w:cs="Times New Roman"/>
          <w:sz w:val="28"/>
          <w:szCs w:val="28"/>
        </w:rPr>
        <w:t>ПОЛОЖЕННЯ</w:t>
      </w:r>
      <w:r w:rsidRPr="00C2764E">
        <w:rPr>
          <w:rFonts w:ascii="Times New Roman" w:hAnsi="Times New Roman" w:cs="Times New Roman"/>
          <w:sz w:val="28"/>
          <w:szCs w:val="28"/>
        </w:rPr>
        <w:t>.</w:t>
      </w:r>
    </w:p>
    <w:p w14:paraId="3DD29C09"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4.2.1.2. Прийняття кредитним комітетом </w:t>
      </w:r>
      <w:r w:rsidR="00342AB6" w:rsidRPr="00C2764E">
        <w:rPr>
          <w:rFonts w:ascii="Times New Roman" w:hAnsi="Times New Roman" w:cs="Times New Roman"/>
          <w:sz w:val="28"/>
          <w:szCs w:val="28"/>
        </w:rPr>
        <w:t>БАНКУ</w:t>
      </w:r>
      <w:r w:rsidRPr="00C2764E">
        <w:rPr>
          <w:rFonts w:ascii="Times New Roman" w:hAnsi="Times New Roman" w:cs="Times New Roman"/>
          <w:sz w:val="28"/>
          <w:szCs w:val="28"/>
        </w:rPr>
        <w:t xml:space="preserve"> рішення про відмову у видачі кредиту.</w:t>
      </w:r>
    </w:p>
    <w:p w14:paraId="53B8D4D8" w14:textId="77777777" w:rsidR="009938AD" w:rsidRPr="00C2764E" w:rsidRDefault="009938AD" w:rsidP="00DC02E0">
      <w:pPr>
        <w:spacing w:after="0" w:line="240" w:lineRule="auto"/>
        <w:jc w:val="center"/>
        <w:rPr>
          <w:rFonts w:ascii="Times New Roman" w:hAnsi="Times New Roman" w:cs="Times New Roman"/>
          <w:b/>
          <w:sz w:val="28"/>
          <w:szCs w:val="28"/>
        </w:rPr>
      </w:pPr>
    </w:p>
    <w:p w14:paraId="74CA388F" w14:textId="77777777" w:rsidR="009938AD" w:rsidRPr="00C2764E" w:rsidRDefault="009938AD" w:rsidP="00DC02E0">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 xml:space="preserve">5. </w:t>
      </w:r>
      <w:r w:rsidR="00342AB6" w:rsidRPr="00C2764E">
        <w:rPr>
          <w:rFonts w:ascii="Times New Roman" w:hAnsi="Times New Roman" w:cs="Times New Roman"/>
          <w:b/>
          <w:sz w:val="28"/>
          <w:szCs w:val="28"/>
        </w:rPr>
        <w:t>ВІДПОВІДАЛЬНІСТЬ СТОРІН</w:t>
      </w:r>
    </w:p>
    <w:p w14:paraId="0CE8BAD7"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5.1. У разі невиконання чи неналежного виконання зобов’язань, передбачених цим </w:t>
      </w:r>
      <w:r w:rsidR="00342AB6" w:rsidRPr="00C2764E">
        <w:rPr>
          <w:rFonts w:ascii="Times New Roman" w:hAnsi="Times New Roman" w:cs="Times New Roman"/>
          <w:sz w:val="28"/>
          <w:szCs w:val="28"/>
        </w:rPr>
        <w:t>ДОГОВОРОМ</w:t>
      </w:r>
      <w:r w:rsidRPr="00C2764E">
        <w:rPr>
          <w:rFonts w:ascii="Times New Roman" w:hAnsi="Times New Roman" w:cs="Times New Roman"/>
          <w:sz w:val="28"/>
          <w:szCs w:val="28"/>
        </w:rPr>
        <w:t xml:space="preserve">, винна </w:t>
      </w:r>
      <w:r w:rsidR="00342AB6" w:rsidRPr="00C2764E">
        <w:rPr>
          <w:rFonts w:ascii="Times New Roman" w:hAnsi="Times New Roman" w:cs="Times New Roman"/>
          <w:sz w:val="28"/>
          <w:szCs w:val="28"/>
        </w:rPr>
        <w:t>СТОРОНА</w:t>
      </w:r>
      <w:r w:rsidRPr="00C2764E">
        <w:rPr>
          <w:rFonts w:ascii="Times New Roman" w:hAnsi="Times New Roman" w:cs="Times New Roman"/>
          <w:sz w:val="28"/>
          <w:szCs w:val="28"/>
        </w:rPr>
        <w:t xml:space="preserve"> відшкодовує іншій </w:t>
      </w:r>
      <w:r w:rsidR="004D5B64" w:rsidRPr="00C2764E">
        <w:rPr>
          <w:rFonts w:ascii="Times New Roman" w:hAnsi="Times New Roman" w:cs="Times New Roman"/>
          <w:sz w:val="28"/>
          <w:szCs w:val="28"/>
        </w:rPr>
        <w:t xml:space="preserve">СТОРОНІ </w:t>
      </w:r>
      <w:r w:rsidRPr="00C2764E">
        <w:rPr>
          <w:rFonts w:ascii="Times New Roman" w:hAnsi="Times New Roman" w:cs="Times New Roman"/>
          <w:sz w:val="28"/>
          <w:szCs w:val="28"/>
        </w:rPr>
        <w:t>всі завдані у зв’язку з цим збитки</w:t>
      </w:r>
      <w:r w:rsidR="006A7317" w:rsidRPr="00C2764E">
        <w:rPr>
          <w:rFonts w:ascii="Times New Roman" w:hAnsi="Times New Roman" w:cs="Times New Roman"/>
          <w:sz w:val="28"/>
          <w:szCs w:val="28"/>
        </w:rPr>
        <w:t xml:space="preserve"> у порядку та строки, що визначені законодавством України</w:t>
      </w:r>
      <w:r w:rsidRPr="00C2764E">
        <w:rPr>
          <w:rFonts w:ascii="Times New Roman" w:hAnsi="Times New Roman" w:cs="Times New Roman"/>
          <w:sz w:val="28"/>
          <w:szCs w:val="28"/>
        </w:rPr>
        <w:t>.</w:t>
      </w:r>
    </w:p>
    <w:p w14:paraId="57548B5E"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5.2. </w:t>
      </w:r>
      <w:r w:rsidR="004D5B64" w:rsidRPr="00C2764E">
        <w:rPr>
          <w:rFonts w:ascii="Times New Roman" w:hAnsi="Times New Roman" w:cs="Times New Roman"/>
          <w:sz w:val="28"/>
          <w:szCs w:val="28"/>
        </w:rPr>
        <w:t>БАНК</w:t>
      </w:r>
      <w:r w:rsidRPr="00C2764E">
        <w:rPr>
          <w:rFonts w:ascii="Times New Roman" w:hAnsi="Times New Roman" w:cs="Times New Roman"/>
          <w:sz w:val="28"/>
          <w:szCs w:val="28"/>
        </w:rPr>
        <w:t xml:space="preserve"> несе </w:t>
      </w:r>
      <w:r w:rsidR="006A7317" w:rsidRPr="00C2764E">
        <w:rPr>
          <w:rFonts w:ascii="Times New Roman" w:hAnsi="Times New Roman" w:cs="Times New Roman"/>
          <w:sz w:val="28"/>
          <w:szCs w:val="28"/>
        </w:rPr>
        <w:t xml:space="preserve">персональну </w:t>
      </w:r>
      <w:r w:rsidRPr="00C2764E">
        <w:rPr>
          <w:rFonts w:ascii="Times New Roman" w:hAnsi="Times New Roman" w:cs="Times New Roman"/>
          <w:sz w:val="28"/>
          <w:szCs w:val="28"/>
        </w:rPr>
        <w:t xml:space="preserve">відповідальність за невключення </w:t>
      </w:r>
      <w:r w:rsidR="00297E6D" w:rsidRPr="00C2764E">
        <w:rPr>
          <w:rFonts w:ascii="Times New Roman" w:hAnsi="Times New Roman" w:cs="Times New Roman"/>
          <w:sz w:val="28"/>
          <w:szCs w:val="28"/>
        </w:rPr>
        <w:t>суб’єктів господарювання, що отримали кредит, відповідають критеріям ПОЛОЖЕННЯ та подали відповідний пакет документів до БАНКУ для отримання фінансової підтримки, у зведений РЕЄСТР ПОЗИЧАЛЬНИКІВ</w:t>
      </w:r>
      <w:r w:rsidRPr="00C2764E">
        <w:rPr>
          <w:rFonts w:ascii="Times New Roman" w:hAnsi="Times New Roman" w:cs="Times New Roman"/>
          <w:sz w:val="28"/>
          <w:szCs w:val="28"/>
        </w:rPr>
        <w:t>.</w:t>
      </w:r>
    </w:p>
    <w:p w14:paraId="61737701" w14:textId="33B130C0"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5.3. </w:t>
      </w:r>
      <w:r w:rsidR="004D5B64" w:rsidRPr="00C2764E">
        <w:rPr>
          <w:rFonts w:ascii="Times New Roman" w:hAnsi="Times New Roman" w:cs="Times New Roman"/>
          <w:sz w:val="28"/>
          <w:szCs w:val="28"/>
        </w:rPr>
        <w:t>ВИКОНАВЧИЙ КОМІТЕТ</w:t>
      </w:r>
      <w:r w:rsidRPr="00C2764E">
        <w:rPr>
          <w:rFonts w:ascii="Times New Roman" w:hAnsi="Times New Roman" w:cs="Times New Roman"/>
          <w:sz w:val="28"/>
          <w:szCs w:val="28"/>
        </w:rPr>
        <w:t xml:space="preserve"> не несе відповідальності за несвоєчасне перерахування </w:t>
      </w:r>
      <w:r w:rsidR="006A7317" w:rsidRPr="00C2764E">
        <w:rPr>
          <w:rFonts w:ascii="Times New Roman" w:hAnsi="Times New Roman" w:cs="Times New Roman"/>
          <w:sz w:val="28"/>
          <w:szCs w:val="28"/>
        </w:rPr>
        <w:t xml:space="preserve">БАНКОМ </w:t>
      </w:r>
      <w:r w:rsidRPr="00C2764E">
        <w:rPr>
          <w:rFonts w:ascii="Times New Roman" w:hAnsi="Times New Roman" w:cs="Times New Roman"/>
          <w:sz w:val="28"/>
          <w:szCs w:val="28"/>
        </w:rPr>
        <w:t xml:space="preserve">коштів для відшкодування частини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 xml:space="preserve">відсотків за кредитами </w:t>
      </w:r>
      <w:r w:rsidR="004D5B64" w:rsidRPr="00C2764E">
        <w:rPr>
          <w:rFonts w:ascii="Times New Roman" w:hAnsi="Times New Roman" w:cs="Times New Roman"/>
          <w:sz w:val="28"/>
          <w:szCs w:val="28"/>
        </w:rPr>
        <w:t>ПОЗИЧАЛЬНИКІВ</w:t>
      </w:r>
      <w:r w:rsidRPr="00C2764E">
        <w:rPr>
          <w:rFonts w:ascii="Times New Roman" w:hAnsi="Times New Roman" w:cs="Times New Roman"/>
          <w:sz w:val="28"/>
          <w:szCs w:val="28"/>
        </w:rPr>
        <w:t xml:space="preserve"> з бюджету </w:t>
      </w:r>
      <w:r w:rsidR="004D5B64" w:rsidRPr="00C2764E">
        <w:rPr>
          <w:rFonts w:ascii="Times New Roman" w:hAnsi="Times New Roman" w:cs="Times New Roman"/>
          <w:sz w:val="28"/>
          <w:szCs w:val="28"/>
        </w:rPr>
        <w:t>Житомир</w:t>
      </w:r>
      <w:r w:rsidR="006A7317" w:rsidRPr="00C2764E">
        <w:rPr>
          <w:rFonts w:ascii="Times New Roman" w:hAnsi="Times New Roman" w:cs="Times New Roman"/>
          <w:sz w:val="28"/>
          <w:szCs w:val="28"/>
        </w:rPr>
        <w:t>ської міської територіальної громади</w:t>
      </w:r>
      <w:r w:rsidRPr="00C2764E">
        <w:rPr>
          <w:rFonts w:ascii="Times New Roman" w:hAnsi="Times New Roman" w:cs="Times New Roman"/>
          <w:sz w:val="28"/>
          <w:szCs w:val="28"/>
        </w:rPr>
        <w:t>.</w:t>
      </w:r>
    </w:p>
    <w:p w14:paraId="25A943BF"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5.4. </w:t>
      </w:r>
      <w:r w:rsidR="004D5B64" w:rsidRPr="00C2764E">
        <w:rPr>
          <w:rFonts w:ascii="Times New Roman" w:hAnsi="Times New Roman" w:cs="Times New Roman"/>
          <w:sz w:val="28"/>
          <w:szCs w:val="28"/>
        </w:rPr>
        <w:t>БАНК</w:t>
      </w:r>
      <w:r w:rsidRPr="00C2764E">
        <w:rPr>
          <w:rFonts w:ascii="Times New Roman" w:hAnsi="Times New Roman" w:cs="Times New Roman"/>
          <w:sz w:val="28"/>
          <w:szCs w:val="28"/>
        </w:rPr>
        <w:t xml:space="preserve"> не несе відповідальності за відмову </w:t>
      </w:r>
      <w:r w:rsidR="004D5B64" w:rsidRPr="00C2764E">
        <w:rPr>
          <w:rFonts w:ascii="Times New Roman" w:hAnsi="Times New Roman" w:cs="Times New Roman"/>
          <w:sz w:val="28"/>
          <w:szCs w:val="28"/>
        </w:rPr>
        <w:t>ВИКОНАВЧОГО КОМІТЕТУ</w:t>
      </w:r>
      <w:r w:rsidRPr="00C2764E">
        <w:rPr>
          <w:rFonts w:ascii="Times New Roman" w:hAnsi="Times New Roman" w:cs="Times New Roman"/>
          <w:sz w:val="28"/>
          <w:szCs w:val="28"/>
        </w:rPr>
        <w:t xml:space="preserve"> здійснювати відшкодування частини </w:t>
      </w:r>
      <w:r w:rsidR="00297E6D" w:rsidRPr="00C2764E">
        <w:rPr>
          <w:rFonts w:ascii="Times New Roman" w:hAnsi="Times New Roman" w:cs="Times New Roman"/>
          <w:sz w:val="28"/>
          <w:szCs w:val="28"/>
        </w:rPr>
        <w:t xml:space="preserve">сплачених </w:t>
      </w:r>
      <w:r w:rsidRPr="00C2764E">
        <w:rPr>
          <w:rFonts w:ascii="Times New Roman" w:hAnsi="Times New Roman" w:cs="Times New Roman"/>
          <w:sz w:val="28"/>
          <w:szCs w:val="28"/>
        </w:rPr>
        <w:t>відсотків за кредитами згідно зі сформованими </w:t>
      </w:r>
      <w:r w:rsidR="004D5B64" w:rsidRPr="00C2764E">
        <w:rPr>
          <w:rFonts w:ascii="Times New Roman" w:hAnsi="Times New Roman" w:cs="Times New Roman"/>
          <w:sz w:val="28"/>
          <w:szCs w:val="28"/>
        </w:rPr>
        <w:t>БАНКОМ</w:t>
      </w:r>
      <w:r w:rsidRPr="00C2764E">
        <w:rPr>
          <w:rFonts w:ascii="Times New Roman" w:hAnsi="Times New Roman" w:cs="Times New Roman"/>
          <w:sz w:val="28"/>
          <w:szCs w:val="28"/>
        </w:rPr>
        <w:t xml:space="preserve"> зведеними </w:t>
      </w:r>
      <w:r w:rsidR="00297E6D" w:rsidRPr="00C2764E">
        <w:rPr>
          <w:rFonts w:ascii="Times New Roman" w:hAnsi="Times New Roman" w:cs="Times New Roman"/>
          <w:sz w:val="28"/>
          <w:szCs w:val="28"/>
        </w:rPr>
        <w:t>РЕЄСТРАМИ ПОЗИЧАЛЬНИКІВ</w:t>
      </w:r>
      <w:r w:rsidRPr="00C2764E">
        <w:rPr>
          <w:rFonts w:ascii="Times New Roman" w:hAnsi="Times New Roman" w:cs="Times New Roman"/>
          <w:sz w:val="28"/>
          <w:szCs w:val="28"/>
        </w:rPr>
        <w:t>.</w:t>
      </w:r>
    </w:p>
    <w:p w14:paraId="6998BCD1" w14:textId="77777777" w:rsidR="009938AD" w:rsidRPr="00C2764E" w:rsidRDefault="009938AD" w:rsidP="00DC02E0">
      <w:pPr>
        <w:spacing w:after="0" w:line="240" w:lineRule="auto"/>
        <w:jc w:val="center"/>
        <w:rPr>
          <w:rFonts w:ascii="Times New Roman" w:hAnsi="Times New Roman" w:cs="Times New Roman"/>
          <w:b/>
          <w:sz w:val="28"/>
          <w:szCs w:val="28"/>
        </w:rPr>
      </w:pPr>
    </w:p>
    <w:p w14:paraId="2390943D" w14:textId="77777777" w:rsidR="009938AD" w:rsidRPr="00C2764E" w:rsidRDefault="009938AD" w:rsidP="00DC02E0">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6</w:t>
      </w:r>
      <w:r w:rsidR="004D5B64" w:rsidRPr="00C2764E">
        <w:rPr>
          <w:rFonts w:ascii="Times New Roman" w:hAnsi="Times New Roman" w:cs="Times New Roman"/>
          <w:b/>
          <w:sz w:val="28"/>
          <w:szCs w:val="28"/>
        </w:rPr>
        <w:t>. ФОРС-МАЖОРНІ ОБСТАВИНИ</w:t>
      </w:r>
    </w:p>
    <w:p w14:paraId="7C93BABA"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6.1. </w:t>
      </w:r>
      <w:r w:rsidR="004D5B64" w:rsidRPr="00C2764E">
        <w:rPr>
          <w:rFonts w:ascii="Times New Roman" w:hAnsi="Times New Roman" w:cs="Times New Roman"/>
          <w:sz w:val="28"/>
          <w:szCs w:val="28"/>
        </w:rPr>
        <w:t>СТОРОНИ</w:t>
      </w:r>
      <w:r w:rsidRPr="00C2764E">
        <w:rPr>
          <w:rFonts w:ascii="Times New Roman" w:hAnsi="Times New Roman" w:cs="Times New Roman"/>
          <w:sz w:val="28"/>
          <w:szCs w:val="28"/>
        </w:rPr>
        <w:t xml:space="preserve"> звільняються від відповідальності за невиконання будь-якого з положень цього </w:t>
      </w:r>
      <w:r w:rsidR="004D5B64"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якщо це стало наслідком причин, котрі є поза сферою контролю невиконуючої </w:t>
      </w:r>
      <w:r w:rsidR="004D5B64" w:rsidRPr="00C2764E">
        <w:rPr>
          <w:rFonts w:ascii="Times New Roman" w:hAnsi="Times New Roman" w:cs="Times New Roman"/>
          <w:sz w:val="28"/>
          <w:szCs w:val="28"/>
        </w:rPr>
        <w:t>СТОРОНИ</w:t>
      </w:r>
      <w:r w:rsidRPr="00C2764E">
        <w:rPr>
          <w:rFonts w:ascii="Times New Roman" w:hAnsi="Times New Roman" w:cs="Times New Roman"/>
          <w:sz w:val="28"/>
          <w:szCs w:val="28"/>
        </w:rPr>
        <w:t>. Такі причини це: стихійне лихо, екстремальні погодні умови, перебої електроенергії та телекомунікацій, збій комп’ютерних систем, пожежі, страйки, військові дії, громадське безладдя тощо, але не обмежуються ними.</w:t>
      </w:r>
    </w:p>
    <w:p w14:paraId="4A6F7837" w14:textId="77777777" w:rsidR="009938AD" w:rsidRPr="00C2764E" w:rsidRDefault="009938AD" w:rsidP="00DC02E0">
      <w:pPr>
        <w:spacing w:after="0" w:line="240" w:lineRule="auto"/>
        <w:jc w:val="both"/>
        <w:rPr>
          <w:rFonts w:ascii="Times New Roman" w:hAnsi="Times New Roman" w:cs="Times New Roman"/>
          <w:sz w:val="28"/>
          <w:szCs w:val="28"/>
        </w:rPr>
      </w:pPr>
    </w:p>
    <w:p w14:paraId="3163BF8E" w14:textId="77777777" w:rsidR="009938AD" w:rsidRPr="00C2764E" w:rsidRDefault="009938AD" w:rsidP="00DC02E0">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 xml:space="preserve">7. </w:t>
      </w:r>
      <w:r w:rsidR="004D5B64" w:rsidRPr="00C2764E">
        <w:rPr>
          <w:rFonts w:ascii="Times New Roman" w:hAnsi="Times New Roman" w:cs="Times New Roman"/>
          <w:b/>
          <w:sz w:val="28"/>
          <w:szCs w:val="28"/>
        </w:rPr>
        <w:t>СТРОК ДІЇ ДОГОВОРУ</w:t>
      </w:r>
    </w:p>
    <w:p w14:paraId="5AB881CD"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7.1. Цей </w:t>
      </w:r>
      <w:r w:rsidR="004D5B64" w:rsidRPr="00C2764E">
        <w:rPr>
          <w:rFonts w:ascii="Times New Roman" w:hAnsi="Times New Roman" w:cs="Times New Roman"/>
          <w:sz w:val="28"/>
          <w:szCs w:val="28"/>
        </w:rPr>
        <w:t>ДОГОВІР</w:t>
      </w:r>
      <w:r w:rsidRPr="00C2764E">
        <w:rPr>
          <w:rFonts w:ascii="Times New Roman" w:hAnsi="Times New Roman" w:cs="Times New Roman"/>
          <w:sz w:val="28"/>
          <w:szCs w:val="28"/>
        </w:rPr>
        <w:t xml:space="preserve"> набуває чинності з дня його підписання </w:t>
      </w:r>
      <w:r w:rsidR="004D5B64" w:rsidRPr="00C2764E">
        <w:rPr>
          <w:rFonts w:ascii="Times New Roman" w:hAnsi="Times New Roman" w:cs="Times New Roman"/>
          <w:sz w:val="28"/>
          <w:szCs w:val="28"/>
        </w:rPr>
        <w:t xml:space="preserve">СТОРОНАМИ </w:t>
      </w:r>
      <w:r w:rsidRPr="00C2764E">
        <w:rPr>
          <w:rFonts w:ascii="Times New Roman" w:hAnsi="Times New Roman" w:cs="Times New Roman"/>
          <w:sz w:val="28"/>
          <w:szCs w:val="28"/>
        </w:rPr>
        <w:t xml:space="preserve">і діє до повного виконання </w:t>
      </w:r>
      <w:r w:rsidR="004D5B64" w:rsidRPr="00C2764E">
        <w:rPr>
          <w:rFonts w:ascii="Times New Roman" w:hAnsi="Times New Roman" w:cs="Times New Roman"/>
          <w:sz w:val="28"/>
          <w:szCs w:val="28"/>
        </w:rPr>
        <w:t>СТОРОНАМИ</w:t>
      </w:r>
      <w:r w:rsidRPr="00C2764E">
        <w:rPr>
          <w:rFonts w:ascii="Times New Roman" w:hAnsi="Times New Roman" w:cs="Times New Roman"/>
          <w:sz w:val="28"/>
          <w:szCs w:val="28"/>
        </w:rPr>
        <w:t xml:space="preserve"> зобов’язань за цим </w:t>
      </w:r>
      <w:r w:rsidR="004D5B64" w:rsidRPr="00C2764E">
        <w:rPr>
          <w:rFonts w:ascii="Times New Roman" w:hAnsi="Times New Roman" w:cs="Times New Roman"/>
          <w:sz w:val="28"/>
          <w:szCs w:val="28"/>
        </w:rPr>
        <w:t>ДОГОВОРОМ</w:t>
      </w:r>
      <w:r w:rsidRPr="00C2764E">
        <w:rPr>
          <w:rFonts w:ascii="Times New Roman" w:hAnsi="Times New Roman" w:cs="Times New Roman"/>
          <w:sz w:val="28"/>
          <w:szCs w:val="28"/>
        </w:rPr>
        <w:t>.</w:t>
      </w:r>
    </w:p>
    <w:p w14:paraId="73587FCB"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7.2. Цей </w:t>
      </w:r>
      <w:r w:rsidR="004D5B64" w:rsidRPr="00C2764E">
        <w:rPr>
          <w:rFonts w:ascii="Times New Roman" w:hAnsi="Times New Roman" w:cs="Times New Roman"/>
          <w:sz w:val="28"/>
          <w:szCs w:val="28"/>
        </w:rPr>
        <w:t>ДОГОВІР</w:t>
      </w:r>
      <w:r w:rsidRPr="00C2764E">
        <w:rPr>
          <w:rFonts w:ascii="Times New Roman" w:hAnsi="Times New Roman" w:cs="Times New Roman"/>
          <w:sz w:val="28"/>
          <w:szCs w:val="28"/>
        </w:rPr>
        <w:t xml:space="preserve"> може бути розірваний лише за згодою </w:t>
      </w:r>
      <w:r w:rsidR="004D5B64" w:rsidRPr="00C2764E">
        <w:rPr>
          <w:rFonts w:ascii="Times New Roman" w:hAnsi="Times New Roman" w:cs="Times New Roman"/>
          <w:sz w:val="28"/>
          <w:szCs w:val="28"/>
        </w:rPr>
        <w:t xml:space="preserve">СТОРІН. СТОРОНА, </w:t>
      </w:r>
      <w:r w:rsidRPr="00C2764E">
        <w:rPr>
          <w:rFonts w:ascii="Times New Roman" w:hAnsi="Times New Roman" w:cs="Times New Roman"/>
          <w:sz w:val="28"/>
          <w:szCs w:val="28"/>
        </w:rPr>
        <w:t xml:space="preserve">що бажає розірвати </w:t>
      </w:r>
      <w:r w:rsidR="004D5B64" w:rsidRPr="00C2764E">
        <w:rPr>
          <w:rFonts w:ascii="Times New Roman" w:hAnsi="Times New Roman" w:cs="Times New Roman"/>
          <w:sz w:val="28"/>
          <w:szCs w:val="28"/>
        </w:rPr>
        <w:t xml:space="preserve">ДОГОВІР </w:t>
      </w:r>
      <w:r w:rsidRPr="00C2764E">
        <w:rPr>
          <w:rFonts w:ascii="Times New Roman" w:hAnsi="Times New Roman" w:cs="Times New Roman"/>
          <w:sz w:val="28"/>
          <w:szCs w:val="28"/>
        </w:rPr>
        <w:t xml:space="preserve">подає заяву не раніше ніж за 30 днів до пропонованого дня припинення дії </w:t>
      </w:r>
      <w:r w:rsidR="004D5B64" w:rsidRPr="00C2764E">
        <w:rPr>
          <w:rFonts w:ascii="Times New Roman" w:hAnsi="Times New Roman" w:cs="Times New Roman"/>
          <w:sz w:val="28"/>
          <w:szCs w:val="28"/>
        </w:rPr>
        <w:t>ДОГОВОРУ</w:t>
      </w:r>
      <w:r w:rsidRPr="00C2764E">
        <w:rPr>
          <w:rFonts w:ascii="Times New Roman" w:hAnsi="Times New Roman" w:cs="Times New Roman"/>
          <w:sz w:val="28"/>
          <w:szCs w:val="28"/>
        </w:rPr>
        <w:t>.</w:t>
      </w:r>
    </w:p>
    <w:p w14:paraId="252B8549" w14:textId="77777777" w:rsidR="006A7317" w:rsidRPr="00C2764E" w:rsidRDefault="009938AD" w:rsidP="004D5B64">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7.3. Після закінчення дії </w:t>
      </w:r>
      <w:r w:rsidR="004D5B64"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w:t>
      </w:r>
      <w:r w:rsidR="004D5B64" w:rsidRPr="00C2764E">
        <w:rPr>
          <w:rFonts w:ascii="Times New Roman" w:hAnsi="Times New Roman" w:cs="Times New Roman"/>
          <w:sz w:val="28"/>
          <w:szCs w:val="28"/>
        </w:rPr>
        <w:t>ВИКОНАВЧИЙ КОМІТЕТ</w:t>
      </w:r>
      <w:r w:rsidRPr="00C2764E">
        <w:rPr>
          <w:rFonts w:ascii="Times New Roman" w:hAnsi="Times New Roman" w:cs="Times New Roman"/>
          <w:sz w:val="28"/>
          <w:szCs w:val="28"/>
        </w:rPr>
        <w:t xml:space="preserve"> </w:t>
      </w:r>
      <w:r w:rsidR="006A7317" w:rsidRPr="00C2764E">
        <w:rPr>
          <w:rFonts w:ascii="Times New Roman" w:hAnsi="Times New Roman" w:cs="Times New Roman"/>
          <w:sz w:val="28"/>
          <w:szCs w:val="28"/>
        </w:rPr>
        <w:t xml:space="preserve">припиняє будь-які виплати, що призначені для відшкодування частини </w:t>
      </w:r>
      <w:r w:rsidR="00297E6D" w:rsidRPr="00C2764E">
        <w:rPr>
          <w:rFonts w:ascii="Times New Roman" w:hAnsi="Times New Roman" w:cs="Times New Roman"/>
          <w:sz w:val="28"/>
          <w:szCs w:val="28"/>
        </w:rPr>
        <w:lastRenderedPageBreak/>
        <w:t xml:space="preserve">сплачених </w:t>
      </w:r>
      <w:r w:rsidR="006A7317" w:rsidRPr="00C2764E">
        <w:rPr>
          <w:rFonts w:ascii="Times New Roman" w:hAnsi="Times New Roman" w:cs="Times New Roman"/>
          <w:sz w:val="28"/>
          <w:szCs w:val="28"/>
        </w:rPr>
        <w:t xml:space="preserve">відсотків за кредитами ПОЗИЧАЛЬНИКІВ, які оформили кредити у відповідних </w:t>
      </w:r>
      <w:r w:rsidR="009A4EA0" w:rsidRPr="00C2764E">
        <w:rPr>
          <w:rFonts w:ascii="Times New Roman" w:hAnsi="Times New Roman" w:cs="Times New Roman"/>
          <w:sz w:val="28"/>
          <w:szCs w:val="28"/>
        </w:rPr>
        <w:t>банківських</w:t>
      </w:r>
      <w:r w:rsidR="006A7317" w:rsidRPr="00C2764E">
        <w:rPr>
          <w:rFonts w:ascii="Times New Roman" w:hAnsi="Times New Roman" w:cs="Times New Roman"/>
          <w:sz w:val="28"/>
          <w:szCs w:val="28"/>
        </w:rPr>
        <w:t xml:space="preserve"> установах.</w:t>
      </w:r>
    </w:p>
    <w:p w14:paraId="11A502C9" w14:textId="77777777" w:rsidR="00297E6D" w:rsidRPr="00C2764E" w:rsidRDefault="00297E6D" w:rsidP="00DC02E0">
      <w:pPr>
        <w:spacing w:after="0" w:line="240" w:lineRule="auto"/>
        <w:jc w:val="both"/>
        <w:rPr>
          <w:rFonts w:ascii="Times New Roman" w:hAnsi="Times New Roman" w:cs="Times New Roman"/>
          <w:sz w:val="28"/>
          <w:szCs w:val="28"/>
        </w:rPr>
      </w:pPr>
    </w:p>
    <w:p w14:paraId="02689484" w14:textId="77777777" w:rsidR="009938AD" w:rsidRPr="00C2764E" w:rsidRDefault="009938AD" w:rsidP="00DE78F2">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 xml:space="preserve">8. </w:t>
      </w:r>
      <w:r w:rsidR="004D5B64" w:rsidRPr="00C2764E">
        <w:rPr>
          <w:rFonts w:ascii="Times New Roman" w:hAnsi="Times New Roman" w:cs="Times New Roman"/>
          <w:b/>
          <w:sz w:val="28"/>
          <w:szCs w:val="28"/>
        </w:rPr>
        <w:t>ПРИКІНЦЕВІ ПОЛОЖЕННЯ</w:t>
      </w:r>
    </w:p>
    <w:p w14:paraId="011647FA"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8.1. Будь-які зміни і доповнення до цього </w:t>
      </w:r>
      <w:r w:rsidR="004D5B64" w:rsidRPr="00C2764E">
        <w:rPr>
          <w:rFonts w:ascii="Times New Roman" w:hAnsi="Times New Roman" w:cs="Times New Roman"/>
          <w:sz w:val="28"/>
          <w:szCs w:val="28"/>
        </w:rPr>
        <w:t>ДОГОВОРУ</w:t>
      </w:r>
      <w:r w:rsidRPr="00C2764E">
        <w:rPr>
          <w:rFonts w:ascii="Times New Roman" w:hAnsi="Times New Roman" w:cs="Times New Roman"/>
          <w:sz w:val="28"/>
          <w:szCs w:val="28"/>
        </w:rPr>
        <w:t xml:space="preserve"> вносяться лише за згодою </w:t>
      </w:r>
      <w:r w:rsidR="004D5B64" w:rsidRPr="00C2764E">
        <w:rPr>
          <w:rFonts w:ascii="Times New Roman" w:hAnsi="Times New Roman" w:cs="Times New Roman"/>
          <w:sz w:val="28"/>
          <w:szCs w:val="28"/>
        </w:rPr>
        <w:t>СТОРІН</w:t>
      </w:r>
      <w:r w:rsidRPr="00C2764E">
        <w:rPr>
          <w:rFonts w:ascii="Times New Roman" w:hAnsi="Times New Roman" w:cs="Times New Roman"/>
          <w:sz w:val="28"/>
          <w:szCs w:val="28"/>
        </w:rPr>
        <w:t>, через укладення додаткових договорів. </w:t>
      </w:r>
    </w:p>
    <w:p w14:paraId="4ED3E1E4"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8.2. У разі виникнення спорів у процесі виконання цього </w:t>
      </w:r>
      <w:r w:rsidR="004D5B64" w:rsidRPr="00C2764E">
        <w:rPr>
          <w:rFonts w:ascii="Times New Roman" w:hAnsi="Times New Roman" w:cs="Times New Roman"/>
          <w:sz w:val="28"/>
          <w:szCs w:val="28"/>
        </w:rPr>
        <w:t xml:space="preserve">ДОГОВОРУ СТОРОНИ </w:t>
      </w:r>
      <w:r w:rsidRPr="00C2764E">
        <w:rPr>
          <w:rFonts w:ascii="Times New Roman" w:hAnsi="Times New Roman" w:cs="Times New Roman"/>
          <w:sz w:val="28"/>
          <w:szCs w:val="28"/>
        </w:rPr>
        <w:t xml:space="preserve">намагатимуться вирішувати їх через переговори. Зацікавлена </w:t>
      </w:r>
      <w:r w:rsidR="004D5B64" w:rsidRPr="00C2764E">
        <w:rPr>
          <w:rFonts w:ascii="Times New Roman" w:hAnsi="Times New Roman" w:cs="Times New Roman"/>
          <w:sz w:val="28"/>
          <w:szCs w:val="28"/>
        </w:rPr>
        <w:t>СТОРОНА</w:t>
      </w:r>
      <w:r w:rsidRPr="00C2764E">
        <w:rPr>
          <w:rFonts w:ascii="Times New Roman" w:hAnsi="Times New Roman" w:cs="Times New Roman"/>
          <w:sz w:val="28"/>
          <w:szCs w:val="28"/>
        </w:rPr>
        <w:t xml:space="preserve"> має право звернутися до суду, якщо під час переговорів </w:t>
      </w:r>
      <w:r w:rsidR="004D5B64" w:rsidRPr="00C2764E">
        <w:rPr>
          <w:rFonts w:ascii="Times New Roman" w:hAnsi="Times New Roman" w:cs="Times New Roman"/>
          <w:sz w:val="28"/>
          <w:szCs w:val="28"/>
        </w:rPr>
        <w:t>СТОРОНИ</w:t>
      </w:r>
      <w:r w:rsidRPr="00C2764E">
        <w:rPr>
          <w:rFonts w:ascii="Times New Roman" w:hAnsi="Times New Roman" w:cs="Times New Roman"/>
          <w:sz w:val="28"/>
          <w:szCs w:val="28"/>
        </w:rPr>
        <w:t xml:space="preserve"> не дійшли згоди щодо врегулювання спору.</w:t>
      </w:r>
    </w:p>
    <w:p w14:paraId="318DCEC6" w14:textId="77777777" w:rsidR="009938AD" w:rsidRPr="00C2764E" w:rsidRDefault="009938AD" w:rsidP="00DC02E0">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8.3. Цей </w:t>
      </w:r>
      <w:r w:rsidR="004D5B64" w:rsidRPr="00C2764E">
        <w:rPr>
          <w:rFonts w:ascii="Times New Roman" w:hAnsi="Times New Roman" w:cs="Times New Roman"/>
          <w:sz w:val="28"/>
          <w:szCs w:val="28"/>
        </w:rPr>
        <w:t>ДОГОВІР</w:t>
      </w:r>
      <w:r w:rsidRPr="00C2764E">
        <w:rPr>
          <w:rFonts w:ascii="Times New Roman" w:hAnsi="Times New Roman" w:cs="Times New Roman"/>
          <w:sz w:val="28"/>
          <w:szCs w:val="28"/>
        </w:rPr>
        <w:t xml:space="preserve"> складено у двох оригінальних примірниках, по одному для кожної зі </w:t>
      </w:r>
      <w:r w:rsidR="004D5B64" w:rsidRPr="00C2764E">
        <w:rPr>
          <w:rFonts w:ascii="Times New Roman" w:hAnsi="Times New Roman" w:cs="Times New Roman"/>
          <w:sz w:val="28"/>
          <w:szCs w:val="28"/>
        </w:rPr>
        <w:t>СТОРІН</w:t>
      </w:r>
      <w:r w:rsidRPr="00C2764E">
        <w:rPr>
          <w:rFonts w:ascii="Times New Roman" w:hAnsi="Times New Roman" w:cs="Times New Roman"/>
          <w:sz w:val="28"/>
          <w:szCs w:val="28"/>
        </w:rPr>
        <w:t>, кож</w:t>
      </w:r>
      <w:r w:rsidR="004D5B64" w:rsidRPr="00C2764E">
        <w:rPr>
          <w:rFonts w:ascii="Times New Roman" w:hAnsi="Times New Roman" w:cs="Times New Roman"/>
          <w:sz w:val="28"/>
          <w:szCs w:val="28"/>
        </w:rPr>
        <w:t>ен</w:t>
      </w:r>
      <w:r w:rsidRPr="00C2764E">
        <w:rPr>
          <w:rFonts w:ascii="Times New Roman" w:hAnsi="Times New Roman" w:cs="Times New Roman"/>
          <w:sz w:val="28"/>
          <w:szCs w:val="28"/>
        </w:rPr>
        <w:t xml:space="preserve"> з яких має однакову юридичну силу.</w:t>
      </w:r>
    </w:p>
    <w:p w14:paraId="28425EB1" w14:textId="250F4707" w:rsidR="009938AD" w:rsidRPr="00C2764E" w:rsidRDefault="009938AD" w:rsidP="004D5B64">
      <w:pPr>
        <w:spacing w:after="0" w:line="240" w:lineRule="auto"/>
        <w:ind w:firstLine="708"/>
        <w:jc w:val="both"/>
        <w:rPr>
          <w:rFonts w:ascii="Times New Roman" w:hAnsi="Times New Roman" w:cs="Times New Roman"/>
          <w:sz w:val="28"/>
          <w:szCs w:val="28"/>
        </w:rPr>
      </w:pPr>
      <w:r w:rsidRPr="00C2764E">
        <w:rPr>
          <w:rFonts w:ascii="Times New Roman" w:hAnsi="Times New Roman" w:cs="Times New Roman"/>
          <w:sz w:val="28"/>
          <w:szCs w:val="28"/>
        </w:rPr>
        <w:t xml:space="preserve">8.4. </w:t>
      </w:r>
      <w:r w:rsidR="004D5B64" w:rsidRPr="00C2764E">
        <w:rPr>
          <w:rFonts w:ascii="Times New Roman" w:hAnsi="Times New Roman" w:cs="Times New Roman"/>
          <w:sz w:val="28"/>
          <w:szCs w:val="28"/>
        </w:rPr>
        <w:t>ВИКОНАВЧИЙ КОМІТЕТ</w:t>
      </w:r>
      <w:r w:rsidRPr="00C2764E">
        <w:rPr>
          <w:rFonts w:ascii="Times New Roman" w:hAnsi="Times New Roman" w:cs="Times New Roman"/>
          <w:sz w:val="28"/>
          <w:szCs w:val="28"/>
        </w:rPr>
        <w:t xml:space="preserve"> підтверджує, що </w:t>
      </w:r>
      <w:r w:rsidR="004D5B64" w:rsidRPr="00C2764E">
        <w:rPr>
          <w:rFonts w:ascii="Times New Roman" w:hAnsi="Times New Roman" w:cs="Times New Roman"/>
          <w:sz w:val="28"/>
          <w:szCs w:val="28"/>
        </w:rPr>
        <w:t>ПОЗИЧАЛЬНИКИ</w:t>
      </w:r>
      <w:r w:rsidRPr="00C2764E">
        <w:rPr>
          <w:rFonts w:ascii="Times New Roman" w:hAnsi="Times New Roman" w:cs="Times New Roman"/>
          <w:sz w:val="28"/>
          <w:szCs w:val="28"/>
        </w:rPr>
        <w:t xml:space="preserve">, які відповідають критеріям, визначеним </w:t>
      </w:r>
      <w:r w:rsidR="006A7317" w:rsidRPr="00C2764E">
        <w:rPr>
          <w:rFonts w:ascii="Times New Roman" w:hAnsi="Times New Roman" w:cs="Times New Roman"/>
          <w:sz w:val="28"/>
          <w:szCs w:val="28"/>
        </w:rPr>
        <w:t>ПОЛОЖЕННЯМ</w:t>
      </w:r>
      <w:r w:rsidRPr="00C2764E">
        <w:rPr>
          <w:rFonts w:ascii="Times New Roman" w:hAnsi="Times New Roman" w:cs="Times New Roman"/>
          <w:sz w:val="28"/>
          <w:szCs w:val="28"/>
        </w:rPr>
        <w:t xml:space="preserve">, </w:t>
      </w:r>
      <w:r w:rsidR="004D5B64" w:rsidRPr="00C2764E">
        <w:rPr>
          <w:rFonts w:ascii="Times New Roman" w:hAnsi="Times New Roman" w:cs="Times New Roman"/>
          <w:sz w:val="28"/>
          <w:szCs w:val="28"/>
        </w:rPr>
        <w:t xml:space="preserve">будуть </w:t>
      </w:r>
      <w:r w:rsidRPr="00C2764E">
        <w:rPr>
          <w:rFonts w:ascii="Times New Roman" w:hAnsi="Times New Roman" w:cs="Times New Roman"/>
          <w:sz w:val="28"/>
          <w:szCs w:val="28"/>
        </w:rPr>
        <w:t xml:space="preserve">включені до </w:t>
      </w:r>
      <w:r w:rsidR="00297E6D" w:rsidRPr="00C2764E">
        <w:rPr>
          <w:rFonts w:ascii="Times New Roman" w:hAnsi="Times New Roman" w:cs="Times New Roman"/>
          <w:sz w:val="28"/>
          <w:szCs w:val="28"/>
        </w:rPr>
        <w:t>РЕЄСТРУ ПОЗИЧАЛЬНИКІВ</w:t>
      </w:r>
      <w:r w:rsidRPr="00C2764E">
        <w:rPr>
          <w:rFonts w:ascii="Times New Roman" w:hAnsi="Times New Roman" w:cs="Times New Roman"/>
          <w:sz w:val="28"/>
          <w:szCs w:val="28"/>
        </w:rPr>
        <w:t xml:space="preserve"> та зобов’язується відповідно до умов цього </w:t>
      </w:r>
      <w:r w:rsidR="004D5B64" w:rsidRPr="00C2764E">
        <w:rPr>
          <w:rFonts w:ascii="Times New Roman" w:hAnsi="Times New Roman" w:cs="Times New Roman"/>
          <w:sz w:val="28"/>
          <w:szCs w:val="28"/>
        </w:rPr>
        <w:t xml:space="preserve">ДОГОВОРУ </w:t>
      </w:r>
      <w:r w:rsidRPr="00C2764E">
        <w:rPr>
          <w:rFonts w:ascii="Times New Roman" w:hAnsi="Times New Roman" w:cs="Times New Roman"/>
          <w:sz w:val="28"/>
          <w:szCs w:val="28"/>
        </w:rPr>
        <w:t xml:space="preserve">відшкодовувати частину відсотків за кредитом </w:t>
      </w:r>
      <w:r w:rsidR="004D5B64" w:rsidRPr="00C2764E">
        <w:rPr>
          <w:rFonts w:ascii="Times New Roman" w:hAnsi="Times New Roman" w:cs="Times New Roman"/>
          <w:sz w:val="28"/>
          <w:szCs w:val="28"/>
        </w:rPr>
        <w:t xml:space="preserve">ПОЗИЧАЛЬНИКА, але в будь-якому разі в межах </w:t>
      </w:r>
      <w:r w:rsidR="004D5B64" w:rsidRPr="00C2764E">
        <w:rPr>
          <w:rFonts w:ascii="Times New Roman" w:hAnsi="Times New Roman" w:cs="Times New Roman"/>
          <w:bCs/>
          <w:sz w:val="28"/>
          <w:szCs w:val="28"/>
          <w:lang w:eastAsia="uk-UA"/>
        </w:rPr>
        <w:t>коштів, передбачених у бюджеті Житомир</w:t>
      </w:r>
      <w:r w:rsidR="006A7317" w:rsidRPr="00C2764E">
        <w:rPr>
          <w:rFonts w:ascii="Times New Roman" w:hAnsi="Times New Roman" w:cs="Times New Roman"/>
          <w:bCs/>
          <w:sz w:val="28"/>
          <w:szCs w:val="28"/>
          <w:lang w:eastAsia="uk-UA"/>
        </w:rPr>
        <w:t>ської міської територіальної громади</w:t>
      </w:r>
      <w:r w:rsidR="004D5B64" w:rsidRPr="00C2764E">
        <w:rPr>
          <w:rFonts w:ascii="Times New Roman" w:hAnsi="Times New Roman" w:cs="Times New Roman"/>
          <w:bCs/>
          <w:sz w:val="28"/>
          <w:szCs w:val="28"/>
          <w:lang w:eastAsia="uk-UA"/>
        </w:rPr>
        <w:t xml:space="preserve"> на такі цілі на відповідний рік</w:t>
      </w:r>
      <w:r w:rsidRPr="00C2764E">
        <w:rPr>
          <w:rFonts w:ascii="Times New Roman" w:hAnsi="Times New Roman" w:cs="Times New Roman"/>
          <w:sz w:val="28"/>
          <w:szCs w:val="28"/>
        </w:rPr>
        <w:t>.</w:t>
      </w:r>
    </w:p>
    <w:p w14:paraId="15378133" w14:textId="77777777" w:rsidR="009938AD" w:rsidRPr="00C2764E" w:rsidRDefault="009938AD" w:rsidP="00DC02E0">
      <w:pPr>
        <w:spacing w:after="0" w:line="240" w:lineRule="auto"/>
        <w:jc w:val="both"/>
        <w:rPr>
          <w:rFonts w:ascii="Times New Roman" w:hAnsi="Times New Roman" w:cs="Times New Roman"/>
          <w:sz w:val="28"/>
          <w:szCs w:val="28"/>
        </w:rPr>
      </w:pPr>
    </w:p>
    <w:p w14:paraId="0D642D4A" w14:textId="77777777" w:rsidR="009938AD" w:rsidRPr="00C2764E" w:rsidRDefault="009938AD" w:rsidP="00DC02E0">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 xml:space="preserve">9. </w:t>
      </w:r>
      <w:r w:rsidR="004D5B64" w:rsidRPr="00C2764E">
        <w:rPr>
          <w:rFonts w:ascii="Times New Roman" w:hAnsi="Times New Roman" w:cs="Times New Roman"/>
          <w:b/>
          <w:sz w:val="28"/>
          <w:szCs w:val="28"/>
        </w:rPr>
        <w:t>МІСЦЕ ЗНАХОДЖЕННЯ ТА РЕКВІЗИТИ СТОРІН</w:t>
      </w:r>
    </w:p>
    <w:tbl>
      <w:tblPr>
        <w:tblW w:w="9292" w:type="dxa"/>
        <w:tblInd w:w="108" w:type="dxa"/>
        <w:tblLook w:val="01E0" w:firstRow="1" w:lastRow="1" w:firstColumn="1" w:lastColumn="1" w:noHBand="0" w:noVBand="0"/>
      </w:tblPr>
      <w:tblGrid>
        <w:gridCol w:w="4646"/>
        <w:gridCol w:w="4646"/>
      </w:tblGrid>
      <w:tr w:rsidR="004D5B64" w:rsidRPr="00C2764E" w14:paraId="4AA9C7BC" w14:textId="77777777" w:rsidTr="00B25130">
        <w:tc>
          <w:tcPr>
            <w:tcW w:w="4646" w:type="dxa"/>
          </w:tcPr>
          <w:p w14:paraId="572A265B"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«ВИКОНАВЧИЙ КОМІТЕТ»</w:t>
            </w:r>
          </w:p>
        </w:tc>
        <w:tc>
          <w:tcPr>
            <w:tcW w:w="4646" w:type="dxa"/>
            <w:shd w:val="clear" w:color="auto" w:fill="auto"/>
          </w:tcPr>
          <w:p w14:paraId="070E4CED"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«БАНК»</w:t>
            </w:r>
          </w:p>
        </w:tc>
      </w:tr>
      <w:tr w:rsidR="004D5B64" w:rsidRPr="00C2764E" w14:paraId="673D5B8C" w14:textId="77777777" w:rsidTr="00B25130">
        <w:tc>
          <w:tcPr>
            <w:tcW w:w="4646" w:type="dxa"/>
          </w:tcPr>
          <w:p w14:paraId="6E605481"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 xml:space="preserve">Виконавчий комітет </w:t>
            </w:r>
          </w:p>
          <w:p w14:paraId="0096D792"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Житомирської міської ради</w:t>
            </w:r>
          </w:p>
          <w:p w14:paraId="35D8B583"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 xml:space="preserve">Житомирської області                                 </w:t>
            </w:r>
          </w:p>
          <w:p w14:paraId="55B82247"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 xml:space="preserve">10014, м. Житомир, </w:t>
            </w:r>
          </w:p>
          <w:p w14:paraId="1407F23C"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майдан ім. С.П. Корольова, 4/2</w:t>
            </w:r>
          </w:p>
          <w:p w14:paraId="0FE4A59E" w14:textId="77777777" w:rsidR="004D5B64" w:rsidRPr="00C2764E" w:rsidRDefault="00253964" w:rsidP="004D5B64">
            <w:pPr>
              <w:spacing w:after="0" w:line="240" w:lineRule="auto"/>
              <w:rPr>
                <w:rFonts w:ascii="Times New Roman" w:hAnsi="Times New Roman" w:cs="Times New Roman"/>
                <w:sz w:val="28"/>
              </w:rPr>
            </w:pPr>
            <w:r w:rsidRPr="00C2764E">
              <w:rPr>
                <w:rFonts w:ascii="Times New Roman" w:hAnsi="Times New Roman" w:cs="Times New Roman"/>
                <w:sz w:val="28"/>
              </w:rPr>
              <w:t>IBAN</w:t>
            </w:r>
            <w:r w:rsidR="004D5B64" w:rsidRPr="00C2764E">
              <w:rPr>
                <w:rFonts w:ascii="Times New Roman" w:hAnsi="Times New Roman" w:cs="Times New Roman"/>
                <w:sz w:val="28"/>
              </w:rPr>
              <w:t xml:space="preserve"> </w:t>
            </w:r>
            <w:r w:rsidR="005C4779" w:rsidRPr="00C2764E">
              <w:rPr>
                <w:rFonts w:ascii="Times New Roman" w:hAnsi="Times New Roman" w:cs="Times New Roman"/>
                <w:sz w:val="28"/>
              </w:rPr>
              <w:t>_________________</w:t>
            </w:r>
          </w:p>
          <w:p w14:paraId="51B24C41"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 xml:space="preserve">ГУДКСУ у м. Житомирі </w:t>
            </w:r>
          </w:p>
          <w:p w14:paraId="402439BF"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Житомирської області</w:t>
            </w:r>
          </w:p>
          <w:p w14:paraId="48C82FF3"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 xml:space="preserve">МФО 811039 </w:t>
            </w:r>
          </w:p>
          <w:p w14:paraId="42E455C5" w14:textId="77777777" w:rsidR="004D5B64" w:rsidRPr="00C2764E" w:rsidRDefault="004D5B64" w:rsidP="004D5B64">
            <w:pPr>
              <w:spacing w:after="0" w:line="240" w:lineRule="auto"/>
              <w:rPr>
                <w:rFonts w:ascii="Times New Roman" w:hAnsi="Times New Roman" w:cs="Times New Roman"/>
                <w:sz w:val="28"/>
              </w:rPr>
            </w:pPr>
            <w:r w:rsidRPr="00C2764E">
              <w:rPr>
                <w:rFonts w:ascii="Times New Roman" w:hAnsi="Times New Roman" w:cs="Times New Roman"/>
                <w:sz w:val="28"/>
              </w:rPr>
              <w:t>Код 04053625</w:t>
            </w:r>
          </w:p>
          <w:p w14:paraId="4CBB2DE6" w14:textId="77777777" w:rsidR="004D5B64" w:rsidRPr="00C2764E" w:rsidRDefault="004D5B64" w:rsidP="004D5B64">
            <w:pPr>
              <w:spacing w:after="0" w:line="240" w:lineRule="auto"/>
              <w:rPr>
                <w:rFonts w:ascii="Times New Roman" w:hAnsi="Times New Roman" w:cs="Times New Roman"/>
                <w:sz w:val="28"/>
              </w:rPr>
            </w:pPr>
          </w:p>
        </w:tc>
        <w:tc>
          <w:tcPr>
            <w:tcW w:w="4646" w:type="dxa"/>
            <w:shd w:val="clear" w:color="auto" w:fill="auto"/>
          </w:tcPr>
          <w:p w14:paraId="43DCA766" w14:textId="77777777" w:rsidR="004D5B64" w:rsidRPr="00C2764E" w:rsidRDefault="004D5B64" w:rsidP="004D5B64">
            <w:pPr>
              <w:pStyle w:val="af9"/>
              <w:rPr>
                <w:rFonts w:ascii="Times New Roman" w:hAnsi="Times New Roman" w:cs="Times New Roman"/>
                <w:bCs/>
                <w:color w:val="FFFFFF" w:themeColor="background1"/>
                <w:sz w:val="28"/>
                <w:szCs w:val="28"/>
              </w:rPr>
            </w:pPr>
            <w:r w:rsidRPr="00C2764E">
              <w:rPr>
                <w:rFonts w:ascii="Times New Roman" w:eastAsia="Times New Roman" w:hAnsi="Times New Roman" w:cs="Times New Roman"/>
                <w:color w:val="FFFFFF" w:themeColor="background1"/>
                <w:sz w:val="28"/>
                <w:szCs w:val="28"/>
                <w:lang w:eastAsia="ru-RU"/>
              </w:rPr>
              <w:t>р</w:t>
            </w:r>
          </w:p>
          <w:p w14:paraId="030EBB8A" w14:textId="77777777" w:rsidR="004D5B64" w:rsidRPr="00C2764E" w:rsidRDefault="004D5B64" w:rsidP="004D5B64">
            <w:pPr>
              <w:pStyle w:val="af7"/>
              <w:jc w:val="left"/>
              <w:rPr>
                <w:bCs w:val="0"/>
                <w:sz w:val="28"/>
                <w:szCs w:val="28"/>
              </w:rPr>
            </w:pPr>
            <w:r w:rsidRPr="00C2764E">
              <w:rPr>
                <w:bCs w:val="0"/>
                <w:color w:val="FFFFFF" w:themeColor="background1"/>
                <w:sz w:val="28"/>
                <w:szCs w:val="28"/>
              </w:rPr>
              <w:t xml:space="preserve"> 39640958</w:t>
            </w:r>
          </w:p>
        </w:tc>
      </w:tr>
      <w:tr w:rsidR="004D5B64" w:rsidRPr="00C2764E" w14:paraId="66E5E48C" w14:textId="77777777" w:rsidTr="00B25130">
        <w:tc>
          <w:tcPr>
            <w:tcW w:w="4646" w:type="dxa"/>
          </w:tcPr>
          <w:p w14:paraId="37EDEF77" w14:textId="77777777" w:rsidR="004D5B64" w:rsidRPr="00C2764E" w:rsidRDefault="004D5B64" w:rsidP="004D5B64">
            <w:pPr>
              <w:spacing w:after="0" w:line="240" w:lineRule="auto"/>
              <w:jc w:val="both"/>
              <w:rPr>
                <w:rFonts w:ascii="Times New Roman" w:hAnsi="Times New Roman" w:cs="Times New Roman"/>
                <w:sz w:val="28"/>
              </w:rPr>
            </w:pPr>
            <w:r w:rsidRPr="00C2764E">
              <w:rPr>
                <w:rFonts w:ascii="Times New Roman" w:hAnsi="Times New Roman" w:cs="Times New Roman"/>
                <w:sz w:val="28"/>
              </w:rPr>
              <w:t>________________ Сухомлин С.І.</w:t>
            </w:r>
          </w:p>
        </w:tc>
        <w:tc>
          <w:tcPr>
            <w:tcW w:w="4646" w:type="dxa"/>
            <w:shd w:val="clear" w:color="auto" w:fill="auto"/>
          </w:tcPr>
          <w:p w14:paraId="3E087E66" w14:textId="77777777" w:rsidR="004D5B64" w:rsidRPr="00C2764E" w:rsidRDefault="004D5B64" w:rsidP="004D5B64">
            <w:pPr>
              <w:spacing w:after="0" w:line="240" w:lineRule="auto"/>
              <w:jc w:val="both"/>
              <w:rPr>
                <w:rFonts w:ascii="Times New Roman" w:hAnsi="Times New Roman" w:cs="Times New Roman"/>
                <w:sz w:val="28"/>
              </w:rPr>
            </w:pPr>
            <w:r w:rsidRPr="00C2764E">
              <w:rPr>
                <w:rFonts w:ascii="Times New Roman" w:hAnsi="Times New Roman" w:cs="Times New Roman"/>
                <w:sz w:val="28"/>
              </w:rPr>
              <w:t xml:space="preserve">________________ </w:t>
            </w:r>
          </w:p>
        </w:tc>
      </w:tr>
    </w:tbl>
    <w:p w14:paraId="1C7DB25E"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1D307C05"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6812844F"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296AC941"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00B79470"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1DC64DA7"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5B9DC5A7"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4EB46FAC"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7B2CED1A"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0590F390"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24DC8B32"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3BD4B343" w14:textId="77777777" w:rsidR="009938AD" w:rsidRPr="00C2764E" w:rsidRDefault="009938AD"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pPr>
    </w:p>
    <w:p w14:paraId="69EDF0B9" w14:textId="77777777" w:rsidR="00293006" w:rsidRPr="00C2764E" w:rsidRDefault="00293006" w:rsidP="00DC02E0">
      <w:pPr>
        <w:pStyle w:val="rvps2"/>
        <w:shd w:val="clear" w:color="auto" w:fill="FFFFFF"/>
        <w:spacing w:before="0" w:beforeAutospacing="0" w:after="0" w:afterAutospacing="0"/>
        <w:ind w:firstLine="708"/>
        <w:jc w:val="both"/>
        <w:textAlignment w:val="baseline"/>
        <w:rPr>
          <w:rFonts w:eastAsiaTheme="minorHAnsi"/>
          <w:sz w:val="28"/>
          <w:szCs w:val="28"/>
          <w:lang w:val="uk-UA" w:eastAsia="en-US"/>
        </w:rPr>
        <w:sectPr w:rsidR="00293006" w:rsidRPr="00C2764E" w:rsidSect="00A53341">
          <w:headerReference w:type="default" r:id="rId10"/>
          <w:footerReference w:type="default" r:id="rId11"/>
          <w:pgSz w:w="11906" w:h="16838"/>
          <w:pgMar w:top="851" w:right="567" w:bottom="1276" w:left="1701" w:header="284" w:footer="561" w:gutter="0"/>
          <w:pgNumType w:start="3"/>
          <w:cols w:space="708"/>
          <w:docGrid w:linePitch="360"/>
        </w:sectPr>
      </w:pPr>
    </w:p>
    <w:p w14:paraId="6838CBCF" w14:textId="61324F08" w:rsidR="00293006" w:rsidRDefault="00293006" w:rsidP="00293006">
      <w:pPr>
        <w:spacing w:after="0" w:line="240" w:lineRule="auto"/>
        <w:ind w:firstLine="708"/>
        <w:jc w:val="right"/>
        <w:rPr>
          <w:rFonts w:ascii="Times New Roman" w:hAnsi="Times New Roman" w:cs="Times New Roman"/>
          <w:b/>
          <w:sz w:val="28"/>
          <w:szCs w:val="28"/>
        </w:rPr>
      </w:pPr>
      <w:r w:rsidRPr="00C2764E">
        <w:rPr>
          <w:rFonts w:ascii="Times New Roman" w:hAnsi="Times New Roman" w:cs="Times New Roman"/>
          <w:b/>
          <w:sz w:val="28"/>
          <w:szCs w:val="28"/>
        </w:rPr>
        <w:lastRenderedPageBreak/>
        <w:t xml:space="preserve">ДОДАТОК </w:t>
      </w:r>
      <w:r w:rsidR="00984A44" w:rsidRPr="00C2764E">
        <w:rPr>
          <w:rFonts w:ascii="Times New Roman" w:hAnsi="Times New Roman" w:cs="Times New Roman"/>
          <w:b/>
          <w:sz w:val="28"/>
          <w:szCs w:val="28"/>
        </w:rPr>
        <w:t>Г</w:t>
      </w:r>
    </w:p>
    <w:p w14:paraId="620EBE8B" w14:textId="77777777" w:rsidR="008A357C" w:rsidRDefault="008A357C" w:rsidP="00293006">
      <w:pPr>
        <w:spacing w:after="0" w:line="240" w:lineRule="auto"/>
        <w:ind w:firstLine="708"/>
        <w:jc w:val="right"/>
        <w:rPr>
          <w:rFonts w:ascii="Times New Roman" w:hAnsi="Times New Roman" w:cs="Times New Roman"/>
          <w:b/>
          <w:sz w:val="28"/>
          <w:szCs w:val="28"/>
        </w:rPr>
      </w:pPr>
    </w:p>
    <w:p w14:paraId="32B73855" w14:textId="77777777" w:rsidR="008A357C" w:rsidRPr="00C2764E" w:rsidRDefault="008A357C" w:rsidP="008A357C">
      <w:pPr>
        <w:spacing w:after="0" w:line="240" w:lineRule="auto"/>
        <w:jc w:val="right"/>
        <w:rPr>
          <w:rFonts w:ascii="Times New Roman" w:hAnsi="Times New Roman" w:cs="Times New Roman"/>
          <w:bCs/>
          <w:sz w:val="28"/>
          <w:szCs w:val="28"/>
        </w:rPr>
      </w:pPr>
      <w:r w:rsidRPr="00C2764E">
        <w:rPr>
          <w:rFonts w:ascii="Times New Roman" w:hAnsi="Times New Roman" w:cs="Times New Roman"/>
          <w:bCs/>
          <w:sz w:val="28"/>
          <w:szCs w:val="28"/>
        </w:rPr>
        <w:t>Житомирському міському голові</w:t>
      </w:r>
    </w:p>
    <w:p w14:paraId="39F8E461" w14:textId="7E280AC6" w:rsidR="008A357C" w:rsidRPr="00C2764E" w:rsidRDefault="008A357C" w:rsidP="008A357C">
      <w:pPr>
        <w:spacing w:after="0" w:line="240" w:lineRule="auto"/>
        <w:jc w:val="right"/>
        <w:rPr>
          <w:rFonts w:ascii="Times New Roman" w:eastAsia="Calibri" w:hAnsi="Times New Roman" w:cs="Times New Roman"/>
          <w:bCs/>
        </w:rPr>
      </w:pPr>
      <w:r w:rsidRPr="00C2764E">
        <w:rPr>
          <w:rFonts w:ascii="Times New Roman" w:hAnsi="Times New Roman" w:cs="Times New Roman"/>
          <w:bCs/>
          <w:sz w:val="28"/>
          <w:szCs w:val="28"/>
        </w:rPr>
        <w:tab/>
      </w:r>
      <w:r w:rsidRPr="00C2764E">
        <w:rPr>
          <w:rFonts w:ascii="Times New Roman" w:hAnsi="Times New Roman" w:cs="Times New Roman"/>
          <w:bCs/>
          <w:sz w:val="28"/>
          <w:szCs w:val="28"/>
        </w:rPr>
        <w:tab/>
        <w:t>____________________________</w:t>
      </w:r>
    </w:p>
    <w:p w14:paraId="1C5E2C5D" w14:textId="77777777" w:rsidR="008A357C" w:rsidRPr="00C2764E" w:rsidRDefault="008A357C" w:rsidP="008A357C">
      <w:pPr>
        <w:spacing w:after="0" w:line="240" w:lineRule="auto"/>
        <w:ind w:firstLine="708"/>
        <w:jc w:val="right"/>
        <w:rPr>
          <w:rFonts w:ascii="Times New Roman" w:hAnsi="Times New Roman" w:cs="Times New Roman"/>
          <w:b/>
          <w:sz w:val="28"/>
          <w:szCs w:val="28"/>
        </w:rPr>
      </w:pPr>
      <w:r w:rsidRPr="00C2764E">
        <w:rPr>
          <w:rFonts w:ascii="Times New Roman" w:hAnsi="Times New Roman" w:cs="Times New Roman"/>
          <w:b/>
          <w:sz w:val="28"/>
          <w:szCs w:val="28"/>
        </w:rPr>
        <w:tab/>
      </w:r>
    </w:p>
    <w:p w14:paraId="63D8BE6E" w14:textId="77777777" w:rsidR="008A357C" w:rsidRPr="00C2764E" w:rsidRDefault="008A357C" w:rsidP="008A357C">
      <w:pPr>
        <w:spacing w:after="0" w:line="240" w:lineRule="auto"/>
        <w:jc w:val="center"/>
        <w:rPr>
          <w:rFonts w:ascii="Times New Roman" w:hAnsi="Times New Roman" w:cs="Times New Roman"/>
          <w:b/>
          <w:sz w:val="28"/>
          <w:szCs w:val="28"/>
        </w:rPr>
      </w:pPr>
      <w:r w:rsidRPr="00C2764E">
        <w:rPr>
          <w:rFonts w:ascii="Times New Roman" w:hAnsi="Times New Roman" w:cs="Times New Roman"/>
          <w:b/>
          <w:sz w:val="28"/>
          <w:szCs w:val="28"/>
        </w:rPr>
        <w:t>ЗГОДА</w:t>
      </w:r>
    </w:p>
    <w:p w14:paraId="0D0E6937" w14:textId="77777777" w:rsidR="008A357C" w:rsidRPr="00C2764E" w:rsidRDefault="008A357C" w:rsidP="008A357C">
      <w:pPr>
        <w:spacing w:after="0" w:line="240" w:lineRule="auto"/>
        <w:jc w:val="center"/>
        <w:rPr>
          <w:rFonts w:ascii="Times New Roman" w:hAnsi="Times New Roman" w:cs="Times New Roman"/>
          <w:bCs/>
          <w:sz w:val="28"/>
          <w:szCs w:val="28"/>
        </w:rPr>
      </w:pPr>
      <w:r w:rsidRPr="00C2764E">
        <w:rPr>
          <w:rFonts w:ascii="Times New Roman" w:hAnsi="Times New Roman" w:cs="Times New Roman"/>
          <w:bCs/>
          <w:sz w:val="28"/>
          <w:szCs w:val="28"/>
        </w:rPr>
        <w:t>cуб’єкта персональних даних на збір та обробку його персональних даних</w:t>
      </w:r>
    </w:p>
    <w:p w14:paraId="7CE721FE" w14:textId="2C3FFA90" w:rsidR="008A357C" w:rsidRPr="00C2764E" w:rsidRDefault="008A357C" w:rsidP="008A357C">
      <w:pPr>
        <w:spacing w:after="0" w:line="240" w:lineRule="auto"/>
        <w:jc w:val="both"/>
        <w:rPr>
          <w:rFonts w:ascii="Times New Roman" w:hAnsi="Times New Roman" w:cs="Times New Roman"/>
          <w:bCs/>
          <w:sz w:val="28"/>
          <w:szCs w:val="28"/>
        </w:rPr>
      </w:pPr>
      <w:r w:rsidRPr="00C2764E">
        <w:rPr>
          <w:rFonts w:ascii="Times New Roman" w:hAnsi="Times New Roman" w:cs="Times New Roman"/>
          <w:bCs/>
          <w:sz w:val="28"/>
          <w:szCs w:val="28"/>
        </w:rPr>
        <w:t>Я,________________________________________________________________</w:t>
      </w:r>
    </w:p>
    <w:p w14:paraId="4A100442" w14:textId="77777777" w:rsidR="008A357C" w:rsidRPr="00C2764E" w:rsidRDefault="008A357C" w:rsidP="008A357C">
      <w:pPr>
        <w:spacing w:after="0" w:line="240" w:lineRule="auto"/>
        <w:jc w:val="center"/>
        <w:rPr>
          <w:rFonts w:ascii="Times New Roman" w:hAnsi="Times New Roman" w:cs="Times New Roman"/>
          <w:bCs/>
          <w:sz w:val="28"/>
          <w:szCs w:val="28"/>
        </w:rPr>
      </w:pPr>
      <w:r w:rsidRPr="00C2764E">
        <w:rPr>
          <w:rFonts w:ascii="Times New Roman" w:hAnsi="Times New Roman" w:cs="Times New Roman"/>
          <w:bCs/>
          <w:sz w:val="28"/>
          <w:szCs w:val="28"/>
        </w:rPr>
        <w:t>(прізвище, ім'я, по батькові)</w:t>
      </w:r>
    </w:p>
    <w:p w14:paraId="638042E6" w14:textId="2513A696" w:rsidR="008A357C" w:rsidRPr="00C2764E" w:rsidRDefault="008A357C" w:rsidP="008A357C">
      <w:p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 xml:space="preserve">народився «___» ____________ 19__ року, документ, що посвідчує особу </w:t>
      </w:r>
      <w:r w:rsidRPr="00C2764E">
        <w:rPr>
          <w:rFonts w:ascii="Times New Roman" w:hAnsi="Times New Roman" w:cs="Times New Roman"/>
          <w:sz w:val="28"/>
          <w:szCs w:val="28"/>
        </w:rPr>
        <w:br/>
        <w:t>(серія _______ № ___________), виданий _______________________________</w:t>
      </w:r>
    </w:p>
    <w:p w14:paraId="4A93531C" w14:textId="03D116FC" w:rsidR="008A357C" w:rsidRPr="00C2764E" w:rsidRDefault="008A357C" w:rsidP="008A357C">
      <w:p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__________________________________________________________________,</w:t>
      </w:r>
    </w:p>
    <w:p w14:paraId="10E8460C" w14:textId="77777777" w:rsidR="008A357C" w:rsidRPr="00C2764E" w:rsidRDefault="008A357C" w:rsidP="008A357C">
      <w:p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відповідно до Закону України «Про захист персональних даних» (далі – «Закон») даю комунальній установі «Агенція розвитку міста» Житомирської міської ради міської ради згоду на:</w:t>
      </w:r>
    </w:p>
    <w:p w14:paraId="39D3EAEA" w14:textId="77777777" w:rsidR="008A357C" w:rsidRPr="00C2764E" w:rsidRDefault="008A357C" w:rsidP="008A357C">
      <w:pPr>
        <w:pStyle w:val="a3"/>
        <w:numPr>
          <w:ilvl w:val="0"/>
          <w:numId w:val="1"/>
        </w:num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 xml:space="preserve">обробку </w:t>
      </w:r>
      <w:r w:rsidRPr="00C2764E">
        <w:rPr>
          <w:rFonts w:ascii="Times New Roman" w:hAnsi="Times New Roman" w:cs="Times New Roman"/>
          <w:bCs/>
          <w:sz w:val="28"/>
          <w:szCs w:val="28"/>
        </w:rPr>
        <w:t xml:space="preserve">(збирання, реєстрацією,  накопичення, зберігання, адаптування, зміну, поновлення, використання, поширення, знеособлення, знищення) </w:t>
      </w:r>
      <w:r w:rsidRPr="00C2764E">
        <w:rPr>
          <w:rFonts w:ascii="Times New Roman" w:hAnsi="Times New Roman" w:cs="Times New Roman"/>
          <w:sz w:val="28"/>
          <w:szCs w:val="28"/>
        </w:rPr>
        <w:t>моїх персональних даних з первинних джерел, в тому числі: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w:t>
      </w:r>
    </w:p>
    <w:p w14:paraId="11E7E176" w14:textId="77777777" w:rsidR="008A357C" w:rsidRPr="00C2764E" w:rsidRDefault="008A357C" w:rsidP="008A357C">
      <w:pPr>
        <w:pStyle w:val="a3"/>
        <w:numPr>
          <w:ilvl w:val="0"/>
          <w:numId w:val="1"/>
        </w:num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14:paraId="07C1262A" w14:textId="77777777" w:rsidR="008A357C" w:rsidRPr="00C2764E" w:rsidRDefault="008A357C" w:rsidP="008A357C">
      <w:pPr>
        <w:pStyle w:val="a3"/>
        <w:numPr>
          <w:ilvl w:val="0"/>
          <w:numId w:val="1"/>
        </w:num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поширення персональних даних, що передбачає дії володільця персональних даних щодо передачі відомостей про фізичну особу (стаття 14 Закону);</w:t>
      </w:r>
    </w:p>
    <w:p w14:paraId="17E1D8E0" w14:textId="77777777" w:rsidR="008A357C" w:rsidRPr="00C2764E" w:rsidRDefault="008A357C" w:rsidP="008A357C">
      <w:pPr>
        <w:pStyle w:val="a3"/>
        <w:numPr>
          <w:ilvl w:val="0"/>
          <w:numId w:val="1"/>
        </w:num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14:paraId="4E49C504" w14:textId="77777777" w:rsidR="008A357C" w:rsidRPr="00C2764E" w:rsidRDefault="008A357C" w:rsidP="008A357C">
      <w:pPr>
        <w:spacing w:after="0" w:line="240" w:lineRule="auto"/>
        <w:jc w:val="both"/>
        <w:rPr>
          <w:rFonts w:ascii="Times New Roman" w:hAnsi="Times New Roman" w:cs="Times New Roman"/>
          <w:sz w:val="28"/>
          <w:szCs w:val="28"/>
        </w:rPr>
      </w:pPr>
      <w:r w:rsidRPr="00C2764E">
        <w:rPr>
          <w:rFonts w:ascii="Times New Roman" w:hAnsi="Times New Roman" w:cs="Times New Roman"/>
          <w:sz w:val="28"/>
          <w:szCs w:val="28"/>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14:paraId="7F181AC4" w14:textId="77777777" w:rsidR="008A357C" w:rsidRPr="00C2764E" w:rsidRDefault="008A357C" w:rsidP="008A357C">
      <w:pPr>
        <w:spacing w:after="0" w:line="240" w:lineRule="auto"/>
        <w:jc w:val="both"/>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6"/>
        <w:gridCol w:w="3588"/>
      </w:tblGrid>
      <w:tr w:rsidR="008A357C" w:rsidRPr="00C2764E" w14:paraId="64933368" w14:textId="77777777" w:rsidTr="008A357C">
        <w:tc>
          <w:tcPr>
            <w:tcW w:w="6658" w:type="dxa"/>
          </w:tcPr>
          <w:p w14:paraId="5AC7DC1E" w14:textId="77777777" w:rsidR="008A357C" w:rsidRPr="00C2764E" w:rsidRDefault="008A357C" w:rsidP="008A357C">
            <w:pPr>
              <w:rPr>
                <w:rFonts w:ascii="Times New Roman" w:hAnsi="Times New Roman"/>
                <w:sz w:val="28"/>
                <w:szCs w:val="28"/>
              </w:rPr>
            </w:pPr>
            <w:r w:rsidRPr="00C2764E">
              <w:rPr>
                <w:rFonts w:ascii="Times New Roman" w:hAnsi="Times New Roman"/>
                <w:sz w:val="28"/>
                <w:szCs w:val="28"/>
              </w:rPr>
              <w:t>«___» _____________ 20___ року</w:t>
            </w:r>
          </w:p>
        </w:tc>
        <w:tc>
          <w:tcPr>
            <w:tcW w:w="3680" w:type="dxa"/>
          </w:tcPr>
          <w:p w14:paraId="4054621C" w14:textId="77777777" w:rsidR="008A357C" w:rsidRPr="00C2764E" w:rsidRDefault="008A357C" w:rsidP="008A357C">
            <w:pPr>
              <w:jc w:val="center"/>
              <w:rPr>
                <w:rFonts w:ascii="Times New Roman" w:hAnsi="Times New Roman"/>
                <w:sz w:val="28"/>
                <w:szCs w:val="28"/>
              </w:rPr>
            </w:pPr>
            <w:r w:rsidRPr="00C2764E">
              <w:rPr>
                <w:rFonts w:ascii="Times New Roman" w:hAnsi="Times New Roman"/>
                <w:sz w:val="28"/>
                <w:szCs w:val="28"/>
              </w:rPr>
              <w:t>___________________</w:t>
            </w:r>
          </w:p>
          <w:p w14:paraId="0044A5A4" w14:textId="77777777" w:rsidR="008A357C" w:rsidRPr="00C2764E" w:rsidRDefault="008A357C" w:rsidP="008A357C">
            <w:pPr>
              <w:jc w:val="center"/>
              <w:rPr>
                <w:rFonts w:ascii="Times New Roman" w:hAnsi="Times New Roman"/>
                <w:sz w:val="28"/>
                <w:szCs w:val="28"/>
              </w:rPr>
            </w:pPr>
            <w:r w:rsidRPr="00C2764E">
              <w:rPr>
                <w:rFonts w:ascii="Times New Roman" w:hAnsi="Times New Roman"/>
                <w:sz w:val="28"/>
                <w:szCs w:val="28"/>
              </w:rPr>
              <w:t>(підпис)</w:t>
            </w:r>
          </w:p>
        </w:tc>
      </w:tr>
    </w:tbl>
    <w:p w14:paraId="50DFFCFE" w14:textId="58B14B27" w:rsidR="008A357C" w:rsidRDefault="008A357C" w:rsidP="00293006">
      <w:pPr>
        <w:spacing w:after="0" w:line="240" w:lineRule="auto"/>
        <w:ind w:firstLine="708"/>
        <w:jc w:val="right"/>
        <w:rPr>
          <w:rFonts w:ascii="Times New Roman" w:hAnsi="Times New Roman" w:cs="Times New Roman"/>
          <w:b/>
          <w:sz w:val="28"/>
          <w:szCs w:val="28"/>
        </w:rPr>
      </w:pPr>
    </w:p>
    <w:p w14:paraId="044EBB7F" w14:textId="32ABF671" w:rsidR="008A357C" w:rsidRDefault="008A357C" w:rsidP="008A357C">
      <w:pPr>
        <w:spacing w:after="0" w:line="240" w:lineRule="auto"/>
        <w:ind w:firstLine="708"/>
        <w:jc w:val="right"/>
        <w:rPr>
          <w:rFonts w:ascii="Times New Roman" w:hAnsi="Times New Roman" w:cs="Times New Roman"/>
          <w:b/>
          <w:sz w:val="28"/>
          <w:szCs w:val="28"/>
        </w:rPr>
      </w:pPr>
      <w:r w:rsidRPr="00C2764E">
        <w:rPr>
          <w:rFonts w:ascii="Times New Roman" w:hAnsi="Times New Roman" w:cs="Times New Roman"/>
          <w:b/>
          <w:sz w:val="28"/>
          <w:szCs w:val="28"/>
        </w:rPr>
        <w:lastRenderedPageBreak/>
        <w:t xml:space="preserve">ДОДАТОК </w:t>
      </w:r>
      <w:r>
        <w:rPr>
          <w:rFonts w:ascii="Times New Roman" w:hAnsi="Times New Roman" w:cs="Times New Roman"/>
          <w:b/>
          <w:sz w:val="28"/>
          <w:szCs w:val="28"/>
        </w:rPr>
        <w:t>Д</w:t>
      </w:r>
    </w:p>
    <w:p w14:paraId="7FF07EEE" w14:textId="77777777" w:rsidR="008A357C" w:rsidRDefault="008A357C" w:rsidP="00293006">
      <w:pPr>
        <w:spacing w:after="0" w:line="240" w:lineRule="auto"/>
        <w:ind w:firstLine="708"/>
        <w:jc w:val="right"/>
        <w:rPr>
          <w:rFonts w:ascii="Times New Roman" w:hAnsi="Times New Roman" w:cs="Times New Roman"/>
          <w:b/>
          <w:sz w:val="28"/>
          <w:szCs w:val="28"/>
        </w:rPr>
      </w:pPr>
    </w:p>
    <w:p w14:paraId="0877EC5A" w14:textId="77777777" w:rsidR="008A357C" w:rsidRPr="00C2764E" w:rsidRDefault="008A357C" w:rsidP="008A357C">
      <w:pPr>
        <w:spacing w:after="0" w:line="240" w:lineRule="auto"/>
        <w:jc w:val="right"/>
        <w:rPr>
          <w:rFonts w:ascii="Times New Roman" w:hAnsi="Times New Roman" w:cs="Times New Roman"/>
          <w:bCs/>
          <w:sz w:val="28"/>
          <w:szCs w:val="28"/>
        </w:rPr>
      </w:pPr>
      <w:r w:rsidRPr="00C2764E">
        <w:rPr>
          <w:rFonts w:ascii="Times New Roman" w:hAnsi="Times New Roman" w:cs="Times New Roman"/>
          <w:bCs/>
          <w:sz w:val="28"/>
          <w:szCs w:val="28"/>
        </w:rPr>
        <w:t>Житомирському міському голові</w:t>
      </w:r>
    </w:p>
    <w:p w14:paraId="7BB2F7B5" w14:textId="32C406AD" w:rsidR="008A357C" w:rsidRPr="00C2764E" w:rsidRDefault="008A357C" w:rsidP="008A357C">
      <w:pPr>
        <w:spacing w:after="0" w:line="240" w:lineRule="auto"/>
        <w:jc w:val="right"/>
        <w:rPr>
          <w:rFonts w:ascii="Times New Roman" w:eastAsia="Calibri" w:hAnsi="Times New Roman" w:cs="Times New Roman"/>
          <w:bCs/>
        </w:rPr>
      </w:pPr>
      <w:r w:rsidRPr="00C2764E">
        <w:rPr>
          <w:rFonts w:ascii="Times New Roman" w:hAnsi="Times New Roman" w:cs="Times New Roman"/>
          <w:bCs/>
          <w:sz w:val="28"/>
          <w:szCs w:val="28"/>
        </w:rPr>
        <w:tab/>
      </w:r>
      <w:r w:rsidRPr="00C2764E">
        <w:rPr>
          <w:rFonts w:ascii="Times New Roman" w:hAnsi="Times New Roman" w:cs="Times New Roman"/>
          <w:bCs/>
          <w:sz w:val="28"/>
          <w:szCs w:val="28"/>
        </w:rPr>
        <w:tab/>
      </w:r>
      <w:r w:rsidRPr="00C2764E">
        <w:rPr>
          <w:rFonts w:ascii="Times New Roman" w:hAnsi="Times New Roman" w:cs="Times New Roman"/>
          <w:bCs/>
          <w:sz w:val="28"/>
          <w:szCs w:val="28"/>
        </w:rPr>
        <w:tab/>
        <w:t>____________________________</w:t>
      </w:r>
    </w:p>
    <w:p w14:paraId="1BD5D1BE" w14:textId="77777777" w:rsidR="008A357C" w:rsidRPr="00C2764E" w:rsidRDefault="008A357C" w:rsidP="008A357C">
      <w:pPr>
        <w:spacing w:after="0" w:line="240" w:lineRule="auto"/>
        <w:jc w:val="right"/>
        <w:rPr>
          <w:rFonts w:ascii="Times New Roman" w:eastAsia="Calibri" w:hAnsi="Times New Roman" w:cs="Times New Roman"/>
          <w:bCs/>
        </w:rPr>
      </w:pPr>
    </w:p>
    <w:p w14:paraId="74DC2A94" w14:textId="77777777" w:rsidR="008A357C" w:rsidRPr="00C2764E" w:rsidRDefault="008A357C" w:rsidP="008A357C">
      <w:pPr>
        <w:spacing w:after="0" w:line="240" w:lineRule="auto"/>
        <w:jc w:val="center"/>
        <w:rPr>
          <w:rFonts w:ascii="Times New Roman" w:eastAsia="Calibri" w:hAnsi="Times New Roman" w:cs="Times New Roman"/>
          <w:b/>
          <w:bCs/>
          <w:sz w:val="28"/>
          <w:szCs w:val="28"/>
        </w:rPr>
      </w:pPr>
      <w:r w:rsidRPr="00C2764E">
        <w:rPr>
          <w:rFonts w:ascii="Times New Roman" w:eastAsia="Calibri" w:hAnsi="Times New Roman" w:cs="Times New Roman"/>
          <w:b/>
          <w:bCs/>
          <w:sz w:val="28"/>
          <w:szCs w:val="28"/>
        </w:rPr>
        <w:t>ЗАЯВКА</w:t>
      </w:r>
    </w:p>
    <w:p w14:paraId="3D5A77B0" w14:textId="77777777" w:rsidR="008A357C" w:rsidRPr="00C2764E" w:rsidRDefault="008A357C" w:rsidP="008A357C">
      <w:pPr>
        <w:spacing w:after="0" w:line="240" w:lineRule="auto"/>
        <w:jc w:val="center"/>
        <w:rPr>
          <w:rFonts w:ascii="Times New Roman" w:eastAsia="Calibri" w:hAnsi="Times New Roman" w:cs="Times New Roman"/>
          <w:sz w:val="24"/>
          <w:szCs w:val="24"/>
        </w:rPr>
      </w:pPr>
      <w:r w:rsidRPr="00C2764E">
        <w:rPr>
          <w:rFonts w:ascii="Times New Roman" w:eastAsia="Calibri" w:hAnsi="Times New Roman" w:cs="Times New Roman"/>
          <w:sz w:val="24"/>
          <w:szCs w:val="24"/>
        </w:rPr>
        <w:t xml:space="preserve">на участь у відборі учасників на </w:t>
      </w:r>
      <w:r w:rsidRPr="00C2764E">
        <w:rPr>
          <w:rFonts w:ascii="Times New Roman" w:hAnsi="Times New Roman" w:cs="Times New Roman"/>
          <w:sz w:val="24"/>
          <w:szCs w:val="24"/>
        </w:rPr>
        <w:t xml:space="preserve">відшкодування </w:t>
      </w:r>
      <w:r w:rsidRPr="00C2764E">
        <w:rPr>
          <w:rFonts w:ascii="Times New Roman" w:eastAsia="Calibri" w:hAnsi="Times New Roman" w:cs="Times New Roman"/>
          <w:sz w:val="24"/>
          <w:szCs w:val="24"/>
        </w:rPr>
        <w:t xml:space="preserve">за </w:t>
      </w:r>
      <w:r w:rsidRPr="00C2764E">
        <w:rPr>
          <w:rFonts w:ascii="Times New Roman" w:hAnsi="Times New Roman" w:cs="Times New Roman"/>
          <w:sz w:val="24"/>
          <w:szCs w:val="24"/>
        </w:rPr>
        <w:t xml:space="preserve">рахунок коштів бюджету </w:t>
      </w:r>
      <w:r w:rsidRPr="00C2764E">
        <w:rPr>
          <w:rFonts w:ascii="Times New Roman" w:hAnsi="Times New Roman" w:cs="Times New Roman"/>
          <w:sz w:val="24"/>
          <w:szCs w:val="24"/>
        </w:rPr>
        <w:br/>
        <w:t>Житомирської міської територіальної громади сплачених відсотків за короткостроковими та середньостроковими кредитами, що залучені у банківських установах</w:t>
      </w:r>
    </w:p>
    <w:p w14:paraId="52AE6198"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06E2E913"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Прошу допустити ______________________________________________________________</w:t>
      </w:r>
    </w:p>
    <w:p w14:paraId="4A14441C" w14:textId="77777777" w:rsidR="008A357C" w:rsidRPr="00C2764E" w:rsidRDefault="008A357C" w:rsidP="008A357C">
      <w:pPr>
        <w:spacing w:after="0" w:line="240" w:lineRule="auto"/>
        <w:ind w:firstLine="708"/>
        <w:jc w:val="both"/>
        <w:rPr>
          <w:rFonts w:ascii="Times New Roman" w:eastAsia="Calibri" w:hAnsi="Times New Roman" w:cs="Times New Roman"/>
          <w:sz w:val="24"/>
          <w:szCs w:val="24"/>
        </w:rPr>
      </w:pPr>
      <w:r w:rsidRPr="00C2764E">
        <w:rPr>
          <w:rFonts w:ascii="Times New Roman" w:eastAsia="Calibri" w:hAnsi="Times New Roman" w:cs="Times New Roman"/>
        </w:rPr>
        <w:t xml:space="preserve">                         (повна назва суб’єкта підприємництва або ПІБ фізичної особи-підприємця)</w:t>
      </w:r>
    </w:p>
    <w:p w14:paraId="0685C795"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554657B3"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 xml:space="preserve">до участі у відборі учасників на </w:t>
      </w:r>
      <w:r w:rsidRPr="00C2764E">
        <w:rPr>
          <w:rFonts w:ascii="Times New Roman" w:hAnsi="Times New Roman" w:cs="Times New Roman"/>
          <w:sz w:val="24"/>
          <w:szCs w:val="24"/>
        </w:rPr>
        <w:t xml:space="preserve">відшкодування </w:t>
      </w:r>
      <w:r w:rsidRPr="00C2764E">
        <w:rPr>
          <w:rFonts w:ascii="Times New Roman" w:eastAsia="Calibri" w:hAnsi="Times New Roman" w:cs="Times New Roman"/>
          <w:sz w:val="24"/>
          <w:szCs w:val="24"/>
        </w:rPr>
        <w:t>за рахунок коштів</w:t>
      </w:r>
      <w:r w:rsidRPr="00C2764E">
        <w:rPr>
          <w:rFonts w:ascii="Times New Roman" w:hAnsi="Times New Roman" w:cs="Times New Roman"/>
          <w:sz w:val="24"/>
          <w:szCs w:val="24"/>
        </w:rPr>
        <w:t xml:space="preserve"> бюджету </w:t>
      </w:r>
      <w:r w:rsidRPr="00C2764E">
        <w:rPr>
          <w:rFonts w:ascii="Times New Roman" w:hAnsi="Times New Roman" w:cs="Times New Roman"/>
          <w:sz w:val="24"/>
          <w:szCs w:val="24"/>
        </w:rPr>
        <w:br/>
        <w:t>Житомирської міської територіальної громади</w:t>
      </w:r>
      <w:r w:rsidRPr="00C2764E">
        <w:rPr>
          <w:rFonts w:ascii="Times New Roman" w:eastAsia="Calibri" w:hAnsi="Times New Roman" w:cs="Times New Roman"/>
          <w:sz w:val="24"/>
          <w:szCs w:val="24"/>
        </w:rPr>
        <w:t xml:space="preserve"> сплачених </w:t>
      </w:r>
      <w:r w:rsidRPr="00C2764E">
        <w:rPr>
          <w:rFonts w:ascii="Times New Roman" w:hAnsi="Times New Roman" w:cs="Times New Roman"/>
          <w:sz w:val="24"/>
          <w:szCs w:val="24"/>
        </w:rPr>
        <w:t>відсотків за короткостроковими та середньостроковими кредитами, що залучені у банківських установах</w:t>
      </w:r>
      <w:r w:rsidRPr="00C2764E">
        <w:rPr>
          <w:rFonts w:ascii="Times New Roman" w:eastAsia="Calibri" w:hAnsi="Times New Roman" w:cs="Times New Roman"/>
          <w:sz w:val="24"/>
          <w:szCs w:val="24"/>
        </w:rPr>
        <w:t xml:space="preserve">. </w:t>
      </w:r>
    </w:p>
    <w:p w14:paraId="069F4D31"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2860F824"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 xml:space="preserve">Відомості про суб’єкта підприємництва: </w:t>
      </w:r>
    </w:p>
    <w:p w14:paraId="2B1C3E6B" w14:textId="268E18A1" w:rsidR="008A357C" w:rsidRPr="00C2764E" w:rsidRDefault="008A357C" w:rsidP="008A357C">
      <w:pPr>
        <w:spacing w:after="0" w:line="240" w:lineRule="auto"/>
        <w:rPr>
          <w:rFonts w:ascii="Times New Roman" w:eastAsia="Calibri" w:hAnsi="Times New Roman" w:cs="Times New Roman"/>
          <w:sz w:val="24"/>
          <w:szCs w:val="24"/>
        </w:rPr>
      </w:pPr>
      <w:r w:rsidRPr="00C2764E">
        <w:rPr>
          <w:rFonts w:ascii="Times New Roman" w:eastAsia="Calibri" w:hAnsi="Times New Roman" w:cs="Times New Roman"/>
          <w:sz w:val="24"/>
          <w:szCs w:val="24"/>
        </w:rPr>
        <w:t>Керівник (назва посади, П.І.Б.) _____________________________________________________________________________</w:t>
      </w:r>
    </w:p>
    <w:p w14:paraId="2FA40824"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Юридична адреса:</w:t>
      </w:r>
    </w:p>
    <w:p w14:paraId="42D91409" w14:textId="41ECB70A" w:rsidR="008A357C"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_____________________________________________________________________________</w:t>
      </w:r>
    </w:p>
    <w:p w14:paraId="1CE277A3"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Фактична адреса:</w:t>
      </w:r>
    </w:p>
    <w:p w14:paraId="37145DF0" w14:textId="3161F7E8"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_____________________________________________________________________________</w:t>
      </w:r>
    </w:p>
    <w:p w14:paraId="66D1A090" w14:textId="7E2C6F94"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Місцезнаходження виробничих потужностей: _____________________________________________________________________________</w:t>
      </w:r>
    </w:p>
    <w:p w14:paraId="1309B425"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76509E45"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Телефон: ____________________ факс: _______________</w:t>
      </w:r>
    </w:p>
    <w:p w14:paraId="0DD4AB11"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32B3512A"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E-mail: ______________________</w:t>
      </w:r>
    </w:p>
    <w:p w14:paraId="243D959F"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69A1B4AC" w14:textId="2DD8A751"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Вид діяльності (основний)_______________________________________________________</w:t>
      </w:r>
    </w:p>
    <w:p w14:paraId="7B9D285C"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5722579E"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Код ЄДРПОУ (ідентифікаційний номер): __________________________________________________</w:t>
      </w:r>
    </w:p>
    <w:p w14:paraId="5B882E86"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126DBAA0" w14:textId="3CB213B2"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Банківські реквізити: ___________________________________________________________</w:t>
      </w:r>
    </w:p>
    <w:p w14:paraId="169D4DD7"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2BBFF00C"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 xml:space="preserve">З </w:t>
      </w:r>
      <w:r w:rsidRPr="00C2764E">
        <w:rPr>
          <w:rFonts w:ascii="Times New Roman" w:hAnsi="Times New Roman" w:cs="Times New Roman"/>
          <w:sz w:val="24"/>
          <w:szCs w:val="24"/>
        </w:rPr>
        <w:t>вимогами Положення про відшкодування суб’єктам господарювання сплачених відсотків за короткостроковими та середньостроковими кредитами, що залучені у банківських установах, затвердженого рішенням Житомирської міської ради</w:t>
      </w:r>
      <w:r w:rsidRPr="00C2764E">
        <w:rPr>
          <w:rFonts w:ascii="Times New Roman" w:eastAsia="Calibri" w:hAnsi="Times New Roman" w:cs="Times New Roman"/>
          <w:sz w:val="24"/>
          <w:szCs w:val="24"/>
        </w:rPr>
        <w:t xml:space="preserve"> від «___» ___________ №______, ознайомлений (на) та зобов’язуюсь їх виконувати. </w:t>
      </w:r>
    </w:p>
    <w:p w14:paraId="7D68C603"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37815022" w14:textId="16AA5D06"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Керівник _____________________________________________________________________________</w:t>
      </w:r>
    </w:p>
    <w:p w14:paraId="76EC09AE" w14:textId="77777777" w:rsidR="008A357C" w:rsidRPr="00C2764E" w:rsidRDefault="008A357C" w:rsidP="008A357C">
      <w:pPr>
        <w:spacing w:after="0" w:line="240" w:lineRule="auto"/>
        <w:jc w:val="center"/>
        <w:rPr>
          <w:rFonts w:ascii="Times New Roman" w:eastAsia="Calibri" w:hAnsi="Times New Roman" w:cs="Times New Roman"/>
          <w:sz w:val="24"/>
          <w:szCs w:val="24"/>
        </w:rPr>
      </w:pPr>
      <w:r w:rsidRPr="00C2764E">
        <w:rPr>
          <w:rFonts w:ascii="Times New Roman" w:eastAsia="Calibri" w:hAnsi="Times New Roman" w:cs="Times New Roman"/>
          <w:sz w:val="24"/>
          <w:szCs w:val="24"/>
        </w:rPr>
        <w:t xml:space="preserve">      (посада, підпис, ініціали та прізвище, печатка, у разі наявності)</w:t>
      </w:r>
    </w:p>
    <w:p w14:paraId="583C568A" w14:textId="77777777" w:rsidR="008A357C" w:rsidRPr="00C2764E" w:rsidRDefault="008A357C" w:rsidP="008A357C">
      <w:pPr>
        <w:spacing w:after="0" w:line="240" w:lineRule="auto"/>
        <w:jc w:val="both"/>
        <w:rPr>
          <w:rFonts w:ascii="Times New Roman" w:eastAsia="Calibri" w:hAnsi="Times New Roman" w:cs="Times New Roman"/>
          <w:sz w:val="24"/>
          <w:szCs w:val="24"/>
        </w:rPr>
      </w:pPr>
    </w:p>
    <w:p w14:paraId="1DD0CF91" w14:textId="77777777" w:rsidR="008A357C" w:rsidRPr="00C2764E" w:rsidRDefault="008A357C" w:rsidP="008A357C">
      <w:pPr>
        <w:spacing w:after="0" w:line="240" w:lineRule="auto"/>
        <w:jc w:val="both"/>
        <w:rPr>
          <w:rFonts w:ascii="Times New Roman" w:eastAsia="Calibri" w:hAnsi="Times New Roman" w:cs="Times New Roman"/>
          <w:sz w:val="24"/>
          <w:szCs w:val="24"/>
        </w:rPr>
      </w:pPr>
      <w:r w:rsidRPr="00C2764E">
        <w:rPr>
          <w:rFonts w:ascii="Times New Roman" w:eastAsia="Calibri" w:hAnsi="Times New Roman" w:cs="Times New Roman"/>
          <w:sz w:val="24"/>
          <w:szCs w:val="24"/>
        </w:rPr>
        <w:t>Реєстраційний  № _________________ від «___» ____________ 20__ року</w:t>
      </w:r>
    </w:p>
    <w:p w14:paraId="6EB7A293" w14:textId="77777777" w:rsidR="008A357C" w:rsidRPr="00C2764E" w:rsidRDefault="008A357C" w:rsidP="008A357C">
      <w:pPr>
        <w:tabs>
          <w:tab w:val="left" w:pos="6612"/>
        </w:tabs>
        <w:rPr>
          <w:rFonts w:ascii="Times New Roman" w:eastAsia="Calibri" w:hAnsi="Times New Roman" w:cs="Times New Roman"/>
          <w:sz w:val="24"/>
          <w:szCs w:val="24"/>
        </w:rPr>
      </w:pPr>
      <w:r w:rsidRPr="00C2764E">
        <w:rPr>
          <w:rFonts w:ascii="Times New Roman" w:eastAsia="Calibri" w:hAnsi="Times New Roman" w:cs="Times New Roman"/>
          <w:sz w:val="24"/>
          <w:szCs w:val="24"/>
        </w:rPr>
        <w:tab/>
      </w:r>
    </w:p>
    <w:p w14:paraId="509E37D2" w14:textId="60D06507" w:rsidR="008A357C" w:rsidRDefault="008A357C" w:rsidP="00293006">
      <w:pPr>
        <w:spacing w:after="0" w:line="240" w:lineRule="auto"/>
        <w:ind w:firstLine="708"/>
        <w:jc w:val="right"/>
        <w:rPr>
          <w:rFonts w:ascii="Times New Roman" w:hAnsi="Times New Roman" w:cs="Times New Roman"/>
          <w:b/>
          <w:sz w:val="28"/>
          <w:szCs w:val="28"/>
        </w:rPr>
      </w:pPr>
    </w:p>
    <w:p w14:paraId="3B363B17" w14:textId="680019BC" w:rsidR="008A357C" w:rsidRDefault="000E2609" w:rsidP="00293006">
      <w:pPr>
        <w:spacing w:after="0" w:line="240" w:lineRule="auto"/>
        <w:ind w:firstLine="708"/>
        <w:jc w:val="right"/>
        <w:rPr>
          <w:rFonts w:ascii="Times New Roman" w:hAnsi="Times New Roman" w:cs="Times New Roman"/>
          <w:b/>
          <w:sz w:val="28"/>
          <w:szCs w:val="28"/>
        </w:rPr>
      </w:pPr>
      <w:r w:rsidRPr="00C2764E">
        <w:rPr>
          <w:rFonts w:ascii="Times New Roman" w:hAnsi="Times New Roman" w:cs="Times New Roman"/>
          <w:b/>
          <w:sz w:val="28"/>
          <w:szCs w:val="28"/>
        </w:rPr>
        <w:lastRenderedPageBreak/>
        <w:t xml:space="preserve">ДОДАТОК </w:t>
      </w:r>
      <w:r>
        <w:rPr>
          <w:rFonts w:ascii="Times New Roman" w:hAnsi="Times New Roman" w:cs="Times New Roman"/>
          <w:b/>
          <w:sz w:val="28"/>
          <w:szCs w:val="28"/>
        </w:rPr>
        <w:t>Е</w:t>
      </w:r>
    </w:p>
    <w:p w14:paraId="680C3797" w14:textId="77777777" w:rsidR="008A357C" w:rsidRPr="00C2764E" w:rsidRDefault="008A357C" w:rsidP="00293006">
      <w:pPr>
        <w:spacing w:after="0" w:line="240" w:lineRule="auto"/>
        <w:ind w:firstLine="708"/>
        <w:jc w:val="right"/>
        <w:rPr>
          <w:rFonts w:ascii="Times New Roman" w:hAnsi="Times New Roman" w:cs="Times New Roman"/>
          <w:b/>
          <w:sz w:val="28"/>
          <w:szCs w:val="28"/>
        </w:rPr>
      </w:pPr>
    </w:p>
    <w:p w14:paraId="65EFC5E6" w14:textId="77777777" w:rsidR="00293006" w:rsidRPr="00C2764E" w:rsidRDefault="00293006" w:rsidP="00293006">
      <w:pPr>
        <w:spacing w:after="0" w:line="240" w:lineRule="auto"/>
        <w:ind w:firstLine="708"/>
        <w:jc w:val="right"/>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773"/>
      </w:tblGrid>
      <w:tr w:rsidR="000F0D37" w:rsidRPr="00C2764E" w14:paraId="65628552" w14:textId="77777777" w:rsidTr="000F0D37">
        <w:tc>
          <w:tcPr>
            <w:tcW w:w="7350" w:type="dxa"/>
          </w:tcPr>
          <w:p w14:paraId="3A87F281" w14:textId="77777777" w:rsidR="000F0D37" w:rsidRPr="00C2764E" w:rsidRDefault="000F0D37" w:rsidP="000F0D37">
            <w:pPr>
              <w:rPr>
                <w:rFonts w:ascii="Times New Roman" w:hAnsi="Times New Roman"/>
                <w:b/>
                <w:sz w:val="24"/>
                <w:szCs w:val="24"/>
              </w:rPr>
            </w:pPr>
            <w:r w:rsidRPr="00C2764E">
              <w:rPr>
                <w:rFonts w:ascii="Times New Roman" w:hAnsi="Times New Roman"/>
                <w:b/>
                <w:sz w:val="24"/>
                <w:szCs w:val="24"/>
              </w:rPr>
              <w:t>ПОГОДЖЕНО</w:t>
            </w:r>
          </w:p>
          <w:p w14:paraId="0C6F1290" w14:textId="77777777" w:rsidR="000F0D37" w:rsidRPr="00C2764E" w:rsidRDefault="000F0D37" w:rsidP="000F0D37">
            <w:pPr>
              <w:rPr>
                <w:rFonts w:ascii="Times New Roman" w:hAnsi="Times New Roman"/>
                <w:bCs/>
                <w:sz w:val="24"/>
                <w:szCs w:val="24"/>
              </w:rPr>
            </w:pPr>
            <w:r w:rsidRPr="00C2764E">
              <w:rPr>
                <w:rFonts w:ascii="Times New Roman" w:hAnsi="Times New Roman"/>
                <w:bCs/>
                <w:sz w:val="24"/>
                <w:szCs w:val="24"/>
              </w:rPr>
              <w:t>БАНК</w:t>
            </w:r>
          </w:p>
          <w:p w14:paraId="1C27CDAB" w14:textId="77777777" w:rsidR="000F0D37" w:rsidRPr="00C2764E" w:rsidRDefault="000F0D37" w:rsidP="000F0D37">
            <w:pPr>
              <w:rPr>
                <w:rFonts w:ascii="Times New Roman" w:hAnsi="Times New Roman"/>
                <w:bCs/>
                <w:sz w:val="24"/>
                <w:szCs w:val="24"/>
              </w:rPr>
            </w:pPr>
          </w:p>
          <w:p w14:paraId="3E09EB2B" w14:textId="77777777" w:rsidR="000F0D37" w:rsidRPr="00C2764E" w:rsidRDefault="000F0D37" w:rsidP="000F0D37">
            <w:pPr>
              <w:rPr>
                <w:rFonts w:ascii="Times New Roman" w:hAnsi="Times New Roman"/>
                <w:b/>
                <w:sz w:val="24"/>
                <w:szCs w:val="24"/>
              </w:rPr>
            </w:pPr>
            <w:r w:rsidRPr="00C2764E">
              <w:rPr>
                <w:rFonts w:ascii="Times New Roman" w:hAnsi="Times New Roman"/>
                <w:bCs/>
                <w:sz w:val="24"/>
                <w:szCs w:val="24"/>
              </w:rPr>
              <w:t>___________________</w:t>
            </w:r>
          </w:p>
        </w:tc>
        <w:tc>
          <w:tcPr>
            <w:tcW w:w="7351" w:type="dxa"/>
          </w:tcPr>
          <w:p w14:paraId="1D8FA67E" w14:textId="77777777" w:rsidR="000F0D37" w:rsidRPr="00C2764E" w:rsidRDefault="00EA13C2" w:rsidP="000F0D37">
            <w:pPr>
              <w:jc w:val="right"/>
              <w:rPr>
                <w:rFonts w:ascii="Times New Roman" w:hAnsi="Times New Roman"/>
                <w:b/>
                <w:color w:val="FFFFFF" w:themeColor="background1"/>
                <w:sz w:val="24"/>
                <w:szCs w:val="24"/>
              </w:rPr>
            </w:pPr>
            <w:r w:rsidRPr="00C2764E">
              <w:rPr>
                <w:rFonts w:ascii="Times New Roman" w:hAnsi="Times New Roman"/>
                <w:b/>
                <w:color w:val="FFFFFF" w:themeColor="background1"/>
                <w:sz w:val="24"/>
                <w:szCs w:val="24"/>
              </w:rPr>
              <w:t>ЗАТВЕРДЖЕНО</w:t>
            </w:r>
          </w:p>
          <w:p w14:paraId="2AF2E965" w14:textId="77777777" w:rsidR="000F0D37" w:rsidRPr="00C2764E" w:rsidRDefault="000F0D37" w:rsidP="000F0D37">
            <w:pPr>
              <w:jc w:val="right"/>
              <w:rPr>
                <w:rFonts w:ascii="Times New Roman" w:hAnsi="Times New Roman"/>
                <w:bCs/>
                <w:color w:val="FFFFFF" w:themeColor="background1"/>
                <w:sz w:val="24"/>
                <w:szCs w:val="24"/>
              </w:rPr>
            </w:pPr>
            <w:r w:rsidRPr="00C2764E">
              <w:rPr>
                <w:rFonts w:ascii="Times New Roman" w:hAnsi="Times New Roman"/>
                <w:bCs/>
                <w:color w:val="FFFFFF" w:themeColor="background1"/>
                <w:sz w:val="24"/>
                <w:szCs w:val="24"/>
              </w:rPr>
              <w:t>ВИКОНАВЧИЙ КОМІТЕТ</w:t>
            </w:r>
          </w:p>
          <w:p w14:paraId="43F09551" w14:textId="77777777" w:rsidR="000F0D37" w:rsidRPr="00C2764E" w:rsidRDefault="000F0D37" w:rsidP="000F0D37">
            <w:pPr>
              <w:jc w:val="right"/>
              <w:rPr>
                <w:rFonts w:ascii="Times New Roman" w:hAnsi="Times New Roman"/>
                <w:bCs/>
                <w:color w:val="FFFFFF" w:themeColor="background1"/>
                <w:sz w:val="24"/>
                <w:szCs w:val="24"/>
              </w:rPr>
            </w:pPr>
            <w:r w:rsidRPr="00C2764E">
              <w:rPr>
                <w:rFonts w:ascii="Times New Roman" w:hAnsi="Times New Roman"/>
                <w:bCs/>
                <w:color w:val="FFFFFF" w:themeColor="background1"/>
                <w:sz w:val="24"/>
                <w:szCs w:val="24"/>
              </w:rPr>
              <w:t>ЖИТОМИРСЬКОЇ МІСЬКОЇ РАДИ</w:t>
            </w:r>
          </w:p>
          <w:p w14:paraId="7F9D2528" w14:textId="77777777" w:rsidR="000F0D37" w:rsidRPr="00C2764E" w:rsidRDefault="000F0D37" w:rsidP="000F0D37">
            <w:pPr>
              <w:jc w:val="right"/>
              <w:rPr>
                <w:rFonts w:ascii="Times New Roman" w:hAnsi="Times New Roman"/>
                <w:bCs/>
                <w:color w:val="FFFFFF" w:themeColor="background1"/>
                <w:sz w:val="24"/>
                <w:szCs w:val="24"/>
              </w:rPr>
            </w:pPr>
          </w:p>
          <w:p w14:paraId="4AA75C7A" w14:textId="77777777" w:rsidR="000F0D37" w:rsidRPr="00C2764E" w:rsidRDefault="00EA13C2" w:rsidP="000F0D37">
            <w:pPr>
              <w:jc w:val="right"/>
              <w:rPr>
                <w:rFonts w:ascii="Times New Roman" w:hAnsi="Times New Roman"/>
                <w:bCs/>
                <w:color w:val="FFFFFF" w:themeColor="background1"/>
                <w:sz w:val="24"/>
                <w:szCs w:val="24"/>
              </w:rPr>
            </w:pPr>
            <w:r w:rsidRPr="00C2764E">
              <w:rPr>
                <w:rFonts w:ascii="Times New Roman" w:hAnsi="Times New Roman"/>
                <w:bCs/>
                <w:color w:val="FFFFFF" w:themeColor="background1"/>
                <w:sz w:val="24"/>
                <w:szCs w:val="24"/>
              </w:rPr>
              <w:t>Рішення №</w:t>
            </w:r>
            <w:r w:rsidR="000F0D37" w:rsidRPr="00C2764E">
              <w:rPr>
                <w:rFonts w:ascii="Times New Roman" w:hAnsi="Times New Roman"/>
                <w:bCs/>
                <w:color w:val="FFFFFF" w:themeColor="background1"/>
                <w:sz w:val="24"/>
                <w:szCs w:val="24"/>
              </w:rPr>
              <w:t>___</w:t>
            </w:r>
            <w:r w:rsidRPr="00C2764E">
              <w:rPr>
                <w:rFonts w:ascii="Times New Roman" w:hAnsi="Times New Roman"/>
                <w:bCs/>
                <w:color w:val="FFFFFF" w:themeColor="background1"/>
                <w:sz w:val="24"/>
                <w:szCs w:val="24"/>
              </w:rPr>
              <w:t xml:space="preserve"> від «</w:t>
            </w:r>
            <w:r w:rsidR="000F0D37" w:rsidRPr="00C2764E">
              <w:rPr>
                <w:rFonts w:ascii="Times New Roman" w:hAnsi="Times New Roman"/>
                <w:bCs/>
                <w:color w:val="FFFFFF" w:themeColor="background1"/>
                <w:sz w:val="24"/>
                <w:szCs w:val="24"/>
              </w:rPr>
              <w:t>___</w:t>
            </w:r>
            <w:r w:rsidRPr="00C2764E">
              <w:rPr>
                <w:rFonts w:ascii="Times New Roman" w:hAnsi="Times New Roman"/>
                <w:bCs/>
                <w:color w:val="FFFFFF" w:themeColor="background1"/>
                <w:sz w:val="24"/>
                <w:szCs w:val="24"/>
              </w:rPr>
              <w:t xml:space="preserve">» </w:t>
            </w:r>
            <w:r w:rsidR="000F0D37" w:rsidRPr="00C2764E">
              <w:rPr>
                <w:rFonts w:ascii="Times New Roman" w:hAnsi="Times New Roman"/>
                <w:bCs/>
                <w:color w:val="FFFFFF" w:themeColor="background1"/>
                <w:sz w:val="24"/>
                <w:szCs w:val="24"/>
              </w:rPr>
              <w:t>__________</w:t>
            </w:r>
            <w:r w:rsidRPr="00C2764E">
              <w:rPr>
                <w:rFonts w:ascii="Times New Roman" w:hAnsi="Times New Roman"/>
                <w:bCs/>
                <w:color w:val="FFFFFF" w:themeColor="background1"/>
                <w:sz w:val="24"/>
                <w:szCs w:val="24"/>
              </w:rPr>
              <w:t xml:space="preserve"> 20 __ року</w:t>
            </w:r>
          </w:p>
          <w:p w14:paraId="1193925C" w14:textId="77777777" w:rsidR="000F0D37" w:rsidRPr="00C2764E" w:rsidRDefault="000F0D37" w:rsidP="000F0D37">
            <w:pPr>
              <w:jc w:val="right"/>
              <w:rPr>
                <w:rFonts w:ascii="Times New Roman" w:hAnsi="Times New Roman"/>
                <w:b/>
                <w:sz w:val="24"/>
                <w:szCs w:val="24"/>
              </w:rPr>
            </w:pPr>
          </w:p>
        </w:tc>
      </w:tr>
    </w:tbl>
    <w:p w14:paraId="0FA199F2" w14:textId="77777777" w:rsidR="000F0D37" w:rsidRPr="00C2764E" w:rsidRDefault="000F0D37" w:rsidP="00293006">
      <w:pPr>
        <w:spacing w:after="0" w:line="240" w:lineRule="auto"/>
        <w:ind w:firstLine="708"/>
        <w:jc w:val="right"/>
        <w:rPr>
          <w:rFonts w:ascii="Times New Roman" w:hAnsi="Times New Roman" w:cs="Times New Roman"/>
          <w:b/>
          <w:sz w:val="28"/>
          <w:szCs w:val="28"/>
        </w:rPr>
      </w:pPr>
    </w:p>
    <w:p w14:paraId="459B95C1" w14:textId="77777777" w:rsidR="00293006" w:rsidRPr="00C2764E" w:rsidRDefault="000F0D37"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РЕЄСТР №</w:t>
      </w:r>
      <w:r w:rsidR="00F004CE" w:rsidRPr="00C2764E">
        <w:rPr>
          <w:rFonts w:ascii="Times New Roman" w:hAnsi="Times New Roman" w:cs="Times New Roman"/>
          <w:b/>
          <w:bCs/>
        </w:rPr>
        <w:t xml:space="preserve"> _____</w:t>
      </w:r>
    </w:p>
    <w:p w14:paraId="7CCCF9D5" w14:textId="77777777" w:rsidR="00293006" w:rsidRPr="00C2764E" w:rsidRDefault="00293006" w:rsidP="000F0D37">
      <w:pPr>
        <w:spacing w:after="0" w:line="240" w:lineRule="auto"/>
        <w:jc w:val="center"/>
        <w:rPr>
          <w:rFonts w:ascii="Times New Roman" w:hAnsi="Times New Roman" w:cs="Times New Roman"/>
        </w:rPr>
      </w:pPr>
      <w:r w:rsidRPr="00C2764E">
        <w:rPr>
          <w:rFonts w:ascii="Times New Roman" w:hAnsi="Times New Roman" w:cs="Times New Roman"/>
        </w:rPr>
        <w:t>позичальників, які отримали кредит у ______________________________________________________________________</w:t>
      </w:r>
    </w:p>
    <w:p w14:paraId="5E994FB9" w14:textId="77777777" w:rsidR="00DF0BDA" w:rsidRPr="00C2764E" w:rsidRDefault="00DF0BDA" w:rsidP="000F0D37">
      <w:pPr>
        <w:spacing w:after="0" w:line="240" w:lineRule="auto"/>
        <w:jc w:val="center"/>
        <w:rPr>
          <w:rFonts w:ascii="Times New Roman" w:hAnsi="Times New Roman" w:cs="Times New Roman"/>
        </w:rPr>
      </w:pPr>
      <w:r w:rsidRPr="00C2764E">
        <w:rPr>
          <w:rFonts w:ascii="Times New Roman" w:hAnsi="Times New Roman" w:cs="Times New Roman"/>
        </w:rPr>
        <w:t>та мають право на отримання фінансової підтримки</w:t>
      </w:r>
    </w:p>
    <w:p w14:paraId="3A94430D" w14:textId="77777777" w:rsidR="005975B2" w:rsidRPr="00C2764E" w:rsidRDefault="00293006" w:rsidP="000F0D37">
      <w:pPr>
        <w:spacing w:after="0" w:line="240" w:lineRule="auto"/>
        <w:jc w:val="center"/>
        <w:rPr>
          <w:rFonts w:ascii="Times New Roman" w:hAnsi="Times New Roman" w:cs="Times New Roman"/>
        </w:rPr>
      </w:pPr>
      <w:r w:rsidRPr="00C2764E">
        <w:rPr>
          <w:rFonts w:ascii="Times New Roman" w:hAnsi="Times New Roman" w:cs="Times New Roman"/>
        </w:rPr>
        <w:t xml:space="preserve">згідно Положення </w:t>
      </w:r>
      <w:r w:rsidR="000F0D37" w:rsidRPr="00C2764E">
        <w:rPr>
          <w:rFonts w:ascii="Times New Roman" w:hAnsi="Times New Roman" w:cs="Times New Roman"/>
        </w:rPr>
        <w:t xml:space="preserve">про відшкодування суб’єктам господарювання </w:t>
      </w:r>
      <w:r w:rsidR="005975B2" w:rsidRPr="00C2764E">
        <w:rPr>
          <w:rFonts w:ascii="Times New Roman" w:hAnsi="Times New Roman" w:cs="Times New Roman"/>
        </w:rPr>
        <w:t xml:space="preserve">сплачених </w:t>
      </w:r>
      <w:r w:rsidR="000F0D37" w:rsidRPr="00C2764E">
        <w:rPr>
          <w:rFonts w:ascii="Times New Roman" w:hAnsi="Times New Roman" w:cs="Times New Roman"/>
        </w:rPr>
        <w:t>відсотків</w:t>
      </w:r>
      <w:r w:rsidR="005975B2" w:rsidRPr="00C2764E">
        <w:rPr>
          <w:rFonts w:ascii="Times New Roman" w:hAnsi="Times New Roman" w:cs="Times New Roman"/>
        </w:rPr>
        <w:t xml:space="preserve"> за</w:t>
      </w:r>
      <w:r w:rsidR="000F0D37" w:rsidRPr="00C2764E">
        <w:rPr>
          <w:rFonts w:ascii="Times New Roman" w:hAnsi="Times New Roman" w:cs="Times New Roman"/>
        </w:rPr>
        <w:t xml:space="preserve"> короткострокови</w:t>
      </w:r>
      <w:r w:rsidR="00DF0BDA" w:rsidRPr="00C2764E">
        <w:rPr>
          <w:rFonts w:ascii="Times New Roman" w:hAnsi="Times New Roman" w:cs="Times New Roman"/>
        </w:rPr>
        <w:t>ми</w:t>
      </w:r>
      <w:r w:rsidR="000F0D37" w:rsidRPr="00C2764E">
        <w:rPr>
          <w:rFonts w:ascii="Times New Roman" w:hAnsi="Times New Roman" w:cs="Times New Roman"/>
        </w:rPr>
        <w:t xml:space="preserve"> та середньострокови</w:t>
      </w:r>
      <w:r w:rsidR="00DF0BDA" w:rsidRPr="00C2764E">
        <w:rPr>
          <w:rFonts w:ascii="Times New Roman" w:hAnsi="Times New Roman" w:cs="Times New Roman"/>
        </w:rPr>
        <w:t>ми</w:t>
      </w:r>
      <w:r w:rsidR="000F0D37" w:rsidRPr="00C2764E">
        <w:rPr>
          <w:rFonts w:ascii="Times New Roman" w:hAnsi="Times New Roman" w:cs="Times New Roman"/>
        </w:rPr>
        <w:t xml:space="preserve"> кредит</w:t>
      </w:r>
      <w:r w:rsidR="00DF0BDA" w:rsidRPr="00C2764E">
        <w:rPr>
          <w:rFonts w:ascii="Times New Roman" w:hAnsi="Times New Roman" w:cs="Times New Roman"/>
        </w:rPr>
        <w:t>ами</w:t>
      </w:r>
      <w:r w:rsidR="005975B2" w:rsidRPr="00C2764E">
        <w:rPr>
          <w:rFonts w:ascii="Times New Roman" w:hAnsi="Times New Roman" w:cs="Times New Roman"/>
        </w:rPr>
        <w:t xml:space="preserve">, </w:t>
      </w:r>
    </w:p>
    <w:p w14:paraId="64DD1134" w14:textId="77777777" w:rsidR="00293006" w:rsidRPr="00C2764E" w:rsidRDefault="005975B2" w:rsidP="000F0D37">
      <w:pPr>
        <w:spacing w:after="0" w:line="240" w:lineRule="auto"/>
        <w:jc w:val="center"/>
        <w:rPr>
          <w:rFonts w:ascii="Times New Roman" w:hAnsi="Times New Roman" w:cs="Times New Roman"/>
        </w:rPr>
      </w:pPr>
      <w:r w:rsidRPr="00C2764E">
        <w:rPr>
          <w:rFonts w:ascii="Times New Roman" w:hAnsi="Times New Roman" w:cs="Times New Roman"/>
        </w:rPr>
        <w:t>що залучені у банківських установах</w:t>
      </w:r>
      <w:r w:rsidR="000F0D37" w:rsidRPr="00C2764E">
        <w:rPr>
          <w:rFonts w:ascii="Times New Roman" w:hAnsi="Times New Roman" w:cs="Times New Roman"/>
        </w:rPr>
        <w:t xml:space="preserve"> </w:t>
      </w:r>
      <w:r w:rsidR="00293006" w:rsidRPr="00C2764E">
        <w:rPr>
          <w:rFonts w:ascii="Times New Roman" w:hAnsi="Times New Roman" w:cs="Times New Roman"/>
        </w:rPr>
        <w:t>за _________ 20___ рік</w:t>
      </w:r>
    </w:p>
    <w:p w14:paraId="0FE9DCAC" w14:textId="77777777" w:rsidR="00293006" w:rsidRPr="00C2764E" w:rsidRDefault="00293006" w:rsidP="000F0D37">
      <w:pPr>
        <w:spacing w:after="0" w:line="240" w:lineRule="auto"/>
        <w:jc w:val="center"/>
        <w:rPr>
          <w:rFonts w:ascii="Times New Roman" w:hAnsi="Times New Roman" w:cs="Times New Roman"/>
        </w:rPr>
      </w:pPr>
      <w:r w:rsidRPr="00C2764E">
        <w:rPr>
          <w:rFonts w:ascii="Times New Roman" w:hAnsi="Times New Roman" w:cs="Times New Roman"/>
        </w:rPr>
        <w:t xml:space="preserve">          </w:t>
      </w:r>
      <w:r w:rsidR="000F0D37" w:rsidRPr="00C2764E">
        <w:rPr>
          <w:rFonts w:ascii="Times New Roman" w:hAnsi="Times New Roman" w:cs="Times New Roman"/>
        </w:rPr>
        <w:t xml:space="preserve">                            </w:t>
      </w:r>
      <w:r w:rsidR="005975B2" w:rsidRPr="00C2764E">
        <w:rPr>
          <w:rFonts w:ascii="Times New Roman" w:hAnsi="Times New Roman" w:cs="Times New Roman"/>
        </w:rPr>
        <w:t xml:space="preserve">              </w:t>
      </w:r>
      <w:r w:rsidRPr="00C2764E">
        <w:rPr>
          <w:rFonts w:ascii="Times New Roman" w:hAnsi="Times New Roman" w:cs="Times New Roman"/>
        </w:rPr>
        <w:t>(місяць)</w:t>
      </w:r>
    </w:p>
    <w:p w14:paraId="19C371BA" w14:textId="77777777" w:rsidR="00293006" w:rsidRPr="00C2764E" w:rsidRDefault="00293006" w:rsidP="000F0D37">
      <w:pPr>
        <w:spacing w:after="0" w:line="240" w:lineRule="auto"/>
        <w:jc w:val="center"/>
        <w:rPr>
          <w:rFonts w:ascii="Times New Roman" w:hAnsi="Times New Roman" w:cs="Times New Roman"/>
        </w:rPr>
      </w:pPr>
    </w:p>
    <w:p w14:paraId="79EEABBB" w14:textId="77777777" w:rsidR="00293006" w:rsidRPr="00C2764E" w:rsidRDefault="00293006" w:rsidP="000F0D37">
      <w:pPr>
        <w:spacing w:after="0" w:line="240" w:lineRule="auto"/>
        <w:jc w:val="center"/>
        <w:rPr>
          <w:rFonts w:ascii="Times New Roman" w:hAnsi="Times New Roman" w:cs="Times New Roman"/>
        </w:rPr>
      </w:pPr>
      <w:r w:rsidRPr="00C2764E">
        <w:rPr>
          <w:rFonts w:ascii="Times New Roman" w:hAnsi="Times New Roman" w:cs="Times New Roman"/>
        </w:rPr>
        <w:t xml:space="preserve">Реквізити </w:t>
      </w:r>
      <w:r w:rsidR="00F004CE" w:rsidRPr="00C2764E">
        <w:rPr>
          <w:rFonts w:ascii="Times New Roman" w:hAnsi="Times New Roman" w:cs="Times New Roman"/>
        </w:rPr>
        <w:t>фінансово-кредитної установи (</w:t>
      </w:r>
      <w:r w:rsidRPr="00C2764E">
        <w:rPr>
          <w:rFonts w:ascii="Times New Roman" w:hAnsi="Times New Roman" w:cs="Times New Roman"/>
        </w:rPr>
        <w:t>банку</w:t>
      </w:r>
      <w:r w:rsidR="00F004CE" w:rsidRPr="00C2764E">
        <w:rPr>
          <w:rFonts w:ascii="Times New Roman" w:hAnsi="Times New Roman" w:cs="Times New Roman"/>
        </w:rPr>
        <w:t>)</w:t>
      </w:r>
      <w:r w:rsidRPr="00C2764E">
        <w:rPr>
          <w:rFonts w:ascii="Times New Roman" w:hAnsi="Times New Roman" w:cs="Times New Roman"/>
        </w:rPr>
        <w:t>:______________________________________________________________________</w:t>
      </w:r>
    </w:p>
    <w:p w14:paraId="543F29DB" w14:textId="77777777" w:rsidR="00293006" w:rsidRPr="00C2764E" w:rsidRDefault="00293006" w:rsidP="000F0D37">
      <w:pPr>
        <w:spacing w:after="0" w:line="240" w:lineRule="auto"/>
        <w:jc w:val="center"/>
        <w:rPr>
          <w:rFonts w:ascii="Times New Roman" w:hAnsi="Times New Roman" w:cs="Times New Roman"/>
        </w:rPr>
      </w:pPr>
    </w:p>
    <w:tbl>
      <w:tblPr>
        <w:tblW w:w="9654"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95"/>
        <w:gridCol w:w="1505"/>
        <w:gridCol w:w="992"/>
        <w:gridCol w:w="851"/>
        <w:gridCol w:w="1170"/>
        <w:gridCol w:w="1239"/>
        <w:gridCol w:w="993"/>
        <w:gridCol w:w="992"/>
        <w:gridCol w:w="1417"/>
      </w:tblGrid>
      <w:tr w:rsidR="007A14B0" w:rsidRPr="00C2764E" w14:paraId="1FB45251" w14:textId="77777777" w:rsidTr="008A357C">
        <w:trPr>
          <w:jc w:val="center"/>
        </w:trPr>
        <w:tc>
          <w:tcPr>
            <w:tcW w:w="4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359964" w14:textId="77777777" w:rsidR="00293006" w:rsidRPr="00C2764E" w:rsidRDefault="00293006"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 з/п</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4A5B36" w14:textId="77777777" w:rsidR="00293006" w:rsidRPr="00C2764E" w:rsidRDefault="00293006"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Назва Позичальника</w:t>
            </w:r>
          </w:p>
        </w:tc>
        <w:tc>
          <w:tcPr>
            <w:tcW w:w="992" w:type="dxa"/>
            <w:tcBorders>
              <w:top w:val="outset" w:sz="6" w:space="0" w:color="auto"/>
              <w:left w:val="outset" w:sz="6" w:space="0" w:color="auto"/>
              <w:bottom w:val="outset" w:sz="6" w:space="0" w:color="auto"/>
              <w:right w:val="outset" w:sz="6" w:space="0" w:color="auto"/>
            </w:tcBorders>
            <w:shd w:val="clear" w:color="auto" w:fill="FFFFFF"/>
            <w:hideMark/>
          </w:tcPr>
          <w:p w14:paraId="3C99DDD7" w14:textId="77777777" w:rsidR="00293006" w:rsidRPr="00C2764E" w:rsidRDefault="00293006"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ЄДРПОУ</w:t>
            </w:r>
          </w:p>
        </w:tc>
        <w:tc>
          <w:tcPr>
            <w:tcW w:w="851" w:type="dxa"/>
            <w:tcBorders>
              <w:top w:val="outset" w:sz="6" w:space="0" w:color="auto"/>
              <w:left w:val="outset" w:sz="6" w:space="0" w:color="auto"/>
              <w:bottom w:val="outset" w:sz="6" w:space="0" w:color="auto"/>
              <w:right w:val="outset" w:sz="6" w:space="0" w:color="auto"/>
            </w:tcBorders>
            <w:shd w:val="clear" w:color="auto" w:fill="FFFFFF"/>
            <w:hideMark/>
          </w:tcPr>
          <w:p w14:paraId="75E055EC" w14:textId="77777777" w:rsidR="00293006" w:rsidRPr="00C2764E" w:rsidRDefault="00293006"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Ціль кредиту</w:t>
            </w:r>
          </w:p>
        </w:tc>
        <w:tc>
          <w:tcPr>
            <w:tcW w:w="11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4D3040" w14:textId="77777777" w:rsidR="00293006" w:rsidRPr="00C2764E" w:rsidRDefault="00293006"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 і дата кредитного договору</w:t>
            </w:r>
          </w:p>
        </w:tc>
        <w:tc>
          <w:tcPr>
            <w:tcW w:w="123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40E848" w14:textId="77777777" w:rsidR="00293006" w:rsidRPr="00C2764E" w:rsidRDefault="00EA13C2"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Термін дії</w:t>
            </w:r>
            <w:r w:rsidR="00293006" w:rsidRPr="00C2764E">
              <w:rPr>
                <w:rFonts w:ascii="Times New Roman" w:hAnsi="Times New Roman" w:cs="Times New Roman"/>
                <w:b/>
                <w:bCs/>
              </w:rPr>
              <w:t xml:space="preserve"> кредитного договору</w:t>
            </w:r>
          </w:p>
        </w:tc>
        <w:tc>
          <w:tcPr>
            <w:tcW w:w="99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1BF49C" w14:textId="77777777" w:rsidR="00293006" w:rsidRPr="00C2764E" w:rsidRDefault="00293006"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Сума кредиту, грн.</w:t>
            </w:r>
          </w:p>
        </w:tc>
        <w:tc>
          <w:tcPr>
            <w:tcW w:w="992" w:type="dxa"/>
            <w:tcBorders>
              <w:top w:val="outset" w:sz="6" w:space="0" w:color="auto"/>
              <w:left w:val="outset" w:sz="6" w:space="0" w:color="auto"/>
              <w:bottom w:val="outset" w:sz="6" w:space="0" w:color="auto"/>
              <w:right w:val="outset" w:sz="6" w:space="0" w:color="auto"/>
            </w:tcBorders>
            <w:shd w:val="clear" w:color="auto" w:fill="FFFFFF"/>
            <w:hideMark/>
          </w:tcPr>
          <w:p w14:paraId="5A83F86F" w14:textId="77777777" w:rsidR="00293006" w:rsidRPr="00C2764E" w:rsidRDefault="00293006" w:rsidP="007A14B0">
            <w:pPr>
              <w:spacing w:after="0" w:line="240" w:lineRule="auto"/>
              <w:rPr>
                <w:rFonts w:ascii="Times New Roman" w:hAnsi="Times New Roman" w:cs="Times New Roman"/>
                <w:b/>
                <w:bCs/>
              </w:rPr>
            </w:pPr>
            <w:r w:rsidRPr="00C2764E">
              <w:rPr>
                <w:rFonts w:ascii="Times New Roman" w:hAnsi="Times New Roman" w:cs="Times New Roman"/>
                <w:b/>
                <w:bCs/>
              </w:rPr>
              <w:t xml:space="preserve">Розмір </w:t>
            </w:r>
            <w:r w:rsidR="007A14B0" w:rsidRPr="00C2764E">
              <w:rPr>
                <w:rFonts w:ascii="Times New Roman" w:hAnsi="Times New Roman" w:cs="Times New Roman"/>
                <w:b/>
                <w:bCs/>
              </w:rPr>
              <w:t>відшко-</w:t>
            </w:r>
            <w:r w:rsidRPr="00C2764E">
              <w:rPr>
                <w:rFonts w:ascii="Times New Roman" w:hAnsi="Times New Roman" w:cs="Times New Roman"/>
                <w:b/>
                <w:bCs/>
              </w:rPr>
              <w:t>дування, грн.</w:t>
            </w:r>
          </w:p>
        </w:tc>
        <w:tc>
          <w:tcPr>
            <w:tcW w:w="1417" w:type="dxa"/>
            <w:tcBorders>
              <w:top w:val="outset" w:sz="6" w:space="0" w:color="auto"/>
              <w:left w:val="outset" w:sz="6" w:space="0" w:color="auto"/>
              <w:bottom w:val="outset" w:sz="6" w:space="0" w:color="auto"/>
              <w:right w:val="outset" w:sz="6" w:space="0" w:color="auto"/>
            </w:tcBorders>
            <w:shd w:val="clear" w:color="auto" w:fill="FFFFFF"/>
            <w:hideMark/>
          </w:tcPr>
          <w:p w14:paraId="13DEAC85" w14:textId="77777777" w:rsidR="00293006" w:rsidRPr="00C2764E" w:rsidRDefault="00293006"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Місце реєстрації Позичаль</w:t>
            </w:r>
            <w:r w:rsidR="007A14B0" w:rsidRPr="00C2764E">
              <w:rPr>
                <w:rFonts w:ascii="Times New Roman" w:hAnsi="Times New Roman" w:cs="Times New Roman"/>
                <w:b/>
                <w:bCs/>
              </w:rPr>
              <w:t>-</w:t>
            </w:r>
            <w:r w:rsidRPr="00C2764E">
              <w:rPr>
                <w:rFonts w:ascii="Times New Roman" w:hAnsi="Times New Roman" w:cs="Times New Roman"/>
                <w:b/>
                <w:bCs/>
              </w:rPr>
              <w:t>ника</w:t>
            </w:r>
          </w:p>
          <w:p w14:paraId="608D16E6" w14:textId="77777777" w:rsidR="00293006" w:rsidRPr="00C2764E" w:rsidRDefault="00293006" w:rsidP="000F0D37">
            <w:pPr>
              <w:spacing w:after="0" w:line="240" w:lineRule="auto"/>
              <w:jc w:val="center"/>
              <w:rPr>
                <w:rFonts w:ascii="Times New Roman" w:hAnsi="Times New Roman" w:cs="Times New Roman"/>
                <w:b/>
                <w:bCs/>
              </w:rPr>
            </w:pPr>
            <w:r w:rsidRPr="00C2764E">
              <w:rPr>
                <w:rFonts w:ascii="Times New Roman" w:hAnsi="Times New Roman" w:cs="Times New Roman"/>
                <w:b/>
                <w:bCs/>
              </w:rPr>
              <w:t>(район, місто)</w:t>
            </w:r>
          </w:p>
        </w:tc>
      </w:tr>
      <w:tr w:rsidR="007A14B0" w:rsidRPr="00C2764E" w14:paraId="20BC3C78" w14:textId="77777777" w:rsidTr="008A357C">
        <w:trPr>
          <w:trHeight w:val="38"/>
          <w:jc w:val="center"/>
        </w:trPr>
        <w:tc>
          <w:tcPr>
            <w:tcW w:w="495" w:type="dxa"/>
            <w:vMerge w:val="restart"/>
            <w:tcBorders>
              <w:top w:val="outset" w:sz="6" w:space="0" w:color="auto"/>
              <w:left w:val="outset" w:sz="6" w:space="0" w:color="auto"/>
              <w:right w:val="outset" w:sz="6" w:space="0" w:color="auto"/>
            </w:tcBorders>
            <w:shd w:val="clear" w:color="auto" w:fill="FFFFFF"/>
            <w:vAlign w:val="center"/>
            <w:hideMark/>
          </w:tcPr>
          <w:p w14:paraId="63C6C251"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496D50B7" wp14:editId="01BE5008">
                  <wp:extent cx="7620" cy="762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5B1995E9"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D10E452" wp14:editId="0C141E72">
                  <wp:extent cx="7620" cy="76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505" w:type="dxa"/>
            <w:vMerge w:val="restart"/>
            <w:tcBorders>
              <w:top w:val="outset" w:sz="6" w:space="0" w:color="auto"/>
              <w:left w:val="outset" w:sz="6" w:space="0" w:color="auto"/>
              <w:right w:val="outset" w:sz="6" w:space="0" w:color="auto"/>
            </w:tcBorders>
            <w:shd w:val="clear" w:color="auto" w:fill="FFFFFF"/>
            <w:vAlign w:val="center"/>
            <w:hideMark/>
          </w:tcPr>
          <w:p w14:paraId="7F98E87A"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AE0C12B" wp14:editId="1B5F92F2">
                  <wp:extent cx="7620" cy="762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81B928C"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3C951F5D" wp14:editId="3FE0F745">
                  <wp:extent cx="7620" cy="76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992" w:type="dxa"/>
            <w:vMerge w:val="restart"/>
            <w:tcBorders>
              <w:top w:val="outset" w:sz="6" w:space="0" w:color="auto"/>
              <w:left w:val="outset" w:sz="6" w:space="0" w:color="auto"/>
              <w:right w:val="outset" w:sz="6" w:space="0" w:color="auto"/>
            </w:tcBorders>
            <w:shd w:val="clear" w:color="auto" w:fill="FFFFFF"/>
            <w:hideMark/>
          </w:tcPr>
          <w:p w14:paraId="44D1D302"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347AECA8" wp14:editId="6AD5B3A8">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4098DEE0"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235A30F0" wp14:editId="5614393C">
                  <wp:extent cx="7620" cy="762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851" w:type="dxa"/>
            <w:vMerge w:val="restart"/>
            <w:tcBorders>
              <w:top w:val="outset" w:sz="6" w:space="0" w:color="auto"/>
              <w:left w:val="outset" w:sz="6" w:space="0" w:color="auto"/>
              <w:right w:val="outset" w:sz="6" w:space="0" w:color="auto"/>
            </w:tcBorders>
            <w:shd w:val="clear" w:color="auto" w:fill="FFFFFF"/>
            <w:hideMark/>
          </w:tcPr>
          <w:p w14:paraId="43AB0779"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60E488AA" wp14:editId="3A5BC1BE">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34A8D78"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6D2463A6" wp14:editId="280FB80A">
                  <wp:extent cx="7620" cy="762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170" w:type="dxa"/>
            <w:vMerge w:val="restart"/>
            <w:tcBorders>
              <w:top w:val="outset" w:sz="6" w:space="0" w:color="auto"/>
              <w:left w:val="outset" w:sz="6" w:space="0" w:color="auto"/>
              <w:right w:val="outset" w:sz="6" w:space="0" w:color="auto"/>
            </w:tcBorders>
            <w:shd w:val="clear" w:color="auto" w:fill="FFFFFF"/>
            <w:vAlign w:val="center"/>
            <w:hideMark/>
          </w:tcPr>
          <w:p w14:paraId="2E21E646"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E141E49" wp14:editId="64DAE1BC">
                  <wp:extent cx="7620" cy="76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658BCF50"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3C12D605" wp14:editId="39A946CC">
                  <wp:extent cx="7620" cy="76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239" w:type="dxa"/>
            <w:vMerge w:val="restart"/>
            <w:tcBorders>
              <w:top w:val="outset" w:sz="6" w:space="0" w:color="auto"/>
              <w:left w:val="outset" w:sz="6" w:space="0" w:color="auto"/>
              <w:right w:val="outset" w:sz="6" w:space="0" w:color="auto"/>
            </w:tcBorders>
            <w:shd w:val="clear" w:color="auto" w:fill="FFFFFF"/>
            <w:vAlign w:val="center"/>
            <w:hideMark/>
          </w:tcPr>
          <w:p w14:paraId="3F9D1FA2"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2E0DD6CE" wp14:editId="63F65661">
                  <wp:extent cx="7620" cy="76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09D34F17"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C5CB441" wp14:editId="0B7C2CD5">
                  <wp:extent cx="7620" cy="76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993" w:type="dxa"/>
            <w:vMerge w:val="restart"/>
            <w:tcBorders>
              <w:top w:val="outset" w:sz="6" w:space="0" w:color="auto"/>
              <w:left w:val="outset" w:sz="6" w:space="0" w:color="auto"/>
              <w:right w:val="outset" w:sz="6" w:space="0" w:color="auto"/>
            </w:tcBorders>
            <w:shd w:val="clear" w:color="auto" w:fill="FFFFFF"/>
            <w:vAlign w:val="center"/>
            <w:hideMark/>
          </w:tcPr>
          <w:p w14:paraId="0A8DD28A"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35D0ADBD" wp14:editId="21A5F4A4">
                  <wp:extent cx="7620" cy="76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DD2BFE9"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6A70E44" wp14:editId="01DB4CFB">
                  <wp:extent cx="7620" cy="76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992" w:type="dxa"/>
            <w:tcBorders>
              <w:top w:val="outset" w:sz="6" w:space="0" w:color="auto"/>
              <w:left w:val="outset" w:sz="6" w:space="0" w:color="auto"/>
              <w:bottom w:val="outset" w:sz="6" w:space="0" w:color="auto"/>
              <w:right w:val="outset" w:sz="6" w:space="0" w:color="auto"/>
            </w:tcBorders>
            <w:shd w:val="clear" w:color="auto" w:fill="FFFFFF"/>
            <w:hideMark/>
          </w:tcPr>
          <w:p w14:paraId="19194E4D" w14:textId="77777777" w:rsidR="001B4A86" w:rsidRPr="00C2764E" w:rsidRDefault="004902CA" w:rsidP="001B4A86">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5524D97A" wp14:editId="01B8022E">
                  <wp:extent cx="7620" cy="7620"/>
                  <wp:effectExtent l="0" t="0" r="0" b="0"/>
                  <wp:docPr id="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7A14B0" w:rsidRPr="00C2764E">
              <w:rPr>
                <w:rFonts w:ascii="Times New Roman" w:hAnsi="Times New Roman" w:cs="Times New Roman"/>
              </w:rPr>
              <w:t>_____</w:t>
            </w:r>
            <w:r w:rsidR="001B4A86" w:rsidRPr="00C2764E">
              <w:rPr>
                <w:rFonts w:ascii="Times New Roman" w:hAnsi="Times New Roman" w:cs="Times New Roman"/>
              </w:rPr>
              <w:t>грн, в т.ч.:</w:t>
            </w:r>
          </w:p>
        </w:tc>
        <w:tc>
          <w:tcPr>
            <w:tcW w:w="1417" w:type="dxa"/>
            <w:vMerge w:val="restart"/>
            <w:tcBorders>
              <w:top w:val="outset" w:sz="6" w:space="0" w:color="auto"/>
              <w:left w:val="outset" w:sz="6" w:space="0" w:color="auto"/>
              <w:right w:val="outset" w:sz="6" w:space="0" w:color="auto"/>
            </w:tcBorders>
            <w:shd w:val="clear" w:color="auto" w:fill="FFFFFF"/>
            <w:hideMark/>
          </w:tcPr>
          <w:p w14:paraId="7ADD8ECD" w14:textId="77777777" w:rsidR="001B4A86" w:rsidRPr="00C2764E" w:rsidRDefault="001B4A8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0B385590" wp14:editId="0B37274C">
                  <wp:extent cx="7620" cy="76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7A14B0" w:rsidRPr="00C2764E" w14:paraId="4908CB82" w14:textId="77777777" w:rsidTr="008A357C">
        <w:trPr>
          <w:trHeight w:val="38"/>
          <w:jc w:val="center"/>
        </w:trPr>
        <w:tc>
          <w:tcPr>
            <w:tcW w:w="495" w:type="dxa"/>
            <w:vMerge/>
            <w:tcBorders>
              <w:left w:val="outset" w:sz="6" w:space="0" w:color="auto"/>
              <w:right w:val="outset" w:sz="6" w:space="0" w:color="auto"/>
            </w:tcBorders>
            <w:shd w:val="clear" w:color="auto" w:fill="FFFFFF"/>
            <w:hideMark/>
          </w:tcPr>
          <w:p w14:paraId="706893F1" w14:textId="77777777" w:rsidR="001B4A86" w:rsidRPr="00C2764E" w:rsidRDefault="001B4A86" w:rsidP="000F0D37">
            <w:pPr>
              <w:spacing w:after="0" w:line="240" w:lineRule="auto"/>
              <w:jc w:val="both"/>
              <w:rPr>
                <w:rFonts w:ascii="Times New Roman" w:hAnsi="Times New Roman" w:cs="Times New Roman"/>
              </w:rPr>
            </w:pPr>
          </w:p>
        </w:tc>
        <w:tc>
          <w:tcPr>
            <w:tcW w:w="1505" w:type="dxa"/>
            <w:vMerge/>
            <w:tcBorders>
              <w:left w:val="outset" w:sz="6" w:space="0" w:color="auto"/>
              <w:right w:val="outset" w:sz="6" w:space="0" w:color="auto"/>
            </w:tcBorders>
            <w:shd w:val="clear" w:color="auto" w:fill="FFFFFF"/>
            <w:hideMark/>
          </w:tcPr>
          <w:p w14:paraId="77008846" w14:textId="77777777" w:rsidR="001B4A86" w:rsidRPr="00C2764E" w:rsidRDefault="001B4A86" w:rsidP="000F0D37">
            <w:pPr>
              <w:spacing w:after="0" w:line="240" w:lineRule="auto"/>
              <w:jc w:val="both"/>
              <w:rPr>
                <w:rFonts w:ascii="Times New Roman" w:hAnsi="Times New Roman" w:cs="Times New Roman"/>
              </w:rPr>
            </w:pPr>
          </w:p>
        </w:tc>
        <w:tc>
          <w:tcPr>
            <w:tcW w:w="992" w:type="dxa"/>
            <w:vMerge/>
            <w:tcBorders>
              <w:left w:val="outset" w:sz="6" w:space="0" w:color="auto"/>
              <w:right w:val="outset" w:sz="6" w:space="0" w:color="auto"/>
            </w:tcBorders>
            <w:shd w:val="clear" w:color="auto" w:fill="FFFFFF"/>
            <w:hideMark/>
          </w:tcPr>
          <w:p w14:paraId="6A78CBDB" w14:textId="77777777" w:rsidR="001B4A86" w:rsidRPr="00C2764E" w:rsidRDefault="001B4A86" w:rsidP="000F0D37">
            <w:pPr>
              <w:spacing w:after="0" w:line="240" w:lineRule="auto"/>
              <w:jc w:val="both"/>
              <w:rPr>
                <w:rFonts w:ascii="Times New Roman" w:hAnsi="Times New Roman" w:cs="Times New Roman"/>
              </w:rPr>
            </w:pPr>
          </w:p>
        </w:tc>
        <w:tc>
          <w:tcPr>
            <w:tcW w:w="851" w:type="dxa"/>
            <w:vMerge/>
            <w:tcBorders>
              <w:left w:val="outset" w:sz="6" w:space="0" w:color="auto"/>
              <w:right w:val="outset" w:sz="6" w:space="0" w:color="auto"/>
            </w:tcBorders>
            <w:shd w:val="clear" w:color="auto" w:fill="FFFFFF"/>
            <w:hideMark/>
          </w:tcPr>
          <w:p w14:paraId="37317616" w14:textId="77777777" w:rsidR="001B4A86" w:rsidRPr="00C2764E" w:rsidRDefault="001B4A86" w:rsidP="000F0D37">
            <w:pPr>
              <w:spacing w:after="0" w:line="240" w:lineRule="auto"/>
              <w:jc w:val="both"/>
              <w:rPr>
                <w:rFonts w:ascii="Times New Roman" w:hAnsi="Times New Roman" w:cs="Times New Roman"/>
              </w:rPr>
            </w:pPr>
          </w:p>
        </w:tc>
        <w:tc>
          <w:tcPr>
            <w:tcW w:w="1170" w:type="dxa"/>
            <w:vMerge/>
            <w:tcBorders>
              <w:left w:val="outset" w:sz="6" w:space="0" w:color="auto"/>
              <w:right w:val="outset" w:sz="6" w:space="0" w:color="auto"/>
            </w:tcBorders>
            <w:shd w:val="clear" w:color="auto" w:fill="FFFFFF"/>
            <w:hideMark/>
          </w:tcPr>
          <w:p w14:paraId="7F8C088C" w14:textId="77777777" w:rsidR="001B4A86" w:rsidRPr="00C2764E" w:rsidRDefault="001B4A86" w:rsidP="000F0D37">
            <w:pPr>
              <w:spacing w:after="0" w:line="240" w:lineRule="auto"/>
              <w:jc w:val="both"/>
              <w:rPr>
                <w:rFonts w:ascii="Times New Roman" w:hAnsi="Times New Roman" w:cs="Times New Roman"/>
              </w:rPr>
            </w:pPr>
          </w:p>
        </w:tc>
        <w:tc>
          <w:tcPr>
            <w:tcW w:w="1239" w:type="dxa"/>
            <w:vMerge/>
            <w:tcBorders>
              <w:left w:val="outset" w:sz="6" w:space="0" w:color="auto"/>
              <w:right w:val="outset" w:sz="6" w:space="0" w:color="auto"/>
            </w:tcBorders>
            <w:shd w:val="clear" w:color="auto" w:fill="FFFFFF"/>
            <w:hideMark/>
          </w:tcPr>
          <w:p w14:paraId="3A30EBE7" w14:textId="77777777" w:rsidR="001B4A86" w:rsidRPr="00C2764E" w:rsidRDefault="001B4A86" w:rsidP="000F0D37">
            <w:pPr>
              <w:spacing w:after="0" w:line="240" w:lineRule="auto"/>
              <w:jc w:val="both"/>
              <w:rPr>
                <w:rFonts w:ascii="Times New Roman" w:hAnsi="Times New Roman" w:cs="Times New Roman"/>
              </w:rPr>
            </w:pPr>
          </w:p>
        </w:tc>
        <w:tc>
          <w:tcPr>
            <w:tcW w:w="993" w:type="dxa"/>
            <w:vMerge/>
            <w:tcBorders>
              <w:left w:val="outset" w:sz="6" w:space="0" w:color="auto"/>
              <w:right w:val="outset" w:sz="6" w:space="0" w:color="auto"/>
            </w:tcBorders>
            <w:shd w:val="clear" w:color="auto" w:fill="FFFFFF"/>
            <w:hideMark/>
          </w:tcPr>
          <w:p w14:paraId="01D6DF4E" w14:textId="77777777" w:rsidR="001B4A86" w:rsidRPr="00C2764E" w:rsidRDefault="001B4A86" w:rsidP="000F0D37">
            <w:pPr>
              <w:spacing w:after="0" w:line="240" w:lineRule="auto"/>
              <w:jc w:val="both"/>
              <w:rPr>
                <w:rFonts w:ascii="Times New Roman" w:hAnsi="Times New Roman" w:cs="Times New Roman"/>
              </w:rPr>
            </w:pPr>
          </w:p>
        </w:tc>
        <w:tc>
          <w:tcPr>
            <w:tcW w:w="992" w:type="dxa"/>
            <w:tcBorders>
              <w:top w:val="outset" w:sz="6" w:space="0" w:color="auto"/>
              <w:left w:val="outset" w:sz="6" w:space="0" w:color="auto"/>
              <w:bottom w:val="outset" w:sz="6" w:space="0" w:color="auto"/>
              <w:right w:val="outset" w:sz="6" w:space="0" w:color="auto"/>
            </w:tcBorders>
            <w:shd w:val="clear" w:color="auto" w:fill="FFFFFF"/>
            <w:hideMark/>
          </w:tcPr>
          <w:p w14:paraId="2B415368" w14:textId="77777777" w:rsidR="001B4A86" w:rsidRPr="00C2764E" w:rsidRDefault="001B4A86" w:rsidP="001B4A86">
            <w:pPr>
              <w:spacing w:after="0" w:line="240" w:lineRule="auto"/>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5DEB38A2" wp14:editId="23E88BFA">
                  <wp:extent cx="7620" cy="76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2764E">
              <w:rPr>
                <w:rFonts w:ascii="Times New Roman" w:hAnsi="Times New Roman" w:cs="Times New Roman"/>
              </w:rPr>
              <w:t>Січень – __, грн</w:t>
            </w:r>
          </w:p>
        </w:tc>
        <w:tc>
          <w:tcPr>
            <w:tcW w:w="1417" w:type="dxa"/>
            <w:vMerge/>
            <w:tcBorders>
              <w:left w:val="outset" w:sz="6" w:space="0" w:color="auto"/>
              <w:right w:val="outset" w:sz="6" w:space="0" w:color="auto"/>
            </w:tcBorders>
            <w:shd w:val="clear" w:color="auto" w:fill="FFFFFF"/>
            <w:hideMark/>
          </w:tcPr>
          <w:p w14:paraId="04298CBC" w14:textId="77777777" w:rsidR="001B4A86" w:rsidRPr="00C2764E" w:rsidRDefault="001B4A86" w:rsidP="000F0D37">
            <w:pPr>
              <w:spacing w:after="0" w:line="240" w:lineRule="auto"/>
              <w:jc w:val="both"/>
              <w:rPr>
                <w:rFonts w:ascii="Times New Roman" w:hAnsi="Times New Roman" w:cs="Times New Roman"/>
              </w:rPr>
            </w:pPr>
          </w:p>
        </w:tc>
      </w:tr>
      <w:tr w:rsidR="007A14B0" w:rsidRPr="00C2764E" w14:paraId="1633F143" w14:textId="77777777" w:rsidTr="008A357C">
        <w:trPr>
          <w:trHeight w:val="38"/>
          <w:jc w:val="center"/>
        </w:trPr>
        <w:tc>
          <w:tcPr>
            <w:tcW w:w="495" w:type="dxa"/>
            <w:vMerge/>
            <w:tcBorders>
              <w:left w:val="outset" w:sz="6" w:space="0" w:color="auto"/>
              <w:bottom w:val="outset" w:sz="6" w:space="0" w:color="auto"/>
              <w:right w:val="outset" w:sz="6" w:space="0" w:color="auto"/>
            </w:tcBorders>
            <w:shd w:val="clear" w:color="auto" w:fill="FFFFFF"/>
          </w:tcPr>
          <w:p w14:paraId="71741171" w14:textId="77777777" w:rsidR="001B4A86" w:rsidRPr="00C2764E" w:rsidRDefault="001B4A86" w:rsidP="000F0D37">
            <w:pPr>
              <w:spacing w:after="0" w:line="240" w:lineRule="auto"/>
              <w:jc w:val="both"/>
              <w:rPr>
                <w:rFonts w:ascii="Times New Roman" w:hAnsi="Times New Roman" w:cs="Times New Roman"/>
                <w:noProof/>
              </w:rPr>
            </w:pPr>
          </w:p>
        </w:tc>
        <w:tc>
          <w:tcPr>
            <w:tcW w:w="1505" w:type="dxa"/>
            <w:vMerge/>
            <w:tcBorders>
              <w:left w:val="outset" w:sz="6" w:space="0" w:color="auto"/>
              <w:bottom w:val="outset" w:sz="6" w:space="0" w:color="auto"/>
              <w:right w:val="outset" w:sz="6" w:space="0" w:color="auto"/>
            </w:tcBorders>
            <w:shd w:val="clear" w:color="auto" w:fill="FFFFFF"/>
          </w:tcPr>
          <w:p w14:paraId="0CCE0661" w14:textId="77777777" w:rsidR="001B4A86" w:rsidRPr="00C2764E" w:rsidRDefault="001B4A86" w:rsidP="000F0D37">
            <w:pPr>
              <w:spacing w:after="0" w:line="240" w:lineRule="auto"/>
              <w:jc w:val="both"/>
              <w:rPr>
                <w:rFonts w:ascii="Times New Roman" w:hAnsi="Times New Roman" w:cs="Times New Roman"/>
                <w:noProof/>
              </w:rPr>
            </w:pPr>
          </w:p>
        </w:tc>
        <w:tc>
          <w:tcPr>
            <w:tcW w:w="992" w:type="dxa"/>
            <w:vMerge/>
            <w:tcBorders>
              <w:left w:val="outset" w:sz="6" w:space="0" w:color="auto"/>
              <w:bottom w:val="outset" w:sz="6" w:space="0" w:color="auto"/>
              <w:right w:val="outset" w:sz="6" w:space="0" w:color="auto"/>
            </w:tcBorders>
            <w:shd w:val="clear" w:color="auto" w:fill="FFFFFF"/>
          </w:tcPr>
          <w:p w14:paraId="56D7611F" w14:textId="77777777" w:rsidR="001B4A86" w:rsidRPr="00C2764E" w:rsidRDefault="001B4A86" w:rsidP="000F0D37">
            <w:pPr>
              <w:spacing w:after="0" w:line="240" w:lineRule="auto"/>
              <w:jc w:val="both"/>
              <w:rPr>
                <w:rFonts w:ascii="Times New Roman" w:hAnsi="Times New Roman" w:cs="Times New Roman"/>
                <w:noProof/>
              </w:rPr>
            </w:pPr>
          </w:p>
        </w:tc>
        <w:tc>
          <w:tcPr>
            <w:tcW w:w="851" w:type="dxa"/>
            <w:vMerge/>
            <w:tcBorders>
              <w:left w:val="outset" w:sz="6" w:space="0" w:color="auto"/>
              <w:bottom w:val="outset" w:sz="6" w:space="0" w:color="auto"/>
              <w:right w:val="outset" w:sz="6" w:space="0" w:color="auto"/>
            </w:tcBorders>
            <w:shd w:val="clear" w:color="auto" w:fill="FFFFFF"/>
          </w:tcPr>
          <w:p w14:paraId="1FB5D0B5" w14:textId="77777777" w:rsidR="001B4A86" w:rsidRPr="00C2764E" w:rsidRDefault="001B4A86" w:rsidP="000F0D37">
            <w:pPr>
              <w:spacing w:after="0" w:line="240" w:lineRule="auto"/>
              <w:jc w:val="both"/>
              <w:rPr>
                <w:rFonts w:ascii="Times New Roman" w:hAnsi="Times New Roman" w:cs="Times New Roman"/>
                <w:noProof/>
              </w:rPr>
            </w:pPr>
          </w:p>
        </w:tc>
        <w:tc>
          <w:tcPr>
            <w:tcW w:w="1170" w:type="dxa"/>
            <w:vMerge/>
            <w:tcBorders>
              <w:left w:val="outset" w:sz="6" w:space="0" w:color="auto"/>
              <w:bottom w:val="outset" w:sz="6" w:space="0" w:color="auto"/>
              <w:right w:val="outset" w:sz="6" w:space="0" w:color="auto"/>
            </w:tcBorders>
            <w:shd w:val="clear" w:color="auto" w:fill="FFFFFF"/>
          </w:tcPr>
          <w:p w14:paraId="1D147F8E" w14:textId="77777777" w:rsidR="001B4A86" w:rsidRPr="00C2764E" w:rsidRDefault="001B4A86" w:rsidP="000F0D37">
            <w:pPr>
              <w:spacing w:after="0" w:line="240" w:lineRule="auto"/>
              <w:jc w:val="both"/>
              <w:rPr>
                <w:rFonts w:ascii="Times New Roman" w:hAnsi="Times New Roman" w:cs="Times New Roman"/>
                <w:noProof/>
              </w:rPr>
            </w:pPr>
          </w:p>
        </w:tc>
        <w:tc>
          <w:tcPr>
            <w:tcW w:w="1239" w:type="dxa"/>
            <w:vMerge/>
            <w:tcBorders>
              <w:left w:val="outset" w:sz="6" w:space="0" w:color="auto"/>
              <w:bottom w:val="outset" w:sz="6" w:space="0" w:color="auto"/>
              <w:right w:val="outset" w:sz="6" w:space="0" w:color="auto"/>
            </w:tcBorders>
            <w:shd w:val="clear" w:color="auto" w:fill="FFFFFF"/>
          </w:tcPr>
          <w:p w14:paraId="366E2F39" w14:textId="77777777" w:rsidR="001B4A86" w:rsidRPr="00C2764E" w:rsidRDefault="001B4A86" w:rsidP="000F0D37">
            <w:pPr>
              <w:spacing w:after="0" w:line="240" w:lineRule="auto"/>
              <w:jc w:val="both"/>
              <w:rPr>
                <w:rFonts w:ascii="Times New Roman" w:hAnsi="Times New Roman" w:cs="Times New Roman"/>
                <w:noProof/>
              </w:rPr>
            </w:pPr>
          </w:p>
        </w:tc>
        <w:tc>
          <w:tcPr>
            <w:tcW w:w="993" w:type="dxa"/>
            <w:vMerge/>
            <w:tcBorders>
              <w:left w:val="outset" w:sz="6" w:space="0" w:color="auto"/>
              <w:bottom w:val="outset" w:sz="6" w:space="0" w:color="auto"/>
              <w:right w:val="outset" w:sz="6" w:space="0" w:color="auto"/>
            </w:tcBorders>
            <w:shd w:val="clear" w:color="auto" w:fill="FFFFFF"/>
          </w:tcPr>
          <w:p w14:paraId="3C165FDF" w14:textId="77777777" w:rsidR="001B4A86" w:rsidRPr="00C2764E" w:rsidRDefault="001B4A86" w:rsidP="000F0D37">
            <w:pPr>
              <w:spacing w:after="0" w:line="240" w:lineRule="auto"/>
              <w:jc w:val="both"/>
              <w:rPr>
                <w:rFonts w:ascii="Times New Roman" w:hAnsi="Times New Roman" w:cs="Times New Roman"/>
                <w:noProof/>
              </w:rPr>
            </w:pPr>
          </w:p>
        </w:tc>
        <w:tc>
          <w:tcPr>
            <w:tcW w:w="992" w:type="dxa"/>
            <w:tcBorders>
              <w:top w:val="outset" w:sz="6" w:space="0" w:color="auto"/>
              <w:left w:val="outset" w:sz="6" w:space="0" w:color="auto"/>
              <w:bottom w:val="outset" w:sz="6" w:space="0" w:color="auto"/>
              <w:right w:val="outset" w:sz="6" w:space="0" w:color="auto"/>
            </w:tcBorders>
            <w:shd w:val="clear" w:color="auto" w:fill="FFFFFF"/>
          </w:tcPr>
          <w:p w14:paraId="4168B066" w14:textId="77777777" w:rsidR="001B4A86" w:rsidRPr="00C2764E" w:rsidRDefault="001B4A86" w:rsidP="001B4A86">
            <w:pPr>
              <w:spacing w:after="0" w:line="240" w:lineRule="auto"/>
              <w:rPr>
                <w:rFonts w:ascii="Times New Roman" w:hAnsi="Times New Roman" w:cs="Times New Roman"/>
                <w:noProof/>
              </w:rPr>
            </w:pPr>
            <w:r w:rsidRPr="00C2764E">
              <w:rPr>
                <w:rFonts w:ascii="Times New Roman" w:hAnsi="Times New Roman" w:cs="Times New Roman"/>
                <w:noProof/>
              </w:rPr>
              <w:t xml:space="preserve">… – </w:t>
            </w:r>
            <w:r w:rsidRPr="00C2764E">
              <w:rPr>
                <w:rFonts w:ascii="Times New Roman" w:hAnsi="Times New Roman" w:cs="Times New Roman"/>
              </w:rPr>
              <w:t>, грн</w:t>
            </w:r>
          </w:p>
        </w:tc>
        <w:tc>
          <w:tcPr>
            <w:tcW w:w="1417" w:type="dxa"/>
            <w:vMerge/>
            <w:tcBorders>
              <w:left w:val="outset" w:sz="6" w:space="0" w:color="auto"/>
              <w:bottom w:val="outset" w:sz="6" w:space="0" w:color="auto"/>
              <w:right w:val="outset" w:sz="6" w:space="0" w:color="auto"/>
            </w:tcBorders>
            <w:shd w:val="clear" w:color="auto" w:fill="FFFFFF"/>
          </w:tcPr>
          <w:p w14:paraId="68441058" w14:textId="77777777" w:rsidR="001B4A86" w:rsidRPr="00C2764E" w:rsidRDefault="001B4A86" w:rsidP="000F0D37">
            <w:pPr>
              <w:spacing w:after="0" w:line="240" w:lineRule="auto"/>
              <w:jc w:val="both"/>
              <w:rPr>
                <w:rFonts w:ascii="Times New Roman" w:hAnsi="Times New Roman" w:cs="Times New Roman"/>
              </w:rPr>
            </w:pPr>
          </w:p>
        </w:tc>
      </w:tr>
      <w:tr w:rsidR="007A14B0" w:rsidRPr="00C2764E" w14:paraId="40F88499" w14:textId="77777777" w:rsidTr="008A357C">
        <w:trPr>
          <w:trHeight w:val="38"/>
          <w:jc w:val="center"/>
        </w:trPr>
        <w:tc>
          <w:tcPr>
            <w:tcW w:w="495" w:type="dxa"/>
            <w:tcBorders>
              <w:left w:val="outset" w:sz="6" w:space="0" w:color="auto"/>
              <w:bottom w:val="outset" w:sz="6" w:space="0" w:color="auto"/>
              <w:right w:val="outset" w:sz="6" w:space="0" w:color="auto"/>
            </w:tcBorders>
            <w:shd w:val="clear" w:color="auto" w:fill="FFFFFF"/>
          </w:tcPr>
          <w:p w14:paraId="61BB6364" w14:textId="77777777" w:rsidR="001B4A86" w:rsidRPr="00C2764E" w:rsidRDefault="001B4A86" w:rsidP="000F0D37">
            <w:pPr>
              <w:spacing w:after="0" w:line="240" w:lineRule="auto"/>
              <w:jc w:val="both"/>
              <w:rPr>
                <w:rFonts w:ascii="Times New Roman" w:hAnsi="Times New Roman" w:cs="Times New Roman"/>
                <w:noProof/>
              </w:rPr>
            </w:pPr>
          </w:p>
        </w:tc>
        <w:tc>
          <w:tcPr>
            <w:tcW w:w="1505" w:type="dxa"/>
            <w:tcBorders>
              <w:left w:val="outset" w:sz="6" w:space="0" w:color="auto"/>
              <w:bottom w:val="outset" w:sz="6" w:space="0" w:color="auto"/>
              <w:right w:val="outset" w:sz="6" w:space="0" w:color="auto"/>
            </w:tcBorders>
            <w:shd w:val="clear" w:color="auto" w:fill="FFFFFF"/>
          </w:tcPr>
          <w:p w14:paraId="6CE0DB2D" w14:textId="77777777" w:rsidR="001B4A86" w:rsidRPr="00C2764E" w:rsidRDefault="001B4A86" w:rsidP="000F0D37">
            <w:pPr>
              <w:spacing w:after="0" w:line="240" w:lineRule="auto"/>
              <w:jc w:val="both"/>
              <w:rPr>
                <w:rFonts w:ascii="Times New Roman" w:hAnsi="Times New Roman" w:cs="Times New Roman"/>
                <w:noProof/>
              </w:rPr>
            </w:pPr>
          </w:p>
        </w:tc>
        <w:tc>
          <w:tcPr>
            <w:tcW w:w="992" w:type="dxa"/>
            <w:tcBorders>
              <w:left w:val="outset" w:sz="6" w:space="0" w:color="auto"/>
              <w:bottom w:val="outset" w:sz="6" w:space="0" w:color="auto"/>
              <w:right w:val="outset" w:sz="6" w:space="0" w:color="auto"/>
            </w:tcBorders>
            <w:shd w:val="clear" w:color="auto" w:fill="FFFFFF"/>
          </w:tcPr>
          <w:p w14:paraId="0945441D" w14:textId="77777777" w:rsidR="001B4A86" w:rsidRPr="00C2764E" w:rsidRDefault="001B4A86" w:rsidP="000F0D37">
            <w:pPr>
              <w:spacing w:after="0" w:line="240" w:lineRule="auto"/>
              <w:jc w:val="both"/>
              <w:rPr>
                <w:rFonts w:ascii="Times New Roman" w:hAnsi="Times New Roman" w:cs="Times New Roman"/>
                <w:noProof/>
              </w:rPr>
            </w:pPr>
          </w:p>
        </w:tc>
        <w:tc>
          <w:tcPr>
            <w:tcW w:w="851" w:type="dxa"/>
            <w:tcBorders>
              <w:left w:val="outset" w:sz="6" w:space="0" w:color="auto"/>
              <w:bottom w:val="outset" w:sz="6" w:space="0" w:color="auto"/>
              <w:right w:val="outset" w:sz="6" w:space="0" w:color="auto"/>
            </w:tcBorders>
            <w:shd w:val="clear" w:color="auto" w:fill="FFFFFF"/>
          </w:tcPr>
          <w:p w14:paraId="4152BC44" w14:textId="77777777" w:rsidR="001B4A86" w:rsidRPr="00C2764E" w:rsidRDefault="001B4A86" w:rsidP="000F0D37">
            <w:pPr>
              <w:spacing w:after="0" w:line="240" w:lineRule="auto"/>
              <w:jc w:val="both"/>
              <w:rPr>
                <w:rFonts w:ascii="Times New Roman" w:hAnsi="Times New Roman" w:cs="Times New Roman"/>
                <w:noProof/>
              </w:rPr>
            </w:pPr>
          </w:p>
        </w:tc>
        <w:tc>
          <w:tcPr>
            <w:tcW w:w="1170" w:type="dxa"/>
            <w:tcBorders>
              <w:left w:val="outset" w:sz="6" w:space="0" w:color="auto"/>
              <w:bottom w:val="outset" w:sz="6" w:space="0" w:color="auto"/>
              <w:right w:val="outset" w:sz="6" w:space="0" w:color="auto"/>
            </w:tcBorders>
            <w:shd w:val="clear" w:color="auto" w:fill="FFFFFF"/>
          </w:tcPr>
          <w:p w14:paraId="1E0D4B3B" w14:textId="77777777" w:rsidR="001B4A86" w:rsidRPr="00C2764E" w:rsidRDefault="001B4A86" w:rsidP="000F0D37">
            <w:pPr>
              <w:spacing w:after="0" w:line="240" w:lineRule="auto"/>
              <w:jc w:val="both"/>
              <w:rPr>
                <w:rFonts w:ascii="Times New Roman" w:hAnsi="Times New Roman" w:cs="Times New Roman"/>
                <w:noProof/>
              </w:rPr>
            </w:pPr>
          </w:p>
        </w:tc>
        <w:tc>
          <w:tcPr>
            <w:tcW w:w="1239" w:type="dxa"/>
            <w:tcBorders>
              <w:left w:val="outset" w:sz="6" w:space="0" w:color="auto"/>
              <w:bottom w:val="outset" w:sz="6" w:space="0" w:color="auto"/>
              <w:right w:val="outset" w:sz="6" w:space="0" w:color="auto"/>
            </w:tcBorders>
            <w:shd w:val="clear" w:color="auto" w:fill="FFFFFF"/>
          </w:tcPr>
          <w:p w14:paraId="7F0BD7B1" w14:textId="77777777" w:rsidR="001B4A86" w:rsidRPr="00C2764E" w:rsidRDefault="001B4A86" w:rsidP="000F0D37">
            <w:pPr>
              <w:spacing w:after="0" w:line="240" w:lineRule="auto"/>
              <w:jc w:val="both"/>
              <w:rPr>
                <w:rFonts w:ascii="Times New Roman" w:hAnsi="Times New Roman" w:cs="Times New Roman"/>
                <w:noProof/>
              </w:rPr>
            </w:pPr>
          </w:p>
        </w:tc>
        <w:tc>
          <w:tcPr>
            <w:tcW w:w="993" w:type="dxa"/>
            <w:tcBorders>
              <w:left w:val="outset" w:sz="6" w:space="0" w:color="auto"/>
              <w:bottom w:val="outset" w:sz="6" w:space="0" w:color="auto"/>
              <w:right w:val="outset" w:sz="6" w:space="0" w:color="auto"/>
            </w:tcBorders>
            <w:shd w:val="clear" w:color="auto" w:fill="FFFFFF"/>
          </w:tcPr>
          <w:p w14:paraId="045EA986" w14:textId="77777777" w:rsidR="001B4A86" w:rsidRPr="00C2764E" w:rsidRDefault="001B4A86" w:rsidP="000F0D37">
            <w:pPr>
              <w:spacing w:after="0" w:line="240" w:lineRule="auto"/>
              <w:jc w:val="both"/>
              <w:rPr>
                <w:rFonts w:ascii="Times New Roman" w:hAnsi="Times New Roman" w:cs="Times New Roman"/>
                <w:noProof/>
              </w:rPr>
            </w:pPr>
          </w:p>
        </w:tc>
        <w:tc>
          <w:tcPr>
            <w:tcW w:w="992" w:type="dxa"/>
            <w:tcBorders>
              <w:top w:val="outset" w:sz="6" w:space="0" w:color="auto"/>
              <w:left w:val="outset" w:sz="6" w:space="0" w:color="auto"/>
              <w:bottom w:val="outset" w:sz="6" w:space="0" w:color="auto"/>
              <w:right w:val="outset" w:sz="6" w:space="0" w:color="auto"/>
            </w:tcBorders>
            <w:shd w:val="clear" w:color="auto" w:fill="FFFFFF"/>
          </w:tcPr>
          <w:p w14:paraId="3E9A35D9" w14:textId="77777777" w:rsidR="001B4A86" w:rsidRPr="00C2764E" w:rsidRDefault="001B4A86" w:rsidP="001B4A86">
            <w:pPr>
              <w:spacing w:after="0" w:line="240" w:lineRule="auto"/>
              <w:rPr>
                <w:rFonts w:ascii="Times New Roman" w:hAnsi="Times New Roman" w:cs="Times New Roman"/>
                <w:noProof/>
              </w:rPr>
            </w:pPr>
          </w:p>
        </w:tc>
        <w:tc>
          <w:tcPr>
            <w:tcW w:w="1417" w:type="dxa"/>
            <w:tcBorders>
              <w:left w:val="outset" w:sz="6" w:space="0" w:color="auto"/>
              <w:bottom w:val="outset" w:sz="6" w:space="0" w:color="auto"/>
              <w:right w:val="outset" w:sz="6" w:space="0" w:color="auto"/>
            </w:tcBorders>
            <w:shd w:val="clear" w:color="auto" w:fill="FFFFFF"/>
          </w:tcPr>
          <w:p w14:paraId="3D109A34" w14:textId="77777777" w:rsidR="001B4A86" w:rsidRPr="00C2764E" w:rsidRDefault="001B4A86" w:rsidP="000F0D37">
            <w:pPr>
              <w:spacing w:after="0" w:line="240" w:lineRule="auto"/>
              <w:jc w:val="both"/>
              <w:rPr>
                <w:rFonts w:ascii="Times New Roman" w:hAnsi="Times New Roman" w:cs="Times New Roman"/>
              </w:rPr>
            </w:pPr>
          </w:p>
        </w:tc>
      </w:tr>
      <w:tr w:rsidR="007A14B0" w:rsidRPr="00C2764E" w14:paraId="0F9F94C5" w14:textId="77777777" w:rsidTr="008A357C">
        <w:trPr>
          <w:jc w:val="center"/>
        </w:trPr>
        <w:tc>
          <w:tcPr>
            <w:tcW w:w="6252" w:type="dxa"/>
            <w:gridSpan w:val="6"/>
            <w:tcBorders>
              <w:top w:val="outset" w:sz="6" w:space="0" w:color="auto"/>
              <w:left w:val="outset" w:sz="6" w:space="0" w:color="auto"/>
              <w:bottom w:val="outset" w:sz="6" w:space="0" w:color="auto"/>
              <w:right w:val="outset" w:sz="6" w:space="0" w:color="auto"/>
            </w:tcBorders>
            <w:shd w:val="clear" w:color="auto" w:fill="FFFFFF"/>
            <w:hideMark/>
          </w:tcPr>
          <w:p w14:paraId="1903B4E8" w14:textId="77777777" w:rsidR="00293006" w:rsidRPr="00C2764E" w:rsidRDefault="00293006" w:rsidP="000F0D37">
            <w:pPr>
              <w:spacing w:after="0" w:line="240" w:lineRule="auto"/>
              <w:jc w:val="both"/>
              <w:rPr>
                <w:rFonts w:ascii="Times New Roman" w:hAnsi="Times New Roman" w:cs="Times New Roman"/>
              </w:rPr>
            </w:pPr>
            <w:r w:rsidRPr="00C2764E">
              <w:rPr>
                <w:rFonts w:ascii="Times New Roman" w:hAnsi="Times New Roman" w:cs="Times New Roman"/>
              </w:rPr>
              <w:t>Всього:</w:t>
            </w:r>
          </w:p>
        </w:tc>
        <w:tc>
          <w:tcPr>
            <w:tcW w:w="993" w:type="dxa"/>
            <w:tcBorders>
              <w:top w:val="outset" w:sz="6" w:space="0" w:color="auto"/>
              <w:left w:val="outset" w:sz="6" w:space="0" w:color="auto"/>
              <w:bottom w:val="outset" w:sz="6" w:space="0" w:color="auto"/>
              <w:right w:val="outset" w:sz="6" w:space="0" w:color="auto"/>
            </w:tcBorders>
            <w:shd w:val="clear" w:color="auto" w:fill="FFFFFF"/>
            <w:hideMark/>
          </w:tcPr>
          <w:p w14:paraId="3E3FDB28" w14:textId="77777777" w:rsidR="00293006" w:rsidRPr="00C2764E" w:rsidRDefault="0029300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2B4EC2B3" wp14:editId="07900E72">
                  <wp:extent cx="7620" cy="76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992" w:type="dxa"/>
            <w:tcBorders>
              <w:top w:val="outset" w:sz="6" w:space="0" w:color="auto"/>
              <w:left w:val="outset" w:sz="6" w:space="0" w:color="auto"/>
              <w:bottom w:val="outset" w:sz="6" w:space="0" w:color="auto"/>
              <w:right w:val="outset" w:sz="6" w:space="0" w:color="auto"/>
            </w:tcBorders>
            <w:shd w:val="clear" w:color="auto" w:fill="FFFFFF"/>
            <w:hideMark/>
          </w:tcPr>
          <w:p w14:paraId="32C7742F" w14:textId="77777777" w:rsidR="00293006" w:rsidRPr="00C2764E" w:rsidRDefault="00293006" w:rsidP="000F0D37">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3C86CE7B" wp14:editId="1AAC1ED3">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417" w:type="dxa"/>
            <w:tcBorders>
              <w:top w:val="outset" w:sz="6" w:space="0" w:color="auto"/>
              <w:left w:val="outset" w:sz="6" w:space="0" w:color="auto"/>
              <w:bottom w:val="outset" w:sz="6" w:space="0" w:color="auto"/>
              <w:right w:val="outset" w:sz="6" w:space="0" w:color="auto"/>
            </w:tcBorders>
            <w:shd w:val="clear" w:color="auto" w:fill="FFFFFF"/>
            <w:hideMark/>
          </w:tcPr>
          <w:p w14:paraId="28C10312" w14:textId="77777777" w:rsidR="00293006" w:rsidRPr="00C2764E" w:rsidRDefault="00293006" w:rsidP="000F0D37">
            <w:pPr>
              <w:spacing w:after="0" w:line="240" w:lineRule="auto"/>
              <w:jc w:val="both"/>
              <w:rPr>
                <w:rFonts w:ascii="Times New Roman" w:hAnsi="Times New Roman" w:cs="Times New Roman"/>
              </w:rPr>
            </w:pPr>
          </w:p>
        </w:tc>
      </w:tr>
    </w:tbl>
    <w:p w14:paraId="781B0B20" w14:textId="77777777" w:rsidR="00293006" w:rsidRPr="00C2764E" w:rsidRDefault="00293006" w:rsidP="000F0D37">
      <w:pPr>
        <w:spacing w:after="0" w:line="240" w:lineRule="auto"/>
        <w:jc w:val="both"/>
        <w:rPr>
          <w:rFonts w:ascii="Times New Roman" w:hAnsi="Times New Roman" w:cs="Times New Roman"/>
        </w:rPr>
      </w:pPr>
    </w:p>
    <w:p w14:paraId="4086C85B" w14:textId="77777777" w:rsidR="00293006" w:rsidRPr="00C2764E" w:rsidRDefault="00293006" w:rsidP="000F0D37">
      <w:pPr>
        <w:spacing w:after="0" w:line="240" w:lineRule="auto"/>
        <w:jc w:val="both"/>
        <w:rPr>
          <w:rFonts w:ascii="Times New Roman" w:hAnsi="Times New Roman" w:cs="Times New Roman"/>
        </w:rPr>
      </w:pPr>
      <w:r w:rsidRPr="00C2764E">
        <w:rPr>
          <w:rFonts w:ascii="Times New Roman" w:hAnsi="Times New Roman" w:cs="Times New Roman"/>
        </w:rPr>
        <w:t>Банк:__________________________________________________________________________________</w:t>
      </w:r>
    </w:p>
    <w:p w14:paraId="0DC11D1C" w14:textId="77777777" w:rsidR="000F0D37" w:rsidRPr="00C2764E" w:rsidRDefault="000F0D37" w:rsidP="000F0D37">
      <w:pPr>
        <w:spacing w:after="0" w:line="240" w:lineRule="auto"/>
        <w:jc w:val="both"/>
        <w:rPr>
          <w:rFonts w:ascii="Times New Roman" w:hAnsi="Times New Roman" w:cs="Times New Roman"/>
        </w:rPr>
      </w:pPr>
    </w:p>
    <w:p w14:paraId="44866AAD" w14:textId="77777777" w:rsidR="00293006" w:rsidRPr="00C2764E" w:rsidRDefault="00293006" w:rsidP="000F0D37">
      <w:pPr>
        <w:spacing w:after="0" w:line="240" w:lineRule="auto"/>
        <w:jc w:val="both"/>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3585"/>
        <w:gridCol w:w="2123"/>
      </w:tblGrid>
      <w:tr w:rsidR="000F0D37" w:rsidRPr="00C2764E" w14:paraId="010CD7AB" w14:textId="77777777" w:rsidTr="000F0D37">
        <w:tc>
          <w:tcPr>
            <w:tcW w:w="5245" w:type="dxa"/>
          </w:tcPr>
          <w:p w14:paraId="73B74ED4" w14:textId="77777777" w:rsidR="000F0D37" w:rsidRPr="00C2764E" w:rsidRDefault="000F0D37" w:rsidP="00DF0CC7">
            <w:pPr>
              <w:jc w:val="both"/>
              <w:rPr>
                <w:rFonts w:ascii="Times New Roman" w:hAnsi="Times New Roman"/>
              </w:rPr>
            </w:pPr>
            <w:r w:rsidRPr="00C2764E">
              <w:rPr>
                <w:rFonts w:ascii="Times New Roman" w:hAnsi="Times New Roman"/>
              </w:rPr>
              <w:t xml:space="preserve">«____» ________________ 20___року </w:t>
            </w:r>
          </w:p>
        </w:tc>
        <w:tc>
          <w:tcPr>
            <w:tcW w:w="4031" w:type="dxa"/>
          </w:tcPr>
          <w:p w14:paraId="5A580F01" w14:textId="77777777" w:rsidR="000F0D37" w:rsidRPr="00C2764E" w:rsidRDefault="000F0D37" w:rsidP="000F0D37">
            <w:pPr>
              <w:jc w:val="center"/>
              <w:rPr>
                <w:rFonts w:ascii="Times New Roman" w:hAnsi="Times New Roman"/>
              </w:rPr>
            </w:pPr>
            <w:r w:rsidRPr="00C2764E">
              <w:rPr>
                <w:rFonts w:ascii="Times New Roman" w:hAnsi="Times New Roman"/>
              </w:rPr>
              <w:t>________________________</w:t>
            </w:r>
          </w:p>
        </w:tc>
        <w:tc>
          <w:tcPr>
            <w:tcW w:w="2348" w:type="dxa"/>
          </w:tcPr>
          <w:p w14:paraId="7F447A18" w14:textId="77777777" w:rsidR="000F0D37" w:rsidRPr="00C2764E" w:rsidRDefault="000F0D37" w:rsidP="000F0D37">
            <w:pPr>
              <w:jc w:val="center"/>
              <w:rPr>
                <w:rFonts w:ascii="Times New Roman" w:hAnsi="Times New Roman"/>
              </w:rPr>
            </w:pPr>
            <w:r w:rsidRPr="00C2764E">
              <w:rPr>
                <w:rFonts w:ascii="Times New Roman" w:hAnsi="Times New Roman"/>
              </w:rPr>
              <w:t>______________</w:t>
            </w:r>
          </w:p>
        </w:tc>
      </w:tr>
      <w:tr w:rsidR="000F0D37" w:rsidRPr="00C2764E" w14:paraId="02BD4429" w14:textId="77777777" w:rsidTr="000F0D37">
        <w:tc>
          <w:tcPr>
            <w:tcW w:w="5245" w:type="dxa"/>
          </w:tcPr>
          <w:p w14:paraId="64BA72CA" w14:textId="77777777" w:rsidR="000F0D37" w:rsidRPr="00C2764E" w:rsidRDefault="000F0D37" w:rsidP="000F0D37">
            <w:pPr>
              <w:jc w:val="both"/>
              <w:rPr>
                <w:rFonts w:ascii="Times New Roman" w:hAnsi="Times New Roman"/>
              </w:rPr>
            </w:pPr>
          </w:p>
        </w:tc>
        <w:tc>
          <w:tcPr>
            <w:tcW w:w="4031" w:type="dxa"/>
          </w:tcPr>
          <w:p w14:paraId="5FD2AE03" w14:textId="77777777" w:rsidR="000F0D37" w:rsidRPr="00C2764E" w:rsidRDefault="000F0D37" w:rsidP="000F0D37">
            <w:pPr>
              <w:jc w:val="center"/>
              <w:rPr>
                <w:rFonts w:ascii="Times New Roman" w:hAnsi="Times New Roman"/>
              </w:rPr>
            </w:pPr>
            <w:r w:rsidRPr="00C2764E">
              <w:rPr>
                <w:rFonts w:ascii="Times New Roman" w:hAnsi="Times New Roman"/>
              </w:rPr>
              <w:t>(посада, прізвище та ініціали)</w:t>
            </w:r>
          </w:p>
        </w:tc>
        <w:tc>
          <w:tcPr>
            <w:tcW w:w="2348" w:type="dxa"/>
          </w:tcPr>
          <w:p w14:paraId="306A8D58" w14:textId="77777777" w:rsidR="000F0D37" w:rsidRPr="00C2764E" w:rsidRDefault="000F0D37" w:rsidP="000F0D37">
            <w:pPr>
              <w:jc w:val="center"/>
              <w:rPr>
                <w:rFonts w:ascii="Times New Roman" w:hAnsi="Times New Roman"/>
              </w:rPr>
            </w:pPr>
            <w:r w:rsidRPr="00C2764E">
              <w:rPr>
                <w:rFonts w:ascii="Times New Roman" w:hAnsi="Times New Roman"/>
              </w:rPr>
              <w:t>(підпис)</w:t>
            </w:r>
          </w:p>
        </w:tc>
      </w:tr>
    </w:tbl>
    <w:p w14:paraId="31EC8E8B" w14:textId="77777777" w:rsidR="00293006" w:rsidRPr="00C2764E" w:rsidRDefault="00293006" w:rsidP="000F0D37">
      <w:pPr>
        <w:spacing w:after="0" w:line="240" w:lineRule="auto"/>
        <w:jc w:val="both"/>
        <w:rPr>
          <w:rFonts w:ascii="Times New Roman" w:hAnsi="Times New Roman" w:cs="Times New Roman"/>
        </w:rPr>
      </w:pPr>
      <w:r w:rsidRPr="00C2764E">
        <w:rPr>
          <w:rFonts w:ascii="Times New Roman" w:hAnsi="Times New Roman" w:cs="Times New Roman"/>
        </w:rPr>
        <w:t>М.П.</w:t>
      </w:r>
    </w:p>
    <w:p w14:paraId="5B25466F" w14:textId="77777777" w:rsidR="007A14B0" w:rsidRPr="00C2764E" w:rsidRDefault="007A14B0" w:rsidP="00253964">
      <w:pPr>
        <w:spacing w:after="0" w:line="240" w:lineRule="auto"/>
        <w:ind w:firstLine="708"/>
        <w:jc w:val="right"/>
        <w:rPr>
          <w:rFonts w:ascii="Times New Roman" w:hAnsi="Times New Roman" w:cs="Times New Roman"/>
          <w:b/>
          <w:sz w:val="28"/>
          <w:szCs w:val="28"/>
        </w:rPr>
      </w:pPr>
    </w:p>
    <w:p w14:paraId="400BFC4C" w14:textId="77777777" w:rsidR="007A14B0" w:rsidRPr="00C2764E" w:rsidRDefault="007A14B0" w:rsidP="00253964">
      <w:pPr>
        <w:spacing w:after="0" w:line="240" w:lineRule="auto"/>
        <w:ind w:firstLine="708"/>
        <w:jc w:val="right"/>
        <w:rPr>
          <w:rFonts w:ascii="Times New Roman" w:hAnsi="Times New Roman" w:cs="Times New Roman"/>
          <w:b/>
          <w:sz w:val="28"/>
          <w:szCs w:val="28"/>
        </w:rPr>
      </w:pPr>
    </w:p>
    <w:p w14:paraId="26DABFA2" w14:textId="66E823FA" w:rsidR="007A14B0" w:rsidRDefault="007A14B0" w:rsidP="00253964">
      <w:pPr>
        <w:spacing w:after="0" w:line="240" w:lineRule="auto"/>
        <w:ind w:firstLine="708"/>
        <w:jc w:val="right"/>
        <w:rPr>
          <w:rFonts w:ascii="Times New Roman" w:hAnsi="Times New Roman" w:cs="Times New Roman"/>
          <w:b/>
          <w:sz w:val="28"/>
          <w:szCs w:val="28"/>
        </w:rPr>
      </w:pPr>
    </w:p>
    <w:p w14:paraId="72B91020" w14:textId="40AC8174" w:rsidR="000E2609" w:rsidRDefault="000E2609" w:rsidP="00253964">
      <w:pPr>
        <w:spacing w:after="0" w:line="240" w:lineRule="auto"/>
        <w:ind w:firstLine="708"/>
        <w:jc w:val="right"/>
        <w:rPr>
          <w:rFonts w:ascii="Times New Roman" w:hAnsi="Times New Roman" w:cs="Times New Roman"/>
          <w:b/>
          <w:sz w:val="28"/>
          <w:szCs w:val="28"/>
        </w:rPr>
      </w:pPr>
    </w:p>
    <w:p w14:paraId="34EF1349" w14:textId="52C3B0AF" w:rsidR="000E2609" w:rsidRDefault="000E2609" w:rsidP="00253964">
      <w:pPr>
        <w:spacing w:after="0" w:line="240" w:lineRule="auto"/>
        <w:ind w:firstLine="708"/>
        <w:jc w:val="right"/>
        <w:rPr>
          <w:rFonts w:ascii="Times New Roman" w:hAnsi="Times New Roman" w:cs="Times New Roman"/>
          <w:b/>
          <w:sz w:val="28"/>
          <w:szCs w:val="28"/>
        </w:rPr>
      </w:pPr>
    </w:p>
    <w:p w14:paraId="385E0942" w14:textId="0A960119" w:rsidR="000E2609" w:rsidRDefault="000E2609" w:rsidP="00253964">
      <w:pPr>
        <w:spacing w:after="0" w:line="240" w:lineRule="auto"/>
        <w:ind w:firstLine="708"/>
        <w:jc w:val="right"/>
        <w:rPr>
          <w:rFonts w:ascii="Times New Roman" w:hAnsi="Times New Roman" w:cs="Times New Roman"/>
          <w:b/>
          <w:sz w:val="28"/>
          <w:szCs w:val="28"/>
        </w:rPr>
      </w:pPr>
    </w:p>
    <w:p w14:paraId="37B4C093" w14:textId="2C4C8C7D" w:rsidR="000E2609" w:rsidRDefault="000E2609" w:rsidP="00253964">
      <w:pPr>
        <w:spacing w:after="0" w:line="240" w:lineRule="auto"/>
        <w:ind w:firstLine="708"/>
        <w:jc w:val="right"/>
        <w:rPr>
          <w:rFonts w:ascii="Times New Roman" w:hAnsi="Times New Roman" w:cs="Times New Roman"/>
          <w:b/>
          <w:sz w:val="28"/>
          <w:szCs w:val="28"/>
        </w:rPr>
      </w:pPr>
    </w:p>
    <w:p w14:paraId="0FB65D06" w14:textId="77777777" w:rsidR="000E2609" w:rsidRPr="00C2764E" w:rsidRDefault="000E2609" w:rsidP="00253964">
      <w:pPr>
        <w:spacing w:after="0" w:line="240" w:lineRule="auto"/>
        <w:ind w:firstLine="708"/>
        <w:jc w:val="right"/>
        <w:rPr>
          <w:rFonts w:ascii="Times New Roman" w:hAnsi="Times New Roman" w:cs="Times New Roman"/>
          <w:b/>
          <w:sz w:val="28"/>
          <w:szCs w:val="28"/>
        </w:rPr>
      </w:pPr>
    </w:p>
    <w:p w14:paraId="7CAEBDC0" w14:textId="45A067DD" w:rsidR="00253964" w:rsidRPr="00C2764E" w:rsidRDefault="00253964" w:rsidP="00253964">
      <w:pPr>
        <w:spacing w:after="0" w:line="240" w:lineRule="auto"/>
        <w:ind w:firstLine="708"/>
        <w:jc w:val="right"/>
        <w:rPr>
          <w:rFonts w:ascii="Times New Roman" w:hAnsi="Times New Roman" w:cs="Times New Roman"/>
          <w:b/>
          <w:sz w:val="28"/>
          <w:szCs w:val="28"/>
        </w:rPr>
      </w:pPr>
      <w:r w:rsidRPr="00C2764E">
        <w:rPr>
          <w:rFonts w:ascii="Times New Roman" w:hAnsi="Times New Roman" w:cs="Times New Roman"/>
          <w:b/>
          <w:sz w:val="28"/>
          <w:szCs w:val="28"/>
        </w:rPr>
        <w:lastRenderedPageBreak/>
        <w:t xml:space="preserve">ДОДАТОК </w:t>
      </w:r>
      <w:r w:rsidR="008A357C">
        <w:rPr>
          <w:rFonts w:ascii="Times New Roman" w:hAnsi="Times New Roman" w:cs="Times New Roman"/>
          <w:b/>
          <w:sz w:val="28"/>
          <w:szCs w:val="28"/>
        </w:rPr>
        <w:t>Є</w:t>
      </w:r>
    </w:p>
    <w:p w14:paraId="56B25A32" w14:textId="77777777" w:rsidR="00253964" w:rsidRPr="00C2764E" w:rsidRDefault="00253964" w:rsidP="00253964">
      <w:pPr>
        <w:spacing w:after="0" w:line="240" w:lineRule="auto"/>
        <w:ind w:firstLine="708"/>
        <w:jc w:val="right"/>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1"/>
        <w:gridCol w:w="4773"/>
      </w:tblGrid>
      <w:tr w:rsidR="00253964" w:rsidRPr="00C2764E" w14:paraId="4EE22DBF" w14:textId="77777777" w:rsidTr="002D2335">
        <w:tc>
          <w:tcPr>
            <w:tcW w:w="7350" w:type="dxa"/>
          </w:tcPr>
          <w:p w14:paraId="133B1C4A" w14:textId="77777777" w:rsidR="00253964" w:rsidRPr="00C2764E" w:rsidRDefault="00253964" w:rsidP="002D2335">
            <w:pPr>
              <w:rPr>
                <w:rFonts w:ascii="Times New Roman" w:hAnsi="Times New Roman"/>
                <w:b/>
                <w:color w:val="FFFFFF" w:themeColor="background1"/>
                <w:sz w:val="24"/>
                <w:szCs w:val="24"/>
              </w:rPr>
            </w:pPr>
            <w:r w:rsidRPr="00C2764E">
              <w:rPr>
                <w:rFonts w:ascii="Times New Roman" w:hAnsi="Times New Roman"/>
                <w:b/>
                <w:color w:val="FFFFFF" w:themeColor="background1"/>
                <w:sz w:val="24"/>
                <w:szCs w:val="24"/>
              </w:rPr>
              <w:t>ПОГОДЖЕНО</w:t>
            </w:r>
          </w:p>
          <w:p w14:paraId="5DB8FA7A" w14:textId="77777777" w:rsidR="00253964" w:rsidRPr="00C2764E" w:rsidRDefault="00253964" w:rsidP="002D2335">
            <w:pPr>
              <w:rPr>
                <w:rFonts w:ascii="Times New Roman" w:hAnsi="Times New Roman"/>
                <w:bCs/>
                <w:color w:val="FFFFFF" w:themeColor="background1"/>
                <w:sz w:val="24"/>
                <w:szCs w:val="24"/>
              </w:rPr>
            </w:pPr>
            <w:r w:rsidRPr="00C2764E">
              <w:rPr>
                <w:rFonts w:ascii="Times New Roman" w:hAnsi="Times New Roman"/>
                <w:bCs/>
                <w:color w:val="FFFFFF" w:themeColor="background1"/>
                <w:sz w:val="24"/>
                <w:szCs w:val="24"/>
              </w:rPr>
              <w:t>БАНК</w:t>
            </w:r>
          </w:p>
          <w:p w14:paraId="1C6E11FC" w14:textId="77777777" w:rsidR="00253964" w:rsidRPr="00C2764E" w:rsidRDefault="00253964" w:rsidP="002D2335">
            <w:pPr>
              <w:rPr>
                <w:rFonts w:ascii="Times New Roman" w:hAnsi="Times New Roman"/>
                <w:bCs/>
                <w:color w:val="FFFFFF" w:themeColor="background1"/>
                <w:sz w:val="24"/>
                <w:szCs w:val="24"/>
              </w:rPr>
            </w:pPr>
          </w:p>
          <w:p w14:paraId="45B4A718" w14:textId="77777777" w:rsidR="00253964" w:rsidRPr="00C2764E" w:rsidRDefault="00253964" w:rsidP="002D2335">
            <w:pPr>
              <w:rPr>
                <w:rFonts w:ascii="Times New Roman" w:hAnsi="Times New Roman"/>
                <w:b/>
                <w:sz w:val="24"/>
                <w:szCs w:val="24"/>
              </w:rPr>
            </w:pPr>
            <w:r w:rsidRPr="00C2764E">
              <w:rPr>
                <w:rFonts w:ascii="Times New Roman" w:hAnsi="Times New Roman"/>
                <w:bCs/>
                <w:color w:val="FFFFFF" w:themeColor="background1"/>
                <w:sz w:val="24"/>
                <w:szCs w:val="24"/>
              </w:rPr>
              <w:t>___________________</w:t>
            </w:r>
          </w:p>
        </w:tc>
        <w:tc>
          <w:tcPr>
            <w:tcW w:w="7351" w:type="dxa"/>
          </w:tcPr>
          <w:p w14:paraId="3E7B268D" w14:textId="77777777" w:rsidR="00253964" w:rsidRPr="00C2764E" w:rsidRDefault="00253964" w:rsidP="002D2335">
            <w:pPr>
              <w:jc w:val="right"/>
              <w:rPr>
                <w:rFonts w:ascii="Times New Roman" w:hAnsi="Times New Roman"/>
                <w:b/>
                <w:sz w:val="24"/>
                <w:szCs w:val="24"/>
              </w:rPr>
            </w:pPr>
            <w:r w:rsidRPr="00C2764E">
              <w:rPr>
                <w:rFonts w:ascii="Times New Roman" w:hAnsi="Times New Roman"/>
                <w:b/>
                <w:sz w:val="24"/>
                <w:szCs w:val="24"/>
              </w:rPr>
              <w:t>ЗАТВЕРДЖЕНО</w:t>
            </w:r>
          </w:p>
          <w:p w14:paraId="1582B91B" w14:textId="77777777" w:rsidR="00253964" w:rsidRPr="00C2764E" w:rsidRDefault="00253964" w:rsidP="002D2335">
            <w:pPr>
              <w:jc w:val="right"/>
              <w:rPr>
                <w:rFonts w:ascii="Times New Roman" w:hAnsi="Times New Roman"/>
                <w:bCs/>
                <w:sz w:val="24"/>
                <w:szCs w:val="24"/>
              </w:rPr>
            </w:pPr>
            <w:r w:rsidRPr="00C2764E">
              <w:rPr>
                <w:rFonts w:ascii="Times New Roman" w:hAnsi="Times New Roman"/>
                <w:bCs/>
                <w:sz w:val="24"/>
                <w:szCs w:val="24"/>
              </w:rPr>
              <w:t>ВИКОНАВЧИЙ КОМІТЕТ</w:t>
            </w:r>
          </w:p>
          <w:p w14:paraId="5303F808" w14:textId="77777777" w:rsidR="00253964" w:rsidRPr="00C2764E" w:rsidRDefault="00253964" w:rsidP="002D2335">
            <w:pPr>
              <w:jc w:val="right"/>
              <w:rPr>
                <w:rFonts w:ascii="Times New Roman" w:hAnsi="Times New Roman"/>
                <w:bCs/>
                <w:sz w:val="24"/>
                <w:szCs w:val="24"/>
              </w:rPr>
            </w:pPr>
            <w:r w:rsidRPr="00C2764E">
              <w:rPr>
                <w:rFonts w:ascii="Times New Roman" w:hAnsi="Times New Roman"/>
                <w:bCs/>
                <w:sz w:val="24"/>
                <w:szCs w:val="24"/>
              </w:rPr>
              <w:t>ЖИТОМИРСЬКОЇ МІСЬКОЇ РАДИ</w:t>
            </w:r>
          </w:p>
          <w:p w14:paraId="5A4F1FB9" w14:textId="77777777" w:rsidR="00253964" w:rsidRPr="00C2764E" w:rsidRDefault="00253964" w:rsidP="002D2335">
            <w:pPr>
              <w:jc w:val="right"/>
              <w:rPr>
                <w:rFonts w:ascii="Times New Roman" w:hAnsi="Times New Roman"/>
                <w:bCs/>
                <w:sz w:val="24"/>
                <w:szCs w:val="24"/>
              </w:rPr>
            </w:pPr>
          </w:p>
          <w:p w14:paraId="2880EDBA" w14:textId="77777777" w:rsidR="00253964" w:rsidRPr="00C2764E" w:rsidRDefault="00DF0CC7" w:rsidP="002D2335">
            <w:pPr>
              <w:jc w:val="right"/>
              <w:rPr>
                <w:rFonts w:ascii="Times New Roman" w:hAnsi="Times New Roman"/>
                <w:bCs/>
                <w:sz w:val="24"/>
                <w:szCs w:val="24"/>
              </w:rPr>
            </w:pPr>
            <w:r w:rsidRPr="00C2764E">
              <w:rPr>
                <w:rFonts w:ascii="Times New Roman" w:hAnsi="Times New Roman"/>
                <w:bCs/>
                <w:sz w:val="24"/>
                <w:szCs w:val="24"/>
              </w:rPr>
              <w:t>Рішення №___ від «___» _____</w:t>
            </w:r>
            <w:r w:rsidR="00253964" w:rsidRPr="00C2764E">
              <w:rPr>
                <w:rFonts w:ascii="Times New Roman" w:hAnsi="Times New Roman"/>
                <w:bCs/>
                <w:sz w:val="24"/>
                <w:szCs w:val="24"/>
              </w:rPr>
              <w:t>_ 20 __ року</w:t>
            </w:r>
          </w:p>
          <w:p w14:paraId="752CB329" w14:textId="77777777" w:rsidR="00253964" w:rsidRPr="00C2764E" w:rsidRDefault="00253964" w:rsidP="002D2335">
            <w:pPr>
              <w:jc w:val="right"/>
              <w:rPr>
                <w:rFonts w:ascii="Times New Roman" w:hAnsi="Times New Roman"/>
                <w:b/>
                <w:sz w:val="24"/>
                <w:szCs w:val="24"/>
              </w:rPr>
            </w:pPr>
          </w:p>
        </w:tc>
      </w:tr>
    </w:tbl>
    <w:p w14:paraId="5601C9FC" w14:textId="77777777" w:rsidR="00253964" w:rsidRPr="00C2764E" w:rsidRDefault="00253964" w:rsidP="00253964">
      <w:pPr>
        <w:spacing w:after="0" w:line="240" w:lineRule="auto"/>
        <w:ind w:firstLine="708"/>
        <w:jc w:val="right"/>
        <w:rPr>
          <w:rFonts w:ascii="Times New Roman" w:hAnsi="Times New Roman" w:cs="Times New Roman"/>
          <w:b/>
          <w:sz w:val="28"/>
          <w:szCs w:val="28"/>
        </w:rPr>
      </w:pPr>
    </w:p>
    <w:p w14:paraId="1DAE9AF8" w14:textId="77777777" w:rsidR="00253964" w:rsidRPr="00C2764E" w:rsidRDefault="00253964" w:rsidP="00253964">
      <w:pPr>
        <w:spacing w:after="0" w:line="240" w:lineRule="auto"/>
        <w:jc w:val="center"/>
        <w:rPr>
          <w:rFonts w:ascii="Times New Roman" w:hAnsi="Times New Roman" w:cs="Times New Roman"/>
          <w:b/>
          <w:bCs/>
        </w:rPr>
      </w:pPr>
      <w:r w:rsidRPr="00C2764E">
        <w:rPr>
          <w:rFonts w:ascii="Times New Roman" w:hAnsi="Times New Roman" w:cs="Times New Roman"/>
          <w:b/>
          <w:bCs/>
        </w:rPr>
        <w:t>РЕЄСТР № _____</w:t>
      </w:r>
    </w:p>
    <w:p w14:paraId="4E7BEE70" w14:textId="77777777" w:rsidR="00253964" w:rsidRPr="00C2764E" w:rsidRDefault="00845AEA" w:rsidP="00253964">
      <w:pPr>
        <w:spacing w:after="0" w:line="240" w:lineRule="auto"/>
        <w:jc w:val="center"/>
        <w:rPr>
          <w:rFonts w:ascii="Times New Roman" w:hAnsi="Times New Roman" w:cs="Times New Roman"/>
        </w:rPr>
      </w:pPr>
      <w:r w:rsidRPr="00C2764E">
        <w:rPr>
          <w:rFonts w:ascii="Times New Roman" w:hAnsi="Times New Roman" w:cs="Times New Roman"/>
        </w:rPr>
        <w:t>учасників програми фінансової підтримки</w:t>
      </w:r>
      <w:r w:rsidR="00253964" w:rsidRPr="00C2764E">
        <w:rPr>
          <w:rFonts w:ascii="Times New Roman" w:hAnsi="Times New Roman" w:cs="Times New Roman"/>
        </w:rPr>
        <w:t xml:space="preserve">, </w:t>
      </w:r>
    </w:p>
    <w:p w14:paraId="0377306F" w14:textId="77777777" w:rsidR="00253964" w:rsidRPr="00C2764E" w:rsidRDefault="00253964" w:rsidP="00253964">
      <w:pPr>
        <w:spacing w:after="0" w:line="240" w:lineRule="auto"/>
        <w:jc w:val="center"/>
        <w:rPr>
          <w:rFonts w:ascii="Times New Roman" w:hAnsi="Times New Roman" w:cs="Times New Roman"/>
        </w:rPr>
      </w:pPr>
      <w:r w:rsidRPr="00C2764E">
        <w:rPr>
          <w:rFonts w:ascii="Times New Roman" w:hAnsi="Times New Roman" w:cs="Times New Roman"/>
        </w:rPr>
        <w:t xml:space="preserve">згідно Положення про відшкодування суб’єктам господарювання сплачених відсотків за короткостроковими та середньостроковими кредитами, </w:t>
      </w:r>
    </w:p>
    <w:p w14:paraId="0E89BB77" w14:textId="77777777" w:rsidR="00253964" w:rsidRPr="00C2764E" w:rsidRDefault="00253964" w:rsidP="00253964">
      <w:pPr>
        <w:spacing w:after="0" w:line="240" w:lineRule="auto"/>
        <w:jc w:val="center"/>
        <w:rPr>
          <w:rFonts w:ascii="Times New Roman" w:hAnsi="Times New Roman" w:cs="Times New Roman"/>
        </w:rPr>
      </w:pPr>
      <w:r w:rsidRPr="00C2764E">
        <w:rPr>
          <w:rFonts w:ascii="Times New Roman" w:hAnsi="Times New Roman" w:cs="Times New Roman"/>
        </w:rPr>
        <w:t>що залучені у банківських установах за _________ 20___ рік</w:t>
      </w:r>
    </w:p>
    <w:p w14:paraId="54E96CFE" w14:textId="77777777" w:rsidR="00253964" w:rsidRPr="00C2764E" w:rsidRDefault="00253964" w:rsidP="00253964">
      <w:pPr>
        <w:spacing w:after="0" w:line="240" w:lineRule="auto"/>
        <w:jc w:val="center"/>
        <w:rPr>
          <w:rFonts w:ascii="Times New Roman" w:hAnsi="Times New Roman" w:cs="Times New Roman"/>
        </w:rPr>
      </w:pPr>
      <w:r w:rsidRPr="00C2764E">
        <w:rPr>
          <w:rFonts w:ascii="Times New Roman" w:hAnsi="Times New Roman" w:cs="Times New Roman"/>
        </w:rPr>
        <w:t xml:space="preserve">                                                    (місяць)</w:t>
      </w:r>
    </w:p>
    <w:p w14:paraId="1A071EEC" w14:textId="77777777" w:rsidR="00253964" w:rsidRPr="00C2764E" w:rsidRDefault="00253964" w:rsidP="00253964">
      <w:pPr>
        <w:spacing w:after="0" w:line="240" w:lineRule="auto"/>
        <w:jc w:val="center"/>
        <w:rPr>
          <w:rFonts w:ascii="Times New Roman" w:hAnsi="Times New Roman" w:cs="Times New Roman"/>
        </w:rPr>
      </w:pPr>
    </w:p>
    <w:p w14:paraId="1E3A04A0" w14:textId="77777777" w:rsidR="00253964" w:rsidRPr="00C2764E" w:rsidRDefault="00253964" w:rsidP="00253964">
      <w:pPr>
        <w:spacing w:after="0" w:line="240" w:lineRule="auto"/>
        <w:jc w:val="center"/>
        <w:rPr>
          <w:rFonts w:ascii="Times New Roman" w:hAnsi="Times New Roman" w:cs="Times New Roman"/>
        </w:rPr>
      </w:pPr>
      <w:r w:rsidRPr="00C2764E">
        <w:rPr>
          <w:rFonts w:ascii="Times New Roman" w:hAnsi="Times New Roman" w:cs="Times New Roman"/>
        </w:rPr>
        <w:t>Реквізити фінансово-кредитної установи (банку):______________________________________________________________________</w:t>
      </w:r>
    </w:p>
    <w:p w14:paraId="32D02D24" w14:textId="77777777" w:rsidR="00253964" w:rsidRPr="00C2764E" w:rsidRDefault="00253964" w:rsidP="00253964">
      <w:pPr>
        <w:spacing w:after="0" w:line="240" w:lineRule="auto"/>
        <w:jc w:val="center"/>
        <w:rPr>
          <w:rFonts w:ascii="Times New Roman" w:hAnsi="Times New Roman" w:cs="Times New Roman"/>
        </w:rPr>
      </w:pPr>
    </w:p>
    <w:tbl>
      <w:tblPr>
        <w:tblW w:w="9796"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95"/>
        <w:gridCol w:w="1505"/>
        <w:gridCol w:w="992"/>
        <w:gridCol w:w="851"/>
        <w:gridCol w:w="1170"/>
        <w:gridCol w:w="1170"/>
        <w:gridCol w:w="920"/>
        <w:gridCol w:w="1134"/>
        <w:gridCol w:w="1559"/>
      </w:tblGrid>
      <w:tr w:rsidR="00253964" w:rsidRPr="00C2764E" w14:paraId="79FB1D77" w14:textId="77777777" w:rsidTr="008A357C">
        <w:trPr>
          <w:jc w:val="center"/>
        </w:trPr>
        <w:tc>
          <w:tcPr>
            <w:tcW w:w="4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7608EB3"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 з/п</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4F53F3"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Назва Позичальника</w:t>
            </w:r>
          </w:p>
        </w:tc>
        <w:tc>
          <w:tcPr>
            <w:tcW w:w="992" w:type="dxa"/>
            <w:tcBorders>
              <w:top w:val="outset" w:sz="6" w:space="0" w:color="auto"/>
              <w:left w:val="outset" w:sz="6" w:space="0" w:color="auto"/>
              <w:bottom w:val="outset" w:sz="6" w:space="0" w:color="auto"/>
              <w:right w:val="outset" w:sz="6" w:space="0" w:color="auto"/>
            </w:tcBorders>
            <w:shd w:val="clear" w:color="auto" w:fill="FFFFFF"/>
            <w:hideMark/>
          </w:tcPr>
          <w:p w14:paraId="545472E8"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ЄДРПОУ</w:t>
            </w:r>
          </w:p>
        </w:tc>
        <w:tc>
          <w:tcPr>
            <w:tcW w:w="851" w:type="dxa"/>
            <w:tcBorders>
              <w:top w:val="outset" w:sz="6" w:space="0" w:color="auto"/>
              <w:left w:val="outset" w:sz="6" w:space="0" w:color="auto"/>
              <w:bottom w:val="outset" w:sz="6" w:space="0" w:color="auto"/>
              <w:right w:val="outset" w:sz="6" w:space="0" w:color="auto"/>
            </w:tcBorders>
            <w:shd w:val="clear" w:color="auto" w:fill="FFFFFF"/>
            <w:hideMark/>
          </w:tcPr>
          <w:p w14:paraId="46C9221F"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Ціль кредиту</w:t>
            </w:r>
          </w:p>
        </w:tc>
        <w:tc>
          <w:tcPr>
            <w:tcW w:w="11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2ED20F"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 і дата кредитного договору</w:t>
            </w:r>
          </w:p>
        </w:tc>
        <w:tc>
          <w:tcPr>
            <w:tcW w:w="11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3D5845"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Термін дії кредитного договору</w:t>
            </w:r>
          </w:p>
        </w:tc>
        <w:tc>
          <w:tcPr>
            <w:tcW w:w="92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705290"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Сума кредиту, грн.</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14:paraId="441C561F"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Розмір відшкодування, грн.</w:t>
            </w:r>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14:paraId="0E20CE1D"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Місце реєстрації Позичальника</w:t>
            </w:r>
          </w:p>
          <w:p w14:paraId="1B8FE2C3" w14:textId="77777777" w:rsidR="00253964" w:rsidRPr="00C2764E" w:rsidRDefault="00253964" w:rsidP="002D2335">
            <w:pPr>
              <w:spacing w:after="0" w:line="240" w:lineRule="auto"/>
              <w:jc w:val="center"/>
              <w:rPr>
                <w:rFonts w:ascii="Times New Roman" w:hAnsi="Times New Roman" w:cs="Times New Roman"/>
                <w:b/>
                <w:bCs/>
              </w:rPr>
            </w:pPr>
            <w:r w:rsidRPr="00C2764E">
              <w:rPr>
                <w:rFonts w:ascii="Times New Roman" w:hAnsi="Times New Roman" w:cs="Times New Roman"/>
                <w:b/>
                <w:bCs/>
              </w:rPr>
              <w:t>(район, місто)</w:t>
            </w:r>
          </w:p>
        </w:tc>
      </w:tr>
      <w:tr w:rsidR="00253964" w:rsidRPr="00C2764E" w14:paraId="41786C28" w14:textId="77777777" w:rsidTr="008A357C">
        <w:trPr>
          <w:trHeight w:val="38"/>
          <w:jc w:val="center"/>
        </w:trPr>
        <w:tc>
          <w:tcPr>
            <w:tcW w:w="495" w:type="dxa"/>
            <w:vMerge w:val="restart"/>
            <w:tcBorders>
              <w:top w:val="outset" w:sz="6" w:space="0" w:color="auto"/>
              <w:left w:val="outset" w:sz="6" w:space="0" w:color="auto"/>
              <w:right w:val="outset" w:sz="6" w:space="0" w:color="auto"/>
            </w:tcBorders>
            <w:shd w:val="clear" w:color="auto" w:fill="FFFFFF"/>
            <w:vAlign w:val="center"/>
            <w:hideMark/>
          </w:tcPr>
          <w:p w14:paraId="31A65B23"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58274BD5" wp14:editId="769519A5">
                  <wp:extent cx="7620" cy="76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56031FC3"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5105C507" wp14:editId="65648192">
                  <wp:extent cx="7620" cy="762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505" w:type="dxa"/>
            <w:vMerge w:val="restart"/>
            <w:tcBorders>
              <w:top w:val="outset" w:sz="6" w:space="0" w:color="auto"/>
              <w:left w:val="outset" w:sz="6" w:space="0" w:color="auto"/>
              <w:right w:val="outset" w:sz="6" w:space="0" w:color="auto"/>
            </w:tcBorders>
            <w:shd w:val="clear" w:color="auto" w:fill="FFFFFF"/>
            <w:vAlign w:val="center"/>
            <w:hideMark/>
          </w:tcPr>
          <w:p w14:paraId="50E651B5"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5BCBAAAF" wp14:editId="2F5FE3F3">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2ED96CBD"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0CB8BC18" wp14:editId="26149DE4">
                  <wp:extent cx="7620" cy="762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992" w:type="dxa"/>
            <w:vMerge w:val="restart"/>
            <w:tcBorders>
              <w:top w:val="outset" w:sz="6" w:space="0" w:color="auto"/>
              <w:left w:val="outset" w:sz="6" w:space="0" w:color="auto"/>
              <w:right w:val="outset" w:sz="6" w:space="0" w:color="auto"/>
            </w:tcBorders>
            <w:shd w:val="clear" w:color="auto" w:fill="FFFFFF"/>
            <w:hideMark/>
          </w:tcPr>
          <w:p w14:paraId="662D5C49"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FF9FE01" wp14:editId="349265D3">
                  <wp:extent cx="7620" cy="762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753A3D40"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6F59140F" wp14:editId="47637D6F">
                  <wp:extent cx="7620" cy="762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851" w:type="dxa"/>
            <w:vMerge w:val="restart"/>
            <w:tcBorders>
              <w:top w:val="outset" w:sz="6" w:space="0" w:color="auto"/>
              <w:left w:val="outset" w:sz="6" w:space="0" w:color="auto"/>
              <w:right w:val="outset" w:sz="6" w:space="0" w:color="auto"/>
            </w:tcBorders>
            <w:shd w:val="clear" w:color="auto" w:fill="FFFFFF"/>
            <w:hideMark/>
          </w:tcPr>
          <w:p w14:paraId="564CAD32"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4ECFDA13" wp14:editId="16EDE113">
                  <wp:extent cx="7620" cy="762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569D3533"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3EE04508" wp14:editId="3CC52769">
                  <wp:extent cx="7620" cy="762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170" w:type="dxa"/>
            <w:vMerge w:val="restart"/>
            <w:tcBorders>
              <w:top w:val="outset" w:sz="6" w:space="0" w:color="auto"/>
              <w:left w:val="outset" w:sz="6" w:space="0" w:color="auto"/>
              <w:right w:val="outset" w:sz="6" w:space="0" w:color="auto"/>
            </w:tcBorders>
            <w:shd w:val="clear" w:color="auto" w:fill="FFFFFF"/>
            <w:vAlign w:val="center"/>
            <w:hideMark/>
          </w:tcPr>
          <w:p w14:paraId="680EBDCA"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285C95F" wp14:editId="118B46BD">
                  <wp:extent cx="7620" cy="76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1893ED8A"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272572A4" wp14:editId="62ABB6F9">
                  <wp:extent cx="7620" cy="762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170" w:type="dxa"/>
            <w:vMerge w:val="restart"/>
            <w:tcBorders>
              <w:top w:val="outset" w:sz="6" w:space="0" w:color="auto"/>
              <w:left w:val="outset" w:sz="6" w:space="0" w:color="auto"/>
              <w:right w:val="outset" w:sz="6" w:space="0" w:color="auto"/>
            </w:tcBorders>
            <w:shd w:val="clear" w:color="auto" w:fill="FFFFFF"/>
            <w:vAlign w:val="center"/>
            <w:hideMark/>
          </w:tcPr>
          <w:p w14:paraId="7E0C83F9"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0974D8A" wp14:editId="7786943A">
                  <wp:extent cx="7620" cy="76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412FD42E"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00F160E5" wp14:editId="471EF35A">
                  <wp:extent cx="7620" cy="762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920" w:type="dxa"/>
            <w:vMerge w:val="restart"/>
            <w:tcBorders>
              <w:top w:val="outset" w:sz="6" w:space="0" w:color="auto"/>
              <w:left w:val="outset" w:sz="6" w:space="0" w:color="auto"/>
              <w:right w:val="outset" w:sz="6" w:space="0" w:color="auto"/>
            </w:tcBorders>
            <w:shd w:val="clear" w:color="auto" w:fill="FFFFFF"/>
            <w:vAlign w:val="center"/>
            <w:hideMark/>
          </w:tcPr>
          <w:p w14:paraId="62EBB1C4"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096AAC73" wp14:editId="5C66742B">
                  <wp:extent cx="7620" cy="76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14:paraId="070F89DE"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61837EE5" wp14:editId="0CA7F8E7">
                  <wp:extent cx="7620" cy="76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14:paraId="7A28BF12"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23046400" wp14:editId="7A7D22AC">
                  <wp:extent cx="7620" cy="7620"/>
                  <wp:effectExtent l="0" t="0" r="0" b="0"/>
                  <wp:docPr id="3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2764E">
              <w:rPr>
                <w:rFonts w:ascii="Times New Roman" w:hAnsi="Times New Roman" w:cs="Times New Roman"/>
              </w:rPr>
              <w:t>_____ грн, в т.ч.:</w:t>
            </w:r>
          </w:p>
        </w:tc>
        <w:tc>
          <w:tcPr>
            <w:tcW w:w="1559" w:type="dxa"/>
            <w:vMerge w:val="restart"/>
            <w:tcBorders>
              <w:top w:val="outset" w:sz="6" w:space="0" w:color="auto"/>
              <w:left w:val="outset" w:sz="6" w:space="0" w:color="auto"/>
              <w:right w:val="outset" w:sz="6" w:space="0" w:color="auto"/>
            </w:tcBorders>
            <w:shd w:val="clear" w:color="auto" w:fill="FFFFFF"/>
            <w:hideMark/>
          </w:tcPr>
          <w:p w14:paraId="083702F0"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2DA8160C" wp14:editId="2462A40D">
                  <wp:extent cx="7620" cy="762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253964" w:rsidRPr="00C2764E" w14:paraId="26D265EB" w14:textId="77777777" w:rsidTr="008A357C">
        <w:trPr>
          <w:trHeight w:val="38"/>
          <w:jc w:val="center"/>
        </w:trPr>
        <w:tc>
          <w:tcPr>
            <w:tcW w:w="495" w:type="dxa"/>
            <w:vMerge/>
            <w:tcBorders>
              <w:left w:val="outset" w:sz="6" w:space="0" w:color="auto"/>
              <w:right w:val="outset" w:sz="6" w:space="0" w:color="auto"/>
            </w:tcBorders>
            <w:shd w:val="clear" w:color="auto" w:fill="FFFFFF"/>
            <w:hideMark/>
          </w:tcPr>
          <w:p w14:paraId="43DA127F" w14:textId="77777777" w:rsidR="00253964" w:rsidRPr="00C2764E" w:rsidRDefault="00253964" w:rsidP="002D2335">
            <w:pPr>
              <w:spacing w:after="0" w:line="240" w:lineRule="auto"/>
              <w:jc w:val="both"/>
              <w:rPr>
                <w:rFonts w:ascii="Times New Roman" w:hAnsi="Times New Roman" w:cs="Times New Roman"/>
              </w:rPr>
            </w:pPr>
          </w:p>
        </w:tc>
        <w:tc>
          <w:tcPr>
            <w:tcW w:w="1505" w:type="dxa"/>
            <w:vMerge/>
            <w:tcBorders>
              <w:left w:val="outset" w:sz="6" w:space="0" w:color="auto"/>
              <w:right w:val="outset" w:sz="6" w:space="0" w:color="auto"/>
            </w:tcBorders>
            <w:shd w:val="clear" w:color="auto" w:fill="FFFFFF"/>
            <w:hideMark/>
          </w:tcPr>
          <w:p w14:paraId="2004756B" w14:textId="77777777" w:rsidR="00253964" w:rsidRPr="00C2764E" w:rsidRDefault="00253964" w:rsidP="002D2335">
            <w:pPr>
              <w:spacing w:after="0" w:line="240" w:lineRule="auto"/>
              <w:jc w:val="both"/>
              <w:rPr>
                <w:rFonts w:ascii="Times New Roman" w:hAnsi="Times New Roman" w:cs="Times New Roman"/>
              </w:rPr>
            </w:pPr>
          </w:p>
        </w:tc>
        <w:tc>
          <w:tcPr>
            <w:tcW w:w="992" w:type="dxa"/>
            <w:vMerge/>
            <w:tcBorders>
              <w:left w:val="outset" w:sz="6" w:space="0" w:color="auto"/>
              <w:right w:val="outset" w:sz="6" w:space="0" w:color="auto"/>
            </w:tcBorders>
            <w:shd w:val="clear" w:color="auto" w:fill="FFFFFF"/>
            <w:hideMark/>
          </w:tcPr>
          <w:p w14:paraId="66195732" w14:textId="77777777" w:rsidR="00253964" w:rsidRPr="00C2764E" w:rsidRDefault="00253964" w:rsidP="002D2335">
            <w:pPr>
              <w:spacing w:after="0" w:line="240" w:lineRule="auto"/>
              <w:jc w:val="both"/>
              <w:rPr>
                <w:rFonts w:ascii="Times New Roman" w:hAnsi="Times New Roman" w:cs="Times New Roman"/>
              </w:rPr>
            </w:pPr>
          </w:p>
        </w:tc>
        <w:tc>
          <w:tcPr>
            <w:tcW w:w="851" w:type="dxa"/>
            <w:vMerge/>
            <w:tcBorders>
              <w:left w:val="outset" w:sz="6" w:space="0" w:color="auto"/>
              <w:right w:val="outset" w:sz="6" w:space="0" w:color="auto"/>
            </w:tcBorders>
            <w:shd w:val="clear" w:color="auto" w:fill="FFFFFF"/>
            <w:hideMark/>
          </w:tcPr>
          <w:p w14:paraId="75330462" w14:textId="77777777" w:rsidR="00253964" w:rsidRPr="00C2764E" w:rsidRDefault="00253964" w:rsidP="002D2335">
            <w:pPr>
              <w:spacing w:after="0" w:line="240" w:lineRule="auto"/>
              <w:jc w:val="both"/>
              <w:rPr>
                <w:rFonts w:ascii="Times New Roman" w:hAnsi="Times New Roman" w:cs="Times New Roman"/>
              </w:rPr>
            </w:pPr>
          </w:p>
        </w:tc>
        <w:tc>
          <w:tcPr>
            <w:tcW w:w="1170" w:type="dxa"/>
            <w:vMerge/>
            <w:tcBorders>
              <w:left w:val="outset" w:sz="6" w:space="0" w:color="auto"/>
              <w:right w:val="outset" w:sz="6" w:space="0" w:color="auto"/>
            </w:tcBorders>
            <w:shd w:val="clear" w:color="auto" w:fill="FFFFFF"/>
            <w:hideMark/>
          </w:tcPr>
          <w:p w14:paraId="413C2108" w14:textId="77777777" w:rsidR="00253964" w:rsidRPr="00C2764E" w:rsidRDefault="00253964" w:rsidP="002D2335">
            <w:pPr>
              <w:spacing w:after="0" w:line="240" w:lineRule="auto"/>
              <w:jc w:val="both"/>
              <w:rPr>
                <w:rFonts w:ascii="Times New Roman" w:hAnsi="Times New Roman" w:cs="Times New Roman"/>
              </w:rPr>
            </w:pPr>
          </w:p>
        </w:tc>
        <w:tc>
          <w:tcPr>
            <w:tcW w:w="1170" w:type="dxa"/>
            <w:vMerge/>
            <w:tcBorders>
              <w:left w:val="outset" w:sz="6" w:space="0" w:color="auto"/>
              <w:right w:val="outset" w:sz="6" w:space="0" w:color="auto"/>
            </w:tcBorders>
            <w:shd w:val="clear" w:color="auto" w:fill="FFFFFF"/>
            <w:hideMark/>
          </w:tcPr>
          <w:p w14:paraId="3ACC0C71" w14:textId="77777777" w:rsidR="00253964" w:rsidRPr="00C2764E" w:rsidRDefault="00253964" w:rsidP="002D2335">
            <w:pPr>
              <w:spacing w:after="0" w:line="240" w:lineRule="auto"/>
              <w:jc w:val="both"/>
              <w:rPr>
                <w:rFonts w:ascii="Times New Roman" w:hAnsi="Times New Roman" w:cs="Times New Roman"/>
              </w:rPr>
            </w:pPr>
          </w:p>
        </w:tc>
        <w:tc>
          <w:tcPr>
            <w:tcW w:w="920" w:type="dxa"/>
            <w:vMerge/>
            <w:tcBorders>
              <w:left w:val="outset" w:sz="6" w:space="0" w:color="auto"/>
              <w:right w:val="outset" w:sz="6" w:space="0" w:color="auto"/>
            </w:tcBorders>
            <w:shd w:val="clear" w:color="auto" w:fill="FFFFFF"/>
            <w:hideMark/>
          </w:tcPr>
          <w:p w14:paraId="41063167" w14:textId="77777777" w:rsidR="00253964" w:rsidRPr="00C2764E" w:rsidRDefault="00253964" w:rsidP="002D2335">
            <w:pPr>
              <w:spacing w:after="0" w:line="240" w:lineRule="auto"/>
              <w:jc w:val="both"/>
              <w:rPr>
                <w:rFonts w:ascii="Times New Roman" w:hAnsi="Times New Roman" w:cs="Times New Roman"/>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14:paraId="25A21AE8" w14:textId="77777777" w:rsidR="00253964" w:rsidRPr="00C2764E" w:rsidRDefault="00253964" w:rsidP="002D2335">
            <w:pPr>
              <w:spacing w:after="0" w:line="240" w:lineRule="auto"/>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773C4A74" wp14:editId="5F014C22">
                  <wp:extent cx="7620" cy="762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C2764E">
              <w:rPr>
                <w:rFonts w:ascii="Times New Roman" w:hAnsi="Times New Roman" w:cs="Times New Roman"/>
              </w:rPr>
              <w:t>Січень – __, грн</w:t>
            </w:r>
          </w:p>
        </w:tc>
        <w:tc>
          <w:tcPr>
            <w:tcW w:w="1559" w:type="dxa"/>
            <w:vMerge/>
            <w:tcBorders>
              <w:left w:val="outset" w:sz="6" w:space="0" w:color="auto"/>
              <w:right w:val="outset" w:sz="6" w:space="0" w:color="auto"/>
            </w:tcBorders>
            <w:shd w:val="clear" w:color="auto" w:fill="FFFFFF"/>
            <w:hideMark/>
          </w:tcPr>
          <w:p w14:paraId="56EEEBA1" w14:textId="77777777" w:rsidR="00253964" w:rsidRPr="00C2764E" w:rsidRDefault="00253964" w:rsidP="002D2335">
            <w:pPr>
              <w:spacing w:after="0" w:line="240" w:lineRule="auto"/>
              <w:jc w:val="both"/>
              <w:rPr>
                <w:rFonts w:ascii="Times New Roman" w:hAnsi="Times New Roman" w:cs="Times New Roman"/>
              </w:rPr>
            </w:pPr>
          </w:p>
        </w:tc>
      </w:tr>
      <w:tr w:rsidR="00253964" w:rsidRPr="00C2764E" w14:paraId="0492BAB6" w14:textId="77777777" w:rsidTr="008A357C">
        <w:trPr>
          <w:trHeight w:val="38"/>
          <w:jc w:val="center"/>
        </w:trPr>
        <w:tc>
          <w:tcPr>
            <w:tcW w:w="495" w:type="dxa"/>
            <w:vMerge/>
            <w:tcBorders>
              <w:left w:val="outset" w:sz="6" w:space="0" w:color="auto"/>
              <w:bottom w:val="outset" w:sz="6" w:space="0" w:color="auto"/>
              <w:right w:val="outset" w:sz="6" w:space="0" w:color="auto"/>
            </w:tcBorders>
            <w:shd w:val="clear" w:color="auto" w:fill="FFFFFF"/>
          </w:tcPr>
          <w:p w14:paraId="709CA775" w14:textId="77777777" w:rsidR="00253964" w:rsidRPr="00C2764E" w:rsidRDefault="00253964" w:rsidP="002D2335">
            <w:pPr>
              <w:spacing w:after="0" w:line="240" w:lineRule="auto"/>
              <w:jc w:val="both"/>
              <w:rPr>
                <w:rFonts w:ascii="Times New Roman" w:hAnsi="Times New Roman" w:cs="Times New Roman"/>
                <w:noProof/>
              </w:rPr>
            </w:pPr>
          </w:p>
        </w:tc>
        <w:tc>
          <w:tcPr>
            <w:tcW w:w="1505" w:type="dxa"/>
            <w:vMerge/>
            <w:tcBorders>
              <w:left w:val="outset" w:sz="6" w:space="0" w:color="auto"/>
              <w:bottom w:val="outset" w:sz="6" w:space="0" w:color="auto"/>
              <w:right w:val="outset" w:sz="6" w:space="0" w:color="auto"/>
            </w:tcBorders>
            <w:shd w:val="clear" w:color="auto" w:fill="FFFFFF"/>
          </w:tcPr>
          <w:p w14:paraId="44D13175" w14:textId="77777777" w:rsidR="00253964" w:rsidRPr="00C2764E" w:rsidRDefault="00253964" w:rsidP="002D2335">
            <w:pPr>
              <w:spacing w:after="0" w:line="240" w:lineRule="auto"/>
              <w:jc w:val="both"/>
              <w:rPr>
                <w:rFonts w:ascii="Times New Roman" w:hAnsi="Times New Roman" w:cs="Times New Roman"/>
                <w:noProof/>
              </w:rPr>
            </w:pPr>
          </w:p>
        </w:tc>
        <w:tc>
          <w:tcPr>
            <w:tcW w:w="992" w:type="dxa"/>
            <w:vMerge/>
            <w:tcBorders>
              <w:left w:val="outset" w:sz="6" w:space="0" w:color="auto"/>
              <w:bottom w:val="outset" w:sz="6" w:space="0" w:color="auto"/>
              <w:right w:val="outset" w:sz="6" w:space="0" w:color="auto"/>
            </w:tcBorders>
            <w:shd w:val="clear" w:color="auto" w:fill="FFFFFF"/>
          </w:tcPr>
          <w:p w14:paraId="28633C62" w14:textId="77777777" w:rsidR="00253964" w:rsidRPr="00C2764E" w:rsidRDefault="00253964" w:rsidP="002D2335">
            <w:pPr>
              <w:spacing w:after="0" w:line="240" w:lineRule="auto"/>
              <w:jc w:val="both"/>
              <w:rPr>
                <w:rFonts w:ascii="Times New Roman" w:hAnsi="Times New Roman" w:cs="Times New Roman"/>
                <w:noProof/>
              </w:rPr>
            </w:pPr>
          </w:p>
        </w:tc>
        <w:tc>
          <w:tcPr>
            <w:tcW w:w="851" w:type="dxa"/>
            <w:vMerge/>
            <w:tcBorders>
              <w:left w:val="outset" w:sz="6" w:space="0" w:color="auto"/>
              <w:bottom w:val="outset" w:sz="6" w:space="0" w:color="auto"/>
              <w:right w:val="outset" w:sz="6" w:space="0" w:color="auto"/>
            </w:tcBorders>
            <w:shd w:val="clear" w:color="auto" w:fill="FFFFFF"/>
          </w:tcPr>
          <w:p w14:paraId="02103E24" w14:textId="77777777" w:rsidR="00253964" w:rsidRPr="00C2764E" w:rsidRDefault="00253964" w:rsidP="002D2335">
            <w:pPr>
              <w:spacing w:after="0" w:line="240" w:lineRule="auto"/>
              <w:jc w:val="both"/>
              <w:rPr>
                <w:rFonts w:ascii="Times New Roman" w:hAnsi="Times New Roman" w:cs="Times New Roman"/>
                <w:noProof/>
              </w:rPr>
            </w:pPr>
          </w:p>
        </w:tc>
        <w:tc>
          <w:tcPr>
            <w:tcW w:w="1170" w:type="dxa"/>
            <w:vMerge/>
            <w:tcBorders>
              <w:left w:val="outset" w:sz="6" w:space="0" w:color="auto"/>
              <w:bottom w:val="outset" w:sz="6" w:space="0" w:color="auto"/>
              <w:right w:val="outset" w:sz="6" w:space="0" w:color="auto"/>
            </w:tcBorders>
            <w:shd w:val="clear" w:color="auto" w:fill="FFFFFF"/>
          </w:tcPr>
          <w:p w14:paraId="442CA9F1" w14:textId="77777777" w:rsidR="00253964" w:rsidRPr="00C2764E" w:rsidRDefault="00253964" w:rsidP="002D2335">
            <w:pPr>
              <w:spacing w:after="0" w:line="240" w:lineRule="auto"/>
              <w:jc w:val="both"/>
              <w:rPr>
                <w:rFonts w:ascii="Times New Roman" w:hAnsi="Times New Roman" w:cs="Times New Roman"/>
                <w:noProof/>
              </w:rPr>
            </w:pPr>
          </w:p>
        </w:tc>
        <w:tc>
          <w:tcPr>
            <w:tcW w:w="1170" w:type="dxa"/>
            <w:vMerge/>
            <w:tcBorders>
              <w:left w:val="outset" w:sz="6" w:space="0" w:color="auto"/>
              <w:bottom w:val="outset" w:sz="6" w:space="0" w:color="auto"/>
              <w:right w:val="outset" w:sz="6" w:space="0" w:color="auto"/>
            </w:tcBorders>
            <w:shd w:val="clear" w:color="auto" w:fill="FFFFFF"/>
          </w:tcPr>
          <w:p w14:paraId="00806B9B" w14:textId="77777777" w:rsidR="00253964" w:rsidRPr="00C2764E" w:rsidRDefault="00253964" w:rsidP="002D2335">
            <w:pPr>
              <w:spacing w:after="0" w:line="240" w:lineRule="auto"/>
              <w:jc w:val="both"/>
              <w:rPr>
                <w:rFonts w:ascii="Times New Roman" w:hAnsi="Times New Roman" w:cs="Times New Roman"/>
                <w:noProof/>
              </w:rPr>
            </w:pPr>
          </w:p>
        </w:tc>
        <w:tc>
          <w:tcPr>
            <w:tcW w:w="920" w:type="dxa"/>
            <w:vMerge/>
            <w:tcBorders>
              <w:left w:val="outset" w:sz="6" w:space="0" w:color="auto"/>
              <w:bottom w:val="outset" w:sz="6" w:space="0" w:color="auto"/>
              <w:right w:val="outset" w:sz="6" w:space="0" w:color="auto"/>
            </w:tcBorders>
            <w:shd w:val="clear" w:color="auto" w:fill="FFFFFF"/>
          </w:tcPr>
          <w:p w14:paraId="59ACD6C0" w14:textId="77777777" w:rsidR="00253964" w:rsidRPr="00C2764E" w:rsidRDefault="00253964" w:rsidP="002D2335">
            <w:pPr>
              <w:spacing w:after="0" w:line="240" w:lineRule="auto"/>
              <w:jc w:val="both"/>
              <w:rPr>
                <w:rFonts w:ascii="Times New Roman" w:hAnsi="Times New Roman" w:cs="Times New Roman"/>
                <w:noProof/>
              </w:rPr>
            </w:pP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56B75B7E" w14:textId="77777777" w:rsidR="00253964" w:rsidRPr="00C2764E" w:rsidRDefault="00253964" w:rsidP="002D2335">
            <w:pPr>
              <w:spacing w:after="0" w:line="240" w:lineRule="auto"/>
              <w:rPr>
                <w:rFonts w:ascii="Times New Roman" w:hAnsi="Times New Roman" w:cs="Times New Roman"/>
                <w:noProof/>
              </w:rPr>
            </w:pPr>
            <w:r w:rsidRPr="00C2764E">
              <w:rPr>
                <w:rFonts w:ascii="Times New Roman" w:hAnsi="Times New Roman" w:cs="Times New Roman"/>
                <w:noProof/>
              </w:rPr>
              <w:t xml:space="preserve">… – </w:t>
            </w:r>
            <w:r w:rsidRPr="00C2764E">
              <w:rPr>
                <w:rFonts w:ascii="Times New Roman" w:hAnsi="Times New Roman" w:cs="Times New Roman"/>
              </w:rPr>
              <w:t>__, грн</w:t>
            </w:r>
          </w:p>
        </w:tc>
        <w:tc>
          <w:tcPr>
            <w:tcW w:w="1559" w:type="dxa"/>
            <w:vMerge/>
            <w:tcBorders>
              <w:left w:val="outset" w:sz="6" w:space="0" w:color="auto"/>
              <w:bottom w:val="outset" w:sz="6" w:space="0" w:color="auto"/>
              <w:right w:val="outset" w:sz="6" w:space="0" w:color="auto"/>
            </w:tcBorders>
            <w:shd w:val="clear" w:color="auto" w:fill="FFFFFF"/>
          </w:tcPr>
          <w:p w14:paraId="533DCA9D" w14:textId="77777777" w:rsidR="00253964" w:rsidRPr="00C2764E" w:rsidRDefault="00253964" w:rsidP="002D2335">
            <w:pPr>
              <w:spacing w:after="0" w:line="240" w:lineRule="auto"/>
              <w:jc w:val="both"/>
              <w:rPr>
                <w:rFonts w:ascii="Times New Roman" w:hAnsi="Times New Roman" w:cs="Times New Roman"/>
              </w:rPr>
            </w:pPr>
          </w:p>
        </w:tc>
      </w:tr>
      <w:tr w:rsidR="00253964" w:rsidRPr="00C2764E" w14:paraId="2FF2F30B" w14:textId="77777777" w:rsidTr="008A357C">
        <w:trPr>
          <w:trHeight w:val="38"/>
          <w:jc w:val="center"/>
        </w:trPr>
        <w:tc>
          <w:tcPr>
            <w:tcW w:w="495" w:type="dxa"/>
            <w:tcBorders>
              <w:left w:val="outset" w:sz="6" w:space="0" w:color="auto"/>
              <w:bottom w:val="outset" w:sz="6" w:space="0" w:color="auto"/>
              <w:right w:val="outset" w:sz="6" w:space="0" w:color="auto"/>
            </w:tcBorders>
            <w:shd w:val="clear" w:color="auto" w:fill="FFFFFF"/>
          </w:tcPr>
          <w:p w14:paraId="0C118B26" w14:textId="77777777" w:rsidR="00253964" w:rsidRPr="00C2764E" w:rsidRDefault="00253964" w:rsidP="002D2335">
            <w:pPr>
              <w:spacing w:after="0" w:line="240" w:lineRule="auto"/>
              <w:jc w:val="both"/>
              <w:rPr>
                <w:rFonts w:ascii="Times New Roman" w:hAnsi="Times New Roman" w:cs="Times New Roman"/>
                <w:noProof/>
              </w:rPr>
            </w:pPr>
          </w:p>
        </w:tc>
        <w:tc>
          <w:tcPr>
            <w:tcW w:w="1505" w:type="dxa"/>
            <w:tcBorders>
              <w:left w:val="outset" w:sz="6" w:space="0" w:color="auto"/>
              <w:bottom w:val="outset" w:sz="6" w:space="0" w:color="auto"/>
              <w:right w:val="outset" w:sz="6" w:space="0" w:color="auto"/>
            </w:tcBorders>
            <w:shd w:val="clear" w:color="auto" w:fill="FFFFFF"/>
          </w:tcPr>
          <w:p w14:paraId="1813D8AB" w14:textId="77777777" w:rsidR="00253964" w:rsidRPr="00C2764E" w:rsidRDefault="00253964" w:rsidP="002D2335">
            <w:pPr>
              <w:spacing w:after="0" w:line="240" w:lineRule="auto"/>
              <w:jc w:val="both"/>
              <w:rPr>
                <w:rFonts w:ascii="Times New Roman" w:hAnsi="Times New Roman" w:cs="Times New Roman"/>
                <w:noProof/>
              </w:rPr>
            </w:pPr>
          </w:p>
        </w:tc>
        <w:tc>
          <w:tcPr>
            <w:tcW w:w="992" w:type="dxa"/>
            <w:tcBorders>
              <w:left w:val="outset" w:sz="6" w:space="0" w:color="auto"/>
              <w:bottom w:val="outset" w:sz="6" w:space="0" w:color="auto"/>
              <w:right w:val="outset" w:sz="6" w:space="0" w:color="auto"/>
            </w:tcBorders>
            <w:shd w:val="clear" w:color="auto" w:fill="FFFFFF"/>
          </w:tcPr>
          <w:p w14:paraId="4C6BE3E0" w14:textId="77777777" w:rsidR="00253964" w:rsidRPr="00C2764E" w:rsidRDefault="00253964" w:rsidP="002D2335">
            <w:pPr>
              <w:spacing w:after="0" w:line="240" w:lineRule="auto"/>
              <w:jc w:val="both"/>
              <w:rPr>
                <w:rFonts w:ascii="Times New Roman" w:hAnsi="Times New Roman" w:cs="Times New Roman"/>
                <w:noProof/>
              </w:rPr>
            </w:pPr>
          </w:p>
        </w:tc>
        <w:tc>
          <w:tcPr>
            <w:tcW w:w="851" w:type="dxa"/>
            <w:tcBorders>
              <w:left w:val="outset" w:sz="6" w:space="0" w:color="auto"/>
              <w:bottom w:val="outset" w:sz="6" w:space="0" w:color="auto"/>
              <w:right w:val="outset" w:sz="6" w:space="0" w:color="auto"/>
            </w:tcBorders>
            <w:shd w:val="clear" w:color="auto" w:fill="FFFFFF"/>
          </w:tcPr>
          <w:p w14:paraId="6211D45A" w14:textId="77777777" w:rsidR="00253964" w:rsidRPr="00C2764E" w:rsidRDefault="00253964" w:rsidP="002D2335">
            <w:pPr>
              <w:spacing w:after="0" w:line="240" w:lineRule="auto"/>
              <w:jc w:val="both"/>
              <w:rPr>
                <w:rFonts w:ascii="Times New Roman" w:hAnsi="Times New Roman" w:cs="Times New Roman"/>
                <w:noProof/>
              </w:rPr>
            </w:pPr>
          </w:p>
        </w:tc>
        <w:tc>
          <w:tcPr>
            <w:tcW w:w="1170" w:type="dxa"/>
            <w:tcBorders>
              <w:left w:val="outset" w:sz="6" w:space="0" w:color="auto"/>
              <w:bottom w:val="outset" w:sz="6" w:space="0" w:color="auto"/>
              <w:right w:val="outset" w:sz="6" w:space="0" w:color="auto"/>
            </w:tcBorders>
            <w:shd w:val="clear" w:color="auto" w:fill="FFFFFF"/>
          </w:tcPr>
          <w:p w14:paraId="610C6193" w14:textId="77777777" w:rsidR="00253964" w:rsidRPr="00C2764E" w:rsidRDefault="00253964" w:rsidP="002D2335">
            <w:pPr>
              <w:spacing w:after="0" w:line="240" w:lineRule="auto"/>
              <w:jc w:val="both"/>
              <w:rPr>
                <w:rFonts w:ascii="Times New Roman" w:hAnsi="Times New Roman" w:cs="Times New Roman"/>
                <w:noProof/>
              </w:rPr>
            </w:pPr>
          </w:p>
        </w:tc>
        <w:tc>
          <w:tcPr>
            <w:tcW w:w="1170" w:type="dxa"/>
            <w:tcBorders>
              <w:left w:val="outset" w:sz="6" w:space="0" w:color="auto"/>
              <w:bottom w:val="outset" w:sz="6" w:space="0" w:color="auto"/>
              <w:right w:val="outset" w:sz="6" w:space="0" w:color="auto"/>
            </w:tcBorders>
            <w:shd w:val="clear" w:color="auto" w:fill="FFFFFF"/>
          </w:tcPr>
          <w:p w14:paraId="33083F49" w14:textId="77777777" w:rsidR="00253964" w:rsidRPr="00C2764E" w:rsidRDefault="00253964" w:rsidP="002D2335">
            <w:pPr>
              <w:spacing w:after="0" w:line="240" w:lineRule="auto"/>
              <w:jc w:val="both"/>
              <w:rPr>
                <w:rFonts w:ascii="Times New Roman" w:hAnsi="Times New Roman" w:cs="Times New Roman"/>
                <w:noProof/>
              </w:rPr>
            </w:pPr>
          </w:p>
        </w:tc>
        <w:tc>
          <w:tcPr>
            <w:tcW w:w="920" w:type="dxa"/>
            <w:tcBorders>
              <w:left w:val="outset" w:sz="6" w:space="0" w:color="auto"/>
              <w:bottom w:val="outset" w:sz="6" w:space="0" w:color="auto"/>
              <w:right w:val="outset" w:sz="6" w:space="0" w:color="auto"/>
            </w:tcBorders>
            <w:shd w:val="clear" w:color="auto" w:fill="FFFFFF"/>
          </w:tcPr>
          <w:p w14:paraId="5E70A929" w14:textId="77777777" w:rsidR="00253964" w:rsidRPr="00C2764E" w:rsidRDefault="00253964" w:rsidP="002D2335">
            <w:pPr>
              <w:spacing w:after="0" w:line="240" w:lineRule="auto"/>
              <w:jc w:val="both"/>
              <w:rPr>
                <w:rFonts w:ascii="Times New Roman" w:hAnsi="Times New Roman" w:cs="Times New Roman"/>
                <w:noProof/>
              </w:rPr>
            </w:pPr>
          </w:p>
        </w:tc>
        <w:tc>
          <w:tcPr>
            <w:tcW w:w="1134" w:type="dxa"/>
            <w:tcBorders>
              <w:top w:val="outset" w:sz="6" w:space="0" w:color="auto"/>
              <w:left w:val="outset" w:sz="6" w:space="0" w:color="auto"/>
              <w:bottom w:val="outset" w:sz="6" w:space="0" w:color="auto"/>
              <w:right w:val="outset" w:sz="6" w:space="0" w:color="auto"/>
            </w:tcBorders>
            <w:shd w:val="clear" w:color="auto" w:fill="FFFFFF"/>
          </w:tcPr>
          <w:p w14:paraId="23167B57" w14:textId="77777777" w:rsidR="00253964" w:rsidRPr="00C2764E" w:rsidRDefault="00253964" w:rsidP="002D2335">
            <w:pPr>
              <w:spacing w:after="0" w:line="240" w:lineRule="auto"/>
              <w:rPr>
                <w:rFonts w:ascii="Times New Roman" w:hAnsi="Times New Roman" w:cs="Times New Roman"/>
                <w:noProof/>
              </w:rPr>
            </w:pPr>
          </w:p>
        </w:tc>
        <w:tc>
          <w:tcPr>
            <w:tcW w:w="1559" w:type="dxa"/>
            <w:tcBorders>
              <w:left w:val="outset" w:sz="6" w:space="0" w:color="auto"/>
              <w:bottom w:val="outset" w:sz="6" w:space="0" w:color="auto"/>
              <w:right w:val="outset" w:sz="6" w:space="0" w:color="auto"/>
            </w:tcBorders>
            <w:shd w:val="clear" w:color="auto" w:fill="FFFFFF"/>
          </w:tcPr>
          <w:p w14:paraId="30866C3B" w14:textId="77777777" w:rsidR="00253964" w:rsidRPr="00C2764E" w:rsidRDefault="00253964" w:rsidP="002D2335">
            <w:pPr>
              <w:spacing w:after="0" w:line="240" w:lineRule="auto"/>
              <w:jc w:val="both"/>
              <w:rPr>
                <w:rFonts w:ascii="Times New Roman" w:hAnsi="Times New Roman" w:cs="Times New Roman"/>
              </w:rPr>
            </w:pPr>
          </w:p>
        </w:tc>
      </w:tr>
      <w:tr w:rsidR="00253964" w:rsidRPr="00C2764E" w14:paraId="79D7269A" w14:textId="77777777" w:rsidTr="008A357C">
        <w:trPr>
          <w:jc w:val="center"/>
        </w:trPr>
        <w:tc>
          <w:tcPr>
            <w:tcW w:w="6183" w:type="dxa"/>
            <w:gridSpan w:val="6"/>
            <w:tcBorders>
              <w:top w:val="outset" w:sz="6" w:space="0" w:color="auto"/>
              <w:left w:val="outset" w:sz="6" w:space="0" w:color="auto"/>
              <w:bottom w:val="outset" w:sz="6" w:space="0" w:color="auto"/>
              <w:right w:val="outset" w:sz="6" w:space="0" w:color="auto"/>
            </w:tcBorders>
            <w:shd w:val="clear" w:color="auto" w:fill="FFFFFF"/>
            <w:hideMark/>
          </w:tcPr>
          <w:p w14:paraId="1662BE25"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rPr>
              <w:t>Всього:</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14:paraId="6525606A"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4FD2A844" wp14:editId="5F8E1277">
                  <wp:extent cx="7620" cy="762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14:paraId="65F0AD94" w14:textId="77777777" w:rsidR="00253964" w:rsidRPr="00C2764E" w:rsidRDefault="00253964" w:rsidP="002D2335">
            <w:pPr>
              <w:spacing w:after="0" w:line="240" w:lineRule="auto"/>
              <w:jc w:val="both"/>
              <w:rPr>
                <w:rFonts w:ascii="Times New Roman" w:hAnsi="Times New Roman" w:cs="Times New Roman"/>
              </w:rPr>
            </w:pPr>
            <w:r w:rsidRPr="00C2764E">
              <w:rPr>
                <w:rFonts w:ascii="Times New Roman" w:hAnsi="Times New Roman" w:cs="Times New Roman"/>
                <w:noProof/>
                <w:lang w:val="ru-RU" w:eastAsia="ru-RU"/>
              </w:rPr>
              <w:drawing>
                <wp:inline distT="0" distB="0" distL="0" distR="0" wp14:anchorId="6867504C" wp14:editId="5E80511E">
                  <wp:extent cx="7620" cy="762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c>
          <w:tcPr>
            <w:tcW w:w="1559" w:type="dxa"/>
            <w:tcBorders>
              <w:top w:val="outset" w:sz="6" w:space="0" w:color="auto"/>
              <w:left w:val="outset" w:sz="6" w:space="0" w:color="auto"/>
              <w:bottom w:val="outset" w:sz="6" w:space="0" w:color="auto"/>
              <w:right w:val="outset" w:sz="6" w:space="0" w:color="auto"/>
            </w:tcBorders>
            <w:shd w:val="clear" w:color="auto" w:fill="FFFFFF"/>
            <w:hideMark/>
          </w:tcPr>
          <w:p w14:paraId="5D3FF642" w14:textId="77777777" w:rsidR="00253964" w:rsidRPr="00C2764E" w:rsidRDefault="00253964" w:rsidP="002D2335">
            <w:pPr>
              <w:spacing w:after="0" w:line="240" w:lineRule="auto"/>
              <w:jc w:val="both"/>
              <w:rPr>
                <w:rFonts w:ascii="Times New Roman" w:hAnsi="Times New Roman" w:cs="Times New Roman"/>
              </w:rPr>
            </w:pPr>
          </w:p>
        </w:tc>
      </w:tr>
    </w:tbl>
    <w:p w14:paraId="4DF0DFF9" w14:textId="77777777" w:rsidR="00253964" w:rsidRPr="00C2764E" w:rsidRDefault="00253964" w:rsidP="00253964">
      <w:pPr>
        <w:spacing w:after="0" w:line="240" w:lineRule="auto"/>
        <w:jc w:val="both"/>
        <w:rPr>
          <w:rFonts w:ascii="Times New Roman" w:hAnsi="Times New Roman" w:cs="Times New Roman"/>
        </w:rPr>
      </w:pPr>
    </w:p>
    <w:p w14:paraId="76133557" w14:textId="77777777" w:rsidR="00253964" w:rsidRDefault="00253964" w:rsidP="000F0D37">
      <w:pPr>
        <w:spacing w:after="0" w:line="240" w:lineRule="auto"/>
        <w:rPr>
          <w:rFonts w:ascii="Times New Roman" w:hAnsi="Times New Roman" w:cs="Times New Roman"/>
          <w:b/>
          <w:sz w:val="28"/>
          <w:szCs w:val="28"/>
        </w:rPr>
      </w:pPr>
    </w:p>
    <w:p w14:paraId="435A7546" w14:textId="77777777" w:rsidR="008A357C" w:rsidRPr="00C2764E" w:rsidRDefault="008A357C" w:rsidP="008A357C">
      <w:pPr>
        <w:spacing w:after="0" w:line="240" w:lineRule="auto"/>
        <w:rPr>
          <w:rFonts w:ascii="Times New Roman" w:hAnsi="Times New Roman" w:cs="Times New Roman"/>
          <w:sz w:val="28"/>
        </w:rPr>
      </w:pPr>
      <w:r w:rsidRPr="00C2764E">
        <w:rPr>
          <w:rFonts w:ascii="Times New Roman" w:hAnsi="Times New Roman" w:cs="Times New Roman"/>
          <w:sz w:val="28"/>
        </w:rPr>
        <w:t xml:space="preserve">Директор департаменту </w:t>
      </w:r>
    </w:p>
    <w:p w14:paraId="0051E084" w14:textId="77777777" w:rsidR="008A357C" w:rsidRPr="00C2764E" w:rsidRDefault="008A357C" w:rsidP="008A357C">
      <w:pPr>
        <w:tabs>
          <w:tab w:val="left" w:pos="3477"/>
        </w:tabs>
        <w:spacing w:after="0" w:line="240" w:lineRule="auto"/>
        <w:rPr>
          <w:rFonts w:ascii="Times New Roman" w:hAnsi="Times New Roman" w:cs="Times New Roman"/>
          <w:sz w:val="28"/>
        </w:rPr>
      </w:pPr>
      <w:r w:rsidRPr="00C2764E">
        <w:rPr>
          <w:rFonts w:ascii="Times New Roman" w:hAnsi="Times New Roman" w:cs="Times New Roman"/>
          <w:sz w:val="28"/>
        </w:rPr>
        <w:t>економічного розвитку міської ради</w:t>
      </w:r>
      <w:r w:rsidRPr="00C2764E">
        <w:rPr>
          <w:rFonts w:ascii="Times New Roman" w:hAnsi="Times New Roman" w:cs="Times New Roman"/>
          <w:sz w:val="28"/>
        </w:rPr>
        <w:tab/>
      </w:r>
      <w:r w:rsidRPr="00C2764E">
        <w:rPr>
          <w:rFonts w:ascii="Times New Roman" w:hAnsi="Times New Roman" w:cs="Times New Roman"/>
          <w:sz w:val="28"/>
        </w:rPr>
        <w:tab/>
      </w:r>
      <w:r w:rsidRPr="00C2764E">
        <w:rPr>
          <w:rFonts w:ascii="Times New Roman" w:hAnsi="Times New Roman" w:cs="Times New Roman"/>
          <w:sz w:val="28"/>
        </w:rPr>
        <w:tab/>
      </w:r>
      <w:r w:rsidRPr="00C2764E">
        <w:rPr>
          <w:rFonts w:ascii="Times New Roman" w:hAnsi="Times New Roman" w:cs="Times New Roman"/>
          <w:sz w:val="28"/>
        </w:rPr>
        <w:tab/>
        <w:t>М.М. Костриця</w:t>
      </w:r>
    </w:p>
    <w:p w14:paraId="601ED283" w14:textId="77777777" w:rsidR="008A357C" w:rsidRPr="00C2764E" w:rsidRDefault="008A357C" w:rsidP="008A357C">
      <w:pPr>
        <w:tabs>
          <w:tab w:val="left" w:pos="3477"/>
        </w:tabs>
        <w:spacing w:after="0" w:line="240" w:lineRule="auto"/>
        <w:rPr>
          <w:rFonts w:ascii="Times New Roman" w:hAnsi="Times New Roman" w:cs="Times New Roman"/>
          <w:sz w:val="28"/>
        </w:rPr>
      </w:pPr>
    </w:p>
    <w:p w14:paraId="32E9ABB7" w14:textId="049D6B6F" w:rsidR="00FE504E" w:rsidRPr="00402D39" w:rsidRDefault="008A357C" w:rsidP="002920DB">
      <w:pPr>
        <w:tabs>
          <w:tab w:val="left" w:pos="3477"/>
        </w:tabs>
        <w:spacing w:after="0" w:line="240" w:lineRule="auto"/>
        <w:rPr>
          <w:rFonts w:ascii="Times New Roman" w:eastAsia="Calibri" w:hAnsi="Times New Roman" w:cs="Times New Roman"/>
          <w:sz w:val="24"/>
          <w:szCs w:val="24"/>
        </w:rPr>
      </w:pPr>
      <w:r w:rsidRPr="00C2764E">
        <w:rPr>
          <w:rFonts w:ascii="Times New Roman" w:hAnsi="Times New Roman" w:cs="Times New Roman"/>
          <w:sz w:val="28"/>
        </w:rPr>
        <w:t>Секретар міської ради</w:t>
      </w:r>
      <w:r w:rsidRPr="00C2764E">
        <w:rPr>
          <w:rFonts w:ascii="Times New Roman" w:hAnsi="Times New Roman" w:cs="Times New Roman"/>
          <w:sz w:val="28"/>
        </w:rPr>
        <w:tab/>
      </w:r>
      <w:r w:rsidRPr="00C2764E">
        <w:rPr>
          <w:rFonts w:ascii="Times New Roman" w:hAnsi="Times New Roman" w:cs="Times New Roman"/>
          <w:sz w:val="28"/>
        </w:rPr>
        <w:tab/>
      </w:r>
      <w:r w:rsidRPr="00C2764E">
        <w:rPr>
          <w:rFonts w:ascii="Times New Roman" w:hAnsi="Times New Roman" w:cs="Times New Roman"/>
          <w:sz w:val="28"/>
        </w:rPr>
        <w:tab/>
      </w:r>
      <w:r w:rsidRPr="00C2764E">
        <w:rPr>
          <w:rFonts w:ascii="Times New Roman" w:hAnsi="Times New Roman" w:cs="Times New Roman"/>
          <w:sz w:val="28"/>
        </w:rPr>
        <w:tab/>
      </w:r>
      <w:r w:rsidRPr="00C2764E">
        <w:rPr>
          <w:rFonts w:ascii="Times New Roman" w:hAnsi="Times New Roman" w:cs="Times New Roman"/>
          <w:sz w:val="28"/>
        </w:rPr>
        <w:tab/>
      </w:r>
      <w:r w:rsidRPr="00C2764E">
        <w:rPr>
          <w:rFonts w:ascii="Times New Roman" w:hAnsi="Times New Roman" w:cs="Times New Roman"/>
          <w:sz w:val="28"/>
        </w:rPr>
        <w:tab/>
      </w:r>
      <w:r w:rsidRPr="00C2764E">
        <w:rPr>
          <w:rFonts w:ascii="Times New Roman" w:hAnsi="Times New Roman" w:cs="Times New Roman"/>
          <w:sz w:val="28"/>
        </w:rPr>
        <w:tab/>
        <w:t>В.А. Клімінськи</w:t>
      </w:r>
      <w:r w:rsidR="000E2609">
        <w:rPr>
          <w:rFonts w:ascii="Times New Roman" w:hAnsi="Times New Roman" w:cs="Times New Roman"/>
          <w:sz w:val="28"/>
        </w:rPr>
        <w:t>й</w:t>
      </w:r>
    </w:p>
    <w:sectPr w:rsidR="00FE504E" w:rsidRPr="00402D39" w:rsidSect="000E2609">
      <w:pgSz w:w="11906" w:h="16838"/>
      <w:pgMar w:top="1276" w:right="707" w:bottom="851" w:left="1701" w:header="284"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B00363" w14:textId="77777777" w:rsidR="00E608C3" w:rsidRDefault="00E608C3" w:rsidP="00191177">
      <w:pPr>
        <w:spacing w:after="0" w:line="240" w:lineRule="auto"/>
      </w:pPr>
      <w:r>
        <w:separator/>
      </w:r>
    </w:p>
  </w:endnote>
  <w:endnote w:type="continuationSeparator" w:id="0">
    <w:p w14:paraId="54732E7D" w14:textId="77777777" w:rsidR="00E608C3" w:rsidRDefault="00E608C3" w:rsidP="00191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auto"/>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ntiqua">
    <w:altName w:val="Century Gothic"/>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3699236"/>
      <w:docPartObj>
        <w:docPartGallery w:val="Page Numbers (Bottom of Page)"/>
        <w:docPartUnique/>
      </w:docPartObj>
    </w:sdtPr>
    <w:sdtEndPr/>
    <w:sdtContent>
      <w:p w14:paraId="4C06FA1D" w14:textId="77777777" w:rsidR="008A357C" w:rsidRDefault="008A357C">
        <w:pPr>
          <w:pStyle w:val="af5"/>
          <w:jc w:val="center"/>
        </w:pPr>
        <w:r w:rsidRPr="00DF0CC7">
          <w:rPr>
            <w:rFonts w:ascii="Times New Roman" w:hAnsi="Times New Roman" w:cs="Times New Roman"/>
            <w:sz w:val="28"/>
            <w:szCs w:val="28"/>
          </w:rPr>
          <w:fldChar w:fldCharType="begin"/>
        </w:r>
        <w:r w:rsidRPr="00DF0CC7">
          <w:rPr>
            <w:rFonts w:ascii="Times New Roman" w:hAnsi="Times New Roman" w:cs="Times New Roman"/>
            <w:sz w:val="28"/>
            <w:szCs w:val="28"/>
          </w:rPr>
          <w:instrText xml:space="preserve"> PAGE   \* MERGEFORMAT </w:instrText>
        </w:r>
        <w:r w:rsidRPr="00DF0CC7">
          <w:rPr>
            <w:rFonts w:ascii="Times New Roman" w:hAnsi="Times New Roman" w:cs="Times New Roman"/>
            <w:sz w:val="28"/>
            <w:szCs w:val="28"/>
          </w:rPr>
          <w:fldChar w:fldCharType="separate"/>
        </w:r>
        <w:r>
          <w:rPr>
            <w:rFonts w:ascii="Times New Roman" w:hAnsi="Times New Roman" w:cs="Times New Roman"/>
            <w:noProof/>
            <w:sz w:val="28"/>
            <w:szCs w:val="28"/>
          </w:rPr>
          <w:t>22</w:t>
        </w:r>
        <w:r w:rsidRPr="00DF0CC7">
          <w:rPr>
            <w:rFonts w:ascii="Times New Roman" w:hAnsi="Times New Roman" w:cs="Times New Roman"/>
            <w:sz w:val="28"/>
            <w:szCs w:val="28"/>
          </w:rPr>
          <w:fldChar w:fldCharType="end"/>
        </w:r>
      </w:p>
    </w:sdtContent>
  </w:sdt>
  <w:p w14:paraId="42B6074C" w14:textId="77777777" w:rsidR="008A357C" w:rsidRDefault="008A357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6B1131" w14:textId="77777777" w:rsidR="00E608C3" w:rsidRDefault="00E608C3" w:rsidP="00191177">
      <w:pPr>
        <w:spacing w:after="0" w:line="240" w:lineRule="auto"/>
      </w:pPr>
      <w:r>
        <w:separator/>
      </w:r>
    </w:p>
  </w:footnote>
  <w:footnote w:type="continuationSeparator" w:id="0">
    <w:p w14:paraId="3C4A6C28" w14:textId="77777777" w:rsidR="00E608C3" w:rsidRDefault="00E608C3" w:rsidP="00191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D116E" w14:textId="77777777" w:rsidR="008A357C" w:rsidRPr="00943366" w:rsidRDefault="008A357C" w:rsidP="00943366">
    <w:pPr>
      <w:pStyle w:val="af3"/>
      <w:jc w:val="right"/>
      <w:rPr>
        <w:rFonts w:ascii="Times New Roman" w:hAnsi="Times New Roman" w:cs="Times New Roman"/>
        <w:sz w:val="24"/>
        <w:szCs w:val="24"/>
      </w:rPr>
    </w:pPr>
    <w:r w:rsidRPr="00943366">
      <w:rPr>
        <w:rFonts w:ascii="Times New Roman" w:hAnsi="Times New Roman" w:cs="Times New Roman"/>
        <w:sz w:val="24"/>
        <w:szCs w:val="24"/>
      </w:rPr>
      <w:t>Продовження Додатку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FB7037"/>
    <w:multiLevelType w:val="hybridMultilevel"/>
    <w:tmpl w:val="097427E0"/>
    <w:lvl w:ilvl="0" w:tplc="0BF4F572">
      <w:start w:val="10"/>
      <w:numFmt w:val="bullet"/>
      <w:lvlText w:val="-"/>
      <w:lvlJc w:val="left"/>
      <w:pPr>
        <w:ind w:left="1428" w:hanging="360"/>
      </w:pPr>
      <w:rPr>
        <w:rFonts w:ascii="Times New Roman" w:eastAsia="Calibri"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15:restartNumberingAfterBreak="0">
    <w:nsid w:val="38D63623"/>
    <w:multiLevelType w:val="hybridMultilevel"/>
    <w:tmpl w:val="F5A68178"/>
    <w:lvl w:ilvl="0" w:tplc="E0C0D83C">
      <w:start w:val="2"/>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 w15:restartNumberingAfterBreak="0">
    <w:nsid w:val="6F9F7775"/>
    <w:multiLevelType w:val="hybridMultilevel"/>
    <w:tmpl w:val="194AB426"/>
    <w:lvl w:ilvl="0" w:tplc="7DAA5D74">
      <w:numFmt w:val="bullet"/>
      <w:lvlText w:val="-"/>
      <w:lvlJc w:val="left"/>
      <w:pPr>
        <w:ind w:left="1428" w:hanging="360"/>
      </w:pPr>
      <w:rPr>
        <w:rFonts w:ascii="Times New Roman" w:eastAsia="Times New Roman" w:hAnsi="Times New Roman" w:cs="Times New Roman" w:hint="default"/>
        <w:color w:val="000000"/>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402A"/>
    <w:rsid w:val="00000A3D"/>
    <w:rsid w:val="00000FAA"/>
    <w:rsid w:val="00001E8A"/>
    <w:rsid w:val="00001FBF"/>
    <w:rsid w:val="0001580A"/>
    <w:rsid w:val="00017ADA"/>
    <w:rsid w:val="0002028A"/>
    <w:rsid w:val="00021D36"/>
    <w:rsid w:val="00021DB9"/>
    <w:rsid w:val="00026D64"/>
    <w:rsid w:val="0002783C"/>
    <w:rsid w:val="00031511"/>
    <w:rsid w:val="000333C8"/>
    <w:rsid w:val="00035384"/>
    <w:rsid w:val="00035AE1"/>
    <w:rsid w:val="00035F5B"/>
    <w:rsid w:val="00037B9D"/>
    <w:rsid w:val="00040373"/>
    <w:rsid w:val="00040BF0"/>
    <w:rsid w:val="00042918"/>
    <w:rsid w:val="00042BBC"/>
    <w:rsid w:val="000431E9"/>
    <w:rsid w:val="00045397"/>
    <w:rsid w:val="00047A3D"/>
    <w:rsid w:val="00050E2D"/>
    <w:rsid w:val="00051632"/>
    <w:rsid w:val="0005178A"/>
    <w:rsid w:val="000542B8"/>
    <w:rsid w:val="000549D7"/>
    <w:rsid w:val="0005697F"/>
    <w:rsid w:val="000575D9"/>
    <w:rsid w:val="00062B8A"/>
    <w:rsid w:val="00062CF8"/>
    <w:rsid w:val="00063E4B"/>
    <w:rsid w:val="00064DE4"/>
    <w:rsid w:val="00071997"/>
    <w:rsid w:val="00072788"/>
    <w:rsid w:val="00073BE4"/>
    <w:rsid w:val="0007682D"/>
    <w:rsid w:val="00082144"/>
    <w:rsid w:val="00092354"/>
    <w:rsid w:val="000927BB"/>
    <w:rsid w:val="00092A12"/>
    <w:rsid w:val="00093E4B"/>
    <w:rsid w:val="000A1941"/>
    <w:rsid w:val="000A36AC"/>
    <w:rsid w:val="000A72FB"/>
    <w:rsid w:val="000A7CD3"/>
    <w:rsid w:val="000A7FB2"/>
    <w:rsid w:val="000B1838"/>
    <w:rsid w:val="000B3BDA"/>
    <w:rsid w:val="000C0DA8"/>
    <w:rsid w:val="000C0FA1"/>
    <w:rsid w:val="000C2D18"/>
    <w:rsid w:val="000C51E4"/>
    <w:rsid w:val="000C60BE"/>
    <w:rsid w:val="000D1CEA"/>
    <w:rsid w:val="000D785D"/>
    <w:rsid w:val="000E00AA"/>
    <w:rsid w:val="000E2609"/>
    <w:rsid w:val="000E2C70"/>
    <w:rsid w:val="000E5BD0"/>
    <w:rsid w:val="000E6003"/>
    <w:rsid w:val="000F0744"/>
    <w:rsid w:val="000F0964"/>
    <w:rsid w:val="000F0D37"/>
    <w:rsid w:val="000F1E63"/>
    <w:rsid w:val="000F3883"/>
    <w:rsid w:val="000F5BE2"/>
    <w:rsid w:val="00101635"/>
    <w:rsid w:val="0010592B"/>
    <w:rsid w:val="001059E3"/>
    <w:rsid w:val="00110F6B"/>
    <w:rsid w:val="00111E26"/>
    <w:rsid w:val="00111EF2"/>
    <w:rsid w:val="00114AC8"/>
    <w:rsid w:val="00114F0C"/>
    <w:rsid w:val="001214A0"/>
    <w:rsid w:val="00123DC4"/>
    <w:rsid w:val="00123F2E"/>
    <w:rsid w:val="0013475F"/>
    <w:rsid w:val="001367F1"/>
    <w:rsid w:val="00137C6C"/>
    <w:rsid w:val="00141034"/>
    <w:rsid w:val="00141126"/>
    <w:rsid w:val="00141587"/>
    <w:rsid w:val="0014210A"/>
    <w:rsid w:val="001429F6"/>
    <w:rsid w:val="001459D7"/>
    <w:rsid w:val="00147ECF"/>
    <w:rsid w:val="00150C5A"/>
    <w:rsid w:val="00151351"/>
    <w:rsid w:val="00153C2D"/>
    <w:rsid w:val="00161F37"/>
    <w:rsid w:val="00166D66"/>
    <w:rsid w:val="0017079B"/>
    <w:rsid w:val="00171336"/>
    <w:rsid w:val="001727F3"/>
    <w:rsid w:val="001749AE"/>
    <w:rsid w:val="00174B54"/>
    <w:rsid w:val="00176427"/>
    <w:rsid w:val="00176649"/>
    <w:rsid w:val="00177363"/>
    <w:rsid w:val="00180637"/>
    <w:rsid w:val="0018269C"/>
    <w:rsid w:val="00182ECE"/>
    <w:rsid w:val="00183025"/>
    <w:rsid w:val="001830B2"/>
    <w:rsid w:val="00183AA6"/>
    <w:rsid w:val="001846A6"/>
    <w:rsid w:val="00184855"/>
    <w:rsid w:val="001850A1"/>
    <w:rsid w:val="001877E7"/>
    <w:rsid w:val="00191177"/>
    <w:rsid w:val="00196F82"/>
    <w:rsid w:val="001A0AAF"/>
    <w:rsid w:val="001A1B19"/>
    <w:rsid w:val="001A1EA7"/>
    <w:rsid w:val="001A20D7"/>
    <w:rsid w:val="001B02A8"/>
    <w:rsid w:val="001B20A3"/>
    <w:rsid w:val="001B272C"/>
    <w:rsid w:val="001B3357"/>
    <w:rsid w:val="001B337A"/>
    <w:rsid w:val="001B4A86"/>
    <w:rsid w:val="001B6701"/>
    <w:rsid w:val="001C0618"/>
    <w:rsid w:val="001C1CB4"/>
    <w:rsid w:val="001C1FE2"/>
    <w:rsid w:val="001C212B"/>
    <w:rsid w:val="001C3FA1"/>
    <w:rsid w:val="001C44BF"/>
    <w:rsid w:val="001C510D"/>
    <w:rsid w:val="001D108B"/>
    <w:rsid w:val="001D17E7"/>
    <w:rsid w:val="001D1900"/>
    <w:rsid w:val="001D1901"/>
    <w:rsid w:val="001D6265"/>
    <w:rsid w:val="001D6B70"/>
    <w:rsid w:val="001D6D74"/>
    <w:rsid w:val="001E0A6A"/>
    <w:rsid w:val="001E3E47"/>
    <w:rsid w:val="001E6511"/>
    <w:rsid w:val="001E7DD2"/>
    <w:rsid w:val="001F549B"/>
    <w:rsid w:val="002027A6"/>
    <w:rsid w:val="002073DD"/>
    <w:rsid w:val="00213C43"/>
    <w:rsid w:val="0021447A"/>
    <w:rsid w:val="00220274"/>
    <w:rsid w:val="00222217"/>
    <w:rsid w:val="00222AC1"/>
    <w:rsid w:val="002231E2"/>
    <w:rsid w:val="00224B54"/>
    <w:rsid w:val="00231558"/>
    <w:rsid w:val="00234A3B"/>
    <w:rsid w:val="00234ED4"/>
    <w:rsid w:val="00235A42"/>
    <w:rsid w:val="00236766"/>
    <w:rsid w:val="002374AE"/>
    <w:rsid w:val="002401E7"/>
    <w:rsid w:val="00241D11"/>
    <w:rsid w:val="0024222F"/>
    <w:rsid w:val="00242A62"/>
    <w:rsid w:val="0024348C"/>
    <w:rsid w:val="00245687"/>
    <w:rsid w:val="00246515"/>
    <w:rsid w:val="00246F6E"/>
    <w:rsid w:val="00253964"/>
    <w:rsid w:val="0025404C"/>
    <w:rsid w:val="00254C71"/>
    <w:rsid w:val="002569BB"/>
    <w:rsid w:val="00256CE2"/>
    <w:rsid w:val="002579D7"/>
    <w:rsid w:val="00257E7D"/>
    <w:rsid w:val="002658B1"/>
    <w:rsid w:val="00267FE8"/>
    <w:rsid w:val="00270242"/>
    <w:rsid w:val="00270A08"/>
    <w:rsid w:val="00271538"/>
    <w:rsid w:val="002719CE"/>
    <w:rsid w:val="00273C69"/>
    <w:rsid w:val="00276119"/>
    <w:rsid w:val="002813D4"/>
    <w:rsid w:val="00286BA6"/>
    <w:rsid w:val="00287761"/>
    <w:rsid w:val="002912BC"/>
    <w:rsid w:val="002920DB"/>
    <w:rsid w:val="00293006"/>
    <w:rsid w:val="00295CDC"/>
    <w:rsid w:val="00296D04"/>
    <w:rsid w:val="00297E6D"/>
    <w:rsid w:val="002A0332"/>
    <w:rsid w:val="002A765A"/>
    <w:rsid w:val="002A7BE6"/>
    <w:rsid w:val="002B43A2"/>
    <w:rsid w:val="002B7449"/>
    <w:rsid w:val="002C1863"/>
    <w:rsid w:val="002C3A6E"/>
    <w:rsid w:val="002C4107"/>
    <w:rsid w:val="002C6493"/>
    <w:rsid w:val="002C7B79"/>
    <w:rsid w:val="002D1FB0"/>
    <w:rsid w:val="002D2322"/>
    <w:rsid w:val="002D2335"/>
    <w:rsid w:val="002D3F28"/>
    <w:rsid w:val="002D74BC"/>
    <w:rsid w:val="002E0FA5"/>
    <w:rsid w:val="002E1BB7"/>
    <w:rsid w:val="002E258F"/>
    <w:rsid w:val="002E6455"/>
    <w:rsid w:val="002F07FE"/>
    <w:rsid w:val="002F2297"/>
    <w:rsid w:val="002F2F88"/>
    <w:rsid w:val="002F452B"/>
    <w:rsid w:val="002F4E4C"/>
    <w:rsid w:val="002F586E"/>
    <w:rsid w:val="00300AA5"/>
    <w:rsid w:val="00302A27"/>
    <w:rsid w:val="003037A3"/>
    <w:rsid w:val="003069B2"/>
    <w:rsid w:val="00306DDD"/>
    <w:rsid w:val="003162B9"/>
    <w:rsid w:val="00316765"/>
    <w:rsid w:val="00317C5C"/>
    <w:rsid w:val="0032160D"/>
    <w:rsid w:val="00321745"/>
    <w:rsid w:val="00322948"/>
    <w:rsid w:val="00323ED9"/>
    <w:rsid w:val="00324A2A"/>
    <w:rsid w:val="00324EEA"/>
    <w:rsid w:val="00325EFF"/>
    <w:rsid w:val="00327CD5"/>
    <w:rsid w:val="003306FF"/>
    <w:rsid w:val="00330F60"/>
    <w:rsid w:val="00334166"/>
    <w:rsid w:val="003353E4"/>
    <w:rsid w:val="0033712F"/>
    <w:rsid w:val="00342AB6"/>
    <w:rsid w:val="003447ED"/>
    <w:rsid w:val="0034774F"/>
    <w:rsid w:val="00351708"/>
    <w:rsid w:val="003550AC"/>
    <w:rsid w:val="003551B3"/>
    <w:rsid w:val="00355972"/>
    <w:rsid w:val="003577DD"/>
    <w:rsid w:val="00357BF1"/>
    <w:rsid w:val="00360838"/>
    <w:rsid w:val="00360BD6"/>
    <w:rsid w:val="0037069A"/>
    <w:rsid w:val="003732C5"/>
    <w:rsid w:val="00373F4A"/>
    <w:rsid w:val="00374CEC"/>
    <w:rsid w:val="0037687B"/>
    <w:rsid w:val="00377B76"/>
    <w:rsid w:val="00381A5F"/>
    <w:rsid w:val="00382722"/>
    <w:rsid w:val="003862AC"/>
    <w:rsid w:val="003866CC"/>
    <w:rsid w:val="00387523"/>
    <w:rsid w:val="00395545"/>
    <w:rsid w:val="0039582C"/>
    <w:rsid w:val="0039659F"/>
    <w:rsid w:val="003A0428"/>
    <w:rsid w:val="003A57E4"/>
    <w:rsid w:val="003A7467"/>
    <w:rsid w:val="003B2503"/>
    <w:rsid w:val="003B35A3"/>
    <w:rsid w:val="003B6EC0"/>
    <w:rsid w:val="003B7EDE"/>
    <w:rsid w:val="003C11FB"/>
    <w:rsid w:val="003C4581"/>
    <w:rsid w:val="003C5338"/>
    <w:rsid w:val="003C761A"/>
    <w:rsid w:val="003D2E26"/>
    <w:rsid w:val="003D5A9F"/>
    <w:rsid w:val="003D7B69"/>
    <w:rsid w:val="003E05F0"/>
    <w:rsid w:val="003E1462"/>
    <w:rsid w:val="003E7E30"/>
    <w:rsid w:val="003F0D14"/>
    <w:rsid w:val="003F50FD"/>
    <w:rsid w:val="0040000C"/>
    <w:rsid w:val="00400601"/>
    <w:rsid w:val="00402C2D"/>
    <w:rsid w:val="00402D39"/>
    <w:rsid w:val="00405484"/>
    <w:rsid w:val="004122E2"/>
    <w:rsid w:val="00412574"/>
    <w:rsid w:val="00413FAF"/>
    <w:rsid w:val="00414172"/>
    <w:rsid w:val="004141AB"/>
    <w:rsid w:val="00421473"/>
    <w:rsid w:val="004266C7"/>
    <w:rsid w:val="0043232F"/>
    <w:rsid w:val="0043656E"/>
    <w:rsid w:val="004419CF"/>
    <w:rsid w:val="004445D9"/>
    <w:rsid w:val="00446D80"/>
    <w:rsid w:val="00446FFC"/>
    <w:rsid w:val="00450013"/>
    <w:rsid w:val="004557FF"/>
    <w:rsid w:val="004572CE"/>
    <w:rsid w:val="00463663"/>
    <w:rsid w:val="0046402A"/>
    <w:rsid w:val="0046414A"/>
    <w:rsid w:val="004650C1"/>
    <w:rsid w:val="00471EE0"/>
    <w:rsid w:val="004731D1"/>
    <w:rsid w:val="00474FF2"/>
    <w:rsid w:val="004800A1"/>
    <w:rsid w:val="00480F33"/>
    <w:rsid w:val="00483B7C"/>
    <w:rsid w:val="00484033"/>
    <w:rsid w:val="00485FE6"/>
    <w:rsid w:val="004865A7"/>
    <w:rsid w:val="004868C9"/>
    <w:rsid w:val="004902CA"/>
    <w:rsid w:val="00495F36"/>
    <w:rsid w:val="004A0671"/>
    <w:rsid w:val="004A2FA0"/>
    <w:rsid w:val="004A3458"/>
    <w:rsid w:val="004A5CCE"/>
    <w:rsid w:val="004A6082"/>
    <w:rsid w:val="004B2C53"/>
    <w:rsid w:val="004B3107"/>
    <w:rsid w:val="004B5AF0"/>
    <w:rsid w:val="004B6F5E"/>
    <w:rsid w:val="004C0917"/>
    <w:rsid w:val="004C0C7D"/>
    <w:rsid w:val="004C217A"/>
    <w:rsid w:val="004C2199"/>
    <w:rsid w:val="004C3036"/>
    <w:rsid w:val="004C3FB0"/>
    <w:rsid w:val="004C5964"/>
    <w:rsid w:val="004C5C79"/>
    <w:rsid w:val="004D1F5C"/>
    <w:rsid w:val="004D25C8"/>
    <w:rsid w:val="004D5B64"/>
    <w:rsid w:val="004D6A1A"/>
    <w:rsid w:val="004E2C62"/>
    <w:rsid w:val="004E3F25"/>
    <w:rsid w:val="004E541F"/>
    <w:rsid w:val="004E5B16"/>
    <w:rsid w:val="004F0210"/>
    <w:rsid w:val="004F053B"/>
    <w:rsid w:val="004F0EE4"/>
    <w:rsid w:val="004F2F35"/>
    <w:rsid w:val="004F3A91"/>
    <w:rsid w:val="004F413A"/>
    <w:rsid w:val="004F4457"/>
    <w:rsid w:val="004F4EA1"/>
    <w:rsid w:val="004F5B84"/>
    <w:rsid w:val="0050062C"/>
    <w:rsid w:val="005063B0"/>
    <w:rsid w:val="005067BF"/>
    <w:rsid w:val="005068FD"/>
    <w:rsid w:val="00515F45"/>
    <w:rsid w:val="005216E0"/>
    <w:rsid w:val="00522DAD"/>
    <w:rsid w:val="005278CB"/>
    <w:rsid w:val="00533105"/>
    <w:rsid w:val="00534959"/>
    <w:rsid w:val="00534B24"/>
    <w:rsid w:val="00535AFB"/>
    <w:rsid w:val="005374B8"/>
    <w:rsid w:val="005377D9"/>
    <w:rsid w:val="005401B0"/>
    <w:rsid w:val="00542B00"/>
    <w:rsid w:val="005449C0"/>
    <w:rsid w:val="00545184"/>
    <w:rsid w:val="0054766C"/>
    <w:rsid w:val="00547FC0"/>
    <w:rsid w:val="00555572"/>
    <w:rsid w:val="00555FA6"/>
    <w:rsid w:val="005565E5"/>
    <w:rsid w:val="00556686"/>
    <w:rsid w:val="005605B3"/>
    <w:rsid w:val="005616C0"/>
    <w:rsid w:val="00561F8F"/>
    <w:rsid w:val="00573431"/>
    <w:rsid w:val="00580BF5"/>
    <w:rsid w:val="0058206A"/>
    <w:rsid w:val="00585487"/>
    <w:rsid w:val="0058605E"/>
    <w:rsid w:val="00586844"/>
    <w:rsid w:val="00586B73"/>
    <w:rsid w:val="00592C06"/>
    <w:rsid w:val="005931AB"/>
    <w:rsid w:val="005953C4"/>
    <w:rsid w:val="00596B1E"/>
    <w:rsid w:val="00596C12"/>
    <w:rsid w:val="005975B2"/>
    <w:rsid w:val="00597C6B"/>
    <w:rsid w:val="00597F81"/>
    <w:rsid w:val="005A4D2F"/>
    <w:rsid w:val="005A744C"/>
    <w:rsid w:val="005A770F"/>
    <w:rsid w:val="005B2A16"/>
    <w:rsid w:val="005B48E0"/>
    <w:rsid w:val="005B4A72"/>
    <w:rsid w:val="005B5D5C"/>
    <w:rsid w:val="005B7A91"/>
    <w:rsid w:val="005C1746"/>
    <w:rsid w:val="005C1F48"/>
    <w:rsid w:val="005C4541"/>
    <w:rsid w:val="005C4779"/>
    <w:rsid w:val="005C4907"/>
    <w:rsid w:val="005C630C"/>
    <w:rsid w:val="005C6CA0"/>
    <w:rsid w:val="005D071C"/>
    <w:rsid w:val="005D398B"/>
    <w:rsid w:val="005D6BA5"/>
    <w:rsid w:val="005D6D76"/>
    <w:rsid w:val="005E44B6"/>
    <w:rsid w:val="005F439A"/>
    <w:rsid w:val="006007F7"/>
    <w:rsid w:val="006009B5"/>
    <w:rsid w:val="00600D36"/>
    <w:rsid w:val="0060246F"/>
    <w:rsid w:val="00603AEE"/>
    <w:rsid w:val="006067D6"/>
    <w:rsid w:val="00610536"/>
    <w:rsid w:val="006146BC"/>
    <w:rsid w:val="0061543C"/>
    <w:rsid w:val="00617DBC"/>
    <w:rsid w:val="00622B0A"/>
    <w:rsid w:val="006231B6"/>
    <w:rsid w:val="006235CC"/>
    <w:rsid w:val="00624785"/>
    <w:rsid w:val="0062558E"/>
    <w:rsid w:val="006262D9"/>
    <w:rsid w:val="00630DB6"/>
    <w:rsid w:val="00631839"/>
    <w:rsid w:val="00631E02"/>
    <w:rsid w:val="00633F7A"/>
    <w:rsid w:val="00634023"/>
    <w:rsid w:val="00635C0B"/>
    <w:rsid w:val="00636DCD"/>
    <w:rsid w:val="00646498"/>
    <w:rsid w:val="00646DB0"/>
    <w:rsid w:val="0065055E"/>
    <w:rsid w:val="00653DEA"/>
    <w:rsid w:val="00654298"/>
    <w:rsid w:val="00655D1A"/>
    <w:rsid w:val="006606D6"/>
    <w:rsid w:val="00660912"/>
    <w:rsid w:val="00661C40"/>
    <w:rsid w:val="00662688"/>
    <w:rsid w:val="00662BA0"/>
    <w:rsid w:val="00662DE8"/>
    <w:rsid w:val="00662F34"/>
    <w:rsid w:val="00664F50"/>
    <w:rsid w:val="00667E7D"/>
    <w:rsid w:val="0067191B"/>
    <w:rsid w:val="00672251"/>
    <w:rsid w:val="006731A6"/>
    <w:rsid w:val="00675903"/>
    <w:rsid w:val="006759D9"/>
    <w:rsid w:val="00676171"/>
    <w:rsid w:val="00677816"/>
    <w:rsid w:val="00687E0B"/>
    <w:rsid w:val="00695578"/>
    <w:rsid w:val="00697984"/>
    <w:rsid w:val="006A1B97"/>
    <w:rsid w:val="006A5232"/>
    <w:rsid w:val="006A686B"/>
    <w:rsid w:val="006A6B9F"/>
    <w:rsid w:val="006A7317"/>
    <w:rsid w:val="006A77E2"/>
    <w:rsid w:val="006B04E6"/>
    <w:rsid w:val="006B0C95"/>
    <w:rsid w:val="006B7162"/>
    <w:rsid w:val="006B73BF"/>
    <w:rsid w:val="006C06F8"/>
    <w:rsid w:val="006C1AFE"/>
    <w:rsid w:val="006C377D"/>
    <w:rsid w:val="006C5AA9"/>
    <w:rsid w:val="006C66CA"/>
    <w:rsid w:val="006C69B1"/>
    <w:rsid w:val="006D015C"/>
    <w:rsid w:val="006D1380"/>
    <w:rsid w:val="006D2176"/>
    <w:rsid w:val="006D26EB"/>
    <w:rsid w:val="006D32D3"/>
    <w:rsid w:val="006D7561"/>
    <w:rsid w:val="006D7F40"/>
    <w:rsid w:val="006D7FE4"/>
    <w:rsid w:val="006E3B34"/>
    <w:rsid w:val="006E441E"/>
    <w:rsid w:val="006E4466"/>
    <w:rsid w:val="006E59D7"/>
    <w:rsid w:val="006F039F"/>
    <w:rsid w:val="006F4924"/>
    <w:rsid w:val="006F5180"/>
    <w:rsid w:val="0070020F"/>
    <w:rsid w:val="00701B7D"/>
    <w:rsid w:val="00706FC8"/>
    <w:rsid w:val="00707676"/>
    <w:rsid w:val="00707906"/>
    <w:rsid w:val="00712ECA"/>
    <w:rsid w:val="007134C5"/>
    <w:rsid w:val="00713980"/>
    <w:rsid w:val="00714107"/>
    <w:rsid w:val="0072090A"/>
    <w:rsid w:val="0072148D"/>
    <w:rsid w:val="00722546"/>
    <w:rsid w:val="007227E2"/>
    <w:rsid w:val="00723827"/>
    <w:rsid w:val="00724014"/>
    <w:rsid w:val="00724366"/>
    <w:rsid w:val="00725B9D"/>
    <w:rsid w:val="00726819"/>
    <w:rsid w:val="0072752B"/>
    <w:rsid w:val="00730614"/>
    <w:rsid w:val="00732DFA"/>
    <w:rsid w:val="0074379E"/>
    <w:rsid w:val="00747426"/>
    <w:rsid w:val="00752C9D"/>
    <w:rsid w:val="00755F14"/>
    <w:rsid w:val="0075749E"/>
    <w:rsid w:val="00760CFE"/>
    <w:rsid w:val="00761919"/>
    <w:rsid w:val="00766949"/>
    <w:rsid w:val="007714F2"/>
    <w:rsid w:val="00772889"/>
    <w:rsid w:val="00772EE2"/>
    <w:rsid w:val="007730A2"/>
    <w:rsid w:val="007744CF"/>
    <w:rsid w:val="0077551B"/>
    <w:rsid w:val="007811C0"/>
    <w:rsid w:val="00782B67"/>
    <w:rsid w:val="00783DAA"/>
    <w:rsid w:val="00787C08"/>
    <w:rsid w:val="00793B36"/>
    <w:rsid w:val="007952CF"/>
    <w:rsid w:val="00796E1E"/>
    <w:rsid w:val="007A04B9"/>
    <w:rsid w:val="007A14B0"/>
    <w:rsid w:val="007A2B24"/>
    <w:rsid w:val="007A3E5E"/>
    <w:rsid w:val="007A7207"/>
    <w:rsid w:val="007A7A0D"/>
    <w:rsid w:val="007B1CB2"/>
    <w:rsid w:val="007C06A6"/>
    <w:rsid w:val="007C0791"/>
    <w:rsid w:val="007C110A"/>
    <w:rsid w:val="007C3BD3"/>
    <w:rsid w:val="007C3EE9"/>
    <w:rsid w:val="007C495A"/>
    <w:rsid w:val="007D2A64"/>
    <w:rsid w:val="007D2D5D"/>
    <w:rsid w:val="007D4CD6"/>
    <w:rsid w:val="007D5CB5"/>
    <w:rsid w:val="007D5F97"/>
    <w:rsid w:val="007D6149"/>
    <w:rsid w:val="007E2DE6"/>
    <w:rsid w:val="007E2F1C"/>
    <w:rsid w:val="007E4F51"/>
    <w:rsid w:val="007E759C"/>
    <w:rsid w:val="007F1E63"/>
    <w:rsid w:val="007F403F"/>
    <w:rsid w:val="007F5119"/>
    <w:rsid w:val="007F552F"/>
    <w:rsid w:val="007F62D9"/>
    <w:rsid w:val="008042FF"/>
    <w:rsid w:val="0080504A"/>
    <w:rsid w:val="0081303E"/>
    <w:rsid w:val="00813C16"/>
    <w:rsid w:val="008147B3"/>
    <w:rsid w:val="00816935"/>
    <w:rsid w:val="008218EF"/>
    <w:rsid w:val="00822636"/>
    <w:rsid w:val="00823D5B"/>
    <w:rsid w:val="00826B4D"/>
    <w:rsid w:val="00827081"/>
    <w:rsid w:val="00832786"/>
    <w:rsid w:val="00833681"/>
    <w:rsid w:val="00834FFF"/>
    <w:rsid w:val="00836989"/>
    <w:rsid w:val="00837AD8"/>
    <w:rsid w:val="00841CE4"/>
    <w:rsid w:val="00843F51"/>
    <w:rsid w:val="00845AEA"/>
    <w:rsid w:val="00845EFE"/>
    <w:rsid w:val="00846EAE"/>
    <w:rsid w:val="0085082C"/>
    <w:rsid w:val="008511C9"/>
    <w:rsid w:val="008540DD"/>
    <w:rsid w:val="008623B6"/>
    <w:rsid w:val="00862836"/>
    <w:rsid w:val="008632F6"/>
    <w:rsid w:val="008656D7"/>
    <w:rsid w:val="008675ED"/>
    <w:rsid w:val="008676EE"/>
    <w:rsid w:val="0087211C"/>
    <w:rsid w:val="00872BA6"/>
    <w:rsid w:val="00872BFD"/>
    <w:rsid w:val="00873F0B"/>
    <w:rsid w:val="00874366"/>
    <w:rsid w:val="00874D64"/>
    <w:rsid w:val="00876363"/>
    <w:rsid w:val="00880015"/>
    <w:rsid w:val="00880501"/>
    <w:rsid w:val="00883B19"/>
    <w:rsid w:val="0088463C"/>
    <w:rsid w:val="00894374"/>
    <w:rsid w:val="008965ED"/>
    <w:rsid w:val="008974DD"/>
    <w:rsid w:val="008A0CEE"/>
    <w:rsid w:val="008A357C"/>
    <w:rsid w:val="008A433D"/>
    <w:rsid w:val="008A6E8E"/>
    <w:rsid w:val="008B0670"/>
    <w:rsid w:val="008B1FD4"/>
    <w:rsid w:val="008B2378"/>
    <w:rsid w:val="008B297A"/>
    <w:rsid w:val="008B4795"/>
    <w:rsid w:val="008C1508"/>
    <w:rsid w:val="008C219A"/>
    <w:rsid w:val="008C2214"/>
    <w:rsid w:val="008D0358"/>
    <w:rsid w:val="008D0376"/>
    <w:rsid w:val="008D18FE"/>
    <w:rsid w:val="008D25DA"/>
    <w:rsid w:val="008D407F"/>
    <w:rsid w:val="008D6B91"/>
    <w:rsid w:val="008E229A"/>
    <w:rsid w:val="008E32C9"/>
    <w:rsid w:val="008E3A78"/>
    <w:rsid w:val="008E6035"/>
    <w:rsid w:val="008E6090"/>
    <w:rsid w:val="008F25ED"/>
    <w:rsid w:val="008F2F25"/>
    <w:rsid w:val="008F329B"/>
    <w:rsid w:val="008F35A7"/>
    <w:rsid w:val="008F3BA1"/>
    <w:rsid w:val="008F491B"/>
    <w:rsid w:val="008F4FE9"/>
    <w:rsid w:val="008F5A11"/>
    <w:rsid w:val="008F5F1F"/>
    <w:rsid w:val="009047C4"/>
    <w:rsid w:val="009073F7"/>
    <w:rsid w:val="00907824"/>
    <w:rsid w:val="00911595"/>
    <w:rsid w:val="00911D45"/>
    <w:rsid w:val="00912D7C"/>
    <w:rsid w:val="009142F3"/>
    <w:rsid w:val="009165B9"/>
    <w:rsid w:val="00916A15"/>
    <w:rsid w:val="00916BA5"/>
    <w:rsid w:val="00921D1D"/>
    <w:rsid w:val="00922BC1"/>
    <w:rsid w:val="00922F3D"/>
    <w:rsid w:val="009231CD"/>
    <w:rsid w:val="00936693"/>
    <w:rsid w:val="00937E5C"/>
    <w:rsid w:val="00942B74"/>
    <w:rsid w:val="00943366"/>
    <w:rsid w:val="00946750"/>
    <w:rsid w:val="009469D4"/>
    <w:rsid w:val="00946D8B"/>
    <w:rsid w:val="00950BE0"/>
    <w:rsid w:val="009515F3"/>
    <w:rsid w:val="009554C1"/>
    <w:rsid w:val="00955512"/>
    <w:rsid w:val="00955A6F"/>
    <w:rsid w:val="00963D01"/>
    <w:rsid w:val="00965315"/>
    <w:rsid w:val="00966AF7"/>
    <w:rsid w:val="00976B04"/>
    <w:rsid w:val="00977825"/>
    <w:rsid w:val="00981131"/>
    <w:rsid w:val="00984A44"/>
    <w:rsid w:val="009904B9"/>
    <w:rsid w:val="00990700"/>
    <w:rsid w:val="00991CE6"/>
    <w:rsid w:val="00992201"/>
    <w:rsid w:val="0099222F"/>
    <w:rsid w:val="009938AD"/>
    <w:rsid w:val="00994D47"/>
    <w:rsid w:val="00996C47"/>
    <w:rsid w:val="009A1742"/>
    <w:rsid w:val="009A3506"/>
    <w:rsid w:val="009A4EA0"/>
    <w:rsid w:val="009B1384"/>
    <w:rsid w:val="009B2BCF"/>
    <w:rsid w:val="009B31F5"/>
    <w:rsid w:val="009B422A"/>
    <w:rsid w:val="009B6017"/>
    <w:rsid w:val="009B60D7"/>
    <w:rsid w:val="009B6E86"/>
    <w:rsid w:val="009C0E01"/>
    <w:rsid w:val="009C3277"/>
    <w:rsid w:val="009C4823"/>
    <w:rsid w:val="009D2116"/>
    <w:rsid w:val="009D534A"/>
    <w:rsid w:val="009E12CA"/>
    <w:rsid w:val="009E3407"/>
    <w:rsid w:val="009E3879"/>
    <w:rsid w:val="009E4350"/>
    <w:rsid w:val="009E4924"/>
    <w:rsid w:val="009E6B48"/>
    <w:rsid w:val="009F040E"/>
    <w:rsid w:val="009F24F7"/>
    <w:rsid w:val="009F3483"/>
    <w:rsid w:val="009F5A0E"/>
    <w:rsid w:val="009F7314"/>
    <w:rsid w:val="009F7699"/>
    <w:rsid w:val="009F78A3"/>
    <w:rsid w:val="00A00305"/>
    <w:rsid w:val="00A0206D"/>
    <w:rsid w:val="00A028DA"/>
    <w:rsid w:val="00A03290"/>
    <w:rsid w:val="00A03ED1"/>
    <w:rsid w:val="00A04BB2"/>
    <w:rsid w:val="00A10A2F"/>
    <w:rsid w:val="00A10F45"/>
    <w:rsid w:val="00A15DF2"/>
    <w:rsid w:val="00A16816"/>
    <w:rsid w:val="00A23DEF"/>
    <w:rsid w:val="00A324CF"/>
    <w:rsid w:val="00A32634"/>
    <w:rsid w:val="00A32E18"/>
    <w:rsid w:val="00A36E93"/>
    <w:rsid w:val="00A372B8"/>
    <w:rsid w:val="00A41449"/>
    <w:rsid w:val="00A43A95"/>
    <w:rsid w:val="00A454C1"/>
    <w:rsid w:val="00A46376"/>
    <w:rsid w:val="00A46F99"/>
    <w:rsid w:val="00A50611"/>
    <w:rsid w:val="00A52A82"/>
    <w:rsid w:val="00A52D2A"/>
    <w:rsid w:val="00A53341"/>
    <w:rsid w:val="00A54607"/>
    <w:rsid w:val="00A55DF1"/>
    <w:rsid w:val="00A60B0D"/>
    <w:rsid w:val="00A641B6"/>
    <w:rsid w:val="00A64A4D"/>
    <w:rsid w:val="00A65285"/>
    <w:rsid w:val="00A70182"/>
    <w:rsid w:val="00A708D8"/>
    <w:rsid w:val="00A7136B"/>
    <w:rsid w:val="00A737C8"/>
    <w:rsid w:val="00A751B2"/>
    <w:rsid w:val="00A810CD"/>
    <w:rsid w:val="00A8228C"/>
    <w:rsid w:val="00A85E46"/>
    <w:rsid w:val="00A862BF"/>
    <w:rsid w:val="00A86F77"/>
    <w:rsid w:val="00A923F6"/>
    <w:rsid w:val="00A93C1D"/>
    <w:rsid w:val="00A94C68"/>
    <w:rsid w:val="00A954C0"/>
    <w:rsid w:val="00A95620"/>
    <w:rsid w:val="00AA3E38"/>
    <w:rsid w:val="00AA41EB"/>
    <w:rsid w:val="00AA425A"/>
    <w:rsid w:val="00AA552A"/>
    <w:rsid w:val="00AA637D"/>
    <w:rsid w:val="00AA724B"/>
    <w:rsid w:val="00AA76F1"/>
    <w:rsid w:val="00AB08E6"/>
    <w:rsid w:val="00AB3B38"/>
    <w:rsid w:val="00AB61AC"/>
    <w:rsid w:val="00AC025C"/>
    <w:rsid w:val="00AC0F53"/>
    <w:rsid w:val="00AC5AB6"/>
    <w:rsid w:val="00AC6F55"/>
    <w:rsid w:val="00AD5C51"/>
    <w:rsid w:val="00AE1EB2"/>
    <w:rsid w:val="00AE3289"/>
    <w:rsid w:val="00AE34BF"/>
    <w:rsid w:val="00AE3B1C"/>
    <w:rsid w:val="00AF4773"/>
    <w:rsid w:val="00AF4E0D"/>
    <w:rsid w:val="00AF5747"/>
    <w:rsid w:val="00AF597F"/>
    <w:rsid w:val="00B0348F"/>
    <w:rsid w:val="00B046F2"/>
    <w:rsid w:val="00B063A9"/>
    <w:rsid w:val="00B06BC9"/>
    <w:rsid w:val="00B12409"/>
    <w:rsid w:val="00B1324A"/>
    <w:rsid w:val="00B142A5"/>
    <w:rsid w:val="00B168FA"/>
    <w:rsid w:val="00B1701E"/>
    <w:rsid w:val="00B17486"/>
    <w:rsid w:val="00B20782"/>
    <w:rsid w:val="00B24ECF"/>
    <w:rsid w:val="00B25130"/>
    <w:rsid w:val="00B25477"/>
    <w:rsid w:val="00B27984"/>
    <w:rsid w:val="00B35C09"/>
    <w:rsid w:val="00B40BDA"/>
    <w:rsid w:val="00B41E2E"/>
    <w:rsid w:val="00B451F9"/>
    <w:rsid w:val="00B4759A"/>
    <w:rsid w:val="00B518B3"/>
    <w:rsid w:val="00B51B6C"/>
    <w:rsid w:val="00B51E0E"/>
    <w:rsid w:val="00B55854"/>
    <w:rsid w:val="00B57160"/>
    <w:rsid w:val="00B62872"/>
    <w:rsid w:val="00B63480"/>
    <w:rsid w:val="00B65F8D"/>
    <w:rsid w:val="00B67CEC"/>
    <w:rsid w:val="00B71616"/>
    <w:rsid w:val="00B73C30"/>
    <w:rsid w:val="00B747FB"/>
    <w:rsid w:val="00B75244"/>
    <w:rsid w:val="00B762B7"/>
    <w:rsid w:val="00B77140"/>
    <w:rsid w:val="00B80BBD"/>
    <w:rsid w:val="00B8147A"/>
    <w:rsid w:val="00B8158A"/>
    <w:rsid w:val="00B81AFE"/>
    <w:rsid w:val="00B81D2D"/>
    <w:rsid w:val="00B825F0"/>
    <w:rsid w:val="00B8261B"/>
    <w:rsid w:val="00B865E5"/>
    <w:rsid w:val="00B86E19"/>
    <w:rsid w:val="00B90095"/>
    <w:rsid w:val="00B90200"/>
    <w:rsid w:val="00B90EE7"/>
    <w:rsid w:val="00B93628"/>
    <w:rsid w:val="00B96C47"/>
    <w:rsid w:val="00BA3225"/>
    <w:rsid w:val="00BA4AE1"/>
    <w:rsid w:val="00BA6086"/>
    <w:rsid w:val="00BB019A"/>
    <w:rsid w:val="00BB156D"/>
    <w:rsid w:val="00BB45F7"/>
    <w:rsid w:val="00BB60ED"/>
    <w:rsid w:val="00BB643D"/>
    <w:rsid w:val="00BB65AE"/>
    <w:rsid w:val="00BC12F0"/>
    <w:rsid w:val="00BC322E"/>
    <w:rsid w:val="00BC40B2"/>
    <w:rsid w:val="00BC447E"/>
    <w:rsid w:val="00BC4D70"/>
    <w:rsid w:val="00BC4F55"/>
    <w:rsid w:val="00BC76B0"/>
    <w:rsid w:val="00BD1B23"/>
    <w:rsid w:val="00BD39C3"/>
    <w:rsid w:val="00BD5288"/>
    <w:rsid w:val="00BD5335"/>
    <w:rsid w:val="00BD5357"/>
    <w:rsid w:val="00BD5BD5"/>
    <w:rsid w:val="00BD796E"/>
    <w:rsid w:val="00BE17F9"/>
    <w:rsid w:val="00BE4F23"/>
    <w:rsid w:val="00BE72EA"/>
    <w:rsid w:val="00BE7E0F"/>
    <w:rsid w:val="00BF1B51"/>
    <w:rsid w:val="00BF241E"/>
    <w:rsid w:val="00BF2F8F"/>
    <w:rsid w:val="00BF6166"/>
    <w:rsid w:val="00BF62B1"/>
    <w:rsid w:val="00BF7C9B"/>
    <w:rsid w:val="00C014CC"/>
    <w:rsid w:val="00C022AC"/>
    <w:rsid w:val="00C02D84"/>
    <w:rsid w:val="00C072C7"/>
    <w:rsid w:val="00C134BF"/>
    <w:rsid w:val="00C1716A"/>
    <w:rsid w:val="00C22B02"/>
    <w:rsid w:val="00C2764E"/>
    <w:rsid w:val="00C27DD1"/>
    <w:rsid w:val="00C304E7"/>
    <w:rsid w:val="00C318CD"/>
    <w:rsid w:val="00C3283F"/>
    <w:rsid w:val="00C36459"/>
    <w:rsid w:val="00C368BA"/>
    <w:rsid w:val="00C37931"/>
    <w:rsid w:val="00C40B7E"/>
    <w:rsid w:val="00C42A85"/>
    <w:rsid w:val="00C45CF7"/>
    <w:rsid w:val="00C46E31"/>
    <w:rsid w:val="00C47E20"/>
    <w:rsid w:val="00C507EB"/>
    <w:rsid w:val="00C52537"/>
    <w:rsid w:val="00C52E1A"/>
    <w:rsid w:val="00C53BB8"/>
    <w:rsid w:val="00C54D5D"/>
    <w:rsid w:val="00C55EF6"/>
    <w:rsid w:val="00C57A4A"/>
    <w:rsid w:val="00C62188"/>
    <w:rsid w:val="00C622FD"/>
    <w:rsid w:val="00C63745"/>
    <w:rsid w:val="00C63D90"/>
    <w:rsid w:val="00C66B94"/>
    <w:rsid w:val="00C703EA"/>
    <w:rsid w:val="00C70C48"/>
    <w:rsid w:val="00C70E59"/>
    <w:rsid w:val="00C744F0"/>
    <w:rsid w:val="00C74BBE"/>
    <w:rsid w:val="00C75C5B"/>
    <w:rsid w:val="00C75F38"/>
    <w:rsid w:val="00C801F6"/>
    <w:rsid w:val="00C82873"/>
    <w:rsid w:val="00C84A94"/>
    <w:rsid w:val="00C85B5E"/>
    <w:rsid w:val="00C86CBF"/>
    <w:rsid w:val="00C90A9B"/>
    <w:rsid w:val="00C92B41"/>
    <w:rsid w:val="00C952B4"/>
    <w:rsid w:val="00C95869"/>
    <w:rsid w:val="00C97028"/>
    <w:rsid w:val="00C97165"/>
    <w:rsid w:val="00C973F7"/>
    <w:rsid w:val="00C9748E"/>
    <w:rsid w:val="00CA0E10"/>
    <w:rsid w:val="00CA32EC"/>
    <w:rsid w:val="00CB0EB8"/>
    <w:rsid w:val="00CB15CE"/>
    <w:rsid w:val="00CB5111"/>
    <w:rsid w:val="00CB5219"/>
    <w:rsid w:val="00CB538E"/>
    <w:rsid w:val="00CB7A43"/>
    <w:rsid w:val="00CB7D6C"/>
    <w:rsid w:val="00CC0286"/>
    <w:rsid w:val="00CC16CD"/>
    <w:rsid w:val="00CC27A5"/>
    <w:rsid w:val="00CC4BF0"/>
    <w:rsid w:val="00CC6230"/>
    <w:rsid w:val="00CD67D5"/>
    <w:rsid w:val="00CE26AD"/>
    <w:rsid w:val="00CF00D2"/>
    <w:rsid w:val="00CF0286"/>
    <w:rsid w:val="00CF2607"/>
    <w:rsid w:val="00CF3080"/>
    <w:rsid w:val="00CF56FA"/>
    <w:rsid w:val="00D10E66"/>
    <w:rsid w:val="00D11299"/>
    <w:rsid w:val="00D11D7B"/>
    <w:rsid w:val="00D131E4"/>
    <w:rsid w:val="00D133CB"/>
    <w:rsid w:val="00D162E5"/>
    <w:rsid w:val="00D17660"/>
    <w:rsid w:val="00D176DB"/>
    <w:rsid w:val="00D20503"/>
    <w:rsid w:val="00D20B42"/>
    <w:rsid w:val="00D2127B"/>
    <w:rsid w:val="00D22B41"/>
    <w:rsid w:val="00D22DD9"/>
    <w:rsid w:val="00D25B2F"/>
    <w:rsid w:val="00D26435"/>
    <w:rsid w:val="00D31E96"/>
    <w:rsid w:val="00D3286B"/>
    <w:rsid w:val="00D37089"/>
    <w:rsid w:val="00D37D06"/>
    <w:rsid w:val="00D4163B"/>
    <w:rsid w:val="00D4545F"/>
    <w:rsid w:val="00D456B9"/>
    <w:rsid w:val="00D45E0D"/>
    <w:rsid w:val="00D465AD"/>
    <w:rsid w:val="00D46B37"/>
    <w:rsid w:val="00D52E34"/>
    <w:rsid w:val="00D53643"/>
    <w:rsid w:val="00D5372D"/>
    <w:rsid w:val="00D54FD6"/>
    <w:rsid w:val="00D55E28"/>
    <w:rsid w:val="00D55EA8"/>
    <w:rsid w:val="00D561E9"/>
    <w:rsid w:val="00D57156"/>
    <w:rsid w:val="00D577F4"/>
    <w:rsid w:val="00D61F1C"/>
    <w:rsid w:val="00D63F6D"/>
    <w:rsid w:val="00D6662F"/>
    <w:rsid w:val="00D6781D"/>
    <w:rsid w:val="00D708DD"/>
    <w:rsid w:val="00D70E90"/>
    <w:rsid w:val="00D756C4"/>
    <w:rsid w:val="00D77F29"/>
    <w:rsid w:val="00D8229B"/>
    <w:rsid w:val="00D82F4E"/>
    <w:rsid w:val="00D8416D"/>
    <w:rsid w:val="00D86911"/>
    <w:rsid w:val="00D871FE"/>
    <w:rsid w:val="00D909BC"/>
    <w:rsid w:val="00D927D2"/>
    <w:rsid w:val="00D9505B"/>
    <w:rsid w:val="00D96109"/>
    <w:rsid w:val="00D9660E"/>
    <w:rsid w:val="00DA1C7A"/>
    <w:rsid w:val="00DA1DF4"/>
    <w:rsid w:val="00DA3AE5"/>
    <w:rsid w:val="00DB26FB"/>
    <w:rsid w:val="00DB28FD"/>
    <w:rsid w:val="00DB2974"/>
    <w:rsid w:val="00DB4278"/>
    <w:rsid w:val="00DC02E0"/>
    <w:rsid w:val="00DC1D99"/>
    <w:rsid w:val="00DC3A95"/>
    <w:rsid w:val="00DC5D19"/>
    <w:rsid w:val="00DD1E06"/>
    <w:rsid w:val="00DD2640"/>
    <w:rsid w:val="00DD3FE4"/>
    <w:rsid w:val="00DD52A8"/>
    <w:rsid w:val="00DD616C"/>
    <w:rsid w:val="00DE33B9"/>
    <w:rsid w:val="00DE706E"/>
    <w:rsid w:val="00DE78F2"/>
    <w:rsid w:val="00DF07CC"/>
    <w:rsid w:val="00DF0BDA"/>
    <w:rsid w:val="00DF0CC7"/>
    <w:rsid w:val="00DF10B7"/>
    <w:rsid w:val="00DF1979"/>
    <w:rsid w:val="00DF1C08"/>
    <w:rsid w:val="00DF2FD8"/>
    <w:rsid w:val="00DF4922"/>
    <w:rsid w:val="00DF5196"/>
    <w:rsid w:val="00E00AF5"/>
    <w:rsid w:val="00E01347"/>
    <w:rsid w:val="00E03512"/>
    <w:rsid w:val="00E03A27"/>
    <w:rsid w:val="00E05F3D"/>
    <w:rsid w:val="00E07D3D"/>
    <w:rsid w:val="00E111B4"/>
    <w:rsid w:val="00E1227E"/>
    <w:rsid w:val="00E1261A"/>
    <w:rsid w:val="00E14042"/>
    <w:rsid w:val="00E1638C"/>
    <w:rsid w:val="00E17FE1"/>
    <w:rsid w:val="00E204E0"/>
    <w:rsid w:val="00E20975"/>
    <w:rsid w:val="00E20F58"/>
    <w:rsid w:val="00E25E75"/>
    <w:rsid w:val="00E263E2"/>
    <w:rsid w:val="00E304C5"/>
    <w:rsid w:val="00E31993"/>
    <w:rsid w:val="00E32CB8"/>
    <w:rsid w:val="00E33C37"/>
    <w:rsid w:val="00E35056"/>
    <w:rsid w:val="00E36F34"/>
    <w:rsid w:val="00E40933"/>
    <w:rsid w:val="00E40FB5"/>
    <w:rsid w:val="00E427DB"/>
    <w:rsid w:val="00E43257"/>
    <w:rsid w:val="00E445A1"/>
    <w:rsid w:val="00E469D4"/>
    <w:rsid w:val="00E47AEA"/>
    <w:rsid w:val="00E52BBF"/>
    <w:rsid w:val="00E608C3"/>
    <w:rsid w:val="00E6158A"/>
    <w:rsid w:val="00E64B22"/>
    <w:rsid w:val="00E7142B"/>
    <w:rsid w:val="00E73DCF"/>
    <w:rsid w:val="00E757A9"/>
    <w:rsid w:val="00E77F77"/>
    <w:rsid w:val="00E8033B"/>
    <w:rsid w:val="00E81422"/>
    <w:rsid w:val="00E814B5"/>
    <w:rsid w:val="00E82A30"/>
    <w:rsid w:val="00E839ED"/>
    <w:rsid w:val="00E83A41"/>
    <w:rsid w:val="00E871C5"/>
    <w:rsid w:val="00E87722"/>
    <w:rsid w:val="00E90ADF"/>
    <w:rsid w:val="00E91DC2"/>
    <w:rsid w:val="00E9374C"/>
    <w:rsid w:val="00E96615"/>
    <w:rsid w:val="00E96B54"/>
    <w:rsid w:val="00EA13C2"/>
    <w:rsid w:val="00EA15D2"/>
    <w:rsid w:val="00EA3290"/>
    <w:rsid w:val="00EA4067"/>
    <w:rsid w:val="00EA66AE"/>
    <w:rsid w:val="00EB1BC8"/>
    <w:rsid w:val="00EB55C1"/>
    <w:rsid w:val="00EC049C"/>
    <w:rsid w:val="00EC10AB"/>
    <w:rsid w:val="00EC1183"/>
    <w:rsid w:val="00EC208D"/>
    <w:rsid w:val="00EC713E"/>
    <w:rsid w:val="00ED2E69"/>
    <w:rsid w:val="00ED3302"/>
    <w:rsid w:val="00ED3ECC"/>
    <w:rsid w:val="00ED5059"/>
    <w:rsid w:val="00ED6382"/>
    <w:rsid w:val="00ED6D22"/>
    <w:rsid w:val="00ED7B74"/>
    <w:rsid w:val="00EE77EE"/>
    <w:rsid w:val="00EE784C"/>
    <w:rsid w:val="00EF0747"/>
    <w:rsid w:val="00EF2A7E"/>
    <w:rsid w:val="00EF3D5D"/>
    <w:rsid w:val="00EF47DD"/>
    <w:rsid w:val="00EF509B"/>
    <w:rsid w:val="00EF533E"/>
    <w:rsid w:val="00EF53BB"/>
    <w:rsid w:val="00F004CE"/>
    <w:rsid w:val="00F01385"/>
    <w:rsid w:val="00F02E74"/>
    <w:rsid w:val="00F03F65"/>
    <w:rsid w:val="00F044AC"/>
    <w:rsid w:val="00F07385"/>
    <w:rsid w:val="00F1051D"/>
    <w:rsid w:val="00F11B79"/>
    <w:rsid w:val="00F12444"/>
    <w:rsid w:val="00F14E91"/>
    <w:rsid w:val="00F200E5"/>
    <w:rsid w:val="00F21BF4"/>
    <w:rsid w:val="00F227B0"/>
    <w:rsid w:val="00F242FF"/>
    <w:rsid w:val="00F30706"/>
    <w:rsid w:val="00F36C67"/>
    <w:rsid w:val="00F413FF"/>
    <w:rsid w:val="00F41E13"/>
    <w:rsid w:val="00F4254F"/>
    <w:rsid w:val="00F46F11"/>
    <w:rsid w:val="00F53248"/>
    <w:rsid w:val="00F533FE"/>
    <w:rsid w:val="00F53A64"/>
    <w:rsid w:val="00F53F1D"/>
    <w:rsid w:val="00F542A9"/>
    <w:rsid w:val="00F54A1B"/>
    <w:rsid w:val="00F561A7"/>
    <w:rsid w:val="00F56E77"/>
    <w:rsid w:val="00F62141"/>
    <w:rsid w:val="00F641FA"/>
    <w:rsid w:val="00F65DA4"/>
    <w:rsid w:val="00F679AF"/>
    <w:rsid w:val="00F7214C"/>
    <w:rsid w:val="00F72F37"/>
    <w:rsid w:val="00F80F89"/>
    <w:rsid w:val="00F872E6"/>
    <w:rsid w:val="00F902F7"/>
    <w:rsid w:val="00F9157C"/>
    <w:rsid w:val="00F956CE"/>
    <w:rsid w:val="00F96733"/>
    <w:rsid w:val="00F96A64"/>
    <w:rsid w:val="00F96B44"/>
    <w:rsid w:val="00F97CCF"/>
    <w:rsid w:val="00FA20CE"/>
    <w:rsid w:val="00FA4643"/>
    <w:rsid w:val="00FA6C80"/>
    <w:rsid w:val="00FA7CDD"/>
    <w:rsid w:val="00FB076A"/>
    <w:rsid w:val="00FB25BD"/>
    <w:rsid w:val="00FB307F"/>
    <w:rsid w:val="00FB41CB"/>
    <w:rsid w:val="00FB6392"/>
    <w:rsid w:val="00FC05AB"/>
    <w:rsid w:val="00FC0F77"/>
    <w:rsid w:val="00FC6770"/>
    <w:rsid w:val="00FC6C59"/>
    <w:rsid w:val="00FC6C5E"/>
    <w:rsid w:val="00FD03F6"/>
    <w:rsid w:val="00FD5DB5"/>
    <w:rsid w:val="00FD7356"/>
    <w:rsid w:val="00FE35B3"/>
    <w:rsid w:val="00FE504E"/>
    <w:rsid w:val="00FE6100"/>
    <w:rsid w:val="00FE72F0"/>
    <w:rsid w:val="00FF1B8B"/>
    <w:rsid w:val="00FF25FA"/>
    <w:rsid w:val="00FF4488"/>
    <w:rsid w:val="00FF4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white"/>
    </o:shapedefaults>
    <o:shapelayout v:ext="edit">
      <o:idmap v:ext="edit" data="1"/>
    </o:shapelayout>
  </w:shapeDefaults>
  <w:decimalSymbol w:val=","/>
  <w:listSeparator w:val=";"/>
  <w14:docId w14:val="11315078"/>
  <w15:docId w15:val="{3E277B39-3446-4EED-AF62-DC0085C7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402A"/>
  </w:style>
  <w:style w:type="paragraph" w:styleId="2">
    <w:name w:val="heading 2"/>
    <w:basedOn w:val="a"/>
    <w:next w:val="a"/>
    <w:link w:val="20"/>
    <w:uiPriority w:val="9"/>
    <w:unhideWhenUsed/>
    <w:qFormat/>
    <w:rsid w:val="00E803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022AC"/>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Обычная таблица1"/>
    <w:semiHidden/>
    <w:rsid w:val="0046402A"/>
    <w:pPr>
      <w:spacing w:after="0" w:line="240" w:lineRule="auto"/>
    </w:pPr>
    <w:rPr>
      <w:rFonts w:ascii="Times New Roman" w:eastAsia="Times New Roman" w:hAnsi="Times New Roman" w:cs="Times New Roman"/>
      <w:sz w:val="20"/>
      <w:szCs w:val="20"/>
      <w:lang w:eastAsia="uk-UA"/>
    </w:rPr>
    <w:tblPr>
      <w:tblCellMar>
        <w:top w:w="0" w:type="dxa"/>
        <w:left w:w="108" w:type="dxa"/>
        <w:bottom w:w="0" w:type="dxa"/>
        <w:right w:w="108" w:type="dxa"/>
      </w:tblCellMar>
    </w:tblPr>
  </w:style>
  <w:style w:type="paragraph" w:styleId="a3">
    <w:name w:val="List Paragraph"/>
    <w:basedOn w:val="a"/>
    <w:uiPriority w:val="34"/>
    <w:qFormat/>
    <w:rsid w:val="00724014"/>
    <w:pPr>
      <w:ind w:left="720"/>
      <w:contextualSpacing/>
    </w:pPr>
  </w:style>
  <w:style w:type="character" w:styleId="a4">
    <w:name w:val="Hyperlink"/>
    <w:basedOn w:val="a0"/>
    <w:uiPriority w:val="99"/>
    <w:unhideWhenUsed/>
    <w:rsid w:val="00EA66AE"/>
    <w:rPr>
      <w:color w:val="0000FF" w:themeColor="hyperlink"/>
      <w:u w:val="single"/>
    </w:rPr>
  </w:style>
  <w:style w:type="table" w:styleId="a5">
    <w:name w:val="Table Grid"/>
    <w:basedOn w:val="a1"/>
    <w:uiPriority w:val="59"/>
    <w:rsid w:val="008E3A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067BF"/>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067BF"/>
    <w:rPr>
      <w:rFonts w:ascii="Tahoma" w:hAnsi="Tahoma" w:cs="Tahoma"/>
      <w:sz w:val="16"/>
      <w:szCs w:val="16"/>
    </w:rPr>
  </w:style>
  <w:style w:type="paragraph" w:styleId="a8">
    <w:name w:val="Normal (Web)"/>
    <w:basedOn w:val="a"/>
    <w:uiPriority w:val="99"/>
    <w:unhideWhenUsed/>
    <w:rsid w:val="002658B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4C5964"/>
  </w:style>
  <w:style w:type="paragraph" w:customStyle="1" w:styleId="Default">
    <w:name w:val="Default"/>
    <w:rsid w:val="008511C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fmc1">
    <w:name w:val="xfmc1"/>
    <w:basedOn w:val="a"/>
    <w:rsid w:val="00B5585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annotation reference"/>
    <w:basedOn w:val="a0"/>
    <w:uiPriority w:val="99"/>
    <w:semiHidden/>
    <w:unhideWhenUsed/>
    <w:rsid w:val="00F53F1D"/>
    <w:rPr>
      <w:sz w:val="16"/>
      <w:szCs w:val="16"/>
    </w:rPr>
  </w:style>
  <w:style w:type="paragraph" w:styleId="aa">
    <w:name w:val="annotation text"/>
    <w:basedOn w:val="a"/>
    <w:link w:val="ab"/>
    <w:uiPriority w:val="99"/>
    <w:semiHidden/>
    <w:unhideWhenUsed/>
    <w:rsid w:val="00F53F1D"/>
    <w:pPr>
      <w:spacing w:line="240" w:lineRule="auto"/>
    </w:pPr>
    <w:rPr>
      <w:sz w:val="20"/>
      <w:szCs w:val="20"/>
    </w:rPr>
  </w:style>
  <w:style w:type="character" w:customStyle="1" w:styleId="ab">
    <w:name w:val="Текст примітки Знак"/>
    <w:basedOn w:val="a0"/>
    <w:link w:val="aa"/>
    <w:uiPriority w:val="99"/>
    <w:semiHidden/>
    <w:rsid w:val="00F53F1D"/>
    <w:rPr>
      <w:sz w:val="20"/>
      <w:szCs w:val="20"/>
    </w:rPr>
  </w:style>
  <w:style w:type="paragraph" w:styleId="ac">
    <w:name w:val="annotation subject"/>
    <w:basedOn w:val="aa"/>
    <w:next w:val="aa"/>
    <w:link w:val="ad"/>
    <w:uiPriority w:val="99"/>
    <w:semiHidden/>
    <w:unhideWhenUsed/>
    <w:rsid w:val="00F53F1D"/>
    <w:rPr>
      <w:b/>
      <w:bCs/>
    </w:rPr>
  </w:style>
  <w:style w:type="character" w:customStyle="1" w:styleId="ad">
    <w:name w:val="Тема примітки Знак"/>
    <w:basedOn w:val="ab"/>
    <w:link w:val="ac"/>
    <w:uiPriority w:val="99"/>
    <w:semiHidden/>
    <w:rsid w:val="00F53F1D"/>
    <w:rPr>
      <w:b/>
      <w:bCs/>
      <w:sz w:val="20"/>
      <w:szCs w:val="20"/>
    </w:rPr>
  </w:style>
  <w:style w:type="paragraph" w:styleId="ae">
    <w:name w:val="Revision"/>
    <w:hidden/>
    <w:uiPriority w:val="99"/>
    <w:semiHidden/>
    <w:rsid w:val="00F53F1D"/>
    <w:pPr>
      <w:spacing w:after="0" w:line="240" w:lineRule="auto"/>
    </w:pPr>
  </w:style>
  <w:style w:type="character" w:customStyle="1" w:styleId="30">
    <w:name w:val="Заголовок 3 Знак"/>
    <w:basedOn w:val="a0"/>
    <w:link w:val="3"/>
    <w:uiPriority w:val="9"/>
    <w:rsid w:val="00C022AC"/>
    <w:rPr>
      <w:rFonts w:ascii="Times New Roman" w:eastAsia="Times New Roman" w:hAnsi="Times New Roman" w:cs="Times New Roman"/>
      <w:b/>
      <w:bCs/>
      <w:sz w:val="27"/>
      <w:szCs w:val="27"/>
      <w:lang w:eastAsia="uk-UA"/>
    </w:rPr>
  </w:style>
  <w:style w:type="paragraph" w:customStyle="1" w:styleId="tj">
    <w:name w:val="tj"/>
    <w:basedOn w:val="a"/>
    <w:rsid w:val="00C022A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
    <w:name w:val="Body Text"/>
    <w:basedOn w:val="a"/>
    <w:link w:val="af0"/>
    <w:uiPriority w:val="99"/>
    <w:semiHidden/>
    <w:rsid w:val="00911595"/>
    <w:pPr>
      <w:spacing w:after="0" w:line="240" w:lineRule="auto"/>
      <w:jc w:val="both"/>
    </w:pPr>
    <w:rPr>
      <w:rFonts w:ascii="UkrainianBaltica" w:eastAsia="Times New Roman" w:hAnsi="UkrainianBaltica" w:cs="Times New Roman"/>
      <w:sz w:val="20"/>
      <w:szCs w:val="20"/>
      <w:lang w:val="en-GB" w:eastAsia="ru-RU"/>
    </w:rPr>
  </w:style>
  <w:style w:type="character" w:customStyle="1" w:styleId="af0">
    <w:name w:val="Основний текст Знак"/>
    <w:basedOn w:val="a0"/>
    <w:link w:val="af"/>
    <w:uiPriority w:val="99"/>
    <w:semiHidden/>
    <w:rsid w:val="00911595"/>
    <w:rPr>
      <w:rFonts w:ascii="UkrainianBaltica" w:eastAsia="Times New Roman" w:hAnsi="UkrainianBaltica" w:cs="Times New Roman"/>
      <w:sz w:val="20"/>
      <w:szCs w:val="20"/>
      <w:lang w:val="en-GB" w:eastAsia="ru-RU"/>
    </w:rPr>
  </w:style>
  <w:style w:type="character" w:styleId="af1">
    <w:name w:val="Strong"/>
    <w:basedOn w:val="a0"/>
    <w:uiPriority w:val="22"/>
    <w:qFormat/>
    <w:rsid w:val="00BE4F23"/>
    <w:rPr>
      <w:b/>
      <w:bCs/>
    </w:rPr>
  </w:style>
  <w:style w:type="character" w:customStyle="1" w:styleId="Bodytext9ptBold">
    <w:name w:val="Body text + 9 pt;Bold"/>
    <w:rsid w:val="00BD5335"/>
    <w:rPr>
      <w:rFonts w:ascii="Times New Roman" w:eastAsia="Times New Roman" w:hAnsi="Times New Roman" w:cs="Times New Roman"/>
      <w:b/>
      <w:bCs w:val="0"/>
      <w:i w:val="0"/>
      <w:iCs w:val="0"/>
      <w:smallCaps w:val="0"/>
      <w:strike w:val="0"/>
      <w:spacing w:val="0"/>
      <w:sz w:val="18"/>
      <w:szCs w:val="18"/>
    </w:rPr>
  </w:style>
  <w:style w:type="character" w:customStyle="1" w:styleId="20">
    <w:name w:val="Заголовок 2 Знак"/>
    <w:basedOn w:val="a0"/>
    <w:link w:val="2"/>
    <w:uiPriority w:val="9"/>
    <w:rsid w:val="00E8033B"/>
    <w:rPr>
      <w:rFonts w:asciiTheme="majorHAnsi" w:eastAsiaTheme="majorEastAsia" w:hAnsiTheme="majorHAnsi" w:cstheme="majorBidi"/>
      <w:b/>
      <w:bCs/>
      <w:color w:val="4F81BD" w:themeColor="accent1"/>
      <w:sz w:val="26"/>
      <w:szCs w:val="26"/>
    </w:rPr>
  </w:style>
  <w:style w:type="paragraph" w:customStyle="1" w:styleId="tc">
    <w:name w:val="tc"/>
    <w:basedOn w:val="a"/>
    <w:rsid w:val="00E8033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4">
    <w:name w:val="fs4"/>
    <w:basedOn w:val="a0"/>
    <w:rsid w:val="00495F36"/>
  </w:style>
  <w:style w:type="paragraph" w:customStyle="1" w:styleId="rvps2">
    <w:name w:val="rvps2"/>
    <w:basedOn w:val="a"/>
    <w:rsid w:val="00B81D2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pelle">
    <w:name w:val="spelle"/>
    <w:basedOn w:val="a0"/>
    <w:rsid w:val="001877E7"/>
  </w:style>
  <w:style w:type="paragraph" w:customStyle="1" w:styleId="af2">
    <w:name w:val="a"/>
    <w:basedOn w:val="a"/>
    <w:rsid w:val="00F11B7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HTML">
    <w:name w:val="HTML Preformatted"/>
    <w:basedOn w:val="a"/>
    <w:link w:val="HTML0"/>
    <w:uiPriority w:val="99"/>
    <w:unhideWhenUsed/>
    <w:rsid w:val="00471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471EE0"/>
    <w:rPr>
      <w:rFonts w:ascii="Courier New" w:eastAsia="Times New Roman" w:hAnsi="Courier New" w:cs="Courier New"/>
      <w:sz w:val="20"/>
      <w:szCs w:val="20"/>
      <w:lang w:eastAsia="uk-UA"/>
    </w:rPr>
  </w:style>
  <w:style w:type="character" w:customStyle="1" w:styleId="rvts9">
    <w:name w:val="rvts9"/>
    <w:basedOn w:val="a0"/>
    <w:rsid w:val="00BF241E"/>
  </w:style>
  <w:style w:type="paragraph" w:styleId="af3">
    <w:name w:val="header"/>
    <w:basedOn w:val="a"/>
    <w:link w:val="af4"/>
    <w:uiPriority w:val="99"/>
    <w:unhideWhenUsed/>
    <w:rsid w:val="00191177"/>
    <w:pPr>
      <w:tabs>
        <w:tab w:val="center" w:pos="4677"/>
        <w:tab w:val="right" w:pos="9355"/>
      </w:tabs>
      <w:spacing w:after="0" w:line="240" w:lineRule="auto"/>
    </w:pPr>
  </w:style>
  <w:style w:type="character" w:customStyle="1" w:styleId="af4">
    <w:name w:val="Верхній колонтитул Знак"/>
    <w:basedOn w:val="a0"/>
    <w:link w:val="af3"/>
    <w:uiPriority w:val="99"/>
    <w:rsid w:val="00191177"/>
  </w:style>
  <w:style w:type="paragraph" w:styleId="af5">
    <w:name w:val="footer"/>
    <w:basedOn w:val="a"/>
    <w:link w:val="af6"/>
    <w:uiPriority w:val="99"/>
    <w:unhideWhenUsed/>
    <w:rsid w:val="00191177"/>
    <w:pPr>
      <w:tabs>
        <w:tab w:val="center" w:pos="4677"/>
        <w:tab w:val="right" w:pos="9355"/>
      </w:tabs>
      <w:spacing w:after="0" w:line="240" w:lineRule="auto"/>
    </w:pPr>
  </w:style>
  <w:style w:type="character" w:customStyle="1" w:styleId="af6">
    <w:name w:val="Нижній колонтитул Знак"/>
    <w:basedOn w:val="a0"/>
    <w:link w:val="af5"/>
    <w:uiPriority w:val="99"/>
    <w:rsid w:val="00191177"/>
  </w:style>
  <w:style w:type="paragraph" w:customStyle="1" w:styleId="af7">
    <w:name w:val="ДинЦентрТабл"/>
    <w:basedOn w:val="a"/>
    <w:link w:val="af8"/>
    <w:rsid w:val="004D5B64"/>
    <w:pPr>
      <w:widowControl w:val="0"/>
      <w:spacing w:after="0" w:line="240" w:lineRule="auto"/>
      <w:jc w:val="center"/>
      <w:outlineLvl w:val="0"/>
    </w:pPr>
    <w:rPr>
      <w:rFonts w:ascii="Times New Roman" w:eastAsia="Times New Roman" w:hAnsi="Times New Roman" w:cs="Times New Roman"/>
      <w:bCs/>
      <w:szCs w:val="20"/>
      <w:lang w:eastAsia="ru-RU"/>
    </w:rPr>
  </w:style>
  <w:style w:type="character" w:customStyle="1" w:styleId="af8">
    <w:name w:val="ДинЦентрТабл Знак"/>
    <w:basedOn w:val="a0"/>
    <w:link w:val="af7"/>
    <w:locked/>
    <w:rsid w:val="004D5B64"/>
    <w:rPr>
      <w:rFonts w:ascii="Times New Roman" w:eastAsia="Times New Roman" w:hAnsi="Times New Roman" w:cs="Times New Roman"/>
      <w:bCs/>
      <w:szCs w:val="20"/>
      <w:lang w:eastAsia="ru-RU"/>
    </w:rPr>
  </w:style>
  <w:style w:type="paragraph" w:styleId="af9">
    <w:name w:val="No Spacing"/>
    <w:uiPriority w:val="1"/>
    <w:qFormat/>
    <w:rsid w:val="004D5B64"/>
    <w:pPr>
      <w:spacing w:after="0" w:line="240" w:lineRule="auto"/>
    </w:pPr>
    <w:rPr>
      <w:rFonts w:ascii="Arial Unicode MS" w:eastAsia="Arial Unicode MS" w:hAnsi="Arial Unicode MS" w:cs="Arial Unicode MS"/>
      <w:color w:val="000000"/>
      <w:sz w:val="24"/>
      <w:szCs w:val="24"/>
      <w:lang w:eastAsia="uk-UA"/>
    </w:rPr>
  </w:style>
  <w:style w:type="paragraph" w:customStyle="1" w:styleId="afa">
    <w:name w:val="Нормальний текст"/>
    <w:basedOn w:val="a"/>
    <w:rsid w:val="009E12CA"/>
    <w:pPr>
      <w:spacing w:before="120" w:after="0" w:line="240" w:lineRule="auto"/>
      <w:ind w:firstLine="567"/>
    </w:pPr>
    <w:rPr>
      <w:rFonts w:ascii="Antiqua" w:eastAsia="Times New Roman" w:hAnsi="Antiqua" w:cs="Times New Roman"/>
      <w:sz w:val="26"/>
      <w:szCs w:val="20"/>
      <w:lang w:eastAsia="ru-RU"/>
    </w:rPr>
  </w:style>
  <w:style w:type="paragraph" w:customStyle="1" w:styleId="afb">
    <w:name w:val="Назва документа"/>
    <w:basedOn w:val="a"/>
    <w:next w:val="afa"/>
    <w:rsid w:val="009E12CA"/>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17">
    <w:name w:val="rvps17"/>
    <w:basedOn w:val="a"/>
    <w:rsid w:val="009F5A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9F5A0E"/>
  </w:style>
  <w:style w:type="character" w:customStyle="1" w:styleId="rvts64">
    <w:name w:val="rvts64"/>
    <w:basedOn w:val="a0"/>
    <w:rsid w:val="009F5A0E"/>
  </w:style>
  <w:style w:type="paragraph" w:customStyle="1" w:styleId="rvps7">
    <w:name w:val="rvps7"/>
    <w:basedOn w:val="a"/>
    <w:rsid w:val="009F5A0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9F5A0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67896">
      <w:bodyDiv w:val="1"/>
      <w:marLeft w:val="0"/>
      <w:marRight w:val="0"/>
      <w:marTop w:val="0"/>
      <w:marBottom w:val="0"/>
      <w:divBdr>
        <w:top w:val="none" w:sz="0" w:space="0" w:color="auto"/>
        <w:left w:val="none" w:sz="0" w:space="0" w:color="auto"/>
        <w:bottom w:val="none" w:sz="0" w:space="0" w:color="auto"/>
        <w:right w:val="none" w:sz="0" w:space="0" w:color="auto"/>
      </w:divBdr>
      <w:divsChild>
        <w:div w:id="867764191">
          <w:marLeft w:val="0"/>
          <w:marRight w:val="0"/>
          <w:marTop w:val="0"/>
          <w:marBottom w:val="0"/>
          <w:divBdr>
            <w:top w:val="none" w:sz="0" w:space="0" w:color="auto"/>
            <w:left w:val="none" w:sz="0" w:space="0" w:color="auto"/>
            <w:bottom w:val="none" w:sz="0" w:space="0" w:color="auto"/>
            <w:right w:val="none" w:sz="0" w:space="0" w:color="auto"/>
          </w:divBdr>
        </w:div>
        <w:div w:id="1918593193">
          <w:marLeft w:val="0"/>
          <w:marRight w:val="0"/>
          <w:marTop w:val="0"/>
          <w:marBottom w:val="0"/>
          <w:divBdr>
            <w:top w:val="none" w:sz="0" w:space="0" w:color="auto"/>
            <w:left w:val="none" w:sz="0" w:space="0" w:color="auto"/>
            <w:bottom w:val="none" w:sz="0" w:space="0" w:color="auto"/>
            <w:right w:val="none" w:sz="0" w:space="0" w:color="auto"/>
          </w:divBdr>
        </w:div>
      </w:divsChild>
    </w:div>
    <w:div w:id="47799530">
      <w:bodyDiv w:val="1"/>
      <w:marLeft w:val="0"/>
      <w:marRight w:val="0"/>
      <w:marTop w:val="0"/>
      <w:marBottom w:val="0"/>
      <w:divBdr>
        <w:top w:val="none" w:sz="0" w:space="0" w:color="auto"/>
        <w:left w:val="none" w:sz="0" w:space="0" w:color="auto"/>
        <w:bottom w:val="none" w:sz="0" w:space="0" w:color="auto"/>
        <w:right w:val="none" w:sz="0" w:space="0" w:color="auto"/>
      </w:divBdr>
    </w:div>
    <w:div w:id="53702875">
      <w:bodyDiv w:val="1"/>
      <w:marLeft w:val="0"/>
      <w:marRight w:val="0"/>
      <w:marTop w:val="0"/>
      <w:marBottom w:val="0"/>
      <w:divBdr>
        <w:top w:val="none" w:sz="0" w:space="0" w:color="auto"/>
        <w:left w:val="none" w:sz="0" w:space="0" w:color="auto"/>
        <w:bottom w:val="none" w:sz="0" w:space="0" w:color="auto"/>
        <w:right w:val="none" w:sz="0" w:space="0" w:color="auto"/>
      </w:divBdr>
    </w:div>
    <w:div w:id="69085884">
      <w:bodyDiv w:val="1"/>
      <w:marLeft w:val="0"/>
      <w:marRight w:val="0"/>
      <w:marTop w:val="0"/>
      <w:marBottom w:val="0"/>
      <w:divBdr>
        <w:top w:val="none" w:sz="0" w:space="0" w:color="auto"/>
        <w:left w:val="none" w:sz="0" w:space="0" w:color="auto"/>
        <w:bottom w:val="none" w:sz="0" w:space="0" w:color="auto"/>
        <w:right w:val="none" w:sz="0" w:space="0" w:color="auto"/>
      </w:divBdr>
    </w:div>
    <w:div w:id="128207381">
      <w:bodyDiv w:val="1"/>
      <w:marLeft w:val="0"/>
      <w:marRight w:val="0"/>
      <w:marTop w:val="0"/>
      <w:marBottom w:val="0"/>
      <w:divBdr>
        <w:top w:val="none" w:sz="0" w:space="0" w:color="auto"/>
        <w:left w:val="none" w:sz="0" w:space="0" w:color="auto"/>
        <w:bottom w:val="none" w:sz="0" w:space="0" w:color="auto"/>
        <w:right w:val="none" w:sz="0" w:space="0" w:color="auto"/>
      </w:divBdr>
    </w:div>
    <w:div w:id="219295930">
      <w:bodyDiv w:val="1"/>
      <w:marLeft w:val="0"/>
      <w:marRight w:val="0"/>
      <w:marTop w:val="0"/>
      <w:marBottom w:val="0"/>
      <w:divBdr>
        <w:top w:val="none" w:sz="0" w:space="0" w:color="auto"/>
        <w:left w:val="none" w:sz="0" w:space="0" w:color="auto"/>
        <w:bottom w:val="none" w:sz="0" w:space="0" w:color="auto"/>
        <w:right w:val="none" w:sz="0" w:space="0" w:color="auto"/>
      </w:divBdr>
    </w:div>
    <w:div w:id="328604982">
      <w:bodyDiv w:val="1"/>
      <w:marLeft w:val="0"/>
      <w:marRight w:val="0"/>
      <w:marTop w:val="0"/>
      <w:marBottom w:val="0"/>
      <w:divBdr>
        <w:top w:val="none" w:sz="0" w:space="0" w:color="auto"/>
        <w:left w:val="none" w:sz="0" w:space="0" w:color="auto"/>
        <w:bottom w:val="none" w:sz="0" w:space="0" w:color="auto"/>
        <w:right w:val="none" w:sz="0" w:space="0" w:color="auto"/>
      </w:divBdr>
    </w:div>
    <w:div w:id="338121022">
      <w:bodyDiv w:val="1"/>
      <w:marLeft w:val="0"/>
      <w:marRight w:val="0"/>
      <w:marTop w:val="0"/>
      <w:marBottom w:val="0"/>
      <w:divBdr>
        <w:top w:val="none" w:sz="0" w:space="0" w:color="auto"/>
        <w:left w:val="none" w:sz="0" w:space="0" w:color="auto"/>
        <w:bottom w:val="none" w:sz="0" w:space="0" w:color="auto"/>
        <w:right w:val="none" w:sz="0" w:space="0" w:color="auto"/>
      </w:divBdr>
    </w:div>
    <w:div w:id="340086992">
      <w:bodyDiv w:val="1"/>
      <w:marLeft w:val="0"/>
      <w:marRight w:val="0"/>
      <w:marTop w:val="0"/>
      <w:marBottom w:val="0"/>
      <w:divBdr>
        <w:top w:val="none" w:sz="0" w:space="0" w:color="auto"/>
        <w:left w:val="none" w:sz="0" w:space="0" w:color="auto"/>
        <w:bottom w:val="none" w:sz="0" w:space="0" w:color="auto"/>
        <w:right w:val="none" w:sz="0" w:space="0" w:color="auto"/>
      </w:divBdr>
    </w:div>
    <w:div w:id="358168401">
      <w:bodyDiv w:val="1"/>
      <w:marLeft w:val="0"/>
      <w:marRight w:val="0"/>
      <w:marTop w:val="0"/>
      <w:marBottom w:val="0"/>
      <w:divBdr>
        <w:top w:val="none" w:sz="0" w:space="0" w:color="auto"/>
        <w:left w:val="none" w:sz="0" w:space="0" w:color="auto"/>
        <w:bottom w:val="none" w:sz="0" w:space="0" w:color="auto"/>
        <w:right w:val="none" w:sz="0" w:space="0" w:color="auto"/>
      </w:divBdr>
      <w:divsChild>
        <w:div w:id="436756789">
          <w:marLeft w:val="0"/>
          <w:marRight w:val="0"/>
          <w:marTop w:val="225"/>
          <w:marBottom w:val="225"/>
          <w:divBdr>
            <w:top w:val="none" w:sz="0" w:space="0" w:color="auto"/>
            <w:left w:val="none" w:sz="0" w:space="0" w:color="auto"/>
            <w:bottom w:val="none" w:sz="0" w:space="0" w:color="auto"/>
            <w:right w:val="none" w:sz="0" w:space="0" w:color="auto"/>
          </w:divBdr>
        </w:div>
        <w:div w:id="564729801">
          <w:marLeft w:val="0"/>
          <w:marRight w:val="0"/>
          <w:marTop w:val="225"/>
          <w:marBottom w:val="0"/>
          <w:divBdr>
            <w:top w:val="none" w:sz="0" w:space="0" w:color="auto"/>
            <w:left w:val="none" w:sz="0" w:space="0" w:color="auto"/>
            <w:bottom w:val="none" w:sz="0" w:space="0" w:color="auto"/>
            <w:right w:val="none" w:sz="0" w:space="0" w:color="auto"/>
          </w:divBdr>
        </w:div>
        <w:div w:id="1215580863">
          <w:marLeft w:val="0"/>
          <w:marRight w:val="0"/>
          <w:marTop w:val="0"/>
          <w:marBottom w:val="180"/>
          <w:divBdr>
            <w:top w:val="none" w:sz="0" w:space="0" w:color="auto"/>
            <w:left w:val="none" w:sz="0" w:space="0" w:color="auto"/>
            <w:bottom w:val="none" w:sz="0" w:space="0" w:color="auto"/>
            <w:right w:val="none" w:sz="0" w:space="0" w:color="auto"/>
          </w:divBdr>
        </w:div>
        <w:div w:id="1463040807">
          <w:marLeft w:val="0"/>
          <w:marRight w:val="0"/>
          <w:marTop w:val="0"/>
          <w:marBottom w:val="300"/>
          <w:divBdr>
            <w:top w:val="none" w:sz="0" w:space="0" w:color="auto"/>
            <w:left w:val="none" w:sz="0" w:space="0" w:color="auto"/>
            <w:bottom w:val="none" w:sz="0" w:space="0" w:color="auto"/>
            <w:right w:val="none" w:sz="0" w:space="0" w:color="auto"/>
          </w:divBdr>
        </w:div>
        <w:div w:id="1712997485">
          <w:marLeft w:val="0"/>
          <w:marRight w:val="0"/>
          <w:marTop w:val="0"/>
          <w:marBottom w:val="0"/>
          <w:divBdr>
            <w:top w:val="none" w:sz="0" w:space="0" w:color="auto"/>
            <w:left w:val="none" w:sz="0" w:space="0" w:color="auto"/>
            <w:bottom w:val="none" w:sz="0" w:space="0" w:color="auto"/>
            <w:right w:val="none" w:sz="0" w:space="0" w:color="auto"/>
          </w:divBdr>
        </w:div>
      </w:divsChild>
    </w:div>
    <w:div w:id="379091251">
      <w:bodyDiv w:val="1"/>
      <w:marLeft w:val="0"/>
      <w:marRight w:val="0"/>
      <w:marTop w:val="0"/>
      <w:marBottom w:val="0"/>
      <w:divBdr>
        <w:top w:val="none" w:sz="0" w:space="0" w:color="auto"/>
        <w:left w:val="none" w:sz="0" w:space="0" w:color="auto"/>
        <w:bottom w:val="none" w:sz="0" w:space="0" w:color="auto"/>
        <w:right w:val="none" w:sz="0" w:space="0" w:color="auto"/>
      </w:divBdr>
    </w:div>
    <w:div w:id="393237267">
      <w:bodyDiv w:val="1"/>
      <w:marLeft w:val="0"/>
      <w:marRight w:val="0"/>
      <w:marTop w:val="0"/>
      <w:marBottom w:val="0"/>
      <w:divBdr>
        <w:top w:val="none" w:sz="0" w:space="0" w:color="auto"/>
        <w:left w:val="none" w:sz="0" w:space="0" w:color="auto"/>
        <w:bottom w:val="none" w:sz="0" w:space="0" w:color="auto"/>
        <w:right w:val="none" w:sz="0" w:space="0" w:color="auto"/>
      </w:divBdr>
    </w:div>
    <w:div w:id="397171214">
      <w:bodyDiv w:val="1"/>
      <w:marLeft w:val="0"/>
      <w:marRight w:val="0"/>
      <w:marTop w:val="0"/>
      <w:marBottom w:val="0"/>
      <w:divBdr>
        <w:top w:val="none" w:sz="0" w:space="0" w:color="auto"/>
        <w:left w:val="none" w:sz="0" w:space="0" w:color="auto"/>
        <w:bottom w:val="none" w:sz="0" w:space="0" w:color="auto"/>
        <w:right w:val="none" w:sz="0" w:space="0" w:color="auto"/>
      </w:divBdr>
    </w:div>
    <w:div w:id="405886482">
      <w:bodyDiv w:val="1"/>
      <w:marLeft w:val="0"/>
      <w:marRight w:val="0"/>
      <w:marTop w:val="0"/>
      <w:marBottom w:val="0"/>
      <w:divBdr>
        <w:top w:val="none" w:sz="0" w:space="0" w:color="auto"/>
        <w:left w:val="none" w:sz="0" w:space="0" w:color="auto"/>
        <w:bottom w:val="none" w:sz="0" w:space="0" w:color="auto"/>
        <w:right w:val="none" w:sz="0" w:space="0" w:color="auto"/>
      </w:divBdr>
    </w:div>
    <w:div w:id="409499426">
      <w:bodyDiv w:val="1"/>
      <w:marLeft w:val="0"/>
      <w:marRight w:val="0"/>
      <w:marTop w:val="0"/>
      <w:marBottom w:val="0"/>
      <w:divBdr>
        <w:top w:val="none" w:sz="0" w:space="0" w:color="auto"/>
        <w:left w:val="none" w:sz="0" w:space="0" w:color="auto"/>
        <w:bottom w:val="none" w:sz="0" w:space="0" w:color="auto"/>
        <w:right w:val="none" w:sz="0" w:space="0" w:color="auto"/>
      </w:divBdr>
    </w:div>
    <w:div w:id="537006904">
      <w:bodyDiv w:val="1"/>
      <w:marLeft w:val="0"/>
      <w:marRight w:val="0"/>
      <w:marTop w:val="0"/>
      <w:marBottom w:val="0"/>
      <w:divBdr>
        <w:top w:val="none" w:sz="0" w:space="0" w:color="auto"/>
        <w:left w:val="none" w:sz="0" w:space="0" w:color="auto"/>
        <w:bottom w:val="none" w:sz="0" w:space="0" w:color="auto"/>
        <w:right w:val="none" w:sz="0" w:space="0" w:color="auto"/>
      </w:divBdr>
    </w:div>
    <w:div w:id="553469582">
      <w:bodyDiv w:val="1"/>
      <w:marLeft w:val="0"/>
      <w:marRight w:val="0"/>
      <w:marTop w:val="0"/>
      <w:marBottom w:val="0"/>
      <w:divBdr>
        <w:top w:val="none" w:sz="0" w:space="0" w:color="auto"/>
        <w:left w:val="none" w:sz="0" w:space="0" w:color="auto"/>
        <w:bottom w:val="none" w:sz="0" w:space="0" w:color="auto"/>
        <w:right w:val="none" w:sz="0" w:space="0" w:color="auto"/>
      </w:divBdr>
    </w:div>
    <w:div w:id="612636699">
      <w:bodyDiv w:val="1"/>
      <w:marLeft w:val="0"/>
      <w:marRight w:val="0"/>
      <w:marTop w:val="0"/>
      <w:marBottom w:val="0"/>
      <w:divBdr>
        <w:top w:val="none" w:sz="0" w:space="0" w:color="auto"/>
        <w:left w:val="none" w:sz="0" w:space="0" w:color="auto"/>
        <w:bottom w:val="none" w:sz="0" w:space="0" w:color="auto"/>
        <w:right w:val="none" w:sz="0" w:space="0" w:color="auto"/>
      </w:divBdr>
    </w:div>
    <w:div w:id="616258003">
      <w:bodyDiv w:val="1"/>
      <w:marLeft w:val="0"/>
      <w:marRight w:val="0"/>
      <w:marTop w:val="0"/>
      <w:marBottom w:val="0"/>
      <w:divBdr>
        <w:top w:val="none" w:sz="0" w:space="0" w:color="auto"/>
        <w:left w:val="none" w:sz="0" w:space="0" w:color="auto"/>
        <w:bottom w:val="none" w:sz="0" w:space="0" w:color="auto"/>
        <w:right w:val="none" w:sz="0" w:space="0" w:color="auto"/>
      </w:divBdr>
    </w:div>
    <w:div w:id="637490223">
      <w:bodyDiv w:val="1"/>
      <w:marLeft w:val="0"/>
      <w:marRight w:val="0"/>
      <w:marTop w:val="0"/>
      <w:marBottom w:val="0"/>
      <w:divBdr>
        <w:top w:val="none" w:sz="0" w:space="0" w:color="auto"/>
        <w:left w:val="none" w:sz="0" w:space="0" w:color="auto"/>
        <w:bottom w:val="none" w:sz="0" w:space="0" w:color="auto"/>
        <w:right w:val="none" w:sz="0" w:space="0" w:color="auto"/>
      </w:divBdr>
    </w:div>
    <w:div w:id="642395110">
      <w:bodyDiv w:val="1"/>
      <w:marLeft w:val="0"/>
      <w:marRight w:val="0"/>
      <w:marTop w:val="0"/>
      <w:marBottom w:val="0"/>
      <w:divBdr>
        <w:top w:val="none" w:sz="0" w:space="0" w:color="auto"/>
        <w:left w:val="none" w:sz="0" w:space="0" w:color="auto"/>
        <w:bottom w:val="none" w:sz="0" w:space="0" w:color="auto"/>
        <w:right w:val="none" w:sz="0" w:space="0" w:color="auto"/>
      </w:divBdr>
    </w:div>
    <w:div w:id="655915178">
      <w:bodyDiv w:val="1"/>
      <w:marLeft w:val="0"/>
      <w:marRight w:val="0"/>
      <w:marTop w:val="0"/>
      <w:marBottom w:val="0"/>
      <w:divBdr>
        <w:top w:val="none" w:sz="0" w:space="0" w:color="auto"/>
        <w:left w:val="none" w:sz="0" w:space="0" w:color="auto"/>
        <w:bottom w:val="none" w:sz="0" w:space="0" w:color="auto"/>
        <w:right w:val="none" w:sz="0" w:space="0" w:color="auto"/>
      </w:divBdr>
    </w:div>
    <w:div w:id="733745209">
      <w:bodyDiv w:val="1"/>
      <w:marLeft w:val="0"/>
      <w:marRight w:val="0"/>
      <w:marTop w:val="0"/>
      <w:marBottom w:val="0"/>
      <w:divBdr>
        <w:top w:val="none" w:sz="0" w:space="0" w:color="auto"/>
        <w:left w:val="none" w:sz="0" w:space="0" w:color="auto"/>
        <w:bottom w:val="none" w:sz="0" w:space="0" w:color="auto"/>
        <w:right w:val="none" w:sz="0" w:space="0" w:color="auto"/>
      </w:divBdr>
      <w:divsChild>
        <w:div w:id="1015108899">
          <w:marLeft w:val="0"/>
          <w:marRight w:val="0"/>
          <w:marTop w:val="0"/>
          <w:marBottom w:val="0"/>
          <w:divBdr>
            <w:top w:val="none" w:sz="0" w:space="0" w:color="auto"/>
            <w:left w:val="none" w:sz="0" w:space="0" w:color="auto"/>
            <w:bottom w:val="none" w:sz="0" w:space="0" w:color="auto"/>
            <w:right w:val="none" w:sz="0" w:space="0" w:color="auto"/>
          </w:divBdr>
          <w:divsChild>
            <w:div w:id="310720808">
              <w:marLeft w:val="0"/>
              <w:marRight w:val="0"/>
              <w:marTop w:val="0"/>
              <w:marBottom w:val="0"/>
              <w:divBdr>
                <w:top w:val="none" w:sz="0" w:space="0" w:color="auto"/>
                <w:left w:val="none" w:sz="0" w:space="0" w:color="auto"/>
                <w:bottom w:val="none" w:sz="0" w:space="0" w:color="auto"/>
                <w:right w:val="none" w:sz="0" w:space="0" w:color="auto"/>
              </w:divBdr>
              <w:divsChild>
                <w:div w:id="622082116">
                  <w:marLeft w:val="0"/>
                  <w:marRight w:val="0"/>
                  <w:marTop w:val="0"/>
                  <w:marBottom w:val="0"/>
                  <w:divBdr>
                    <w:top w:val="none" w:sz="0" w:space="0" w:color="auto"/>
                    <w:left w:val="none" w:sz="0" w:space="0" w:color="auto"/>
                    <w:bottom w:val="none" w:sz="0" w:space="0" w:color="auto"/>
                    <w:right w:val="none" w:sz="0" w:space="0" w:color="auto"/>
                  </w:divBdr>
                  <w:divsChild>
                    <w:div w:id="208444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98921">
              <w:marLeft w:val="0"/>
              <w:marRight w:val="0"/>
              <w:marTop w:val="0"/>
              <w:marBottom w:val="0"/>
              <w:divBdr>
                <w:top w:val="none" w:sz="0" w:space="0" w:color="auto"/>
                <w:left w:val="none" w:sz="0" w:space="0" w:color="auto"/>
                <w:bottom w:val="none" w:sz="0" w:space="0" w:color="auto"/>
                <w:right w:val="none" w:sz="0" w:space="0" w:color="auto"/>
              </w:divBdr>
            </w:div>
            <w:div w:id="654802510">
              <w:marLeft w:val="0"/>
              <w:marRight w:val="0"/>
              <w:marTop w:val="0"/>
              <w:marBottom w:val="0"/>
              <w:divBdr>
                <w:top w:val="none" w:sz="0" w:space="0" w:color="auto"/>
                <w:left w:val="none" w:sz="0" w:space="0" w:color="auto"/>
                <w:bottom w:val="none" w:sz="0" w:space="0" w:color="auto"/>
                <w:right w:val="none" w:sz="0" w:space="0" w:color="auto"/>
              </w:divBdr>
            </w:div>
            <w:div w:id="768619912">
              <w:marLeft w:val="0"/>
              <w:marRight w:val="0"/>
              <w:marTop w:val="0"/>
              <w:marBottom w:val="0"/>
              <w:divBdr>
                <w:top w:val="none" w:sz="0" w:space="0" w:color="auto"/>
                <w:left w:val="none" w:sz="0" w:space="0" w:color="auto"/>
                <w:bottom w:val="none" w:sz="0" w:space="0" w:color="auto"/>
                <w:right w:val="none" w:sz="0" w:space="0" w:color="auto"/>
              </w:divBdr>
            </w:div>
            <w:div w:id="789709623">
              <w:marLeft w:val="0"/>
              <w:marRight w:val="0"/>
              <w:marTop w:val="0"/>
              <w:marBottom w:val="0"/>
              <w:divBdr>
                <w:top w:val="none" w:sz="0" w:space="0" w:color="auto"/>
                <w:left w:val="none" w:sz="0" w:space="0" w:color="auto"/>
                <w:bottom w:val="none" w:sz="0" w:space="0" w:color="auto"/>
                <w:right w:val="none" w:sz="0" w:space="0" w:color="auto"/>
              </w:divBdr>
            </w:div>
            <w:div w:id="908229849">
              <w:marLeft w:val="0"/>
              <w:marRight w:val="0"/>
              <w:marTop w:val="0"/>
              <w:marBottom w:val="0"/>
              <w:divBdr>
                <w:top w:val="none" w:sz="0" w:space="0" w:color="auto"/>
                <w:left w:val="none" w:sz="0" w:space="0" w:color="auto"/>
                <w:bottom w:val="none" w:sz="0" w:space="0" w:color="auto"/>
                <w:right w:val="none" w:sz="0" w:space="0" w:color="auto"/>
              </w:divBdr>
            </w:div>
            <w:div w:id="1028801579">
              <w:marLeft w:val="0"/>
              <w:marRight w:val="0"/>
              <w:marTop w:val="0"/>
              <w:marBottom w:val="0"/>
              <w:divBdr>
                <w:top w:val="none" w:sz="0" w:space="0" w:color="auto"/>
                <w:left w:val="none" w:sz="0" w:space="0" w:color="auto"/>
                <w:bottom w:val="none" w:sz="0" w:space="0" w:color="auto"/>
                <w:right w:val="none" w:sz="0" w:space="0" w:color="auto"/>
              </w:divBdr>
            </w:div>
            <w:div w:id="1131051477">
              <w:marLeft w:val="0"/>
              <w:marRight w:val="0"/>
              <w:marTop w:val="0"/>
              <w:marBottom w:val="0"/>
              <w:divBdr>
                <w:top w:val="none" w:sz="0" w:space="0" w:color="auto"/>
                <w:left w:val="none" w:sz="0" w:space="0" w:color="auto"/>
                <w:bottom w:val="none" w:sz="0" w:space="0" w:color="auto"/>
                <w:right w:val="none" w:sz="0" w:space="0" w:color="auto"/>
              </w:divBdr>
            </w:div>
            <w:div w:id="1164201704">
              <w:marLeft w:val="0"/>
              <w:marRight w:val="0"/>
              <w:marTop w:val="0"/>
              <w:marBottom w:val="0"/>
              <w:divBdr>
                <w:top w:val="none" w:sz="0" w:space="0" w:color="auto"/>
                <w:left w:val="none" w:sz="0" w:space="0" w:color="auto"/>
                <w:bottom w:val="none" w:sz="0" w:space="0" w:color="auto"/>
                <w:right w:val="none" w:sz="0" w:space="0" w:color="auto"/>
              </w:divBdr>
            </w:div>
            <w:div w:id="1222323471">
              <w:marLeft w:val="0"/>
              <w:marRight w:val="0"/>
              <w:marTop w:val="0"/>
              <w:marBottom w:val="0"/>
              <w:divBdr>
                <w:top w:val="none" w:sz="0" w:space="0" w:color="auto"/>
                <w:left w:val="none" w:sz="0" w:space="0" w:color="auto"/>
                <w:bottom w:val="none" w:sz="0" w:space="0" w:color="auto"/>
                <w:right w:val="none" w:sz="0" w:space="0" w:color="auto"/>
              </w:divBdr>
            </w:div>
            <w:div w:id="1559853005">
              <w:marLeft w:val="0"/>
              <w:marRight w:val="0"/>
              <w:marTop w:val="0"/>
              <w:marBottom w:val="0"/>
              <w:divBdr>
                <w:top w:val="none" w:sz="0" w:space="0" w:color="auto"/>
                <w:left w:val="none" w:sz="0" w:space="0" w:color="auto"/>
                <w:bottom w:val="none" w:sz="0" w:space="0" w:color="auto"/>
                <w:right w:val="none" w:sz="0" w:space="0" w:color="auto"/>
              </w:divBdr>
            </w:div>
            <w:div w:id="1648121560">
              <w:marLeft w:val="0"/>
              <w:marRight w:val="0"/>
              <w:marTop w:val="0"/>
              <w:marBottom w:val="0"/>
              <w:divBdr>
                <w:top w:val="none" w:sz="0" w:space="0" w:color="auto"/>
                <w:left w:val="none" w:sz="0" w:space="0" w:color="auto"/>
                <w:bottom w:val="none" w:sz="0" w:space="0" w:color="auto"/>
                <w:right w:val="none" w:sz="0" w:space="0" w:color="auto"/>
              </w:divBdr>
            </w:div>
            <w:div w:id="1688368912">
              <w:marLeft w:val="0"/>
              <w:marRight w:val="0"/>
              <w:marTop w:val="0"/>
              <w:marBottom w:val="0"/>
              <w:divBdr>
                <w:top w:val="none" w:sz="0" w:space="0" w:color="auto"/>
                <w:left w:val="none" w:sz="0" w:space="0" w:color="auto"/>
                <w:bottom w:val="none" w:sz="0" w:space="0" w:color="auto"/>
                <w:right w:val="none" w:sz="0" w:space="0" w:color="auto"/>
              </w:divBdr>
            </w:div>
          </w:divsChild>
        </w:div>
        <w:div w:id="1170565762">
          <w:marLeft w:val="0"/>
          <w:marRight w:val="0"/>
          <w:marTop w:val="0"/>
          <w:marBottom w:val="0"/>
          <w:divBdr>
            <w:top w:val="none" w:sz="0" w:space="0" w:color="auto"/>
            <w:left w:val="none" w:sz="0" w:space="0" w:color="auto"/>
            <w:bottom w:val="none" w:sz="0" w:space="0" w:color="auto"/>
            <w:right w:val="none" w:sz="0" w:space="0" w:color="auto"/>
          </w:divBdr>
          <w:divsChild>
            <w:div w:id="191960484">
              <w:marLeft w:val="0"/>
              <w:marRight w:val="0"/>
              <w:marTop w:val="0"/>
              <w:marBottom w:val="0"/>
              <w:divBdr>
                <w:top w:val="none" w:sz="0" w:space="0" w:color="auto"/>
                <w:left w:val="none" w:sz="0" w:space="0" w:color="auto"/>
                <w:bottom w:val="none" w:sz="0" w:space="0" w:color="auto"/>
                <w:right w:val="none" w:sz="0" w:space="0" w:color="auto"/>
              </w:divBdr>
            </w:div>
            <w:div w:id="818618227">
              <w:marLeft w:val="0"/>
              <w:marRight w:val="0"/>
              <w:marTop w:val="0"/>
              <w:marBottom w:val="0"/>
              <w:divBdr>
                <w:top w:val="none" w:sz="0" w:space="0" w:color="auto"/>
                <w:left w:val="none" w:sz="0" w:space="0" w:color="auto"/>
                <w:bottom w:val="none" w:sz="0" w:space="0" w:color="auto"/>
                <w:right w:val="none" w:sz="0" w:space="0" w:color="auto"/>
              </w:divBdr>
            </w:div>
            <w:div w:id="134520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6505">
      <w:bodyDiv w:val="1"/>
      <w:marLeft w:val="0"/>
      <w:marRight w:val="0"/>
      <w:marTop w:val="0"/>
      <w:marBottom w:val="0"/>
      <w:divBdr>
        <w:top w:val="none" w:sz="0" w:space="0" w:color="auto"/>
        <w:left w:val="none" w:sz="0" w:space="0" w:color="auto"/>
        <w:bottom w:val="none" w:sz="0" w:space="0" w:color="auto"/>
        <w:right w:val="none" w:sz="0" w:space="0" w:color="auto"/>
      </w:divBdr>
    </w:div>
    <w:div w:id="780535161">
      <w:bodyDiv w:val="1"/>
      <w:marLeft w:val="0"/>
      <w:marRight w:val="0"/>
      <w:marTop w:val="0"/>
      <w:marBottom w:val="0"/>
      <w:divBdr>
        <w:top w:val="none" w:sz="0" w:space="0" w:color="auto"/>
        <w:left w:val="none" w:sz="0" w:space="0" w:color="auto"/>
        <w:bottom w:val="none" w:sz="0" w:space="0" w:color="auto"/>
        <w:right w:val="none" w:sz="0" w:space="0" w:color="auto"/>
      </w:divBdr>
      <w:divsChild>
        <w:div w:id="1518690999">
          <w:marLeft w:val="0"/>
          <w:marRight w:val="0"/>
          <w:marTop w:val="0"/>
          <w:marBottom w:val="150"/>
          <w:divBdr>
            <w:top w:val="none" w:sz="0" w:space="0" w:color="auto"/>
            <w:left w:val="none" w:sz="0" w:space="0" w:color="auto"/>
            <w:bottom w:val="none" w:sz="0" w:space="0" w:color="auto"/>
            <w:right w:val="none" w:sz="0" w:space="0" w:color="auto"/>
          </w:divBdr>
        </w:div>
      </w:divsChild>
    </w:div>
    <w:div w:id="814109827">
      <w:bodyDiv w:val="1"/>
      <w:marLeft w:val="0"/>
      <w:marRight w:val="0"/>
      <w:marTop w:val="0"/>
      <w:marBottom w:val="0"/>
      <w:divBdr>
        <w:top w:val="none" w:sz="0" w:space="0" w:color="auto"/>
        <w:left w:val="none" w:sz="0" w:space="0" w:color="auto"/>
        <w:bottom w:val="none" w:sz="0" w:space="0" w:color="auto"/>
        <w:right w:val="none" w:sz="0" w:space="0" w:color="auto"/>
      </w:divBdr>
    </w:div>
    <w:div w:id="1186754260">
      <w:bodyDiv w:val="1"/>
      <w:marLeft w:val="0"/>
      <w:marRight w:val="0"/>
      <w:marTop w:val="0"/>
      <w:marBottom w:val="0"/>
      <w:divBdr>
        <w:top w:val="none" w:sz="0" w:space="0" w:color="auto"/>
        <w:left w:val="none" w:sz="0" w:space="0" w:color="auto"/>
        <w:bottom w:val="none" w:sz="0" w:space="0" w:color="auto"/>
        <w:right w:val="none" w:sz="0" w:space="0" w:color="auto"/>
      </w:divBdr>
    </w:div>
    <w:div w:id="1277252283">
      <w:bodyDiv w:val="1"/>
      <w:marLeft w:val="0"/>
      <w:marRight w:val="0"/>
      <w:marTop w:val="0"/>
      <w:marBottom w:val="0"/>
      <w:divBdr>
        <w:top w:val="none" w:sz="0" w:space="0" w:color="auto"/>
        <w:left w:val="none" w:sz="0" w:space="0" w:color="auto"/>
        <w:bottom w:val="none" w:sz="0" w:space="0" w:color="auto"/>
        <w:right w:val="none" w:sz="0" w:space="0" w:color="auto"/>
      </w:divBdr>
    </w:div>
    <w:div w:id="1409226313">
      <w:bodyDiv w:val="1"/>
      <w:marLeft w:val="0"/>
      <w:marRight w:val="0"/>
      <w:marTop w:val="0"/>
      <w:marBottom w:val="0"/>
      <w:divBdr>
        <w:top w:val="none" w:sz="0" w:space="0" w:color="auto"/>
        <w:left w:val="none" w:sz="0" w:space="0" w:color="auto"/>
        <w:bottom w:val="none" w:sz="0" w:space="0" w:color="auto"/>
        <w:right w:val="none" w:sz="0" w:space="0" w:color="auto"/>
      </w:divBdr>
    </w:div>
    <w:div w:id="1464694003">
      <w:bodyDiv w:val="1"/>
      <w:marLeft w:val="0"/>
      <w:marRight w:val="0"/>
      <w:marTop w:val="0"/>
      <w:marBottom w:val="0"/>
      <w:divBdr>
        <w:top w:val="none" w:sz="0" w:space="0" w:color="auto"/>
        <w:left w:val="none" w:sz="0" w:space="0" w:color="auto"/>
        <w:bottom w:val="none" w:sz="0" w:space="0" w:color="auto"/>
        <w:right w:val="none" w:sz="0" w:space="0" w:color="auto"/>
      </w:divBdr>
    </w:div>
    <w:div w:id="1584684322">
      <w:bodyDiv w:val="1"/>
      <w:marLeft w:val="0"/>
      <w:marRight w:val="0"/>
      <w:marTop w:val="0"/>
      <w:marBottom w:val="0"/>
      <w:divBdr>
        <w:top w:val="none" w:sz="0" w:space="0" w:color="auto"/>
        <w:left w:val="none" w:sz="0" w:space="0" w:color="auto"/>
        <w:bottom w:val="none" w:sz="0" w:space="0" w:color="auto"/>
        <w:right w:val="none" w:sz="0" w:space="0" w:color="auto"/>
      </w:divBdr>
    </w:div>
    <w:div w:id="1588921050">
      <w:bodyDiv w:val="1"/>
      <w:marLeft w:val="0"/>
      <w:marRight w:val="0"/>
      <w:marTop w:val="0"/>
      <w:marBottom w:val="0"/>
      <w:divBdr>
        <w:top w:val="none" w:sz="0" w:space="0" w:color="auto"/>
        <w:left w:val="none" w:sz="0" w:space="0" w:color="auto"/>
        <w:bottom w:val="none" w:sz="0" w:space="0" w:color="auto"/>
        <w:right w:val="none" w:sz="0" w:space="0" w:color="auto"/>
      </w:divBdr>
      <w:divsChild>
        <w:div w:id="246425395">
          <w:marLeft w:val="0"/>
          <w:marRight w:val="0"/>
          <w:marTop w:val="0"/>
          <w:marBottom w:val="0"/>
          <w:divBdr>
            <w:top w:val="none" w:sz="0" w:space="0" w:color="auto"/>
            <w:left w:val="none" w:sz="0" w:space="0" w:color="auto"/>
            <w:bottom w:val="none" w:sz="0" w:space="0" w:color="auto"/>
            <w:right w:val="none" w:sz="0" w:space="0" w:color="auto"/>
          </w:divBdr>
        </w:div>
        <w:div w:id="1249191951">
          <w:marLeft w:val="0"/>
          <w:marRight w:val="0"/>
          <w:marTop w:val="0"/>
          <w:marBottom w:val="0"/>
          <w:divBdr>
            <w:top w:val="none" w:sz="0" w:space="0" w:color="auto"/>
            <w:left w:val="none" w:sz="0" w:space="0" w:color="auto"/>
            <w:bottom w:val="none" w:sz="0" w:space="0" w:color="auto"/>
            <w:right w:val="none" w:sz="0" w:space="0" w:color="auto"/>
          </w:divBdr>
        </w:div>
        <w:div w:id="1551844740">
          <w:marLeft w:val="0"/>
          <w:marRight w:val="0"/>
          <w:marTop w:val="0"/>
          <w:marBottom w:val="0"/>
          <w:divBdr>
            <w:top w:val="none" w:sz="0" w:space="0" w:color="auto"/>
            <w:left w:val="none" w:sz="0" w:space="0" w:color="auto"/>
            <w:bottom w:val="none" w:sz="0" w:space="0" w:color="auto"/>
            <w:right w:val="none" w:sz="0" w:space="0" w:color="auto"/>
          </w:divBdr>
        </w:div>
        <w:div w:id="1880780701">
          <w:marLeft w:val="0"/>
          <w:marRight w:val="0"/>
          <w:marTop w:val="0"/>
          <w:marBottom w:val="0"/>
          <w:divBdr>
            <w:top w:val="none" w:sz="0" w:space="0" w:color="auto"/>
            <w:left w:val="none" w:sz="0" w:space="0" w:color="auto"/>
            <w:bottom w:val="none" w:sz="0" w:space="0" w:color="auto"/>
            <w:right w:val="none" w:sz="0" w:space="0" w:color="auto"/>
          </w:divBdr>
        </w:div>
      </w:divsChild>
    </w:div>
    <w:div w:id="1635870625">
      <w:bodyDiv w:val="1"/>
      <w:marLeft w:val="0"/>
      <w:marRight w:val="0"/>
      <w:marTop w:val="0"/>
      <w:marBottom w:val="0"/>
      <w:divBdr>
        <w:top w:val="none" w:sz="0" w:space="0" w:color="auto"/>
        <w:left w:val="none" w:sz="0" w:space="0" w:color="auto"/>
        <w:bottom w:val="none" w:sz="0" w:space="0" w:color="auto"/>
        <w:right w:val="none" w:sz="0" w:space="0" w:color="auto"/>
      </w:divBdr>
    </w:div>
    <w:div w:id="1710181644">
      <w:bodyDiv w:val="1"/>
      <w:marLeft w:val="0"/>
      <w:marRight w:val="0"/>
      <w:marTop w:val="0"/>
      <w:marBottom w:val="0"/>
      <w:divBdr>
        <w:top w:val="none" w:sz="0" w:space="0" w:color="auto"/>
        <w:left w:val="none" w:sz="0" w:space="0" w:color="auto"/>
        <w:bottom w:val="none" w:sz="0" w:space="0" w:color="auto"/>
        <w:right w:val="none" w:sz="0" w:space="0" w:color="auto"/>
      </w:divBdr>
    </w:div>
    <w:div w:id="1723558200">
      <w:bodyDiv w:val="1"/>
      <w:marLeft w:val="0"/>
      <w:marRight w:val="0"/>
      <w:marTop w:val="0"/>
      <w:marBottom w:val="0"/>
      <w:divBdr>
        <w:top w:val="none" w:sz="0" w:space="0" w:color="auto"/>
        <w:left w:val="none" w:sz="0" w:space="0" w:color="auto"/>
        <w:bottom w:val="none" w:sz="0" w:space="0" w:color="auto"/>
        <w:right w:val="none" w:sz="0" w:space="0" w:color="auto"/>
      </w:divBdr>
    </w:div>
    <w:div w:id="1726174724">
      <w:bodyDiv w:val="1"/>
      <w:marLeft w:val="0"/>
      <w:marRight w:val="0"/>
      <w:marTop w:val="0"/>
      <w:marBottom w:val="0"/>
      <w:divBdr>
        <w:top w:val="none" w:sz="0" w:space="0" w:color="auto"/>
        <w:left w:val="none" w:sz="0" w:space="0" w:color="auto"/>
        <w:bottom w:val="none" w:sz="0" w:space="0" w:color="auto"/>
        <w:right w:val="none" w:sz="0" w:space="0" w:color="auto"/>
      </w:divBdr>
    </w:div>
    <w:div w:id="1746952060">
      <w:bodyDiv w:val="1"/>
      <w:marLeft w:val="0"/>
      <w:marRight w:val="0"/>
      <w:marTop w:val="0"/>
      <w:marBottom w:val="0"/>
      <w:divBdr>
        <w:top w:val="none" w:sz="0" w:space="0" w:color="auto"/>
        <w:left w:val="none" w:sz="0" w:space="0" w:color="auto"/>
        <w:bottom w:val="none" w:sz="0" w:space="0" w:color="auto"/>
        <w:right w:val="none" w:sz="0" w:space="0" w:color="auto"/>
      </w:divBdr>
    </w:div>
    <w:div w:id="1748109117">
      <w:bodyDiv w:val="1"/>
      <w:marLeft w:val="0"/>
      <w:marRight w:val="0"/>
      <w:marTop w:val="0"/>
      <w:marBottom w:val="0"/>
      <w:divBdr>
        <w:top w:val="none" w:sz="0" w:space="0" w:color="auto"/>
        <w:left w:val="none" w:sz="0" w:space="0" w:color="auto"/>
        <w:bottom w:val="none" w:sz="0" w:space="0" w:color="auto"/>
        <w:right w:val="none" w:sz="0" w:space="0" w:color="auto"/>
      </w:divBdr>
    </w:div>
    <w:div w:id="1761485358">
      <w:bodyDiv w:val="1"/>
      <w:marLeft w:val="0"/>
      <w:marRight w:val="0"/>
      <w:marTop w:val="0"/>
      <w:marBottom w:val="0"/>
      <w:divBdr>
        <w:top w:val="none" w:sz="0" w:space="0" w:color="auto"/>
        <w:left w:val="none" w:sz="0" w:space="0" w:color="auto"/>
        <w:bottom w:val="none" w:sz="0" w:space="0" w:color="auto"/>
        <w:right w:val="none" w:sz="0" w:space="0" w:color="auto"/>
      </w:divBdr>
    </w:div>
    <w:div w:id="1845045719">
      <w:bodyDiv w:val="1"/>
      <w:marLeft w:val="0"/>
      <w:marRight w:val="0"/>
      <w:marTop w:val="0"/>
      <w:marBottom w:val="0"/>
      <w:divBdr>
        <w:top w:val="none" w:sz="0" w:space="0" w:color="auto"/>
        <w:left w:val="none" w:sz="0" w:space="0" w:color="auto"/>
        <w:bottom w:val="none" w:sz="0" w:space="0" w:color="auto"/>
        <w:right w:val="none" w:sz="0" w:space="0" w:color="auto"/>
      </w:divBdr>
    </w:div>
    <w:div w:id="1847666693">
      <w:bodyDiv w:val="1"/>
      <w:marLeft w:val="0"/>
      <w:marRight w:val="0"/>
      <w:marTop w:val="0"/>
      <w:marBottom w:val="0"/>
      <w:divBdr>
        <w:top w:val="none" w:sz="0" w:space="0" w:color="auto"/>
        <w:left w:val="none" w:sz="0" w:space="0" w:color="auto"/>
        <w:bottom w:val="none" w:sz="0" w:space="0" w:color="auto"/>
        <w:right w:val="none" w:sz="0" w:space="0" w:color="auto"/>
      </w:divBdr>
    </w:div>
    <w:div w:id="1896768760">
      <w:bodyDiv w:val="1"/>
      <w:marLeft w:val="0"/>
      <w:marRight w:val="0"/>
      <w:marTop w:val="0"/>
      <w:marBottom w:val="0"/>
      <w:divBdr>
        <w:top w:val="none" w:sz="0" w:space="0" w:color="auto"/>
        <w:left w:val="none" w:sz="0" w:space="0" w:color="auto"/>
        <w:bottom w:val="none" w:sz="0" w:space="0" w:color="auto"/>
        <w:right w:val="none" w:sz="0" w:space="0" w:color="auto"/>
      </w:divBdr>
      <w:divsChild>
        <w:div w:id="607199344">
          <w:marLeft w:val="0"/>
          <w:marRight w:val="0"/>
          <w:marTop w:val="0"/>
          <w:marBottom w:val="0"/>
          <w:divBdr>
            <w:top w:val="none" w:sz="0" w:space="0" w:color="auto"/>
            <w:left w:val="none" w:sz="0" w:space="0" w:color="auto"/>
            <w:bottom w:val="none" w:sz="0" w:space="0" w:color="auto"/>
            <w:right w:val="none" w:sz="0" w:space="0" w:color="auto"/>
          </w:divBdr>
        </w:div>
        <w:div w:id="950285627">
          <w:marLeft w:val="0"/>
          <w:marRight w:val="0"/>
          <w:marTop w:val="0"/>
          <w:marBottom w:val="0"/>
          <w:divBdr>
            <w:top w:val="none" w:sz="0" w:space="0" w:color="auto"/>
            <w:left w:val="none" w:sz="0" w:space="0" w:color="auto"/>
            <w:bottom w:val="none" w:sz="0" w:space="0" w:color="auto"/>
            <w:right w:val="none" w:sz="0" w:space="0" w:color="auto"/>
          </w:divBdr>
        </w:div>
        <w:div w:id="1026179404">
          <w:marLeft w:val="0"/>
          <w:marRight w:val="0"/>
          <w:marTop w:val="0"/>
          <w:marBottom w:val="0"/>
          <w:divBdr>
            <w:top w:val="none" w:sz="0" w:space="0" w:color="auto"/>
            <w:left w:val="none" w:sz="0" w:space="0" w:color="auto"/>
            <w:bottom w:val="none" w:sz="0" w:space="0" w:color="auto"/>
            <w:right w:val="none" w:sz="0" w:space="0" w:color="auto"/>
          </w:divBdr>
        </w:div>
      </w:divsChild>
    </w:div>
    <w:div w:id="1901747745">
      <w:bodyDiv w:val="1"/>
      <w:marLeft w:val="0"/>
      <w:marRight w:val="0"/>
      <w:marTop w:val="0"/>
      <w:marBottom w:val="0"/>
      <w:divBdr>
        <w:top w:val="none" w:sz="0" w:space="0" w:color="auto"/>
        <w:left w:val="none" w:sz="0" w:space="0" w:color="auto"/>
        <w:bottom w:val="none" w:sz="0" w:space="0" w:color="auto"/>
        <w:right w:val="none" w:sz="0" w:space="0" w:color="auto"/>
      </w:divBdr>
    </w:div>
    <w:div w:id="1927810801">
      <w:bodyDiv w:val="1"/>
      <w:marLeft w:val="0"/>
      <w:marRight w:val="0"/>
      <w:marTop w:val="0"/>
      <w:marBottom w:val="0"/>
      <w:divBdr>
        <w:top w:val="none" w:sz="0" w:space="0" w:color="auto"/>
        <w:left w:val="none" w:sz="0" w:space="0" w:color="auto"/>
        <w:bottom w:val="none" w:sz="0" w:space="0" w:color="auto"/>
        <w:right w:val="none" w:sz="0" w:space="0" w:color="auto"/>
      </w:divBdr>
      <w:divsChild>
        <w:div w:id="1023629231">
          <w:marLeft w:val="0"/>
          <w:marRight w:val="0"/>
          <w:marTop w:val="0"/>
          <w:marBottom w:val="0"/>
          <w:divBdr>
            <w:top w:val="none" w:sz="0" w:space="0" w:color="auto"/>
            <w:left w:val="none" w:sz="0" w:space="0" w:color="auto"/>
            <w:bottom w:val="none" w:sz="0" w:space="0" w:color="auto"/>
            <w:right w:val="none" w:sz="0" w:space="0" w:color="auto"/>
          </w:divBdr>
          <w:divsChild>
            <w:div w:id="372923753">
              <w:marLeft w:val="0"/>
              <w:marRight w:val="0"/>
              <w:marTop w:val="0"/>
              <w:marBottom w:val="0"/>
              <w:divBdr>
                <w:top w:val="none" w:sz="0" w:space="0" w:color="auto"/>
                <w:left w:val="none" w:sz="0" w:space="0" w:color="auto"/>
                <w:bottom w:val="none" w:sz="0" w:space="0" w:color="auto"/>
                <w:right w:val="none" w:sz="0" w:space="0" w:color="auto"/>
              </w:divBdr>
            </w:div>
            <w:div w:id="883785261">
              <w:marLeft w:val="0"/>
              <w:marRight w:val="0"/>
              <w:marTop w:val="0"/>
              <w:marBottom w:val="0"/>
              <w:divBdr>
                <w:top w:val="none" w:sz="0" w:space="0" w:color="auto"/>
                <w:left w:val="none" w:sz="0" w:space="0" w:color="auto"/>
                <w:bottom w:val="none" w:sz="0" w:space="0" w:color="auto"/>
                <w:right w:val="none" w:sz="0" w:space="0" w:color="auto"/>
              </w:divBdr>
            </w:div>
          </w:divsChild>
        </w:div>
        <w:div w:id="1965967094">
          <w:marLeft w:val="0"/>
          <w:marRight w:val="0"/>
          <w:marTop w:val="0"/>
          <w:marBottom w:val="0"/>
          <w:divBdr>
            <w:top w:val="none" w:sz="0" w:space="0" w:color="auto"/>
            <w:left w:val="none" w:sz="0" w:space="0" w:color="auto"/>
            <w:bottom w:val="none" w:sz="0" w:space="0" w:color="auto"/>
            <w:right w:val="none" w:sz="0" w:space="0" w:color="auto"/>
          </w:divBdr>
          <w:divsChild>
            <w:div w:id="26685269">
              <w:marLeft w:val="0"/>
              <w:marRight w:val="0"/>
              <w:marTop w:val="0"/>
              <w:marBottom w:val="0"/>
              <w:divBdr>
                <w:top w:val="none" w:sz="0" w:space="0" w:color="auto"/>
                <w:left w:val="none" w:sz="0" w:space="0" w:color="auto"/>
                <w:bottom w:val="none" w:sz="0" w:space="0" w:color="auto"/>
                <w:right w:val="none" w:sz="0" w:space="0" w:color="auto"/>
              </w:divBdr>
            </w:div>
            <w:div w:id="49500571">
              <w:marLeft w:val="0"/>
              <w:marRight w:val="0"/>
              <w:marTop w:val="0"/>
              <w:marBottom w:val="0"/>
              <w:divBdr>
                <w:top w:val="none" w:sz="0" w:space="0" w:color="auto"/>
                <w:left w:val="none" w:sz="0" w:space="0" w:color="auto"/>
                <w:bottom w:val="none" w:sz="0" w:space="0" w:color="auto"/>
                <w:right w:val="none" w:sz="0" w:space="0" w:color="auto"/>
              </w:divBdr>
            </w:div>
            <w:div w:id="57286442">
              <w:marLeft w:val="0"/>
              <w:marRight w:val="0"/>
              <w:marTop w:val="0"/>
              <w:marBottom w:val="0"/>
              <w:divBdr>
                <w:top w:val="none" w:sz="0" w:space="0" w:color="auto"/>
                <w:left w:val="none" w:sz="0" w:space="0" w:color="auto"/>
                <w:bottom w:val="none" w:sz="0" w:space="0" w:color="auto"/>
                <w:right w:val="none" w:sz="0" w:space="0" w:color="auto"/>
              </w:divBdr>
            </w:div>
            <w:div w:id="203948293">
              <w:marLeft w:val="0"/>
              <w:marRight w:val="0"/>
              <w:marTop w:val="0"/>
              <w:marBottom w:val="0"/>
              <w:divBdr>
                <w:top w:val="none" w:sz="0" w:space="0" w:color="auto"/>
                <w:left w:val="none" w:sz="0" w:space="0" w:color="auto"/>
                <w:bottom w:val="none" w:sz="0" w:space="0" w:color="auto"/>
                <w:right w:val="none" w:sz="0" w:space="0" w:color="auto"/>
              </w:divBdr>
            </w:div>
            <w:div w:id="489295673">
              <w:marLeft w:val="0"/>
              <w:marRight w:val="0"/>
              <w:marTop w:val="0"/>
              <w:marBottom w:val="0"/>
              <w:divBdr>
                <w:top w:val="none" w:sz="0" w:space="0" w:color="auto"/>
                <w:left w:val="none" w:sz="0" w:space="0" w:color="auto"/>
                <w:bottom w:val="none" w:sz="0" w:space="0" w:color="auto"/>
                <w:right w:val="none" w:sz="0" w:space="0" w:color="auto"/>
              </w:divBdr>
            </w:div>
            <w:div w:id="1387491294">
              <w:marLeft w:val="0"/>
              <w:marRight w:val="0"/>
              <w:marTop w:val="0"/>
              <w:marBottom w:val="0"/>
              <w:divBdr>
                <w:top w:val="none" w:sz="0" w:space="0" w:color="auto"/>
                <w:left w:val="none" w:sz="0" w:space="0" w:color="auto"/>
                <w:bottom w:val="none" w:sz="0" w:space="0" w:color="auto"/>
                <w:right w:val="none" w:sz="0" w:space="0" w:color="auto"/>
              </w:divBdr>
            </w:div>
            <w:div w:id="1917397882">
              <w:marLeft w:val="0"/>
              <w:marRight w:val="0"/>
              <w:marTop w:val="0"/>
              <w:marBottom w:val="0"/>
              <w:divBdr>
                <w:top w:val="none" w:sz="0" w:space="0" w:color="auto"/>
                <w:left w:val="none" w:sz="0" w:space="0" w:color="auto"/>
                <w:bottom w:val="none" w:sz="0" w:space="0" w:color="auto"/>
                <w:right w:val="none" w:sz="0" w:space="0" w:color="auto"/>
              </w:divBdr>
            </w:div>
            <w:div w:id="194321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421403">
      <w:bodyDiv w:val="1"/>
      <w:marLeft w:val="0"/>
      <w:marRight w:val="0"/>
      <w:marTop w:val="0"/>
      <w:marBottom w:val="0"/>
      <w:divBdr>
        <w:top w:val="none" w:sz="0" w:space="0" w:color="auto"/>
        <w:left w:val="none" w:sz="0" w:space="0" w:color="auto"/>
        <w:bottom w:val="none" w:sz="0" w:space="0" w:color="auto"/>
        <w:right w:val="none" w:sz="0" w:space="0" w:color="auto"/>
      </w:divBdr>
    </w:div>
    <w:div w:id="206177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2020-%D0%B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8-2020-%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B48E4-8EFB-46A0-8CB4-982005F11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22</Pages>
  <Words>29489</Words>
  <Characters>16810</Characters>
  <Application>Microsoft Office Word</Application>
  <DocSecurity>0</DocSecurity>
  <Lines>140</Lines>
  <Paragraphs>92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46207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Borys Pakholiuk</cp:lastModifiedBy>
  <cp:revision>31</cp:revision>
  <cp:lastPrinted>2021-03-09T08:18:00Z</cp:lastPrinted>
  <dcterms:created xsi:type="dcterms:W3CDTF">2020-04-29T11:25:00Z</dcterms:created>
  <dcterms:modified xsi:type="dcterms:W3CDTF">2021-03-09T08:19:00Z</dcterms:modified>
</cp:coreProperties>
</file>