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EC6A7F">
      <w:pPr>
        <w:pStyle w:val="13"/>
        <w:spacing w:before="0" w:after="0"/>
        <w:ind w:left="0" w:right="-81"/>
        <w:jc w:val="center"/>
        <w:rPr>
          <w:lang w:val="uk-UA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-147955</wp:posOffset>
            </wp:positionV>
            <wp:extent cx="556895" cy="73406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34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E70FF6">
      <w:pPr>
        <w:pStyle w:val="13"/>
        <w:spacing w:before="0" w:after="0"/>
        <w:ind w:left="0" w:right="-81"/>
        <w:jc w:val="center"/>
        <w:rPr>
          <w:lang w:val="uk-UA"/>
        </w:rPr>
      </w:pPr>
      <w:r>
        <w:rPr>
          <w:lang w:val="uk-UA"/>
        </w:rPr>
        <w:t>УКРАЇНА</w:t>
      </w:r>
    </w:p>
    <w:p w:rsidR="00000000" w:rsidRDefault="00E70FF6">
      <w:pPr>
        <w:pStyle w:val="13"/>
        <w:spacing w:before="0" w:after="0"/>
        <w:ind w:left="-180" w:right="-81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ЖИТОМИРСЬКА МІСЬКА РАДА</w:t>
      </w:r>
    </w:p>
    <w:p w:rsidR="00000000" w:rsidRDefault="00E70FF6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20"/>
        </w:tabs>
        <w:spacing w:before="0" w:after="0"/>
        <w:ind w:left="-180" w:right="-81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>ПРОЄКТ РІШЕННЯ</w:t>
      </w:r>
    </w:p>
    <w:p w:rsidR="00000000" w:rsidRDefault="00E70FF6">
      <w:pPr>
        <w:pStyle w:val="13"/>
        <w:spacing w:before="0" w:after="0"/>
        <w:ind w:left="-180" w:right="0"/>
        <w:jc w:val="center"/>
        <w:rPr>
          <w:sz w:val="24"/>
          <w:szCs w:val="24"/>
          <w:lang w:val="uk-UA"/>
        </w:rPr>
      </w:pPr>
    </w:p>
    <w:p w:rsidR="00000000" w:rsidRDefault="00E70FF6">
      <w:pPr>
        <w:pStyle w:val="13"/>
        <w:spacing w:before="0" w:after="0"/>
        <w:ind w:left="0" w:right="-81"/>
        <w:rPr>
          <w:lang w:val="uk-UA"/>
        </w:rPr>
      </w:pPr>
      <w:r>
        <w:rPr>
          <w:lang w:val="uk-UA"/>
        </w:rPr>
        <w:t>від ___________ № _______</w:t>
      </w:r>
    </w:p>
    <w:p w:rsidR="00000000" w:rsidRDefault="00E70FF6">
      <w:pPr>
        <w:pStyle w:val="13"/>
        <w:spacing w:before="0" w:after="0"/>
        <w:ind w:left="0" w:right="5924"/>
        <w:jc w:val="center"/>
        <w:rPr>
          <w:lang w:val="uk-UA"/>
        </w:rPr>
      </w:pPr>
      <w:r>
        <w:rPr>
          <w:lang w:val="uk-UA"/>
        </w:rPr>
        <w:t>м. Житомир</w:t>
      </w:r>
    </w:p>
    <w:p w:rsidR="00000000" w:rsidRDefault="00E70FF6">
      <w:pPr>
        <w:pStyle w:val="13"/>
        <w:spacing w:before="0" w:after="0"/>
        <w:ind w:left="-180" w:right="-81"/>
        <w:rPr>
          <w:lang w:val="uk-UA"/>
        </w:rPr>
      </w:pPr>
    </w:p>
    <w:p w:rsidR="00000000" w:rsidRDefault="00E70FF6">
      <w:pPr>
        <w:pStyle w:val="13"/>
        <w:tabs>
          <w:tab w:val="left" w:pos="4536"/>
        </w:tabs>
        <w:spacing w:before="0" w:after="0"/>
        <w:ind w:left="0" w:right="5075"/>
        <w:jc w:val="both"/>
        <w:rPr>
          <w:szCs w:val="28"/>
          <w:lang w:val="uk-UA"/>
        </w:rPr>
      </w:pPr>
      <w:r>
        <w:rPr>
          <w:lang w:val="uk-UA"/>
        </w:rPr>
        <w:t xml:space="preserve">Про </w:t>
      </w:r>
      <w:r>
        <w:rPr>
          <w:szCs w:val="28"/>
          <w:lang w:val="uk-UA"/>
        </w:rPr>
        <w:t>внесення змін до детального плану території в районі вул. Садова в м. Житомир</w:t>
      </w:r>
    </w:p>
    <w:p w:rsidR="00000000" w:rsidRDefault="00E70FF6">
      <w:pPr>
        <w:pStyle w:val="13"/>
        <w:tabs>
          <w:tab w:val="left" w:pos="4253"/>
        </w:tabs>
        <w:spacing w:before="0" w:after="0" w:line="216" w:lineRule="auto"/>
        <w:ind w:left="0" w:right="5073"/>
        <w:jc w:val="both"/>
        <w:rPr>
          <w:szCs w:val="28"/>
          <w:lang w:val="uk-UA"/>
        </w:rPr>
      </w:pPr>
    </w:p>
    <w:p w:rsidR="00000000" w:rsidRDefault="00E70FF6">
      <w:pPr>
        <w:pStyle w:val="210"/>
        <w:tabs>
          <w:tab w:val="left" w:pos="720"/>
        </w:tabs>
        <w:spacing w:after="0"/>
        <w:ind w:right="-15"/>
        <w:rPr>
          <w:szCs w:val="28"/>
          <w:lang w:val="uk-UA"/>
        </w:rPr>
      </w:pPr>
      <w:r>
        <w:rPr>
          <w:szCs w:val="28"/>
          <w:lang w:val="uk-UA"/>
        </w:rPr>
        <w:tab/>
        <w:t xml:space="preserve">Розглянувши заяви Громнацької Т.В., Черняк А.А., враховуючи  рішення Житомирської </w:t>
      </w:r>
      <w:r>
        <w:rPr>
          <w:szCs w:val="28"/>
          <w:lang w:val="uk-UA"/>
        </w:rPr>
        <w:t>міської ради від 21.07.2016 № 294 «Про затвердження детальних планів територій в м. Житомир» в частині затвердження детального плану території по вул. Садова для розміщення житлової забудови в м. Житомир, керуючись статтями 8, 16, 19, 20, 21, 24 Закону Укр</w:t>
      </w:r>
      <w:r>
        <w:rPr>
          <w:szCs w:val="28"/>
          <w:lang w:val="uk-UA"/>
        </w:rPr>
        <w:t xml:space="preserve">аїни «Про регулювання містобудівної діяльності», наказом Міністерства регіонального розвитку, будівництва   та   житлово-комунального   господарства  України  від 16.11.2011 </w:t>
      </w:r>
    </w:p>
    <w:p w:rsidR="00000000" w:rsidRDefault="00E70FF6">
      <w:pPr>
        <w:pStyle w:val="210"/>
        <w:tabs>
          <w:tab w:val="left" w:pos="720"/>
        </w:tabs>
        <w:spacing w:after="0"/>
        <w:ind w:right="-15"/>
        <w:rPr>
          <w:szCs w:val="28"/>
          <w:lang w:val="uk-UA"/>
        </w:rPr>
      </w:pPr>
      <w:r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>290 «Про затвердження Порядку розроблення містобудівної документації», ДБН Б.1.</w:t>
      </w:r>
      <w:r>
        <w:rPr>
          <w:szCs w:val="28"/>
          <w:lang w:val="uk-UA"/>
        </w:rPr>
        <w:t>1-14:2012 «Склад та зміст детального плану території», статтею 26 Закону України «Про місцеве самоврядування в Україні», міська рада</w:t>
      </w:r>
    </w:p>
    <w:p w:rsidR="00000000" w:rsidRDefault="00E70FF6">
      <w:pPr>
        <w:pStyle w:val="210"/>
        <w:tabs>
          <w:tab w:val="left" w:pos="720"/>
          <w:tab w:val="left" w:pos="7088"/>
        </w:tabs>
        <w:spacing w:after="0"/>
        <w:ind w:right="0" w:firstLine="709"/>
        <w:rPr>
          <w:szCs w:val="28"/>
          <w:lang w:val="uk-UA"/>
        </w:rPr>
      </w:pPr>
    </w:p>
    <w:p w:rsidR="00000000" w:rsidRDefault="00E70FF6">
      <w:pPr>
        <w:pStyle w:val="210"/>
        <w:tabs>
          <w:tab w:val="left" w:pos="720"/>
          <w:tab w:val="left" w:pos="7088"/>
        </w:tabs>
        <w:spacing w:after="0"/>
        <w:ind w:right="0" w:firstLine="709"/>
        <w:rPr>
          <w:szCs w:val="28"/>
          <w:lang w:val="uk-UA"/>
        </w:rPr>
      </w:pPr>
    </w:p>
    <w:p w:rsidR="00000000" w:rsidRDefault="00E70FF6">
      <w:pPr>
        <w:pStyle w:val="210"/>
        <w:tabs>
          <w:tab w:val="left" w:pos="720"/>
          <w:tab w:val="left" w:pos="7088"/>
        </w:tabs>
        <w:spacing w:after="0"/>
        <w:ind w:right="0" w:firstLine="709"/>
        <w:rPr>
          <w:szCs w:val="28"/>
          <w:lang w:val="uk-UA"/>
        </w:rPr>
      </w:pPr>
    </w:p>
    <w:p w:rsidR="00000000" w:rsidRDefault="00E70FF6">
      <w:pPr>
        <w:pStyle w:val="210"/>
        <w:tabs>
          <w:tab w:val="left" w:pos="720"/>
        </w:tabs>
        <w:spacing w:line="216" w:lineRule="auto"/>
        <w:ind w:right="-81" w:firstLine="709"/>
        <w:rPr>
          <w:szCs w:val="20"/>
          <w:lang w:val="uk-UA"/>
        </w:rPr>
      </w:pPr>
      <w:r>
        <w:rPr>
          <w:szCs w:val="20"/>
          <w:lang w:val="uk-UA"/>
        </w:rPr>
        <w:t>ВИРIШИЛА:</w:t>
      </w:r>
    </w:p>
    <w:p w:rsidR="00000000" w:rsidRDefault="00E70FF6">
      <w:pPr>
        <w:pStyle w:val="a6"/>
        <w:ind w:firstLine="708"/>
        <w:rPr>
          <w:color w:val="auto"/>
          <w:szCs w:val="28"/>
        </w:rPr>
      </w:pPr>
      <w:r>
        <w:rPr>
          <w:color w:val="auto"/>
          <w:szCs w:val="28"/>
        </w:rPr>
        <w:t>1. Надати дозвіл на внесення змін до детального плану території в районі вул. Садова в м. Житомир.</w:t>
      </w:r>
    </w:p>
    <w:p w:rsidR="00000000" w:rsidRDefault="00E70FF6">
      <w:pPr>
        <w:autoSpaceDE w:val="0"/>
        <w:ind w:right="-3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Замовник</w:t>
      </w:r>
      <w:r>
        <w:rPr>
          <w:sz w:val="28"/>
          <w:szCs w:val="28"/>
          <w:lang w:val="uk-UA"/>
        </w:rPr>
        <w:t>ом розроблення містобудівної документації, зазначеної в пункті 1 цього рішення, визначити департамент містобудування та земельних відносин Житомирської міської ради.</w:t>
      </w:r>
    </w:p>
    <w:p w:rsidR="00000000" w:rsidRDefault="00E70FF6">
      <w:pPr>
        <w:autoSpaceDE w:val="0"/>
        <w:ind w:right="-3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>
        <w:rPr>
          <w:sz w:val="28"/>
          <w:lang w:val="uk-UA"/>
        </w:rPr>
        <w:t>. </w:t>
      </w:r>
      <w:r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з </w:t>
      </w:r>
      <w:r>
        <w:rPr>
          <w:sz w:val="28"/>
          <w:szCs w:val="28"/>
          <w:lang w:val="uk-UA"/>
        </w:rPr>
        <w:t>питань діяльності виконавчих органів ради відповідно до покладених повноважень.</w:t>
      </w:r>
    </w:p>
    <w:p w:rsidR="00000000" w:rsidRDefault="00E70FF6">
      <w:pPr>
        <w:autoSpaceDE w:val="0"/>
        <w:ind w:right="-39"/>
        <w:jc w:val="both"/>
        <w:rPr>
          <w:sz w:val="28"/>
          <w:szCs w:val="28"/>
          <w:lang w:val="uk-UA"/>
        </w:rPr>
      </w:pPr>
    </w:p>
    <w:p w:rsidR="00000000" w:rsidRDefault="00E70FF6">
      <w:pPr>
        <w:autoSpaceDE w:val="0"/>
        <w:ind w:right="-39"/>
        <w:jc w:val="both"/>
        <w:rPr>
          <w:sz w:val="28"/>
          <w:szCs w:val="28"/>
          <w:lang w:val="uk-UA"/>
        </w:rPr>
      </w:pPr>
    </w:p>
    <w:p w:rsidR="00E70FF6" w:rsidRDefault="00E70FF6">
      <w:pPr>
        <w:autoSpaceDE w:val="0"/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С.І. Сухомлин</w:t>
      </w:r>
    </w:p>
    <w:sectPr w:rsidR="00E70FF6">
      <w:pgSz w:w="11906" w:h="16838"/>
      <w:pgMar w:top="1353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C6A7F"/>
    <w:rsid w:val="00E70FF6"/>
    <w:rsid w:val="00EC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6300"/>
      </w:tabs>
      <w:autoSpaceDE w:val="0"/>
      <w:jc w:val="both"/>
      <w:outlineLvl w:val="0"/>
    </w:pPr>
    <w:rPr>
      <w:color w:val="000000"/>
      <w:sz w:val="28"/>
      <w:szCs w:val="20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spacing w:line="228" w:lineRule="auto"/>
      <w:jc w:val="both"/>
      <w:outlineLvl w:val="1"/>
    </w:pPr>
    <w:rPr>
      <w:color w:val="FF0000"/>
      <w:sz w:val="28"/>
      <w:szCs w:val="28"/>
      <w:lang w:val="uk-U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20">
    <w:name w:val="Основной шрифт абзаца2"/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 Знак Знак"/>
    <w:basedOn w:val="10"/>
    <w:rPr>
      <w:color w:val="000000"/>
      <w:sz w:val="28"/>
      <w:lang w:val="uk-UA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autoSpaceDE w:val="0"/>
      <w:jc w:val="both"/>
    </w:pPr>
    <w:rPr>
      <w:color w:val="000000"/>
      <w:sz w:val="28"/>
      <w:szCs w:val="20"/>
      <w:lang w:val="uk-UA"/>
    </w:rPr>
  </w:style>
  <w:style w:type="paragraph" w:styleId="a7">
    <w:name w:val="List"/>
    <w:basedOn w:val="a6"/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210">
    <w:name w:val="Основной текст 21"/>
    <w:basedOn w:val="a"/>
    <w:pPr>
      <w:autoSpaceDE w:val="0"/>
      <w:spacing w:after="222"/>
      <w:ind w:right="264"/>
      <w:jc w:val="both"/>
    </w:pPr>
    <w:rPr>
      <w:sz w:val="28"/>
    </w:rPr>
  </w:style>
  <w:style w:type="paragraph" w:customStyle="1" w:styleId="31">
    <w:name w:val="Основной текст 31"/>
    <w:basedOn w:val="a"/>
    <w:pPr>
      <w:autoSpaceDE w:val="0"/>
      <w:spacing w:after="222"/>
      <w:jc w:val="both"/>
    </w:pPr>
    <w:rPr>
      <w:sz w:val="28"/>
      <w:szCs w:val="20"/>
      <w:lang w:val="uk-UA"/>
    </w:rPr>
  </w:style>
  <w:style w:type="paragraph" w:customStyle="1" w:styleId="211">
    <w:name w:val="Основной текст с отступом 21"/>
    <w:basedOn w:val="a"/>
    <w:pPr>
      <w:autoSpaceDE w:val="0"/>
      <w:spacing w:after="222"/>
      <w:ind w:firstLine="540"/>
      <w:jc w:val="both"/>
    </w:pPr>
    <w:rPr>
      <w:sz w:val="28"/>
    </w:rPr>
  </w:style>
  <w:style w:type="paragraph" w:customStyle="1" w:styleId="13">
    <w:name w:val="Цитата1"/>
    <w:basedOn w:val="a"/>
    <w:pPr>
      <w:autoSpaceDE w:val="0"/>
      <w:spacing w:before="2664" w:after="222"/>
      <w:ind w:left="990" w:right="3608"/>
    </w:pPr>
    <w:rPr>
      <w:sz w:val="28"/>
      <w:szCs w:val="20"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pPr>
      <w:ind w:firstLine="600"/>
      <w:jc w:val="both"/>
    </w:pPr>
    <w:rPr>
      <w:color w:val="000000"/>
      <w:sz w:val="28"/>
      <w:szCs w:val="28"/>
      <w:lang w:val="uk-UA"/>
    </w:rPr>
  </w:style>
  <w:style w:type="paragraph" w:customStyle="1" w:styleId="310">
    <w:name w:val="Основной текст с отступом 31"/>
    <w:basedOn w:val="a"/>
    <w:pPr>
      <w:ind w:firstLine="600"/>
      <w:jc w:val="both"/>
    </w:pPr>
    <w:rPr>
      <w:color w:val="FF0000"/>
      <w:sz w:val="28"/>
      <w:szCs w:val="28"/>
      <w:lang w:val="uk-UA"/>
    </w:rPr>
  </w:style>
  <w:style w:type="paragraph" w:customStyle="1" w:styleId="ab">
    <w:name w:val="Содержимое врезки"/>
    <w:basedOn w:val="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>Microsoft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Валерий</dc:creator>
  <cp:lastModifiedBy>user1</cp:lastModifiedBy>
  <cp:revision>2</cp:revision>
  <cp:lastPrinted>2021-04-01T07:58:00Z</cp:lastPrinted>
  <dcterms:created xsi:type="dcterms:W3CDTF">2021-05-05T13:41:00Z</dcterms:created>
  <dcterms:modified xsi:type="dcterms:W3CDTF">2021-05-05T13:41:00Z</dcterms:modified>
</cp:coreProperties>
</file>