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8D" w:rsidRPr="004E5A52" w:rsidRDefault="00D80E9C" w:rsidP="00D80E9C">
      <w:pPr>
        <w:ind w:right="-143"/>
        <w:rPr>
          <w:b/>
          <w:bCs/>
          <w:lang w:val="uk-UA"/>
        </w:rPr>
      </w:pPr>
      <w:r>
        <w:rPr>
          <w:lang w:val="uk-UA"/>
        </w:rPr>
        <w:t xml:space="preserve">                                                                </w:t>
      </w:r>
      <w:r w:rsidR="00C53C8D"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5.5pt" o:ole="" fillcolor="window">
            <v:imagedata r:id="rId7" o:title=""/>
            <o:lock v:ext="edit" aspectratio="f"/>
          </v:shape>
          <o:OLEObject Type="Embed" ProgID="Word.Picture.8" ShapeID="_x0000_i1025" DrawAspect="Content" ObjectID="_1683982676" r:id="rId8"/>
        </w:object>
      </w:r>
    </w:p>
    <w:p w:rsidR="00C53C8D" w:rsidRPr="004E5A52" w:rsidRDefault="00C53C8D" w:rsidP="00F23380">
      <w:pPr>
        <w:tabs>
          <w:tab w:val="left" w:pos="0"/>
        </w:tabs>
        <w:jc w:val="center"/>
        <w:rPr>
          <w:b/>
          <w:bCs/>
          <w:lang w:val="uk-UA"/>
        </w:rPr>
      </w:pPr>
      <w:r w:rsidRPr="004E5A52">
        <w:rPr>
          <w:b/>
          <w:bCs/>
          <w:lang w:val="uk-UA"/>
        </w:rPr>
        <w:t>УКРАЇНА</w:t>
      </w:r>
    </w:p>
    <w:p w:rsidR="00C53C8D" w:rsidRPr="004E5A52" w:rsidRDefault="00C53C8D" w:rsidP="00F23380">
      <w:pPr>
        <w:jc w:val="center"/>
        <w:rPr>
          <w:b/>
          <w:bCs/>
          <w:lang w:val="uk-UA"/>
        </w:rPr>
      </w:pPr>
      <w:r w:rsidRPr="004E5A52">
        <w:rPr>
          <w:b/>
          <w:bCs/>
          <w:lang w:val="uk-UA"/>
        </w:rPr>
        <w:t>ЖИТОМИРСЬКА МІСЬКА РАДА</w:t>
      </w:r>
    </w:p>
    <w:p w:rsidR="00C53C8D" w:rsidRPr="004E5A52" w:rsidRDefault="00C53C8D" w:rsidP="00F23380">
      <w:pPr>
        <w:jc w:val="center"/>
        <w:rPr>
          <w:b/>
          <w:bCs/>
          <w:lang w:val="uk-UA"/>
        </w:rPr>
      </w:pPr>
      <w:r w:rsidRPr="004E5A52">
        <w:rPr>
          <w:b/>
          <w:bCs/>
          <w:lang w:val="uk-UA"/>
        </w:rPr>
        <w:t>ВИКОНАВЧИЙ КОМІТЕТ</w:t>
      </w:r>
    </w:p>
    <w:p w:rsidR="00C53C8D" w:rsidRPr="004E5A52" w:rsidRDefault="00C53C8D" w:rsidP="00F23380">
      <w:pPr>
        <w:jc w:val="center"/>
        <w:rPr>
          <w:b/>
          <w:bCs/>
          <w:sz w:val="16"/>
          <w:szCs w:val="16"/>
          <w:lang w:val="uk-UA"/>
        </w:rPr>
      </w:pPr>
    </w:p>
    <w:p w:rsidR="00C53C8D" w:rsidRPr="004E5A52" w:rsidRDefault="00C53C8D" w:rsidP="00F23380">
      <w:pPr>
        <w:tabs>
          <w:tab w:val="left" w:pos="3900"/>
        </w:tabs>
        <w:jc w:val="center"/>
        <w:rPr>
          <w:b/>
          <w:bCs/>
          <w:lang w:val="uk-UA"/>
        </w:rPr>
      </w:pPr>
      <w:r w:rsidRPr="004E5A52">
        <w:rPr>
          <w:b/>
          <w:bCs/>
          <w:lang w:val="uk-UA"/>
        </w:rPr>
        <w:t>РІШЕННЯ</w:t>
      </w:r>
    </w:p>
    <w:p w:rsidR="00C53C8D" w:rsidRPr="004E5A52" w:rsidRDefault="00C53C8D" w:rsidP="00F23380">
      <w:pPr>
        <w:tabs>
          <w:tab w:val="left" w:pos="3900"/>
        </w:tabs>
        <w:jc w:val="center"/>
        <w:rPr>
          <w:b/>
          <w:bCs/>
          <w:lang w:val="uk-UA"/>
        </w:rPr>
      </w:pPr>
    </w:p>
    <w:p w:rsidR="00C53C8D" w:rsidRPr="00164EC8" w:rsidRDefault="00C53C8D" w:rsidP="00F23380">
      <w:pPr>
        <w:rPr>
          <w:lang w:val="uk-UA"/>
        </w:rPr>
      </w:pPr>
      <w:r w:rsidRPr="00164EC8">
        <w:rPr>
          <w:lang w:val="uk-UA"/>
        </w:rPr>
        <w:t>від _____________ №_________</w:t>
      </w:r>
    </w:p>
    <w:p w:rsidR="00C53C8D" w:rsidRPr="00791997" w:rsidRDefault="00D10BF0" w:rsidP="00F23380">
      <w:pPr>
        <w:rPr>
          <w:sz w:val="24"/>
          <w:szCs w:val="24"/>
          <w:lang w:val="uk-UA"/>
        </w:rPr>
      </w:pPr>
      <w:r>
        <w:rPr>
          <w:sz w:val="24"/>
          <w:szCs w:val="24"/>
          <w:lang w:val="uk-UA"/>
        </w:rPr>
        <w:t xml:space="preserve">                      </w:t>
      </w:r>
      <w:r w:rsidR="00C53C8D" w:rsidRPr="00791997">
        <w:rPr>
          <w:sz w:val="24"/>
          <w:szCs w:val="24"/>
          <w:lang w:val="uk-UA"/>
        </w:rPr>
        <w:t>м. Житомир</w:t>
      </w:r>
    </w:p>
    <w:p w:rsidR="00C53C8D" w:rsidRPr="00F3491D" w:rsidRDefault="00C53C8D" w:rsidP="00F23380">
      <w:pPr>
        <w:rPr>
          <w:lang w:val="uk-UA"/>
        </w:rPr>
      </w:pPr>
    </w:p>
    <w:p w:rsidR="00D10BF0" w:rsidRDefault="00D10BF0" w:rsidP="00D10BF0">
      <w:pPr>
        <w:rPr>
          <w:lang w:val="uk-UA"/>
        </w:rPr>
      </w:pPr>
      <w:r w:rsidRPr="002155BC">
        <w:rPr>
          <w:lang w:val="uk-UA"/>
        </w:rPr>
        <w:t xml:space="preserve">Про </w:t>
      </w:r>
      <w:r w:rsidR="008F5EC5">
        <w:rPr>
          <w:lang w:val="uk-UA"/>
        </w:rPr>
        <w:t>затвердження меморандуму</w:t>
      </w:r>
    </w:p>
    <w:p w:rsidR="008F5EC5" w:rsidRDefault="008F5EC5" w:rsidP="00DF12B3">
      <w:pPr>
        <w:rPr>
          <w:lang w:val="uk-UA"/>
        </w:rPr>
      </w:pPr>
      <w:r>
        <w:rPr>
          <w:lang w:val="uk-UA"/>
        </w:rPr>
        <w:t xml:space="preserve">з Міністерством у справах </w:t>
      </w:r>
    </w:p>
    <w:p w:rsidR="00D10BF0" w:rsidRDefault="008F5EC5" w:rsidP="00DF12B3">
      <w:pPr>
        <w:rPr>
          <w:lang w:val="uk-UA"/>
        </w:rPr>
      </w:pPr>
      <w:r>
        <w:rPr>
          <w:lang w:val="uk-UA"/>
        </w:rPr>
        <w:t xml:space="preserve">ветеранів України </w:t>
      </w:r>
    </w:p>
    <w:p w:rsidR="004E6C60" w:rsidRDefault="004E6C60" w:rsidP="00D10BF0">
      <w:pPr>
        <w:jc w:val="both"/>
        <w:rPr>
          <w:lang w:val="uk-UA"/>
        </w:rPr>
      </w:pPr>
    </w:p>
    <w:p w:rsidR="006F0AC7" w:rsidRPr="002155BC" w:rsidRDefault="006F0AC7" w:rsidP="00D10BF0">
      <w:pPr>
        <w:jc w:val="both"/>
        <w:rPr>
          <w:lang w:val="uk-UA"/>
        </w:rPr>
      </w:pPr>
    </w:p>
    <w:p w:rsidR="00D10BF0" w:rsidRPr="002155BC" w:rsidRDefault="00D10BF0" w:rsidP="00D10BF0">
      <w:pPr>
        <w:ind w:firstLine="708"/>
        <w:jc w:val="both"/>
        <w:rPr>
          <w:lang w:val="uk-UA"/>
        </w:rPr>
      </w:pPr>
      <w:r w:rsidRPr="002155BC">
        <w:rPr>
          <w:lang w:val="uk-UA"/>
        </w:rPr>
        <w:t>З метою</w:t>
      </w:r>
      <w:r w:rsidR="007A7A42">
        <w:rPr>
          <w:lang w:val="uk-UA"/>
        </w:rPr>
        <w:t xml:space="preserve"> </w:t>
      </w:r>
      <w:r w:rsidR="001811C4">
        <w:rPr>
          <w:lang w:val="uk-UA"/>
        </w:rPr>
        <w:t xml:space="preserve">ефективної </w:t>
      </w:r>
      <w:r w:rsidR="006F0AC7">
        <w:rPr>
          <w:lang w:val="uk-UA"/>
        </w:rPr>
        <w:t>реалізації прав та соціальних гарантій</w:t>
      </w:r>
      <w:r w:rsidR="00B70A89">
        <w:rPr>
          <w:lang w:val="uk-UA"/>
        </w:rPr>
        <w:t xml:space="preserve"> </w:t>
      </w:r>
      <w:r w:rsidR="006F0AC7">
        <w:rPr>
          <w:lang w:val="uk-UA"/>
        </w:rPr>
        <w:t xml:space="preserve">ветеранів війни, осіб, які мають особливі заслуги перед Батьківщиною, постраждалих учасників Революції Гідності, членів сімей ветеранів та </w:t>
      </w:r>
      <w:r w:rsidR="00C35165">
        <w:rPr>
          <w:lang w:val="uk-UA"/>
        </w:rPr>
        <w:t>осіб</w:t>
      </w:r>
      <w:r w:rsidR="006F0AC7">
        <w:rPr>
          <w:lang w:val="uk-UA"/>
        </w:rPr>
        <w:t xml:space="preserve">, на яких поширюється чинність Закону України «Про статус ветеранів війни, гарантії їх соціального захисту», керуючись статтями 34, 42 Закону України «Про місцеве самоврядування в Україні», </w:t>
      </w:r>
      <w:r w:rsidRPr="002155BC">
        <w:rPr>
          <w:lang w:val="uk-UA"/>
        </w:rPr>
        <w:t xml:space="preserve">виконавчий комітет міської ради  </w:t>
      </w:r>
    </w:p>
    <w:p w:rsidR="00D10BF0" w:rsidRPr="002155BC" w:rsidRDefault="00D10BF0" w:rsidP="00D10BF0">
      <w:pPr>
        <w:jc w:val="both"/>
        <w:rPr>
          <w:noProof/>
          <w:lang w:val="uk-UA"/>
        </w:rPr>
      </w:pPr>
    </w:p>
    <w:p w:rsidR="00D10BF0" w:rsidRPr="002155BC" w:rsidRDefault="00D10BF0" w:rsidP="00D10BF0">
      <w:pPr>
        <w:jc w:val="both"/>
        <w:rPr>
          <w:spacing w:val="-1"/>
          <w:lang w:val="uk-UA"/>
        </w:rPr>
      </w:pPr>
      <w:r w:rsidRPr="002155BC">
        <w:rPr>
          <w:spacing w:val="-1"/>
          <w:lang w:val="uk-UA"/>
        </w:rPr>
        <w:t>ВИРІШИВ:</w:t>
      </w:r>
    </w:p>
    <w:p w:rsidR="00D10BF0" w:rsidRPr="002155BC" w:rsidRDefault="00D10BF0" w:rsidP="00D10BF0">
      <w:pPr>
        <w:jc w:val="both"/>
        <w:rPr>
          <w:spacing w:val="-1"/>
          <w:lang w:val="uk-UA"/>
        </w:rPr>
      </w:pPr>
    </w:p>
    <w:p w:rsidR="00D10BF0" w:rsidRPr="00D8599A" w:rsidRDefault="00D10BF0" w:rsidP="00D10BF0">
      <w:pPr>
        <w:numPr>
          <w:ilvl w:val="0"/>
          <w:numId w:val="18"/>
        </w:numPr>
        <w:tabs>
          <w:tab w:val="left" w:pos="1134"/>
        </w:tabs>
        <w:ind w:left="0" w:firstLine="705"/>
        <w:jc w:val="both"/>
        <w:rPr>
          <w:szCs w:val="24"/>
          <w:lang w:val="uk-UA"/>
        </w:rPr>
      </w:pPr>
      <w:r>
        <w:rPr>
          <w:lang w:val="uk-UA"/>
        </w:rPr>
        <w:t>Затвердити</w:t>
      </w:r>
      <w:r w:rsidR="00C35165">
        <w:rPr>
          <w:lang w:val="uk-UA"/>
        </w:rPr>
        <w:t xml:space="preserve"> меморандум про співпрацю між Міністерством </w:t>
      </w:r>
      <w:r w:rsidR="007A7A42">
        <w:rPr>
          <w:lang w:val="uk-UA"/>
        </w:rPr>
        <w:t>у справах ветеранів України та В</w:t>
      </w:r>
      <w:r w:rsidR="00C35165">
        <w:rPr>
          <w:lang w:val="uk-UA"/>
        </w:rPr>
        <w:t xml:space="preserve">иконавчим комітетом Житомирської міської ради </w:t>
      </w:r>
      <w:r>
        <w:rPr>
          <w:lang w:val="uk-UA"/>
        </w:rPr>
        <w:t>згідно з додатком.</w:t>
      </w:r>
    </w:p>
    <w:p w:rsidR="00D10BF0" w:rsidRPr="00D8599A" w:rsidRDefault="00D10BF0" w:rsidP="00D10BF0">
      <w:pPr>
        <w:tabs>
          <w:tab w:val="left" w:pos="1134"/>
        </w:tabs>
        <w:ind w:left="705"/>
        <w:jc w:val="both"/>
        <w:rPr>
          <w:szCs w:val="24"/>
          <w:lang w:val="uk-UA"/>
        </w:rPr>
      </w:pPr>
    </w:p>
    <w:p w:rsidR="00C35165" w:rsidRPr="00D8599A" w:rsidRDefault="00C35165" w:rsidP="00C35165">
      <w:pPr>
        <w:numPr>
          <w:ilvl w:val="0"/>
          <w:numId w:val="18"/>
        </w:numPr>
        <w:tabs>
          <w:tab w:val="left" w:pos="1134"/>
        </w:tabs>
        <w:ind w:left="0" w:firstLine="705"/>
        <w:jc w:val="both"/>
        <w:rPr>
          <w:szCs w:val="24"/>
          <w:lang w:val="uk-UA"/>
        </w:rPr>
      </w:pPr>
      <w:r>
        <w:rPr>
          <w:lang w:val="uk-UA"/>
        </w:rPr>
        <w:t xml:space="preserve">Доручити міському голові Сергію </w:t>
      </w:r>
      <w:proofErr w:type="spellStart"/>
      <w:r>
        <w:rPr>
          <w:lang w:val="uk-UA"/>
        </w:rPr>
        <w:t>Сухомлину</w:t>
      </w:r>
      <w:proofErr w:type="spellEnd"/>
      <w:r>
        <w:rPr>
          <w:lang w:val="uk-UA"/>
        </w:rPr>
        <w:t xml:space="preserve"> підписати меморандум</w:t>
      </w:r>
      <w:r w:rsidRPr="00C35165">
        <w:rPr>
          <w:lang w:val="uk-UA"/>
        </w:rPr>
        <w:t xml:space="preserve"> </w:t>
      </w:r>
      <w:r>
        <w:rPr>
          <w:lang w:val="uk-UA"/>
        </w:rPr>
        <w:t>про співпрацю між Міністерством у справах ветеранів</w:t>
      </w:r>
      <w:r w:rsidR="007A7A42">
        <w:rPr>
          <w:lang w:val="uk-UA"/>
        </w:rPr>
        <w:t xml:space="preserve"> України та В</w:t>
      </w:r>
      <w:r>
        <w:rPr>
          <w:lang w:val="uk-UA"/>
        </w:rPr>
        <w:t>иконавчим комітетом Житомирської міської ради.</w:t>
      </w:r>
    </w:p>
    <w:p w:rsidR="008068FF" w:rsidRDefault="008068FF" w:rsidP="00D10BF0">
      <w:pPr>
        <w:tabs>
          <w:tab w:val="left" w:pos="709"/>
        </w:tabs>
        <w:jc w:val="both"/>
        <w:rPr>
          <w:lang w:val="uk-UA"/>
        </w:rPr>
      </w:pPr>
    </w:p>
    <w:p w:rsidR="00C53C8D" w:rsidRPr="00F3491D" w:rsidRDefault="008068FF" w:rsidP="00D10BF0">
      <w:pPr>
        <w:tabs>
          <w:tab w:val="left" w:pos="709"/>
        </w:tabs>
        <w:jc w:val="both"/>
        <w:rPr>
          <w:lang w:val="uk-UA"/>
        </w:rPr>
      </w:pPr>
      <w:r>
        <w:rPr>
          <w:lang w:val="uk-UA"/>
        </w:rPr>
        <w:tab/>
      </w:r>
      <w:r w:rsidR="00D10BF0" w:rsidRPr="002155BC">
        <w:rPr>
          <w:lang w:val="uk-UA"/>
        </w:rPr>
        <w:t xml:space="preserve">3. Контроль за виконанням цього рішення покласти на заступника міського голови з питань діяльності виконавчих органів ради </w:t>
      </w:r>
      <w:r w:rsidR="00C35165">
        <w:rPr>
          <w:lang w:val="uk-UA"/>
        </w:rPr>
        <w:t xml:space="preserve">Марію </w:t>
      </w:r>
      <w:proofErr w:type="spellStart"/>
      <w:r w:rsidR="00C35165">
        <w:rPr>
          <w:lang w:val="uk-UA"/>
        </w:rPr>
        <w:t>Місюрову</w:t>
      </w:r>
      <w:proofErr w:type="spellEnd"/>
      <w:r w:rsidR="00D10BF0" w:rsidRPr="002155BC">
        <w:rPr>
          <w:lang w:val="uk-UA"/>
        </w:rPr>
        <w:t>.</w:t>
      </w:r>
    </w:p>
    <w:p w:rsidR="00C53C8D" w:rsidRPr="00F3491D" w:rsidRDefault="00C53C8D" w:rsidP="00A250C8">
      <w:pPr>
        <w:tabs>
          <w:tab w:val="left" w:pos="7088"/>
        </w:tabs>
        <w:jc w:val="both"/>
        <w:rPr>
          <w:lang w:val="uk-UA"/>
        </w:rPr>
      </w:pPr>
    </w:p>
    <w:p w:rsidR="00C53C8D" w:rsidRDefault="00C53C8D" w:rsidP="00A250C8">
      <w:pPr>
        <w:tabs>
          <w:tab w:val="left" w:pos="7088"/>
        </w:tabs>
        <w:jc w:val="both"/>
        <w:rPr>
          <w:lang w:val="uk-UA"/>
        </w:rPr>
      </w:pPr>
    </w:p>
    <w:p w:rsidR="00C35165" w:rsidRDefault="00C35165" w:rsidP="00A250C8">
      <w:pPr>
        <w:tabs>
          <w:tab w:val="left" w:pos="7088"/>
        </w:tabs>
        <w:jc w:val="both"/>
        <w:rPr>
          <w:lang w:val="uk-UA"/>
        </w:rPr>
      </w:pPr>
    </w:p>
    <w:p w:rsidR="00C53C8D" w:rsidRPr="00C35165" w:rsidRDefault="00C35165" w:rsidP="00BE3E90">
      <w:pPr>
        <w:tabs>
          <w:tab w:val="left" w:pos="7088"/>
        </w:tabs>
        <w:jc w:val="both"/>
        <w:rPr>
          <w:lang w:val="uk-UA"/>
        </w:rPr>
      </w:pPr>
      <w:r>
        <w:rPr>
          <w:lang w:val="uk-UA"/>
        </w:rPr>
        <w:t xml:space="preserve">Міський голова </w:t>
      </w:r>
      <w:r>
        <w:rPr>
          <w:lang w:val="uk-UA"/>
        </w:rPr>
        <w:tab/>
        <w:t>Сергій СУХОМЛИН</w:t>
      </w:r>
    </w:p>
    <w:p w:rsidR="000E68C1" w:rsidRDefault="000E68C1" w:rsidP="00BE3E90">
      <w:pPr>
        <w:tabs>
          <w:tab w:val="left" w:pos="7088"/>
        </w:tabs>
        <w:jc w:val="both"/>
        <w:rPr>
          <w:lang w:val="uk-UA"/>
        </w:rPr>
      </w:pPr>
    </w:p>
    <w:p w:rsidR="00264F14" w:rsidRDefault="00264F14" w:rsidP="00BE3E90">
      <w:pPr>
        <w:tabs>
          <w:tab w:val="left" w:pos="7088"/>
        </w:tabs>
        <w:jc w:val="both"/>
        <w:rPr>
          <w:lang w:val="uk-UA"/>
        </w:rPr>
      </w:pPr>
    </w:p>
    <w:p w:rsidR="00264F14" w:rsidRDefault="00264F14" w:rsidP="00BE3E90">
      <w:pPr>
        <w:tabs>
          <w:tab w:val="left" w:pos="7088"/>
        </w:tabs>
        <w:jc w:val="both"/>
        <w:rPr>
          <w:lang w:val="uk-UA"/>
        </w:rPr>
      </w:pPr>
    </w:p>
    <w:p w:rsidR="001811C4" w:rsidRPr="00F3491D" w:rsidRDefault="001811C4" w:rsidP="00BE3E90">
      <w:pPr>
        <w:tabs>
          <w:tab w:val="left" w:pos="7088"/>
        </w:tabs>
        <w:jc w:val="both"/>
        <w:rPr>
          <w:lang w:val="uk-UA"/>
        </w:rPr>
      </w:pPr>
    </w:p>
    <w:tbl>
      <w:tblPr>
        <w:tblW w:w="9500" w:type="dxa"/>
        <w:tblInd w:w="-106" w:type="dxa"/>
        <w:tblLook w:val="00A0"/>
      </w:tblPr>
      <w:tblGrid>
        <w:gridCol w:w="9500"/>
      </w:tblGrid>
      <w:tr w:rsidR="00C53C8D" w:rsidRPr="00F3491D" w:rsidTr="00283D93">
        <w:trPr>
          <w:trHeight w:val="301"/>
        </w:trPr>
        <w:tc>
          <w:tcPr>
            <w:tcW w:w="9500" w:type="dxa"/>
            <w:tcBorders>
              <w:top w:val="nil"/>
              <w:left w:val="nil"/>
              <w:bottom w:val="nil"/>
              <w:right w:val="nil"/>
            </w:tcBorders>
            <w:noWrap/>
            <w:vAlign w:val="bottom"/>
          </w:tcPr>
          <w:p w:rsidR="008F245B" w:rsidRDefault="00C53C8D" w:rsidP="00BB67EF">
            <w:pPr>
              <w:jc w:val="center"/>
              <w:rPr>
                <w:lang w:val="uk-UA"/>
              </w:rPr>
            </w:pPr>
            <w:r w:rsidRPr="00F3491D">
              <w:rPr>
                <w:lang w:val="uk-UA"/>
              </w:rPr>
              <w:t xml:space="preserve">                                             </w:t>
            </w:r>
            <w:r w:rsidR="00145E1A">
              <w:rPr>
                <w:lang w:val="uk-UA"/>
              </w:rPr>
              <w:t xml:space="preserve">  </w:t>
            </w:r>
          </w:p>
          <w:p w:rsidR="00C53C8D" w:rsidRPr="00F3491D" w:rsidRDefault="008F245B" w:rsidP="00BB67EF">
            <w:pPr>
              <w:jc w:val="center"/>
              <w:rPr>
                <w:lang w:val="uk-UA"/>
              </w:rPr>
            </w:pPr>
            <w:r>
              <w:rPr>
                <w:lang w:val="uk-UA"/>
              </w:rPr>
              <w:lastRenderedPageBreak/>
              <w:t xml:space="preserve">                                           </w:t>
            </w:r>
            <w:r w:rsidR="00145E1A">
              <w:rPr>
                <w:lang w:val="uk-UA"/>
              </w:rPr>
              <w:t xml:space="preserve">   </w:t>
            </w:r>
            <w:r w:rsidR="001552A3">
              <w:rPr>
                <w:lang w:val="uk-UA"/>
              </w:rPr>
              <w:t xml:space="preserve">   </w:t>
            </w:r>
            <w:r w:rsidR="00C53C8D" w:rsidRPr="00F3491D">
              <w:rPr>
                <w:lang w:val="uk-UA"/>
              </w:rPr>
              <w:t>Додаток</w:t>
            </w:r>
          </w:p>
        </w:tc>
      </w:tr>
      <w:tr w:rsidR="00C53C8D" w:rsidRPr="00F3491D">
        <w:trPr>
          <w:trHeight w:val="285"/>
        </w:trPr>
        <w:tc>
          <w:tcPr>
            <w:tcW w:w="9500" w:type="dxa"/>
            <w:tcBorders>
              <w:top w:val="nil"/>
              <w:left w:val="nil"/>
              <w:bottom w:val="nil"/>
              <w:right w:val="nil"/>
            </w:tcBorders>
            <w:noWrap/>
            <w:vAlign w:val="bottom"/>
          </w:tcPr>
          <w:p w:rsidR="00C53C8D" w:rsidRPr="00F3491D" w:rsidRDefault="00C53C8D" w:rsidP="00BB67EF">
            <w:pPr>
              <w:jc w:val="center"/>
              <w:rPr>
                <w:lang w:val="uk-UA"/>
              </w:rPr>
            </w:pPr>
            <w:r w:rsidRPr="00F3491D">
              <w:rPr>
                <w:lang w:val="uk-UA"/>
              </w:rPr>
              <w:lastRenderedPageBreak/>
              <w:t xml:space="preserve">                                                    </w:t>
            </w:r>
            <w:r w:rsidR="00145E1A">
              <w:rPr>
                <w:lang w:val="uk-UA"/>
              </w:rPr>
              <w:t xml:space="preserve">                               </w:t>
            </w:r>
            <w:r w:rsidRPr="00F3491D">
              <w:rPr>
                <w:lang w:val="uk-UA"/>
              </w:rPr>
              <w:t>до рішення міськвиконкому</w:t>
            </w:r>
          </w:p>
        </w:tc>
      </w:tr>
      <w:tr w:rsidR="00C53C8D" w:rsidRPr="00F3491D">
        <w:trPr>
          <w:trHeight w:val="255"/>
        </w:trPr>
        <w:tc>
          <w:tcPr>
            <w:tcW w:w="9500" w:type="dxa"/>
            <w:tcBorders>
              <w:top w:val="nil"/>
              <w:left w:val="nil"/>
              <w:bottom w:val="nil"/>
              <w:right w:val="nil"/>
            </w:tcBorders>
            <w:noWrap/>
            <w:vAlign w:val="bottom"/>
          </w:tcPr>
          <w:p w:rsidR="00C53C8D" w:rsidRPr="00F3491D" w:rsidRDefault="00C53C8D" w:rsidP="00BB67EF">
            <w:pPr>
              <w:rPr>
                <w:lang w:val="uk-UA"/>
              </w:rPr>
            </w:pPr>
            <w:r w:rsidRPr="00F3491D">
              <w:rPr>
                <w:lang w:val="uk-UA"/>
              </w:rPr>
              <w:t xml:space="preserve">                                                                 </w:t>
            </w:r>
            <w:r w:rsidR="00894BEF">
              <w:rPr>
                <w:lang w:val="uk-UA"/>
              </w:rPr>
              <w:t xml:space="preserve">                   </w:t>
            </w:r>
            <w:r w:rsidR="00D10BF0">
              <w:rPr>
                <w:lang w:val="uk-UA"/>
              </w:rPr>
              <w:t>_________</w:t>
            </w:r>
            <w:r w:rsidR="00894BEF">
              <w:rPr>
                <w:lang w:val="uk-UA"/>
              </w:rPr>
              <w:t>__</w:t>
            </w:r>
            <w:r w:rsidR="00D10BF0">
              <w:rPr>
                <w:lang w:val="uk-UA"/>
              </w:rPr>
              <w:t>__ № _____</w:t>
            </w:r>
            <w:r w:rsidRPr="00F3491D">
              <w:rPr>
                <w:lang w:val="uk-UA"/>
              </w:rPr>
              <w:t xml:space="preserve">        </w:t>
            </w:r>
          </w:p>
          <w:p w:rsidR="00C53C8D" w:rsidRPr="00F3491D" w:rsidRDefault="00C53C8D" w:rsidP="00BB67EF">
            <w:pPr>
              <w:rPr>
                <w:lang w:val="uk-UA"/>
              </w:rPr>
            </w:pPr>
          </w:p>
        </w:tc>
      </w:tr>
    </w:tbl>
    <w:p w:rsidR="009E78AF" w:rsidRPr="00B34638" w:rsidRDefault="009E78AF" w:rsidP="009E78AF">
      <w:pPr>
        <w:pStyle w:val="30"/>
        <w:shd w:val="clear" w:color="auto" w:fill="auto"/>
        <w:spacing w:after="0" w:line="245" w:lineRule="auto"/>
        <w:ind w:right="36" w:firstLine="0"/>
        <w:jc w:val="center"/>
        <w:rPr>
          <w:sz w:val="28"/>
          <w:szCs w:val="28"/>
        </w:rPr>
      </w:pPr>
      <w:r w:rsidRPr="00B34638">
        <w:rPr>
          <w:sz w:val="28"/>
          <w:szCs w:val="28"/>
        </w:rPr>
        <w:t>МЕМОРАНДУМ ПРО СПІВПРАЦЮ</w:t>
      </w:r>
    </w:p>
    <w:p w:rsidR="009E78AF" w:rsidRPr="00B34638" w:rsidRDefault="009E78AF" w:rsidP="009E78AF">
      <w:pPr>
        <w:pStyle w:val="30"/>
        <w:shd w:val="clear" w:color="auto" w:fill="auto"/>
        <w:spacing w:after="0" w:line="245" w:lineRule="auto"/>
        <w:ind w:right="36" w:firstLine="0"/>
        <w:jc w:val="center"/>
        <w:rPr>
          <w:sz w:val="28"/>
          <w:szCs w:val="28"/>
        </w:rPr>
      </w:pPr>
      <w:proofErr w:type="spellStart"/>
      <w:r w:rsidRPr="00B34638">
        <w:rPr>
          <w:sz w:val="28"/>
          <w:szCs w:val="28"/>
        </w:rPr>
        <w:t>між</w:t>
      </w:r>
      <w:proofErr w:type="spellEnd"/>
      <w:r w:rsidRPr="00B34638">
        <w:rPr>
          <w:sz w:val="28"/>
          <w:szCs w:val="28"/>
        </w:rPr>
        <w:t xml:space="preserve"> </w:t>
      </w:r>
      <w:proofErr w:type="spellStart"/>
      <w:r w:rsidRPr="00B34638">
        <w:rPr>
          <w:sz w:val="28"/>
          <w:szCs w:val="28"/>
        </w:rPr>
        <w:t>Міністерством</w:t>
      </w:r>
      <w:proofErr w:type="spellEnd"/>
      <w:r w:rsidRPr="00B34638">
        <w:rPr>
          <w:sz w:val="28"/>
          <w:szCs w:val="28"/>
        </w:rPr>
        <w:t xml:space="preserve"> </w:t>
      </w:r>
      <w:proofErr w:type="gramStart"/>
      <w:r w:rsidRPr="00B34638">
        <w:rPr>
          <w:sz w:val="28"/>
          <w:szCs w:val="28"/>
        </w:rPr>
        <w:t>у</w:t>
      </w:r>
      <w:proofErr w:type="gramEnd"/>
      <w:r w:rsidRPr="00B34638">
        <w:rPr>
          <w:sz w:val="28"/>
          <w:szCs w:val="28"/>
        </w:rPr>
        <w:t xml:space="preserve"> справах </w:t>
      </w:r>
      <w:proofErr w:type="spellStart"/>
      <w:r w:rsidRPr="00B34638">
        <w:rPr>
          <w:sz w:val="28"/>
          <w:szCs w:val="28"/>
        </w:rPr>
        <w:t>ветеранів</w:t>
      </w:r>
      <w:proofErr w:type="spellEnd"/>
      <w:r w:rsidRPr="00B34638">
        <w:rPr>
          <w:sz w:val="28"/>
          <w:szCs w:val="28"/>
        </w:rPr>
        <w:t xml:space="preserve"> </w:t>
      </w:r>
      <w:proofErr w:type="spellStart"/>
      <w:r w:rsidRPr="00B34638">
        <w:rPr>
          <w:sz w:val="28"/>
          <w:szCs w:val="28"/>
        </w:rPr>
        <w:t>України</w:t>
      </w:r>
      <w:proofErr w:type="spellEnd"/>
      <w:r w:rsidRPr="00B34638">
        <w:rPr>
          <w:sz w:val="28"/>
          <w:szCs w:val="28"/>
        </w:rPr>
        <w:t xml:space="preserve"> та </w:t>
      </w:r>
    </w:p>
    <w:p w:rsidR="009E78AF" w:rsidRPr="00B34638" w:rsidRDefault="009E78AF" w:rsidP="009E78AF">
      <w:pPr>
        <w:pStyle w:val="20"/>
        <w:shd w:val="clear" w:color="auto" w:fill="auto"/>
        <w:tabs>
          <w:tab w:val="left" w:pos="6221"/>
          <w:tab w:val="left" w:leader="underscore" w:pos="6634"/>
          <w:tab w:val="left" w:leader="underscore" w:pos="8146"/>
        </w:tabs>
        <w:spacing w:before="0" w:after="0" w:line="245" w:lineRule="auto"/>
        <w:jc w:val="center"/>
        <w:rPr>
          <w:b/>
          <w:bCs/>
          <w:sz w:val="28"/>
          <w:szCs w:val="28"/>
        </w:rPr>
      </w:pPr>
      <w:proofErr w:type="spellStart"/>
      <w:r w:rsidRPr="00B34638">
        <w:rPr>
          <w:b/>
          <w:bCs/>
          <w:sz w:val="28"/>
          <w:szCs w:val="28"/>
        </w:rPr>
        <w:t>Виконавчим</w:t>
      </w:r>
      <w:proofErr w:type="spellEnd"/>
      <w:r w:rsidRPr="00B34638">
        <w:rPr>
          <w:b/>
          <w:bCs/>
          <w:sz w:val="28"/>
          <w:szCs w:val="28"/>
        </w:rPr>
        <w:t xml:space="preserve"> </w:t>
      </w:r>
      <w:proofErr w:type="spellStart"/>
      <w:r w:rsidRPr="00B34638">
        <w:rPr>
          <w:b/>
          <w:bCs/>
          <w:sz w:val="28"/>
          <w:szCs w:val="28"/>
        </w:rPr>
        <w:t>комітетом</w:t>
      </w:r>
      <w:proofErr w:type="spellEnd"/>
      <w:r w:rsidRPr="00B34638">
        <w:rPr>
          <w:b/>
          <w:bCs/>
          <w:sz w:val="28"/>
          <w:szCs w:val="28"/>
        </w:rPr>
        <w:t xml:space="preserve"> </w:t>
      </w:r>
      <w:proofErr w:type="spellStart"/>
      <w:r w:rsidRPr="00B34638">
        <w:rPr>
          <w:b/>
          <w:bCs/>
          <w:sz w:val="28"/>
          <w:szCs w:val="28"/>
        </w:rPr>
        <w:t>Житомирської</w:t>
      </w:r>
      <w:proofErr w:type="spellEnd"/>
      <w:r w:rsidRPr="00B34638">
        <w:rPr>
          <w:b/>
          <w:bCs/>
          <w:sz w:val="28"/>
          <w:szCs w:val="28"/>
        </w:rPr>
        <w:t xml:space="preserve"> </w:t>
      </w:r>
      <w:proofErr w:type="spellStart"/>
      <w:r w:rsidRPr="00B34638">
        <w:rPr>
          <w:b/>
          <w:bCs/>
          <w:sz w:val="28"/>
          <w:szCs w:val="28"/>
        </w:rPr>
        <w:t>міської</w:t>
      </w:r>
      <w:proofErr w:type="spellEnd"/>
      <w:r w:rsidRPr="00B34638">
        <w:rPr>
          <w:b/>
          <w:bCs/>
          <w:sz w:val="28"/>
          <w:szCs w:val="28"/>
        </w:rPr>
        <w:t xml:space="preserve"> ради</w:t>
      </w:r>
    </w:p>
    <w:p w:rsidR="009E78AF" w:rsidRPr="00B34638" w:rsidRDefault="009E78AF" w:rsidP="005E75BC">
      <w:pPr>
        <w:pStyle w:val="20"/>
        <w:shd w:val="clear" w:color="auto" w:fill="auto"/>
        <w:tabs>
          <w:tab w:val="left" w:pos="6221"/>
          <w:tab w:val="left" w:leader="underscore" w:pos="6634"/>
          <w:tab w:val="left" w:leader="underscore" w:pos="8146"/>
        </w:tabs>
        <w:spacing w:before="0" w:after="0" w:line="245" w:lineRule="auto"/>
        <w:jc w:val="center"/>
        <w:rPr>
          <w:sz w:val="28"/>
          <w:szCs w:val="28"/>
        </w:rPr>
      </w:pPr>
    </w:p>
    <w:p w:rsidR="009E78AF" w:rsidRPr="00B34638" w:rsidRDefault="009E78AF" w:rsidP="005E75BC">
      <w:pPr>
        <w:pStyle w:val="20"/>
        <w:shd w:val="clear" w:color="auto" w:fill="auto"/>
        <w:tabs>
          <w:tab w:val="right" w:pos="9915"/>
        </w:tabs>
        <w:spacing w:before="0" w:after="0" w:line="245" w:lineRule="auto"/>
        <w:rPr>
          <w:sz w:val="28"/>
          <w:szCs w:val="28"/>
        </w:rPr>
      </w:pPr>
      <w:r w:rsidRPr="00B34638">
        <w:rPr>
          <w:sz w:val="28"/>
          <w:szCs w:val="28"/>
        </w:rPr>
        <w:t xml:space="preserve">м. </w:t>
      </w:r>
      <w:proofErr w:type="spellStart"/>
      <w:r w:rsidRPr="00B34638">
        <w:rPr>
          <w:sz w:val="28"/>
          <w:szCs w:val="28"/>
        </w:rPr>
        <w:t>Київ</w:t>
      </w:r>
      <w:proofErr w:type="spellEnd"/>
      <w:r>
        <w:rPr>
          <w:sz w:val="28"/>
          <w:szCs w:val="28"/>
          <w:lang w:val="uk-UA"/>
        </w:rPr>
        <w:t xml:space="preserve">                                                                       </w:t>
      </w:r>
      <w:r w:rsidRPr="00B34638">
        <w:rPr>
          <w:sz w:val="28"/>
          <w:szCs w:val="28"/>
        </w:rPr>
        <w:t>“___” _________ 2021 року</w:t>
      </w:r>
    </w:p>
    <w:p w:rsidR="005E75BC" w:rsidRDefault="005E75BC" w:rsidP="005E75BC">
      <w:pPr>
        <w:pStyle w:val="20"/>
        <w:spacing w:before="0" w:after="0"/>
        <w:ind w:firstLine="709"/>
        <w:rPr>
          <w:b/>
          <w:sz w:val="28"/>
          <w:szCs w:val="28"/>
          <w:lang w:val="uk-UA"/>
        </w:rPr>
      </w:pPr>
    </w:p>
    <w:p w:rsidR="009E78AF" w:rsidRPr="00B34638" w:rsidRDefault="009E78AF" w:rsidP="005E75BC">
      <w:pPr>
        <w:pStyle w:val="20"/>
        <w:spacing w:before="0" w:after="0"/>
        <w:ind w:firstLine="709"/>
        <w:rPr>
          <w:sz w:val="28"/>
          <w:szCs w:val="28"/>
        </w:rPr>
      </w:pPr>
      <w:proofErr w:type="spellStart"/>
      <w:r w:rsidRPr="00B34638">
        <w:rPr>
          <w:b/>
          <w:sz w:val="28"/>
          <w:szCs w:val="28"/>
        </w:rPr>
        <w:t>Міністерство</w:t>
      </w:r>
      <w:proofErr w:type="spellEnd"/>
      <w:r w:rsidRPr="00B34638">
        <w:rPr>
          <w:b/>
          <w:sz w:val="28"/>
          <w:szCs w:val="28"/>
        </w:rPr>
        <w:t xml:space="preserve"> у справах </w:t>
      </w:r>
      <w:proofErr w:type="spellStart"/>
      <w:r w:rsidRPr="00B34638">
        <w:rPr>
          <w:b/>
          <w:sz w:val="28"/>
          <w:szCs w:val="28"/>
        </w:rPr>
        <w:t>ветеранів</w:t>
      </w:r>
      <w:proofErr w:type="spellEnd"/>
      <w:r w:rsidRPr="00B34638">
        <w:rPr>
          <w:b/>
          <w:sz w:val="28"/>
          <w:szCs w:val="28"/>
        </w:rPr>
        <w:t xml:space="preserve"> </w:t>
      </w:r>
      <w:proofErr w:type="spellStart"/>
      <w:r w:rsidRPr="00B34638">
        <w:rPr>
          <w:b/>
          <w:sz w:val="28"/>
          <w:szCs w:val="28"/>
        </w:rPr>
        <w:t>України</w:t>
      </w:r>
      <w:proofErr w:type="spellEnd"/>
      <w:r w:rsidRPr="00B34638">
        <w:rPr>
          <w:sz w:val="28"/>
          <w:szCs w:val="28"/>
        </w:rPr>
        <w:t xml:space="preserve">, в </w:t>
      </w:r>
      <w:proofErr w:type="spellStart"/>
      <w:r w:rsidRPr="00B34638">
        <w:rPr>
          <w:sz w:val="28"/>
          <w:szCs w:val="28"/>
        </w:rPr>
        <w:t>особі</w:t>
      </w:r>
      <w:proofErr w:type="spellEnd"/>
      <w:r w:rsidRPr="00B34638">
        <w:rPr>
          <w:sz w:val="28"/>
          <w:szCs w:val="28"/>
        </w:rPr>
        <w:t xml:space="preserve"> </w:t>
      </w:r>
      <w:proofErr w:type="spellStart"/>
      <w:r w:rsidRPr="00B34638">
        <w:rPr>
          <w:sz w:val="28"/>
          <w:szCs w:val="28"/>
        </w:rPr>
        <w:t>Міністра</w:t>
      </w:r>
      <w:proofErr w:type="spellEnd"/>
      <w:r w:rsidRPr="00B34638">
        <w:rPr>
          <w:sz w:val="28"/>
          <w:szCs w:val="28"/>
        </w:rPr>
        <w:t xml:space="preserve"> </w:t>
      </w:r>
      <w:proofErr w:type="spellStart"/>
      <w:r w:rsidRPr="00B34638">
        <w:rPr>
          <w:sz w:val="28"/>
          <w:szCs w:val="28"/>
        </w:rPr>
        <w:t>Лапутіної</w:t>
      </w:r>
      <w:proofErr w:type="spellEnd"/>
      <w:r w:rsidRPr="00B34638">
        <w:rPr>
          <w:sz w:val="28"/>
          <w:szCs w:val="28"/>
        </w:rPr>
        <w:t xml:space="preserve"> </w:t>
      </w:r>
      <w:proofErr w:type="spellStart"/>
      <w:r w:rsidRPr="00B34638">
        <w:rPr>
          <w:sz w:val="28"/>
          <w:szCs w:val="28"/>
        </w:rPr>
        <w:t>Юлії</w:t>
      </w:r>
      <w:proofErr w:type="spellEnd"/>
      <w:r w:rsidRPr="00B34638">
        <w:rPr>
          <w:sz w:val="28"/>
          <w:szCs w:val="28"/>
        </w:rPr>
        <w:t xml:space="preserve"> </w:t>
      </w:r>
      <w:proofErr w:type="spellStart"/>
      <w:r w:rsidRPr="00B34638">
        <w:rPr>
          <w:sz w:val="28"/>
          <w:szCs w:val="28"/>
        </w:rPr>
        <w:t>Анатоліївни</w:t>
      </w:r>
      <w:proofErr w:type="spellEnd"/>
      <w:r w:rsidRPr="00B34638">
        <w:rPr>
          <w:sz w:val="28"/>
          <w:szCs w:val="28"/>
        </w:rPr>
        <w:t xml:space="preserve">, яка </w:t>
      </w:r>
      <w:proofErr w:type="spellStart"/>
      <w:r w:rsidRPr="00B34638">
        <w:rPr>
          <w:sz w:val="28"/>
          <w:szCs w:val="28"/>
        </w:rPr>
        <w:t>діє</w:t>
      </w:r>
      <w:proofErr w:type="spellEnd"/>
      <w:r w:rsidRPr="00B34638">
        <w:rPr>
          <w:sz w:val="28"/>
          <w:szCs w:val="28"/>
        </w:rPr>
        <w:t xml:space="preserve"> на </w:t>
      </w:r>
      <w:proofErr w:type="spellStart"/>
      <w:proofErr w:type="gramStart"/>
      <w:r w:rsidRPr="00B34638">
        <w:rPr>
          <w:sz w:val="28"/>
          <w:szCs w:val="28"/>
        </w:rPr>
        <w:t>п</w:t>
      </w:r>
      <w:proofErr w:type="gramEnd"/>
      <w:r w:rsidRPr="00B34638">
        <w:rPr>
          <w:sz w:val="28"/>
          <w:szCs w:val="28"/>
        </w:rPr>
        <w:t>ідставі</w:t>
      </w:r>
      <w:proofErr w:type="spellEnd"/>
      <w:r w:rsidRPr="00B34638">
        <w:rPr>
          <w:sz w:val="28"/>
          <w:szCs w:val="28"/>
        </w:rPr>
        <w:t xml:space="preserve"> </w:t>
      </w:r>
      <w:proofErr w:type="spellStart"/>
      <w:r w:rsidRPr="00B34638">
        <w:rPr>
          <w:sz w:val="28"/>
          <w:szCs w:val="28"/>
        </w:rPr>
        <w:t>Положення</w:t>
      </w:r>
      <w:proofErr w:type="spellEnd"/>
      <w:r w:rsidRPr="00B34638">
        <w:rPr>
          <w:sz w:val="28"/>
          <w:szCs w:val="28"/>
        </w:rPr>
        <w:t xml:space="preserve"> про </w:t>
      </w:r>
      <w:proofErr w:type="spellStart"/>
      <w:r w:rsidRPr="00B34638">
        <w:rPr>
          <w:sz w:val="28"/>
          <w:szCs w:val="28"/>
        </w:rPr>
        <w:t>Міністерство</w:t>
      </w:r>
      <w:proofErr w:type="spellEnd"/>
      <w:r w:rsidRPr="00B34638">
        <w:rPr>
          <w:sz w:val="28"/>
          <w:szCs w:val="28"/>
        </w:rPr>
        <w:t xml:space="preserve"> у справах </w:t>
      </w:r>
      <w:proofErr w:type="spellStart"/>
      <w:r w:rsidRPr="00B34638">
        <w:rPr>
          <w:sz w:val="28"/>
          <w:szCs w:val="28"/>
        </w:rPr>
        <w:t>ветеранів</w:t>
      </w:r>
      <w:proofErr w:type="spellEnd"/>
      <w:r w:rsidRPr="00B34638">
        <w:rPr>
          <w:sz w:val="28"/>
          <w:szCs w:val="28"/>
        </w:rPr>
        <w:t xml:space="preserve"> </w:t>
      </w:r>
      <w:proofErr w:type="spellStart"/>
      <w:r w:rsidRPr="00B34638">
        <w:rPr>
          <w:sz w:val="28"/>
          <w:szCs w:val="28"/>
        </w:rPr>
        <w:t>України</w:t>
      </w:r>
      <w:proofErr w:type="spellEnd"/>
      <w:r w:rsidRPr="00B34638">
        <w:rPr>
          <w:sz w:val="28"/>
          <w:szCs w:val="28"/>
        </w:rPr>
        <w:t xml:space="preserve">, </w:t>
      </w:r>
      <w:proofErr w:type="spellStart"/>
      <w:r w:rsidRPr="00B34638">
        <w:rPr>
          <w:sz w:val="28"/>
          <w:szCs w:val="28"/>
        </w:rPr>
        <w:t>затвердженого</w:t>
      </w:r>
      <w:proofErr w:type="spellEnd"/>
      <w:r w:rsidRPr="00B34638">
        <w:rPr>
          <w:sz w:val="28"/>
          <w:szCs w:val="28"/>
        </w:rPr>
        <w:t xml:space="preserve"> </w:t>
      </w:r>
      <w:proofErr w:type="spellStart"/>
      <w:r w:rsidRPr="00B34638">
        <w:rPr>
          <w:sz w:val="28"/>
          <w:szCs w:val="28"/>
        </w:rPr>
        <w:t>постановою</w:t>
      </w:r>
      <w:proofErr w:type="spellEnd"/>
      <w:r w:rsidRPr="00B34638">
        <w:rPr>
          <w:sz w:val="28"/>
          <w:szCs w:val="28"/>
        </w:rPr>
        <w:t xml:space="preserve"> </w:t>
      </w:r>
      <w:proofErr w:type="spellStart"/>
      <w:r w:rsidRPr="00B34638">
        <w:rPr>
          <w:sz w:val="28"/>
          <w:szCs w:val="28"/>
        </w:rPr>
        <w:t>Кабінету</w:t>
      </w:r>
      <w:proofErr w:type="spellEnd"/>
      <w:r w:rsidRPr="00B34638">
        <w:rPr>
          <w:sz w:val="28"/>
          <w:szCs w:val="28"/>
        </w:rPr>
        <w:t xml:space="preserve"> </w:t>
      </w:r>
      <w:proofErr w:type="spellStart"/>
      <w:r w:rsidRPr="00B34638">
        <w:rPr>
          <w:sz w:val="28"/>
          <w:szCs w:val="28"/>
        </w:rPr>
        <w:t>Міністрів</w:t>
      </w:r>
      <w:proofErr w:type="spellEnd"/>
      <w:r w:rsidRPr="00B34638">
        <w:rPr>
          <w:sz w:val="28"/>
          <w:szCs w:val="28"/>
        </w:rPr>
        <w:t xml:space="preserve"> </w:t>
      </w:r>
      <w:proofErr w:type="spellStart"/>
      <w:r w:rsidRPr="00B34638">
        <w:rPr>
          <w:sz w:val="28"/>
          <w:szCs w:val="28"/>
        </w:rPr>
        <w:t>України</w:t>
      </w:r>
      <w:proofErr w:type="spellEnd"/>
      <w:r w:rsidRPr="00B34638">
        <w:rPr>
          <w:sz w:val="28"/>
          <w:szCs w:val="28"/>
        </w:rPr>
        <w:t xml:space="preserve"> </w:t>
      </w:r>
      <w:r>
        <w:rPr>
          <w:sz w:val="28"/>
          <w:szCs w:val="28"/>
        </w:rPr>
        <w:br/>
      </w:r>
      <w:r w:rsidRPr="00B34638">
        <w:rPr>
          <w:sz w:val="28"/>
          <w:szCs w:val="28"/>
        </w:rPr>
        <w:t xml:space="preserve">від 27 </w:t>
      </w:r>
      <w:proofErr w:type="spellStart"/>
      <w:r w:rsidRPr="00B34638">
        <w:rPr>
          <w:sz w:val="28"/>
          <w:szCs w:val="28"/>
        </w:rPr>
        <w:t>грудня</w:t>
      </w:r>
      <w:proofErr w:type="spellEnd"/>
      <w:r w:rsidRPr="00B34638">
        <w:rPr>
          <w:sz w:val="28"/>
          <w:szCs w:val="28"/>
        </w:rPr>
        <w:t xml:space="preserve"> 2018 року № 1175</w:t>
      </w:r>
      <w:r>
        <w:rPr>
          <w:sz w:val="28"/>
          <w:szCs w:val="28"/>
        </w:rPr>
        <w:t>,</w:t>
      </w:r>
      <w:r w:rsidRPr="00B34638">
        <w:rPr>
          <w:sz w:val="28"/>
          <w:szCs w:val="28"/>
        </w:rPr>
        <w:t xml:space="preserve"> та </w:t>
      </w:r>
      <w:bookmarkStart w:id="0" w:name="bookmark0"/>
      <w:r w:rsidR="004254C7">
        <w:rPr>
          <w:b/>
          <w:sz w:val="28"/>
          <w:szCs w:val="28"/>
          <w:lang w:val="uk-UA"/>
        </w:rPr>
        <w:t>В</w:t>
      </w:r>
      <w:proofErr w:type="spellStart"/>
      <w:r w:rsidRPr="00B34638">
        <w:rPr>
          <w:b/>
          <w:sz w:val="28"/>
          <w:szCs w:val="28"/>
        </w:rPr>
        <w:t>иконавчий</w:t>
      </w:r>
      <w:proofErr w:type="spellEnd"/>
      <w:r w:rsidRPr="00B34638">
        <w:rPr>
          <w:b/>
          <w:sz w:val="28"/>
          <w:szCs w:val="28"/>
        </w:rPr>
        <w:t xml:space="preserve"> </w:t>
      </w:r>
      <w:proofErr w:type="spellStart"/>
      <w:r w:rsidRPr="00B34638">
        <w:rPr>
          <w:b/>
          <w:sz w:val="28"/>
          <w:szCs w:val="28"/>
        </w:rPr>
        <w:t>комітет</w:t>
      </w:r>
      <w:proofErr w:type="spellEnd"/>
      <w:r w:rsidRPr="00B34638">
        <w:rPr>
          <w:b/>
          <w:sz w:val="28"/>
          <w:szCs w:val="28"/>
        </w:rPr>
        <w:t xml:space="preserve"> </w:t>
      </w:r>
      <w:proofErr w:type="spellStart"/>
      <w:r w:rsidRPr="00B34638">
        <w:rPr>
          <w:b/>
          <w:sz w:val="28"/>
          <w:szCs w:val="28"/>
        </w:rPr>
        <w:t>Житомирської</w:t>
      </w:r>
      <w:proofErr w:type="spellEnd"/>
      <w:r w:rsidRPr="00B34638">
        <w:rPr>
          <w:b/>
          <w:sz w:val="28"/>
          <w:szCs w:val="28"/>
        </w:rPr>
        <w:t xml:space="preserve"> </w:t>
      </w:r>
      <w:proofErr w:type="spellStart"/>
      <w:r w:rsidRPr="00B34638">
        <w:rPr>
          <w:b/>
          <w:sz w:val="28"/>
          <w:szCs w:val="28"/>
        </w:rPr>
        <w:t>міської</w:t>
      </w:r>
      <w:proofErr w:type="spellEnd"/>
      <w:r w:rsidRPr="00B34638">
        <w:rPr>
          <w:b/>
          <w:sz w:val="28"/>
          <w:szCs w:val="28"/>
        </w:rPr>
        <w:t xml:space="preserve"> ради</w:t>
      </w:r>
      <w:r w:rsidRPr="00B34638">
        <w:rPr>
          <w:sz w:val="28"/>
          <w:szCs w:val="28"/>
        </w:rPr>
        <w:t xml:space="preserve">, в </w:t>
      </w:r>
      <w:proofErr w:type="spellStart"/>
      <w:r w:rsidRPr="00B34638">
        <w:rPr>
          <w:sz w:val="28"/>
          <w:szCs w:val="28"/>
        </w:rPr>
        <w:t>особі</w:t>
      </w:r>
      <w:proofErr w:type="spellEnd"/>
      <w:r w:rsidRPr="00B34638">
        <w:rPr>
          <w:sz w:val="28"/>
          <w:szCs w:val="28"/>
        </w:rPr>
        <w:t xml:space="preserve"> </w:t>
      </w:r>
      <w:proofErr w:type="spellStart"/>
      <w:r w:rsidRPr="00B34638">
        <w:rPr>
          <w:sz w:val="28"/>
          <w:szCs w:val="28"/>
        </w:rPr>
        <w:t>міського</w:t>
      </w:r>
      <w:proofErr w:type="spellEnd"/>
      <w:r w:rsidRPr="00B34638">
        <w:rPr>
          <w:sz w:val="28"/>
          <w:szCs w:val="28"/>
        </w:rPr>
        <w:t xml:space="preserve"> </w:t>
      </w:r>
      <w:proofErr w:type="spellStart"/>
      <w:r w:rsidRPr="00B34638">
        <w:rPr>
          <w:sz w:val="28"/>
          <w:szCs w:val="28"/>
        </w:rPr>
        <w:t>голови</w:t>
      </w:r>
      <w:proofErr w:type="spellEnd"/>
      <w:r w:rsidRPr="00B34638">
        <w:rPr>
          <w:sz w:val="28"/>
          <w:szCs w:val="28"/>
        </w:rPr>
        <w:t xml:space="preserve"> </w:t>
      </w:r>
      <w:proofErr w:type="spellStart"/>
      <w:r w:rsidRPr="00B34638">
        <w:rPr>
          <w:sz w:val="28"/>
          <w:szCs w:val="28"/>
        </w:rPr>
        <w:t>Сухомлина</w:t>
      </w:r>
      <w:proofErr w:type="spellEnd"/>
      <w:r w:rsidRPr="00B34638">
        <w:rPr>
          <w:sz w:val="28"/>
          <w:szCs w:val="28"/>
        </w:rPr>
        <w:t xml:space="preserve"> </w:t>
      </w:r>
      <w:proofErr w:type="spellStart"/>
      <w:r w:rsidRPr="00B34638">
        <w:rPr>
          <w:sz w:val="28"/>
          <w:szCs w:val="28"/>
        </w:rPr>
        <w:t>Сергія</w:t>
      </w:r>
      <w:proofErr w:type="spellEnd"/>
      <w:r w:rsidRPr="00B34638">
        <w:rPr>
          <w:sz w:val="28"/>
          <w:szCs w:val="28"/>
        </w:rPr>
        <w:t xml:space="preserve"> </w:t>
      </w:r>
      <w:proofErr w:type="spellStart"/>
      <w:r w:rsidRPr="00B34638">
        <w:rPr>
          <w:sz w:val="28"/>
          <w:szCs w:val="28"/>
        </w:rPr>
        <w:t>Івановича</w:t>
      </w:r>
      <w:proofErr w:type="spellEnd"/>
      <w:r w:rsidRPr="00B34638">
        <w:rPr>
          <w:sz w:val="28"/>
          <w:szCs w:val="28"/>
        </w:rPr>
        <w:t xml:space="preserve"> (</w:t>
      </w:r>
      <w:proofErr w:type="spellStart"/>
      <w:r w:rsidRPr="00B34638">
        <w:rPr>
          <w:sz w:val="28"/>
          <w:szCs w:val="28"/>
        </w:rPr>
        <w:t>надалі</w:t>
      </w:r>
      <w:proofErr w:type="spellEnd"/>
      <w:r>
        <w:rPr>
          <w:sz w:val="28"/>
          <w:szCs w:val="28"/>
        </w:rPr>
        <w:t xml:space="preserve"> разом</w:t>
      </w:r>
      <w:r w:rsidRPr="00B34638">
        <w:rPr>
          <w:sz w:val="28"/>
          <w:szCs w:val="28"/>
        </w:rPr>
        <w:t xml:space="preserve"> </w:t>
      </w:r>
      <w:proofErr w:type="spellStart"/>
      <w:r w:rsidRPr="00B34638">
        <w:rPr>
          <w:sz w:val="28"/>
          <w:szCs w:val="28"/>
        </w:rPr>
        <w:t>іменуються</w:t>
      </w:r>
      <w:proofErr w:type="spellEnd"/>
      <w:r w:rsidRPr="00B34638">
        <w:rPr>
          <w:sz w:val="28"/>
          <w:szCs w:val="28"/>
        </w:rPr>
        <w:t xml:space="preserve"> – </w:t>
      </w:r>
      <w:proofErr w:type="spellStart"/>
      <w:r w:rsidRPr="00B34638">
        <w:rPr>
          <w:sz w:val="28"/>
          <w:szCs w:val="28"/>
        </w:rPr>
        <w:t>Сторони</w:t>
      </w:r>
      <w:proofErr w:type="spellEnd"/>
      <w:r w:rsidRPr="00B34638">
        <w:rPr>
          <w:sz w:val="28"/>
          <w:szCs w:val="28"/>
        </w:rPr>
        <w:t xml:space="preserve">), </w:t>
      </w:r>
      <w:proofErr w:type="spellStart"/>
      <w:r w:rsidRPr="00B34638">
        <w:rPr>
          <w:sz w:val="28"/>
          <w:szCs w:val="28"/>
        </w:rPr>
        <w:t>з</w:t>
      </w:r>
      <w:proofErr w:type="spellEnd"/>
      <w:r w:rsidRPr="00B34638">
        <w:rPr>
          <w:sz w:val="28"/>
          <w:szCs w:val="28"/>
        </w:rPr>
        <w:t xml:space="preserve"> метою </w:t>
      </w:r>
      <w:proofErr w:type="spellStart"/>
      <w:r w:rsidRPr="00B34638">
        <w:rPr>
          <w:sz w:val="28"/>
          <w:szCs w:val="28"/>
        </w:rPr>
        <w:t>розбудови</w:t>
      </w:r>
      <w:proofErr w:type="spellEnd"/>
      <w:r w:rsidRPr="00B34638">
        <w:rPr>
          <w:sz w:val="28"/>
          <w:szCs w:val="28"/>
        </w:rPr>
        <w:t xml:space="preserve"> </w:t>
      </w:r>
      <w:proofErr w:type="spellStart"/>
      <w:r w:rsidRPr="00B34638">
        <w:rPr>
          <w:sz w:val="28"/>
          <w:szCs w:val="28"/>
        </w:rPr>
        <w:t>конструктивної</w:t>
      </w:r>
      <w:proofErr w:type="spellEnd"/>
      <w:r w:rsidRPr="00B34638">
        <w:rPr>
          <w:sz w:val="28"/>
          <w:szCs w:val="28"/>
        </w:rPr>
        <w:t xml:space="preserve"> </w:t>
      </w:r>
      <w:proofErr w:type="spellStart"/>
      <w:r w:rsidRPr="00B34638">
        <w:rPr>
          <w:sz w:val="28"/>
          <w:szCs w:val="28"/>
        </w:rPr>
        <w:t>взаємодії</w:t>
      </w:r>
      <w:proofErr w:type="spellEnd"/>
      <w:r w:rsidRPr="00B34638">
        <w:rPr>
          <w:sz w:val="28"/>
          <w:szCs w:val="28"/>
        </w:rPr>
        <w:t xml:space="preserve">, </w:t>
      </w:r>
      <w:proofErr w:type="spellStart"/>
      <w:r w:rsidRPr="00B34638">
        <w:rPr>
          <w:sz w:val="28"/>
          <w:szCs w:val="28"/>
        </w:rPr>
        <w:t>усвідомлюючи</w:t>
      </w:r>
      <w:proofErr w:type="spellEnd"/>
      <w:r w:rsidRPr="00B34638">
        <w:rPr>
          <w:sz w:val="28"/>
          <w:szCs w:val="28"/>
        </w:rPr>
        <w:t xml:space="preserve"> </w:t>
      </w:r>
      <w:proofErr w:type="spellStart"/>
      <w:r w:rsidRPr="00B34638">
        <w:rPr>
          <w:sz w:val="28"/>
          <w:szCs w:val="28"/>
        </w:rPr>
        <w:t>необхідність</w:t>
      </w:r>
      <w:proofErr w:type="spellEnd"/>
      <w:r w:rsidRPr="00B34638">
        <w:rPr>
          <w:sz w:val="28"/>
          <w:szCs w:val="28"/>
        </w:rPr>
        <w:t xml:space="preserve"> </w:t>
      </w:r>
      <w:proofErr w:type="spellStart"/>
      <w:r w:rsidRPr="00B34638">
        <w:rPr>
          <w:sz w:val="28"/>
          <w:szCs w:val="28"/>
        </w:rPr>
        <w:t>спільних</w:t>
      </w:r>
      <w:proofErr w:type="spellEnd"/>
      <w:r w:rsidRPr="00B34638">
        <w:rPr>
          <w:sz w:val="28"/>
          <w:szCs w:val="28"/>
        </w:rPr>
        <w:t xml:space="preserve"> </w:t>
      </w:r>
      <w:proofErr w:type="spellStart"/>
      <w:r w:rsidRPr="00B34638">
        <w:rPr>
          <w:sz w:val="28"/>
          <w:szCs w:val="28"/>
        </w:rPr>
        <w:t>дій</w:t>
      </w:r>
      <w:proofErr w:type="spellEnd"/>
      <w:r w:rsidRPr="00B34638">
        <w:rPr>
          <w:sz w:val="28"/>
          <w:szCs w:val="28"/>
        </w:rPr>
        <w:t xml:space="preserve">, </w:t>
      </w:r>
      <w:proofErr w:type="spellStart"/>
      <w:r w:rsidRPr="00B34638">
        <w:rPr>
          <w:sz w:val="28"/>
          <w:szCs w:val="28"/>
        </w:rPr>
        <w:t>спрямованих</w:t>
      </w:r>
      <w:proofErr w:type="spellEnd"/>
      <w:r w:rsidRPr="00B34638">
        <w:rPr>
          <w:sz w:val="28"/>
          <w:szCs w:val="28"/>
        </w:rPr>
        <w:t xml:space="preserve"> на </w:t>
      </w:r>
      <w:proofErr w:type="spellStart"/>
      <w:r w:rsidRPr="00B34638">
        <w:rPr>
          <w:sz w:val="28"/>
          <w:szCs w:val="28"/>
        </w:rPr>
        <w:t>створення</w:t>
      </w:r>
      <w:proofErr w:type="spellEnd"/>
      <w:r w:rsidRPr="00B34638">
        <w:rPr>
          <w:sz w:val="28"/>
          <w:szCs w:val="28"/>
        </w:rPr>
        <w:t xml:space="preserve"> </w:t>
      </w:r>
      <w:proofErr w:type="spellStart"/>
      <w:r w:rsidRPr="00B34638">
        <w:rPr>
          <w:sz w:val="28"/>
          <w:szCs w:val="28"/>
        </w:rPr>
        <w:t>партнерських</w:t>
      </w:r>
      <w:proofErr w:type="spellEnd"/>
      <w:r w:rsidRPr="00B34638">
        <w:rPr>
          <w:sz w:val="28"/>
          <w:szCs w:val="28"/>
        </w:rPr>
        <w:t xml:space="preserve"> </w:t>
      </w:r>
      <w:proofErr w:type="spellStart"/>
      <w:r w:rsidRPr="00B34638">
        <w:rPr>
          <w:sz w:val="28"/>
          <w:szCs w:val="28"/>
        </w:rPr>
        <w:t>відносин</w:t>
      </w:r>
      <w:proofErr w:type="spellEnd"/>
      <w:r w:rsidRPr="00B34638">
        <w:rPr>
          <w:sz w:val="28"/>
          <w:szCs w:val="28"/>
        </w:rPr>
        <w:t xml:space="preserve">, </w:t>
      </w:r>
      <w:proofErr w:type="spellStart"/>
      <w:r w:rsidRPr="00B34638">
        <w:rPr>
          <w:sz w:val="28"/>
          <w:szCs w:val="28"/>
        </w:rPr>
        <w:t>що</w:t>
      </w:r>
      <w:proofErr w:type="spellEnd"/>
      <w:r w:rsidRPr="00B34638">
        <w:rPr>
          <w:sz w:val="28"/>
          <w:szCs w:val="28"/>
        </w:rPr>
        <w:t xml:space="preserve"> </w:t>
      </w:r>
      <w:proofErr w:type="spellStart"/>
      <w:r w:rsidRPr="00B34638">
        <w:rPr>
          <w:sz w:val="28"/>
          <w:szCs w:val="28"/>
        </w:rPr>
        <w:t>ґрунтується</w:t>
      </w:r>
      <w:proofErr w:type="spellEnd"/>
      <w:r w:rsidRPr="00B34638">
        <w:rPr>
          <w:sz w:val="28"/>
          <w:szCs w:val="28"/>
        </w:rPr>
        <w:t xml:space="preserve"> на засадах </w:t>
      </w:r>
      <w:proofErr w:type="spellStart"/>
      <w:proofErr w:type="gramStart"/>
      <w:r w:rsidRPr="00B34638">
        <w:rPr>
          <w:sz w:val="28"/>
          <w:szCs w:val="28"/>
        </w:rPr>
        <w:t>р</w:t>
      </w:r>
      <w:proofErr w:type="gramEnd"/>
      <w:r w:rsidRPr="00B34638">
        <w:rPr>
          <w:sz w:val="28"/>
          <w:szCs w:val="28"/>
        </w:rPr>
        <w:t>івності</w:t>
      </w:r>
      <w:proofErr w:type="spellEnd"/>
      <w:r w:rsidRPr="00B34638">
        <w:rPr>
          <w:sz w:val="28"/>
          <w:szCs w:val="28"/>
        </w:rPr>
        <w:t xml:space="preserve"> та </w:t>
      </w:r>
      <w:proofErr w:type="spellStart"/>
      <w:r w:rsidRPr="00B34638">
        <w:rPr>
          <w:sz w:val="28"/>
          <w:szCs w:val="28"/>
        </w:rPr>
        <w:t>співпраці</w:t>
      </w:r>
      <w:proofErr w:type="spellEnd"/>
      <w:r w:rsidRPr="00B34638">
        <w:rPr>
          <w:sz w:val="28"/>
          <w:szCs w:val="28"/>
        </w:rPr>
        <w:t xml:space="preserve"> </w:t>
      </w:r>
      <w:proofErr w:type="spellStart"/>
      <w:r w:rsidRPr="00B34638">
        <w:rPr>
          <w:sz w:val="28"/>
          <w:szCs w:val="28"/>
        </w:rPr>
        <w:t>Сторін</w:t>
      </w:r>
      <w:proofErr w:type="spellEnd"/>
      <w:r w:rsidRPr="00B34638">
        <w:rPr>
          <w:sz w:val="28"/>
          <w:szCs w:val="28"/>
        </w:rPr>
        <w:t xml:space="preserve">, </w:t>
      </w:r>
      <w:proofErr w:type="spellStart"/>
      <w:r w:rsidRPr="00B34638">
        <w:rPr>
          <w:sz w:val="28"/>
          <w:szCs w:val="28"/>
        </w:rPr>
        <w:t>уклали</w:t>
      </w:r>
      <w:proofErr w:type="spellEnd"/>
      <w:r w:rsidRPr="00B34638">
        <w:rPr>
          <w:sz w:val="28"/>
          <w:szCs w:val="28"/>
        </w:rPr>
        <w:t xml:space="preserve"> </w:t>
      </w:r>
      <w:proofErr w:type="spellStart"/>
      <w:r w:rsidRPr="00B34638">
        <w:rPr>
          <w:sz w:val="28"/>
          <w:szCs w:val="28"/>
        </w:rPr>
        <w:t>цей</w:t>
      </w:r>
      <w:proofErr w:type="spellEnd"/>
      <w:r w:rsidRPr="00B34638">
        <w:rPr>
          <w:sz w:val="28"/>
          <w:szCs w:val="28"/>
        </w:rPr>
        <w:t xml:space="preserve"> Меморандум про </w:t>
      </w:r>
      <w:proofErr w:type="spellStart"/>
      <w:r w:rsidRPr="00B34638">
        <w:rPr>
          <w:sz w:val="28"/>
          <w:szCs w:val="28"/>
        </w:rPr>
        <w:t>співпрацю</w:t>
      </w:r>
      <w:proofErr w:type="spellEnd"/>
      <w:r w:rsidRPr="00B34638">
        <w:rPr>
          <w:sz w:val="28"/>
          <w:szCs w:val="28"/>
        </w:rPr>
        <w:t xml:space="preserve"> (</w:t>
      </w:r>
      <w:proofErr w:type="spellStart"/>
      <w:r w:rsidRPr="00B34638">
        <w:rPr>
          <w:sz w:val="28"/>
          <w:szCs w:val="28"/>
        </w:rPr>
        <w:t>надалі</w:t>
      </w:r>
      <w:proofErr w:type="spellEnd"/>
      <w:r w:rsidRPr="00B34638">
        <w:rPr>
          <w:sz w:val="28"/>
          <w:szCs w:val="28"/>
        </w:rPr>
        <w:t xml:space="preserve"> – “Меморандум”) та </w:t>
      </w:r>
      <w:proofErr w:type="spellStart"/>
      <w:r w:rsidRPr="00B34638">
        <w:rPr>
          <w:sz w:val="28"/>
          <w:szCs w:val="28"/>
        </w:rPr>
        <w:t>домовилися</w:t>
      </w:r>
      <w:proofErr w:type="spellEnd"/>
      <w:r w:rsidRPr="00B34638">
        <w:rPr>
          <w:sz w:val="28"/>
          <w:szCs w:val="28"/>
        </w:rPr>
        <w:t xml:space="preserve"> про </w:t>
      </w:r>
      <w:proofErr w:type="spellStart"/>
      <w:r w:rsidRPr="00B34638">
        <w:rPr>
          <w:sz w:val="28"/>
          <w:szCs w:val="28"/>
        </w:rPr>
        <w:t>таке</w:t>
      </w:r>
      <w:proofErr w:type="spellEnd"/>
      <w:r w:rsidRPr="00B34638">
        <w:rPr>
          <w:sz w:val="28"/>
          <w:szCs w:val="28"/>
        </w:rPr>
        <w:t>:</w:t>
      </w:r>
    </w:p>
    <w:p w:rsidR="009E78AF" w:rsidRDefault="009E78AF" w:rsidP="009E78AF">
      <w:pPr>
        <w:pStyle w:val="10"/>
        <w:keepNext/>
        <w:keepLines/>
        <w:shd w:val="clear" w:color="auto" w:fill="auto"/>
        <w:spacing w:before="120" w:after="120" w:line="245" w:lineRule="auto"/>
        <w:jc w:val="center"/>
        <w:outlineLvl w:val="9"/>
        <w:rPr>
          <w:sz w:val="28"/>
          <w:szCs w:val="28"/>
          <w:lang w:val="uk-UA"/>
        </w:rPr>
      </w:pPr>
      <w:r w:rsidRPr="00B34638">
        <w:rPr>
          <w:sz w:val="28"/>
          <w:szCs w:val="28"/>
        </w:rPr>
        <w:t xml:space="preserve">І. </w:t>
      </w:r>
      <w:proofErr w:type="spellStart"/>
      <w:r w:rsidRPr="00B34638">
        <w:rPr>
          <w:sz w:val="28"/>
          <w:szCs w:val="28"/>
        </w:rPr>
        <w:t>Загальні</w:t>
      </w:r>
      <w:proofErr w:type="spellEnd"/>
      <w:r w:rsidRPr="00B34638">
        <w:rPr>
          <w:sz w:val="28"/>
          <w:szCs w:val="28"/>
        </w:rPr>
        <w:t xml:space="preserve"> </w:t>
      </w:r>
      <w:proofErr w:type="spellStart"/>
      <w:r w:rsidRPr="00B34638">
        <w:rPr>
          <w:sz w:val="28"/>
          <w:szCs w:val="28"/>
        </w:rPr>
        <w:t>положення</w:t>
      </w:r>
      <w:bookmarkEnd w:id="0"/>
      <w:proofErr w:type="spellEnd"/>
    </w:p>
    <w:p w:rsidR="009E78AF" w:rsidRPr="005E75BC" w:rsidRDefault="009E78AF" w:rsidP="009E78AF">
      <w:pPr>
        <w:pStyle w:val="20"/>
        <w:numPr>
          <w:ilvl w:val="0"/>
          <w:numId w:val="23"/>
        </w:numPr>
        <w:shd w:val="clear" w:color="auto" w:fill="auto"/>
        <w:tabs>
          <w:tab w:val="left" w:pos="1029"/>
        </w:tabs>
        <w:spacing w:before="0" w:after="0" w:line="245" w:lineRule="auto"/>
        <w:ind w:firstLine="740"/>
        <w:rPr>
          <w:sz w:val="28"/>
          <w:szCs w:val="28"/>
          <w:lang w:val="uk-UA"/>
        </w:rPr>
      </w:pPr>
      <w:r w:rsidRPr="005E75BC">
        <w:rPr>
          <w:sz w:val="28"/>
          <w:szCs w:val="28"/>
          <w:lang w:val="uk-UA"/>
        </w:rPr>
        <w:t xml:space="preserve">Метою Меморандуму є взаємодія та координація діяльності Сторін для взаємодопомоги та отримання позитивного результату в реалізації прав та соціальних гарантій, передбачених законодавством України, ветеранами війни, особами, які мають особливі заслуги перед Батьківщиною, постраждалими учасниками Революції Гідності, членами сімей ветеранів та особами, на яких поширюється чинність Закону України </w:t>
      </w:r>
      <w:proofErr w:type="spellStart"/>
      <w:r w:rsidRPr="005E75BC">
        <w:rPr>
          <w:sz w:val="28"/>
          <w:szCs w:val="28"/>
          <w:lang w:val="uk-UA"/>
        </w:rPr>
        <w:t>“Про</w:t>
      </w:r>
      <w:proofErr w:type="spellEnd"/>
      <w:r w:rsidRPr="005E75BC">
        <w:rPr>
          <w:sz w:val="28"/>
          <w:szCs w:val="28"/>
          <w:lang w:val="uk-UA"/>
        </w:rPr>
        <w:t xml:space="preserve"> статус ветеранів війни, гарантії їх соціального </w:t>
      </w:r>
      <w:proofErr w:type="spellStart"/>
      <w:r w:rsidRPr="005E75BC">
        <w:rPr>
          <w:sz w:val="28"/>
          <w:szCs w:val="28"/>
          <w:lang w:val="uk-UA"/>
        </w:rPr>
        <w:t>захисту”</w:t>
      </w:r>
      <w:proofErr w:type="spellEnd"/>
      <w:r w:rsidRPr="005E75BC">
        <w:rPr>
          <w:sz w:val="28"/>
          <w:szCs w:val="28"/>
          <w:lang w:val="uk-UA"/>
        </w:rPr>
        <w:t>, задоволення їх суспільних інтересів.</w:t>
      </w:r>
    </w:p>
    <w:p w:rsidR="005E75BC" w:rsidRPr="005E75BC" w:rsidRDefault="005E75BC" w:rsidP="005E75BC">
      <w:pPr>
        <w:pStyle w:val="20"/>
        <w:shd w:val="clear" w:color="auto" w:fill="auto"/>
        <w:tabs>
          <w:tab w:val="left" w:pos="1029"/>
        </w:tabs>
        <w:spacing w:before="0" w:after="0" w:line="245" w:lineRule="auto"/>
        <w:ind w:left="740"/>
        <w:rPr>
          <w:sz w:val="28"/>
          <w:szCs w:val="28"/>
          <w:lang w:val="uk-UA"/>
        </w:rPr>
      </w:pPr>
    </w:p>
    <w:p w:rsidR="009E78AF" w:rsidRPr="005E75BC" w:rsidRDefault="009E78AF" w:rsidP="009E78AF">
      <w:pPr>
        <w:pStyle w:val="20"/>
        <w:numPr>
          <w:ilvl w:val="0"/>
          <w:numId w:val="23"/>
        </w:numPr>
        <w:shd w:val="clear" w:color="auto" w:fill="auto"/>
        <w:tabs>
          <w:tab w:val="left" w:pos="1029"/>
        </w:tabs>
        <w:spacing w:before="0" w:after="0" w:line="245" w:lineRule="auto"/>
        <w:ind w:firstLine="740"/>
        <w:rPr>
          <w:sz w:val="28"/>
          <w:szCs w:val="28"/>
        </w:rPr>
      </w:pPr>
      <w:r w:rsidRPr="00B34638">
        <w:rPr>
          <w:sz w:val="28"/>
          <w:szCs w:val="28"/>
        </w:rPr>
        <w:t xml:space="preserve">Меморандум </w:t>
      </w:r>
      <w:proofErr w:type="spellStart"/>
      <w:r w:rsidRPr="00B34638">
        <w:rPr>
          <w:sz w:val="28"/>
          <w:szCs w:val="28"/>
        </w:rPr>
        <w:t>визначає</w:t>
      </w:r>
      <w:proofErr w:type="spellEnd"/>
      <w:r w:rsidRPr="00B34638">
        <w:rPr>
          <w:sz w:val="28"/>
          <w:szCs w:val="28"/>
        </w:rPr>
        <w:t xml:space="preserve"> </w:t>
      </w:r>
      <w:proofErr w:type="spellStart"/>
      <w:r w:rsidRPr="00B34638">
        <w:rPr>
          <w:sz w:val="28"/>
          <w:szCs w:val="28"/>
        </w:rPr>
        <w:t>напрями</w:t>
      </w:r>
      <w:proofErr w:type="spellEnd"/>
      <w:r w:rsidRPr="00B34638">
        <w:rPr>
          <w:sz w:val="28"/>
          <w:szCs w:val="28"/>
        </w:rPr>
        <w:t xml:space="preserve"> </w:t>
      </w:r>
      <w:proofErr w:type="spellStart"/>
      <w:r w:rsidRPr="00B34638">
        <w:rPr>
          <w:sz w:val="28"/>
          <w:szCs w:val="28"/>
        </w:rPr>
        <w:t>співробітництва</w:t>
      </w:r>
      <w:proofErr w:type="spellEnd"/>
      <w:r w:rsidRPr="00B34638">
        <w:rPr>
          <w:sz w:val="28"/>
          <w:szCs w:val="28"/>
        </w:rPr>
        <w:t xml:space="preserve"> </w:t>
      </w:r>
      <w:proofErr w:type="spellStart"/>
      <w:r w:rsidRPr="00B34638">
        <w:rPr>
          <w:sz w:val="28"/>
          <w:szCs w:val="28"/>
        </w:rPr>
        <w:t>між</w:t>
      </w:r>
      <w:proofErr w:type="spellEnd"/>
      <w:r w:rsidRPr="00B34638">
        <w:rPr>
          <w:sz w:val="28"/>
          <w:szCs w:val="28"/>
        </w:rPr>
        <w:t xml:space="preserve"> </w:t>
      </w:r>
      <w:proofErr w:type="spellStart"/>
      <w:r w:rsidRPr="00B34638">
        <w:rPr>
          <w:sz w:val="28"/>
          <w:szCs w:val="28"/>
        </w:rPr>
        <w:t>Міністерством</w:t>
      </w:r>
      <w:proofErr w:type="spellEnd"/>
      <w:r w:rsidRPr="00B34638">
        <w:rPr>
          <w:sz w:val="28"/>
          <w:szCs w:val="28"/>
        </w:rPr>
        <w:t xml:space="preserve"> </w:t>
      </w:r>
      <w:proofErr w:type="gramStart"/>
      <w:r w:rsidRPr="00B34638">
        <w:rPr>
          <w:sz w:val="28"/>
          <w:szCs w:val="28"/>
        </w:rPr>
        <w:t>у</w:t>
      </w:r>
      <w:proofErr w:type="gramEnd"/>
      <w:r w:rsidRPr="00B34638">
        <w:rPr>
          <w:sz w:val="28"/>
          <w:szCs w:val="28"/>
        </w:rPr>
        <w:t xml:space="preserve"> справах </w:t>
      </w:r>
      <w:proofErr w:type="spellStart"/>
      <w:r w:rsidRPr="00B34638">
        <w:rPr>
          <w:sz w:val="28"/>
          <w:szCs w:val="28"/>
        </w:rPr>
        <w:t>ветеранів</w:t>
      </w:r>
      <w:proofErr w:type="spellEnd"/>
      <w:r w:rsidRPr="00B34638">
        <w:rPr>
          <w:sz w:val="28"/>
          <w:szCs w:val="28"/>
        </w:rPr>
        <w:t xml:space="preserve"> </w:t>
      </w:r>
      <w:proofErr w:type="spellStart"/>
      <w:r w:rsidRPr="00B34638">
        <w:rPr>
          <w:sz w:val="28"/>
          <w:szCs w:val="28"/>
        </w:rPr>
        <w:t>України</w:t>
      </w:r>
      <w:proofErr w:type="spellEnd"/>
      <w:r w:rsidRPr="00B34638">
        <w:rPr>
          <w:sz w:val="28"/>
          <w:szCs w:val="28"/>
        </w:rPr>
        <w:t xml:space="preserve"> та </w:t>
      </w:r>
      <w:proofErr w:type="spellStart"/>
      <w:r w:rsidRPr="00B34638">
        <w:rPr>
          <w:sz w:val="28"/>
          <w:szCs w:val="28"/>
        </w:rPr>
        <w:t>Житомирською</w:t>
      </w:r>
      <w:proofErr w:type="spellEnd"/>
      <w:r w:rsidRPr="00B34638">
        <w:rPr>
          <w:sz w:val="28"/>
          <w:szCs w:val="28"/>
        </w:rPr>
        <w:t xml:space="preserve"> </w:t>
      </w:r>
      <w:proofErr w:type="spellStart"/>
      <w:r w:rsidRPr="00B34638">
        <w:rPr>
          <w:sz w:val="28"/>
          <w:szCs w:val="28"/>
        </w:rPr>
        <w:t>міською</w:t>
      </w:r>
      <w:proofErr w:type="spellEnd"/>
      <w:r w:rsidRPr="00B34638">
        <w:rPr>
          <w:sz w:val="28"/>
          <w:szCs w:val="28"/>
        </w:rPr>
        <w:t xml:space="preserve"> радою.</w:t>
      </w:r>
    </w:p>
    <w:p w:rsidR="005E75BC" w:rsidRDefault="005E75BC" w:rsidP="005E75BC">
      <w:pPr>
        <w:pStyle w:val="a4"/>
        <w:rPr>
          <w:sz w:val="28"/>
          <w:szCs w:val="28"/>
        </w:rPr>
      </w:pPr>
    </w:p>
    <w:p w:rsidR="009E78AF" w:rsidRPr="00B34638" w:rsidRDefault="009E78AF" w:rsidP="009E78AF">
      <w:pPr>
        <w:pStyle w:val="10"/>
        <w:keepNext/>
        <w:keepLines/>
        <w:shd w:val="clear" w:color="auto" w:fill="auto"/>
        <w:spacing w:before="120" w:after="120" w:line="245" w:lineRule="auto"/>
        <w:jc w:val="center"/>
        <w:outlineLvl w:val="9"/>
        <w:rPr>
          <w:sz w:val="28"/>
          <w:szCs w:val="28"/>
        </w:rPr>
      </w:pPr>
      <w:bookmarkStart w:id="1" w:name="bookmark1"/>
      <w:r w:rsidRPr="00B34638">
        <w:rPr>
          <w:sz w:val="28"/>
          <w:szCs w:val="28"/>
        </w:rPr>
        <w:t xml:space="preserve">ІІ. </w:t>
      </w:r>
      <w:proofErr w:type="spellStart"/>
      <w:r w:rsidRPr="00B34638">
        <w:rPr>
          <w:sz w:val="28"/>
          <w:szCs w:val="28"/>
        </w:rPr>
        <w:t>Основні</w:t>
      </w:r>
      <w:proofErr w:type="spellEnd"/>
      <w:r w:rsidRPr="00B34638">
        <w:rPr>
          <w:sz w:val="28"/>
          <w:szCs w:val="28"/>
        </w:rPr>
        <w:t xml:space="preserve"> </w:t>
      </w:r>
      <w:proofErr w:type="spellStart"/>
      <w:r w:rsidRPr="00B34638">
        <w:rPr>
          <w:sz w:val="28"/>
          <w:szCs w:val="28"/>
        </w:rPr>
        <w:t>принципи</w:t>
      </w:r>
      <w:proofErr w:type="spellEnd"/>
      <w:r w:rsidRPr="00B34638">
        <w:rPr>
          <w:sz w:val="28"/>
          <w:szCs w:val="28"/>
        </w:rPr>
        <w:t xml:space="preserve"> </w:t>
      </w:r>
      <w:proofErr w:type="spellStart"/>
      <w:r w:rsidRPr="00B34638">
        <w:rPr>
          <w:sz w:val="28"/>
          <w:szCs w:val="28"/>
        </w:rPr>
        <w:t>співробітництва</w:t>
      </w:r>
      <w:bookmarkEnd w:id="1"/>
      <w:proofErr w:type="spellEnd"/>
    </w:p>
    <w:p w:rsidR="009E78AF" w:rsidRPr="00927369" w:rsidRDefault="009E78AF" w:rsidP="009E78AF">
      <w:pPr>
        <w:pStyle w:val="20"/>
        <w:numPr>
          <w:ilvl w:val="0"/>
          <w:numId w:val="24"/>
        </w:numPr>
        <w:shd w:val="clear" w:color="auto" w:fill="auto"/>
        <w:tabs>
          <w:tab w:val="left" w:pos="1029"/>
        </w:tabs>
        <w:spacing w:before="0" w:after="0" w:line="245" w:lineRule="auto"/>
        <w:ind w:firstLine="740"/>
        <w:rPr>
          <w:sz w:val="28"/>
          <w:szCs w:val="28"/>
        </w:rPr>
      </w:pPr>
      <w:r w:rsidRPr="00B34638">
        <w:rPr>
          <w:sz w:val="28"/>
          <w:szCs w:val="28"/>
        </w:rPr>
        <w:t xml:space="preserve">В рамках </w:t>
      </w:r>
      <w:proofErr w:type="spellStart"/>
      <w:r w:rsidRPr="00B34638">
        <w:rPr>
          <w:sz w:val="28"/>
          <w:szCs w:val="28"/>
        </w:rPr>
        <w:t>цього</w:t>
      </w:r>
      <w:proofErr w:type="spellEnd"/>
      <w:r w:rsidRPr="00B34638">
        <w:rPr>
          <w:sz w:val="28"/>
          <w:szCs w:val="28"/>
        </w:rPr>
        <w:t xml:space="preserve"> Меморандуму </w:t>
      </w:r>
      <w:proofErr w:type="spellStart"/>
      <w:r w:rsidRPr="00B34638">
        <w:rPr>
          <w:sz w:val="28"/>
          <w:szCs w:val="28"/>
        </w:rPr>
        <w:t>Сторони</w:t>
      </w:r>
      <w:proofErr w:type="spellEnd"/>
      <w:r w:rsidRPr="00B34638">
        <w:rPr>
          <w:sz w:val="28"/>
          <w:szCs w:val="28"/>
        </w:rPr>
        <w:t xml:space="preserve"> </w:t>
      </w:r>
      <w:proofErr w:type="spellStart"/>
      <w:r w:rsidRPr="00B34638">
        <w:rPr>
          <w:sz w:val="28"/>
          <w:szCs w:val="28"/>
        </w:rPr>
        <w:t>прагнуть</w:t>
      </w:r>
      <w:proofErr w:type="spellEnd"/>
      <w:r w:rsidRPr="00B34638">
        <w:rPr>
          <w:sz w:val="28"/>
          <w:szCs w:val="28"/>
        </w:rPr>
        <w:t xml:space="preserve"> </w:t>
      </w:r>
      <w:proofErr w:type="spellStart"/>
      <w:r w:rsidRPr="00B34638">
        <w:rPr>
          <w:sz w:val="28"/>
          <w:szCs w:val="28"/>
        </w:rPr>
        <w:t>будувати</w:t>
      </w:r>
      <w:proofErr w:type="spellEnd"/>
      <w:r w:rsidRPr="00B34638">
        <w:rPr>
          <w:sz w:val="28"/>
          <w:szCs w:val="28"/>
        </w:rPr>
        <w:t xml:space="preserve"> </w:t>
      </w:r>
      <w:proofErr w:type="spellStart"/>
      <w:r w:rsidRPr="00B34638">
        <w:rPr>
          <w:sz w:val="28"/>
          <w:szCs w:val="28"/>
        </w:rPr>
        <w:t>свої</w:t>
      </w:r>
      <w:proofErr w:type="spellEnd"/>
      <w:r w:rsidRPr="00B34638">
        <w:rPr>
          <w:sz w:val="28"/>
          <w:szCs w:val="28"/>
        </w:rPr>
        <w:t xml:space="preserve"> </w:t>
      </w:r>
      <w:proofErr w:type="spellStart"/>
      <w:r w:rsidRPr="00B34638">
        <w:rPr>
          <w:sz w:val="28"/>
          <w:szCs w:val="28"/>
        </w:rPr>
        <w:t>відносини</w:t>
      </w:r>
      <w:proofErr w:type="spellEnd"/>
      <w:r w:rsidRPr="00B34638">
        <w:rPr>
          <w:sz w:val="28"/>
          <w:szCs w:val="28"/>
        </w:rPr>
        <w:t xml:space="preserve"> на </w:t>
      </w:r>
      <w:proofErr w:type="spellStart"/>
      <w:proofErr w:type="gramStart"/>
      <w:r w:rsidRPr="00B34638">
        <w:rPr>
          <w:sz w:val="28"/>
          <w:szCs w:val="28"/>
        </w:rPr>
        <w:t>п</w:t>
      </w:r>
      <w:proofErr w:type="gramEnd"/>
      <w:r w:rsidRPr="00B34638">
        <w:rPr>
          <w:sz w:val="28"/>
          <w:szCs w:val="28"/>
        </w:rPr>
        <w:t>ідставі</w:t>
      </w:r>
      <w:proofErr w:type="spellEnd"/>
      <w:r w:rsidRPr="00B34638">
        <w:rPr>
          <w:sz w:val="28"/>
          <w:szCs w:val="28"/>
        </w:rPr>
        <w:t xml:space="preserve"> </w:t>
      </w:r>
      <w:proofErr w:type="spellStart"/>
      <w:r w:rsidRPr="00B34638">
        <w:rPr>
          <w:sz w:val="28"/>
          <w:szCs w:val="28"/>
        </w:rPr>
        <w:t>рівності</w:t>
      </w:r>
      <w:proofErr w:type="spellEnd"/>
      <w:r w:rsidRPr="00B34638">
        <w:rPr>
          <w:sz w:val="28"/>
          <w:szCs w:val="28"/>
        </w:rPr>
        <w:t xml:space="preserve"> та партнерства.</w:t>
      </w:r>
    </w:p>
    <w:p w:rsidR="00927369" w:rsidRPr="00B34638" w:rsidRDefault="00927369" w:rsidP="00927369">
      <w:pPr>
        <w:pStyle w:val="20"/>
        <w:shd w:val="clear" w:color="auto" w:fill="auto"/>
        <w:tabs>
          <w:tab w:val="left" w:pos="1029"/>
        </w:tabs>
        <w:spacing w:before="0" w:after="0" w:line="245" w:lineRule="auto"/>
        <w:ind w:left="740"/>
        <w:rPr>
          <w:sz w:val="28"/>
          <w:szCs w:val="28"/>
        </w:rPr>
      </w:pPr>
    </w:p>
    <w:p w:rsidR="009E78AF" w:rsidRPr="00B34638" w:rsidRDefault="009E78AF" w:rsidP="009E78AF">
      <w:pPr>
        <w:pStyle w:val="20"/>
        <w:numPr>
          <w:ilvl w:val="0"/>
          <w:numId w:val="24"/>
        </w:numPr>
        <w:shd w:val="clear" w:color="auto" w:fill="auto"/>
        <w:tabs>
          <w:tab w:val="left" w:pos="1036"/>
        </w:tabs>
        <w:spacing w:before="0" w:after="0" w:line="245" w:lineRule="auto"/>
        <w:ind w:firstLine="709"/>
        <w:jc w:val="left"/>
        <w:rPr>
          <w:sz w:val="28"/>
          <w:szCs w:val="28"/>
        </w:rPr>
      </w:pPr>
      <w:proofErr w:type="spellStart"/>
      <w:r w:rsidRPr="00B34638">
        <w:rPr>
          <w:sz w:val="28"/>
          <w:szCs w:val="28"/>
        </w:rPr>
        <w:t>Співробітництво</w:t>
      </w:r>
      <w:proofErr w:type="spellEnd"/>
      <w:r w:rsidRPr="00B34638">
        <w:rPr>
          <w:sz w:val="28"/>
          <w:szCs w:val="28"/>
        </w:rPr>
        <w:t xml:space="preserve"> </w:t>
      </w:r>
      <w:proofErr w:type="spellStart"/>
      <w:r w:rsidRPr="00B34638">
        <w:rPr>
          <w:sz w:val="28"/>
          <w:szCs w:val="28"/>
        </w:rPr>
        <w:t>здійснюється</w:t>
      </w:r>
      <w:proofErr w:type="spellEnd"/>
      <w:r w:rsidRPr="00B34638">
        <w:rPr>
          <w:sz w:val="28"/>
          <w:szCs w:val="28"/>
        </w:rPr>
        <w:t xml:space="preserve"> на </w:t>
      </w:r>
      <w:proofErr w:type="spellStart"/>
      <w:r w:rsidRPr="00B34638">
        <w:rPr>
          <w:sz w:val="28"/>
          <w:szCs w:val="28"/>
        </w:rPr>
        <w:t>основі</w:t>
      </w:r>
      <w:proofErr w:type="spellEnd"/>
      <w:r w:rsidRPr="00B34638">
        <w:rPr>
          <w:sz w:val="28"/>
          <w:szCs w:val="28"/>
        </w:rPr>
        <w:t xml:space="preserve"> таких </w:t>
      </w:r>
      <w:proofErr w:type="spellStart"/>
      <w:r w:rsidRPr="00B34638">
        <w:rPr>
          <w:sz w:val="28"/>
          <w:szCs w:val="28"/>
        </w:rPr>
        <w:t>принципі</w:t>
      </w:r>
      <w:proofErr w:type="gramStart"/>
      <w:r w:rsidRPr="00B34638">
        <w:rPr>
          <w:sz w:val="28"/>
          <w:szCs w:val="28"/>
        </w:rPr>
        <w:t>в</w:t>
      </w:r>
      <w:proofErr w:type="spellEnd"/>
      <w:proofErr w:type="gramEnd"/>
      <w:r w:rsidRPr="00B34638">
        <w:rPr>
          <w:sz w:val="28"/>
          <w:szCs w:val="28"/>
        </w:rPr>
        <w:t xml:space="preserve">: </w:t>
      </w:r>
    </w:p>
    <w:p w:rsidR="009E78AF" w:rsidRPr="00B34638" w:rsidRDefault="009E78AF" w:rsidP="009E78AF">
      <w:pPr>
        <w:pStyle w:val="20"/>
        <w:shd w:val="clear" w:color="auto" w:fill="auto"/>
        <w:tabs>
          <w:tab w:val="left" w:pos="1092"/>
        </w:tabs>
        <w:spacing w:before="0" w:after="0" w:line="245" w:lineRule="auto"/>
        <w:ind w:firstLine="709"/>
        <w:jc w:val="left"/>
        <w:rPr>
          <w:sz w:val="28"/>
          <w:szCs w:val="28"/>
        </w:rPr>
      </w:pPr>
      <w:proofErr w:type="spellStart"/>
      <w:r w:rsidRPr="00B34638">
        <w:rPr>
          <w:sz w:val="28"/>
          <w:szCs w:val="28"/>
        </w:rPr>
        <w:t>законності</w:t>
      </w:r>
      <w:proofErr w:type="spellEnd"/>
      <w:r w:rsidRPr="00B34638">
        <w:rPr>
          <w:sz w:val="28"/>
          <w:szCs w:val="28"/>
        </w:rPr>
        <w:t>;</w:t>
      </w:r>
    </w:p>
    <w:p w:rsidR="009E78AF" w:rsidRPr="00B34638" w:rsidRDefault="009E78AF" w:rsidP="009E78AF">
      <w:pPr>
        <w:pStyle w:val="20"/>
        <w:shd w:val="clear" w:color="auto" w:fill="auto"/>
        <w:spacing w:before="0" w:after="0" w:line="245" w:lineRule="auto"/>
        <w:ind w:firstLine="709"/>
        <w:rPr>
          <w:sz w:val="28"/>
          <w:szCs w:val="28"/>
        </w:rPr>
      </w:pPr>
      <w:proofErr w:type="spellStart"/>
      <w:r w:rsidRPr="00B34638">
        <w:rPr>
          <w:sz w:val="28"/>
          <w:szCs w:val="28"/>
        </w:rPr>
        <w:t>взаємодопомоги</w:t>
      </w:r>
      <w:proofErr w:type="spellEnd"/>
      <w:r w:rsidRPr="00B34638">
        <w:rPr>
          <w:sz w:val="28"/>
          <w:szCs w:val="28"/>
        </w:rPr>
        <w:t>;</w:t>
      </w:r>
    </w:p>
    <w:p w:rsidR="009E78AF" w:rsidRPr="00B34638" w:rsidRDefault="009E78AF" w:rsidP="009E78AF">
      <w:pPr>
        <w:pStyle w:val="20"/>
        <w:shd w:val="clear" w:color="auto" w:fill="auto"/>
        <w:spacing w:before="0" w:after="0" w:line="245" w:lineRule="auto"/>
        <w:ind w:firstLine="709"/>
        <w:rPr>
          <w:sz w:val="28"/>
          <w:szCs w:val="28"/>
        </w:rPr>
      </w:pPr>
      <w:proofErr w:type="spellStart"/>
      <w:r w:rsidRPr="00B34638">
        <w:rPr>
          <w:sz w:val="28"/>
          <w:szCs w:val="28"/>
        </w:rPr>
        <w:t>дотримання</w:t>
      </w:r>
      <w:proofErr w:type="spellEnd"/>
      <w:r w:rsidRPr="00B34638">
        <w:rPr>
          <w:sz w:val="28"/>
          <w:szCs w:val="28"/>
        </w:rPr>
        <w:t xml:space="preserve"> </w:t>
      </w:r>
      <w:proofErr w:type="spellStart"/>
      <w:r w:rsidRPr="00B34638">
        <w:rPr>
          <w:sz w:val="28"/>
          <w:szCs w:val="28"/>
        </w:rPr>
        <w:t>суспільних</w:t>
      </w:r>
      <w:proofErr w:type="spellEnd"/>
      <w:r w:rsidRPr="00B34638">
        <w:rPr>
          <w:sz w:val="28"/>
          <w:szCs w:val="28"/>
        </w:rPr>
        <w:t xml:space="preserve"> </w:t>
      </w:r>
      <w:proofErr w:type="spellStart"/>
      <w:r w:rsidRPr="00B34638">
        <w:rPr>
          <w:sz w:val="28"/>
          <w:szCs w:val="28"/>
        </w:rPr>
        <w:t>інтересів</w:t>
      </w:r>
      <w:proofErr w:type="spellEnd"/>
      <w:r w:rsidRPr="00B34638">
        <w:rPr>
          <w:sz w:val="28"/>
          <w:szCs w:val="28"/>
        </w:rPr>
        <w:t>;</w:t>
      </w:r>
    </w:p>
    <w:p w:rsidR="00590D26" w:rsidRDefault="009E78AF" w:rsidP="005E75BC">
      <w:pPr>
        <w:pStyle w:val="20"/>
        <w:shd w:val="clear" w:color="auto" w:fill="auto"/>
        <w:spacing w:before="0" w:after="0" w:line="245" w:lineRule="auto"/>
        <w:ind w:firstLine="709"/>
        <w:rPr>
          <w:sz w:val="28"/>
          <w:szCs w:val="28"/>
          <w:lang w:val="uk-UA"/>
        </w:rPr>
      </w:pPr>
      <w:proofErr w:type="spellStart"/>
      <w:r w:rsidRPr="00B34638">
        <w:rPr>
          <w:sz w:val="28"/>
          <w:szCs w:val="28"/>
        </w:rPr>
        <w:t>раціональності</w:t>
      </w:r>
      <w:proofErr w:type="spellEnd"/>
      <w:r w:rsidRPr="00B34638">
        <w:rPr>
          <w:sz w:val="28"/>
          <w:szCs w:val="28"/>
        </w:rPr>
        <w:t>.</w:t>
      </w:r>
    </w:p>
    <w:p w:rsidR="00927369" w:rsidRPr="00927369" w:rsidRDefault="00927369" w:rsidP="005E75BC">
      <w:pPr>
        <w:pStyle w:val="20"/>
        <w:shd w:val="clear" w:color="auto" w:fill="auto"/>
        <w:spacing w:before="0" w:after="0" w:line="245" w:lineRule="auto"/>
        <w:ind w:firstLine="709"/>
        <w:rPr>
          <w:b/>
          <w:sz w:val="16"/>
          <w:szCs w:val="16"/>
          <w:lang w:val="uk-UA"/>
        </w:rPr>
      </w:pPr>
    </w:p>
    <w:p w:rsidR="00E57181" w:rsidRPr="00E57181" w:rsidRDefault="00E57181" w:rsidP="005A6584">
      <w:pPr>
        <w:jc w:val="center"/>
        <w:rPr>
          <w:sz w:val="24"/>
          <w:szCs w:val="24"/>
        </w:rPr>
      </w:pPr>
      <w:r>
        <w:rPr>
          <w:b/>
        </w:rPr>
        <w:lastRenderedPageBreak/>
        <w:tab/>
      </w:r>
      <w:r>
        <w:rPr>
          <w:b/>
        </w:rPr>
        <w:tab/>
      </w:r>
      <w:r>
        <w:rPr>
          <w:b/>
        </w:rPr>
        <w:tab/>
      </w:r>
      <w:r>
        <w:rPr>
          <w:b/>
        </w:rPr>
        <w:tab/>
      </w:r>
      <w:r>
        <w:rPr>
          <w:b/>
        </w:rPr>
        <w:tab/>
      </w:r>
      <w:r>
        <w:rPr>
          <w:b/>
        </w:rPr>
        <w:tab/>
        <w:t xml:space="preserve">                                       </w:t>
      </w:r>
      <w:proofErr w:type="spellStart"/>
      <w:r w:rsidRPr="00E57181">
        <w:rPr>
          <w:sz w:val="24"/>
          <w:szCs w:val="24"/>
        </w:rPr>
        <w:t>Продовження</w:t>
      </w:r>
      <w:proofErr w:type="spellEnd"/>
      <w:r w:rsidRPr="00E57181">
        <w:rPr>
          <w:sz w:val="24"/>
          <w:szCs w:val="24"/>
        </w:rPr>
        <w:t xml:space="preserve"> </w:t>
      </w:r>
      <w:proofErr w:type="spellStart"/>
      <w:r w:rsidRPr="00E57181">
        <w:rPr>
          <w:sz w:val="24"/>
          <w:szCs w:val="24"/>
        </w:rPr>
        <w:t>додатка</w:t>
      </w:r>
      <w:proofErr w:type="spellEnd"/>
    </w:p>
    <w:p w:rsidR="009E78AF" w:rsidRPr="00B34638" w:rsidRDefault="009E78AF" w:rsidP="009E78AF">
      <w:pPr>
        <w:pStyle w:val="10"/>
        <w:keepNext/>
        <w:keepLines/>
        <w:shd w:val="clear" w:color="auto" w:fill="auto"/>
        <w:spacing w:before="120" w:after="120" w:line="245" w:lineRule="auto"/>
        <w:jc w:val="center"/>
        <w:outlineLvl w:val="9"/>
        <w:rPr>
          <w:sz w:val="28"/>
          <w:szCs w:val="28"/>
        </w:rPr>
      </w:pPr>
      <w:bookmarkStart w:id="2" w:name="bookmark2"/>
      <w:r w:rsidRPr="00B34638">
        <w:rPr>
          <w:sz w:val="28"/>
          <w:szCs w:val="28"/>
        </w:rPr>
        <w:t xml:space="preserve">ІІІ. </w:t>
      </w:r>
      <w:proofErr w:type="spellStart"/>
      <w:r w:rsidRPr="00B34638">
        <w:rPr>
          <w:sz w:val="28"/>
          <w:szCs w:val="28"/>
        </w:rPr>
        <w:t>Напрями</w:t>
      </w:r>
      <w:proofErr w:type="spellEnd"/>
      <w:r w:rsidRPr="00B34638">
        <w:rPr>
          <w:sz w:val="28"/>
          <w:szCs w:val="28"/>
        </w:rPr>
        <w:t xml:space="preserve"> </w:t>
      </w:r>
      <w:proofErr w:type="spellStart"/>
      <w:r w:rsidRPr="00B34638">
        <w:rPr>
          <w:sz w:val="28"/>
          <w:szCs w:val="28"/>
        </w:rPr>
        <w:t>співпраці</w:t>
      </w:r>
      <w:bookmarkEnd w:id="2"/>
      <w:proofErr w:type="spellEnd"/>
    </w:p>
    <w:p w:rsidR="009E78AF" w:rsidRPr="005E75BC" w:rsidRDefault="009E78AF" w:rsidP="009E78AF">
      <w:pPr>
        <w:pStyle w:val="20"/>
        <w:numPr>
          <w:ilvl w:val="0"/>
          <w:numId w:val="25"/>
        </w:numPr>
        <w:shd w:val="clear" w:color="auto" w:fill="auto"/>
        <w:tabs>
          <w:tab w:val="left" w:pos="1064"/>
        </w:tabs>
        <w:spacing w:before="0" w:after="0" w:line="245" w:lineRule="auto"/>
        <w:ind w:firstLine="740"/>
        <w:rPr>
          <w:sz w:val="28"/>
          <w:szCs w:val="28"/>
        </w:rPr>
      </w:pPr>
      <w:r w:rsidRPr="00B34638">
        <w:rPr>
          <w:sz w:val="28"/>
          <w:szCs w:val="28"/>
        </w:rPr>
        <w:t xml:space="preserve">Цей Меморандум </w:t>
      </w:r>
      <w:proofErr w:type="spellStart"/>
      <w:r w:rsidRPr="00B34638">
        <w:rPr>
          <w:sz w:val="28"/>
          <w:szCs w:val="28"/>
        </w:rPr>
        <w:t>є</w:t>
      </w:r>
      <w:proofErr w:type="spellEnd"/>
      <w:r w:rsidRPr="00B34638">
        <w:rPr>
          <w:sz w:val="28"/>
          <w:szCs w:val="28"/>
        </w:rPr>
        <w:t xml:space="preserve"> документом, на </w:t>
      </w:r>
      <w:proofErr w:type="spellStart"/>
      <w:proofErr w:type="gramStart"/>
      <w:r w:rsidRPr="00B34638">
        <w:rPr>
          <w:sz w:val="28"/>
          <w:szCs w:val="28"/>
        </w:rPr>
        <w:t>п</w:t>
      </w:r>
      <w:proofErr w:type="gramEnd"/>
      <w:r w:rsidRPr="00B34638">
        <w:rPr>
          <w:sz w:val="28"/>
          <w:szCs w:val="28"/>
        </w:rPr>
        <w:t>ідставі</w:t>
      </w:r>
      <w:proofErr w:type="spellEnd"/>
      <w:r w:rsidRPr="00B34638">
        <w:rPr>
          <w:sz w:val="28"/>
          <w:szCs w:val="28"/>
        </w:rPr>
        <w:t xml:space="preserve"> </w:t>
      </w:r>
      <w:proofErr w:type="spellStart"/>
      <w:r w:rsidRPr="00B34638">
        <w:rPr>
          <w:sz w:val="28"/>
          <w:szCs w:val="28"/>
        </w:rPr>
        <w:t>якого</w:t>
      </w:r>
      <w:proofErr w:type="spellEnd"/>
      <w:r w:rsidRPr="00B34638">
        <w:rPr>
          <w:sz w:val="28"/>
          <w:szCs w:val="28"/>
        </w:rPr>
        <w:t xml:space="preserve"> </w:t>
      </w:r>
      <w:proofErr w:type="spellStart"/>
      <w:r w:rsidRPr="00B34638">
        <w:rPr>
          <w:sz w:val="28"/>
          <w:szCs w:val="28"/>
        </w:rPr>
        <w:t>Сторони</w:t>
      </w:r>
      <w:proofErr w:type="spellEnd"/>
      <w:r w:rsidRPr="00B34638">
        <w:rPr>
          <w:sz w:val="28"/>
          <w:szCs w:val="28"/>
        </w:rPr>
        <w:t xml:space="preserve"> </w:t>
      </w:r>
      <w:proofErr w:type="spellStart"/>
      <w:r w:rsidRPr="00B34638">
        <w:rPr>
          <w:sz w:val="28"/>
          <w:szCs w:val="28"/>
        </w:rPr>
        <w:t>мають</w:t>
      </w:r>
      <w:proofErr w:type="spellEnd"/>
      <w:r w:rsidRPr="00B34638">
        <w:rPr>
          <w:sz w:val="28"/>
          <w:szCs w:val="28"/>
        </w:rPr>
        <w:t xml:space="preserve"> </w:t>
      </w:r>
      <w:proofErr w:type="spellStart"/>
      <w:r w:rsidRPr="00B34638">
        <w:rPr>
          <w:sz w:val="28"/>
          <w:szCs w:val="28"/>
        </w:rPr>
        <w:t>здійснювати</w:t>
      </w:r>
      <w:proofErr w:type="spellEnd"/>
      <w:r w:rsidRPr="00B34638">
        <w:rPr>
          <w:sz w:val="28"/>
          <w:szCs w:val="28"/>
        </w:rPr>
        <w:t xml:space="preserve"> </w:t>
      </w:r>
      <w:proofErr w:type="spellStart"/>
      <w:r w:rsidRPr="00B34638">
        <w:rPr>
          <w:sz w:val="28"/>
          <w:szCs w:val="28"/>
        </w:rPr>
        <w:t>координацію</w:t>
      </w:r>
      <w:proofErr w:type="spellEnd"/>
      <w:r w:rsidRPr="00B34638">
        <w:rPr>
          <w:sz w:val="28"/>
          <w:szCs w:val="28"/>
        </w:rPr>
        <w:t xml:space="preserve"> </w:t>
      </w:r>
      <w:proofErr w:type="spellStart"/>
      <w:r w:rsidRPr="00B34638">
        <w:rPr>
          <w:sz w:val="28"/>
          <w:szCs w:val="28"/>
        </w:rPr>
        <w:t>своїх</w:t>
      </w:r>
      <w:proofErr w:type="spellEnd"/>
      <w:r w:rsidRPr="00B34638">
        <w:rPr>
          <w:sz w:val="28"/>
          <w:szCs w:val="28"/>
        </w:rPr>
        <w:t xml:space="preserve"> </w:t>
      </w:r>
      <w:proofErr w:type="spellStart"/>
      <w:r w:rsidRPr="00B34638">
        <w:rPr>
          <w:sz w:val="28"/>
          <w:szCs w:val="28"/>
        </w:rPr>
        <w:t>дій</w:t>
      </w:r>
      <w:proofErr w:type="spellEnd"/>
      <w:r w:rsidRPr="00B34638">
        <w:rPr>
          <w:sz w:val="28"/>
          <w:szCs w:val="28"/>
        </w:rPr>
        <w:t xml:space="preserve"> для </w:t>
      </w:r>
      <w:proofErr w:type="spellStart"/>
      <w:r w:rsidRPr="00B34638">
        <w:rPr>
          <w:sz w:val="28"/>
          <w:szCs w:val="28"/>
        </w:rPr>
        <w:t>досягнення</w:t>
      </w:r>
      <w:proofErr w:type="spellEnd"/>
      <w:r w:rsidRPr="00B34638">
        <w:rPr>
          <w:sz w:val="28"/>
          <w:szCs w:val="28"/>
        </w:rPr>
        <w:t xml:space="preserve"> мети, </w:t>
      </w:r>
      <w:proofErr w:type="spellStart"/>
      <w:r w:rsidRPr="00B34638">
        <w:rPr>
          <w:sz w:val="28"/>
          <w:szCs w:val="28"/>
        </w:rPr>
        <w:t>визначеної</w:t>
      </w:r>
      <w:proofErr w:type="spellEnd"/>
      <w:r w:rsidRPr="00B34638">
        <w:rPr>
          <w:sz w:val="28"/>
          <w:szCs w:val="28"/>
        </w:rPr>
        <w:t xml:space="preserve"> </w:t>
      </w:r>
      <w:proofErr w:type="spellStart"/>
      <w:r w:rsidRPr="00B34638">
        <w:rPr>
          <w:sz w:val="28"/>
          <w:szCs w:val="28"/>
        </w:rPr>
        <w:t>цим</w:t>
      </w:r>
      <w:proofErr w:type="spellEnd"/>
      <w:r w:rsidRPr="00B34638">
        <w:rPr>
          <w:sz w:val="28"/>
          <w:szCs w:val="28"/>
        </w:rPr>
        <w:t xml:space="preserve"> Меморандумом.</w:t>
      </w:r>
    </w:p>
    <w:p w:rsidR="005E75BC" w:rsidRPr="00B34638" w:rsidRDefault="005E75BC" w:rsidP="005E75BC">
      <w:pPr>
        <w:pStyle w:val="20"/>
        <w:shd w:val="clear" w:color="auto" w:fill="auto"/>
        <w:tabs>
          <w:tab w:val="left" w:pos="1064"/>
        </w:tabs>
        <w:spacing w:before="0" w:after="0" w:line="245" w:lineRule="auto"/>
        <w:ind w:left="740"/>
        <w:rPr>
          <w:sz w:val="28"/>
          <w:szCs w:val="28"/>
        </w:rPr>
      </w:pPr>
    </w:p>
    <w:p w:rsidR="009E78AF" w:rsidRPr="00B34638" w:rsidRDefault="009E78AF" w:rsidP="009E78AF">
      <w:pPr>
        <w:pStyle w:val="20"/>
        <w:numPr>
          <w:ilvl w:val="0"/>
          <w:numId w:val="25"/>
        </w:numPr>
        <w:shd w:val="clear" w:color="auto" w:fill="auto"/>
        <w:tabs>
          <w:tab w:val="left" w:pos="1064"/>
        </w:tabs>
        <w:spacing w:before="0" w:after="0" w:line="245" w:lineRule="auto"/>
        <w:ind w:firstLine="740"/>
        <w:rPr>
          <w:sz w:val="28"/>
          <w:szCs w:val="28"/>
        </w:rPr>
      </w:pPr>
      <w:r w:rsidRPr="00B34638">
        <w:rPr>
          <w:sz w:val="28"/>
          <w:szCs w:val="28"/>
        </w:rPr>
        <w:t xml:space="preserve">Для </w:t>
      </w:r>
      <w:proofErr w:type="spellStart"/>
      <w:r w:rsidRPr="00B34638">
        <w:rPr>
          <w:sz w:val="28"/>
          <w:szCs w:val="28"/>
        </w:rPr>
        <w:t>досягнення</w:t>
      </w:r>
      <w:proofErr w:type="spellEnd"/>
      <w:r w:rsidRPr="00B34638">
        <w:rPr>
          <w:sz w:val="28"/>
          <w:szCs w:val="28"/>
        </w:rPr>
        <w:t xml:space="preserve"> мети, </w:t>
      </w:r>
      <w:proofErr w:type="spellStart"/>
      <w:r w:rsidRPr="00B34638">
        <w:rPr>
          <w:sz w:val="28"/>
          <w:szCs w:val="28"/>
        </w:rPr>
        <w:t>визначеної</w:t>
      </w:r>
      <w:proofErr w:type="spellEnd"/>
      <w:r w:rsidRPr="00B34638">
        <w:rPr>
          <w:sz w:val="28"/>
          <w:szCs w:val="28"/>
        </w:rPr>
        <w:t xml:space="preserve"> </w:t>
      </w:r>
      <w:proofErr w:type="spellStart"/>
      <w:r w:rsidRPr="00B34638">
        <w:rPr>
          <w:sz w:val="28"/>
          <w:szCs w:val="28"/>
        </w:rPr>
        <w:t>цим</w:t>
      </w:r>
      <w:proofErr w:type="spellEnd"/>
      <w:r w:rsidRPr="00B34638">
        <w:rPr>
          <w:sz w:val="28"/>
          <w:szCs w:val="28"/>
        </w:rPr>
        <w:t xml:space="preserve"> Меморандумом, </w:t>
      </w:r>
      <w:proofErr w:type="spellStart"/>
      <w:r w:rsidRPr="00B34638">
        <w:rPr>
          <w:sz w:val="28"/>
          <w:szCs w:val="28"/>
        </w:rPr>
        <w:t>Сторони</w:t>
      </w:r>
      <w:proofErr w:type="spellEnd"/>
      <w:r w:rsidRPr="00B34638">
        <w:rPr>
          <w:sz w:val="28"/>
          <w:szCs w:val="28"/>
        </w:rPr>
        <w:t xml:space="preserve"> </w:t>
      </w:r>
      <w:proofErr w:type="spellStart"/>
      <w:r w:rsidRPr="00B34638">
        <w:rPr>
          <w:sz w:val="28"/>
          <w:szCs w:val="28"/>
        </w:rPr>
        <w:t>реалізують</w:t>
      </w:r>
      <w:proofErr w:type="spellEnd"/>
      <w:r w:rsidRPr="00B34638">
        <w:rPr>
          <w:sz w:val="28"/>
          <w:szCs w:val="28"/>
        </w:rPr>
        <w:t xml:space="preserve"> </w:t>
      </w:r>
      <w:proofErr w:type="spellStart"/>
      <w:r w:rsidRPr="00B34638">
        <w:rPr>
          <w:sz w:val="28"/>
          <w:szCs w:val="28"/>
        </w:rPr>
        <w:t>співпрацю</w:t>
      </w:r>
      <w:proofErr w:type="spellEnd"/>
      <w:r w:rsidRPr="00B34638">
        <w:rPr>
          <w:sz w:val="28"/>
          <w:szCs w:val="28"/>
        </w:rPr>
        <w:t xml:space="preserve"> шляхом:</w:t>
      </w:r>
    </w:p>
    <w:p w:rsidR="009E78AF" w:rsidRPr="00B34638" w:rsidRDefault="009E78AF" w:rsidP="009E78AF">
      <w:pPr>
        <w:pStyle w:val="a3"/>
        <w:spacing w:before="0" w:beforeAutospacing="0" w:after="160" w:afterAutospacing="0"/>
        <w:ind w:firstLine="709"/>
        <w:jc w:val="both"/>
        <w:rPr>
          <w:lang w:val="uk-UA"/>
        </w:rPr>
      </w:pPr>
      <w:r w:rsidRPr="00B34638">
        <w:rPr>
          <w:color w:val="000000"/>
          <w:sz w:val="28"/>
          <w:szCs w:val="28"/>
          <w:lang w:val="uk-UA"/>
        </w:rPr>
        <w:t>забезпечення ефективної практичної взаємодії в напрямку реалізації захо</w:t>
      </w:r>
      <w:r>
        <w:rPr>
          <w:color w:val="000000"/>
          <w:sz w:val="28"/>
          <w:szCs w:val="28"/>
          <w:lang w:val="uk-UA"/>
        </w:rPr>
        <w:t xml:space="preserve">дів, спрямованих на розширення </w:t>
      </w:r>
      <w:r w:rsidRPr="00B34638">
        <w:rPr>
          <w:color w:val="000000"/>
          <w:sz w:val="28"/>
          <w:szCs w:val="28"/>
          <w:lang w:val="uk-UA"/>
        </w:rPr>
        <w:t xml:space="preserve">всебічної підтримки ветеранів війни, осіб, які мають особливі заслуги </w:t>
      </w:r>
      <w:r>
        <w:rPr>
          <w:color w:val="000000"/>
          <w:sz w:val="28"/>
          <w:szCs w:val="28"/>
          <w:lang w:val="uk-UA"/>
        </w:rPr>
        <w:t>перед Батьківщиною, постраждалих учасників</w:t>
      </w:r>
      <w:r w:rsidRPr="00B34638">
        <w:rPr>
          <w:color w:val="000000"/>
          <w:sz w:val="28"/>
          <w:szCs w:val="28"/>
          <w:lang w:val="uk-UA"/>
        </w:rPr>
        <w:t xml:space="preserve"> Революції Гідності, членів сімей ветеранів та осіб, на яких поширюється чинність Закону України </w:t>
      </w:r>
      <w:proofErr w:type="spellStart"/>
      <w:r w:rsidRPr="00B34638">
        <w:rPr>
          <w:color w:val="000000"/>
          <w:sz w:val="28"/>
          <w:szCs w:val="28"/>
          <w:lang w:val="uk-UA"/>
        </w:rPr>
        <w:t>“Про</w:t>
      </w:r>
      <w:proofErr w:type="spellEnd"/>
      <w:r w:rsidRPr="00B34638">
        <w:rPr>
          <w:color w:val="000000"/>
          <w:sz w:val="28"/>
          <w:szCs w:val="28"/>
          <w:lang w:val="uk-UA"/>
        </w:rPr>
        <w:t xml:space="preserve"> статус ветеранів війни, гарантії їх соціального </w:t>
      </w:r>
      <w:proofErr w:type="spellStart"/>
      <w:r w:rsidRPr="00B34638">
        <w:rPr>
          <w:color w:val="000000"/>
          <w:sz w:val="28"/>
          <w:szCs w:val="28"/>
          <w:lang w:val="uk-UA"/>
        </w:rPr>
        <w:t>захисту”</w:t>
      </w:r>
      <w:proofErr w:type="spellEnd"/>
      <w:r w:rsidRPr="00B34638">
        <w:rPr>
          <w:color w:val="000000"/>
          <w:sz w:val="28"/>
          <w:szCs w:val="28"/>
          <w:lang w:val="uk-UA"/>
        </w:rPr>
        <w:t>;</w:t>
      </w:r>
    </w:p>
    <w:p w:rsidR="009E78AF" w:rsidRPr="00B34638" w:rsidRDefault="009E78AF" w:rsidP="009E78AF">
      <w:pPr>
        <w:pStyle w:val="a3"/>
        <w:spacing w:before="0" w:beforeAutospacing="0" w:after="160" w:afterAutospacing="0"/>
        <w:ind w:firstLine="709"/>
        <w:jc w:val="both"/>
        <w:rPr>
          <w:lang w:val="uk-UA"/>
        </w:rPr>
      </w:pPr>
      <w:r w:rsidRPr="00B34638">
        <w:rPr>
          <w:color w:val="000000"/>
          <w:sz w:val="28"/>
          <w:szCs w:val="28"/>
          <w:lang w:val="uk-UA"/>
        </w:rPr>
        <w:t>організації та забезпечення</w:t>
      </w:r>
      <w:r>
        <w:rPr>
          <w:color w:val="000000"/>
          <w:sz w:val="28"/>
          <w:szCs w:val="28"/>
          <w:lang w:val="uk-UA"/>
        </w:rPr>
        <w:t xml:space="preserve"> функціонування одного робочого місця</w:t>
      </w:r>
      <w:r w:rsidRPr="00B34638">
        <w:rPr>
          <w:color w:val="000000"/>
          <w:sz w:val="28"/>
          <w:szCs w:val="28"/>
          <w:lang w:val="uk-UA"/>
        </w:rPr>
        <w:t xml:space="preserve"> </w:t>
      </w:r>
      <w:r>
        <w:rPr>
          <w:color w:val="000000"/>
          <w:sz w:val="28"/>
          <w:szCs w:val="28"/>
          <w:lang w:val="uk-UA"/>
        </w:rPr>
        <w:t>для працівника Житомирської міської ради</w:t>
      </w:r>
      <w:r w:rsidRPr="00B34638">
        <w:rPr>
          <w:color w:val="000000"/>
          <w:sz w:val="28"/>
          <w:szCs w:val="28"/>
          <w:lang w:val="uk-UA"/>
        </w:rPr>
        <w:t xml:space="preserve"> та</w:t>
      </w:r>
      <w:r w:rsidRPr="004C0CAC">
        <w:rPr>
          <w:color w:val="000000"/>
          <w:sz w:val="28"/>
          <w:szCs w:val="28"/>
          <w:lang w:val="uk-UA"/>
        </w:rPr>
        <w:t xml:space="preserve"> </w:t>
      </w:r>
      <w:r>
        <w:rPr>
          <w:color w:val="000000"/>
          <w:sz w:val="28"/>
          <w:szCs w:val="28"/>
          <w:lang w:val="uk-UA"/>
        </w:rPr>
        <w:t>одного робочого місця</w:t>
      </w:r>
      <w:r w:rsidRPr="00B34638">
        <w:rPr>
          <w:color w:val="000000"/>
          <w:sz w:val="28"/>
          <w:szCs w:val="28"/>
          <w:lang w:val="uk-UA"/>
        </w:rPr>
        <w:t xml:space="preserve"> </w:t>
      </w:r>
      <w:r>
        <w:rPr>
          <w:color w:val="000000"/>
          <w:sz w:val="28"/>
          <w:szCs w:val="28"/>
          <w:lang w:val="uk-UA"/>
        </w:rPr>
        <w:t>для працівника</w:t>
      </w:r>
      <w:r w:rsidRPr="00B34638">
        <w:rPr>
          <w:color w:val="000000"/>
          <w:sz w:val="28"/>
          <w:szCs w:val="28"/>
          <w:lang w:val="uk-UA"/>
        </w:rPr>
        <w:t xml:space="preserve"> Міністерства у справах ветеранів України в Центрі надання адміністративних, в</w:t>
      </w:r>
      <w:r>
        <w:rPr>
          <w:color w:val="000000"/>
          <w:sz w:val="28"/>
          <w:szCs w:val="28"/>
          <w:lang w:val="uk-UA"/>
        </w:rPr>
        <w:t xml:space="preserve"> тому числі соціальних, послуг </w:t>
      </w:r>
      <w:proofErr w:type="spellStart"/>
      <w:r>
        <w:rPr>
          <w:color w:val="000000"/>
          <w:sz w:val="28"/>
          <w:szCs w:val="28"/>
          <w:lang w:val="uk-UA"/>
        </w:rPr>
        <w:t>“Прозорий</w:t>
      </w:r>
      <w:proofErr w:type="spellEnd"/>
      <w:r>
        <w:rPr>
          <w:color w:val="000000"/>
          <w:sz w:val="28"/>
          <w:szCs w:val="28"/>
          <w:lang w:val="uk-UA"/>
        </w:rPr>
        <w:t xml:space="preserve"> </w:t>
      </w:r>
      <w:proofErr w:type="spellStart"/>
      <w:r>
        <w:rPr>
          <w:color w:val="000000"/>
          <w:sz w:val="28"/>
          <w:szCs w:val="28"/>
          <w:lang w:val="uk-UA"/>
        </w:rPr>
        <w:t>офіс”</w:t>
      </w:r>
      <w:proofErr w:type="spellEnd"/>
      <w:r w:rsidRPr="00B34638">
        <w:rPr>
          <w:color w:val="000000"/>
          <w:sz w:val="28"/>
          <w:szCs w:val="28"/>
          <w:lang w:val="uk-UA"/>
        </w:rPr>
        <w:t xml:space="preserve"> за адресою</w:t>
      </w:r>
      <w:bookmarkStart w:id="3" w:name="_GoBack"/>
      <w:bookmarkEnd w:id="3"/>
      <w:r w:rsidRPr="00B34638">
        <w:rPr>
          <w:color w:val="000000"/>
          <w:sz w:val="28"/>
          <w:szCs w:val="28"/>
          <w:lang w:val="uk-UA"/>
        </w:rPr>
        <w:t>: м. Житомир, площа Польова, 8</w:t>
      </w:r>
      <w:r>
        <w:rPr>
          <w:color w:val="000000"/>
          <w:sz w:val="28"/>
          <w:szCs w:val="28"/>
          <w:lang w:val="uk-UA"/>
        </w:rPr>
        <w:t>,</w:t>
      </w:r>
      <w:r w:rsidRPr="00B34638">
        <w:rPr>
          <w:color w:val="000000"/>
          <w:sz w:val="28"/>
          <w:szCs w:val="28"/>
          <w:lang w:val="uk-UA"/>
        </w:rPr>
        <w:t xml:space="preserve"> для роботи в рамках спільного проєкту Житомирської міської ради та Міністерст</w:t>
      </w:r>
      <w:r>
        <w:rPr>
          <w:color w:val="000000"/>
          <w:sz w:val="28"/>
          <w:szCs w:val="28"/>
          <w:lang w:val="uk-UA"/>
        </w:rPr>
        <w:t xml:space="preserve">ва у справах ветеранів України </w:t>
      </w:r>
      <w:proofErr w:type="spellStart"/>
      <w:r>
        <w:rPr>
          <w:color w:val="000000"/>
          <w:sz w:val="28"/>
          <w:szCs w:val="28"/>
          <w:lang w:val="uk-UA"/>
        </w:rPr>
        <w:t>“Адмінсервіс</w:t>
      </w:r>
      <w:proofErr w:type="spellEnd"/>
      <w:r>
        <w:rPr>
          <w:color w:val="000000"/>
          <w:sz w:val="28"/>
          <w:szCs w:val="28"/>
          <w:lang w:val="uk-UA"/>
        </w:rPr>
        <w:t xml:space="preserve"> </w:t>
      </w:r>
      <w:proofErr w:type="spellStart"/>
      <w:r>
        <w:rPr>
          <w:color w:val="000000"/>
          <w:sz w:val="28"/>
          <w:szCs w:val="28"/>
          <w:lang w:val="uk-UA"/>
        </w:rPr>
        <w:t>“Ветеран”</w:t>
      </w:r>
      <w:proofErr w:type="spellEnd"/>
      <w:r w:rsidRPr="00B34638">
        <w:rPr>
          <w:color w:val="000000"/>
          <w:sz w:val="28"/>
          <w:szCs w:val="28"/>
          <w:lang w:val="uk-UA"/>
        </w:rPr>
        <w:t>;</w:t>
      </w:r>
    </w:p>
    <w:p w:rsidR="009E78AF" w:rsidRPr="00B34638" w:rsidRDefault="009E78AF" w:rsidP="009E78AF">
      <w:pPr>
        <w:pStyle w:val="a3"/>
        <w:spacing w:before="0" w:beforeAutospacing="0" w:after="160" w:afterAutospacing="0"/>
        <w:ind w:firstLine="709"/>
        <w:jc w:val="both"/>
        <w:rPr>
          <w:lang w:val="uk-UA"/>
        </w:rPr>
      </w:pPr>
      <w:r w:rsidRPr="00B34638">
        <w:rPr>
          <w:color w:val="000000"/>
          <w:sz w:val="28"/>
          <w:szCs w:val="28"/>
          <w:lang w:val="uk-UA"/>
        </w:rPr>
        <w:t xml:space="preserve">забезпечення якісного та ефективного розгляду звернень ветеранів війни, осіб, які мають особливі заслуги </w:t>
      </w:r>
      <w:r>
        <w:rPr>
          <w:color w:val="000000"/>
          <w:sz w:val="28"/>
          <w:szCs w:val="28"/>
          <w:lang w:val="uk-UA"/>
        </w:rPr>
        <w:t>перед Батьківщиною, постраждалих учасників</w:t>
      </w:r>
      <w:r w:rsidRPr="00B34638">
        <w:rPr>
          <w:color w:val="000000"/>
          <w:sz w:val="28"/>
          <w:szCs w:val="28"/>
          <w:lang w:val="uk-UA"/>
        </w:rPr>
        <w:t xml:space="preserve"> Революції Гідності, членів сімей ветеранів та осіб, на яких поширюється чинність Закону України </w:t>
      </w:r>
      <w:proofErr w:type="spellStart"/>
      <w:r w:rsidRPr="00B34638">
        <w:rPr>
          <w:color w:val="000000"/>
          <w:sz w:val="28"/>
          <w:szCs w:val="28"/>
          <w:lang w:val="uk-UA"/>
        </w:rPr>
        <w:t>“Про</w:t>
      </w:r>
      <w:proofErr w:type="spellEnd"/>
      <w:r w:rsidRPr="00B34638">
        <w:rPr>
          <w:color w:val="000000"/>
          <w:sz w:val="28"/>
          <w:szCs w:val="28"/>
          <w:lang w:val="uk-UA"/>
        </w:rPr>
        <w:t xml:space="preserve"> статус ветеранів війни, гарантії їх соціального </w:t>
      </w:r>
      <w:proofErr w:type="spellStart"/>
      <w:r w:rsidRPr="00B34638">
        <w:rPr>
          <w:color w:val="000000"/>
          <w:sz w:val="28"/>
          <w:szCs w:val="28"/>
          <w:lang w:val="uk-UA"/>
        </w:rPr>
        <w:t>захисту”</w:t>
      </w:r>
      <w:proofErr w:type="spellEnd"/>
      <w:r w:rsidRPr="00B34638">
        <w:rPr>
          <w:color w:val="000000"/>
          <w:sz w:val="28"/>
          <w:szCs w:val="28"/>
          <w:lang w:val="uk-UA"/>
        </w:rPr>
        <w:t>, координацію з усіма виконавчими органами та службами Житомирської міської ради, забезпечення та узагальнення зворотного зв’язку щодо вирішення порушених питань;</w:t>
      </w:r>
    </w:p>
    <w:p w:rsidR="009E78AF" w:rsidRPr="00B34638" w:rsidRDefault="009E78AF" w:rsidP="009E78AF">
      <w:pPr>
        <w:pStyle w:val="a3"/>
        <w:spacing w:before="0" w:beforeAutospacing="0" w:after="160" w:afterAutospacing="0"/>
        <w:ind w:firstLine="709"/>
        <w:jc w:val="both"/>
        <w:rPr>
          <w:lang w:val="uk-UA"/>
        </w:rPr>
      </w:pPr>
      <w:r w:rsidRPr="00B34638">
        <w:rPr>
          <w:color w:val="000000"/>
          <w:sz w:val="28"/>
          <w:szCs w:val="28"/>
          <w:lang w:val="uk-UA"/>
        </w:rPr>
        <w:t xml:space="preserve">узагальнення та аналізу переліку питань, з якими звертаються ветерани війни, особи, які мають особливі заслуги перед Батьківщиною, постраждалі учасники Революції Гідності, члени сімей ветеранів та особи, на яких поширюється чинність Закону України </w:t>
      </w:r>
      <w:proofErr w:type="spellStart"/>
      <w:r w:rsidRPr="00B34638">
        <w:rPr>
          <w:color w:val="000000"/>
          <w:sz w:val="28"/>
          <w:szCs w:val="28"/>
          <w:lang w:val="uk-UA"/>
        </w:rPr>
        <w:t>“Про</w:t>
      </w:r>
      <w:proofErr w:type="spellEnd"/>
      <w:r w:rsidRPr="00B34638">
        <w:rPr>
          <w:color w:val="000000"/>
          <w:sz w:val="28"/>
          <w:szCs w:val="28"/>
          <w:lang w:val="uk-UA"/>
        </w:rPr>
        <w:t xml:space="preserve"> статус ветеранів війни, гарантії їх соціального </w:t>
      </w:r>
      <w:proofErr w:type="spellStart"/>
      <w:r w:rsidRPr="00B34638">
        <w:rPr>
          <w:color w:val="000000"/>
          <w:sz w:val="28"/>
          <w:szCs w:val="28"/>
          <w:lang w:val="uk-UA"/>
        </w:rPr>
        <w:t>захисту”</w:t>
      </w:r>
      <w:proofErr w:type="spellEnd"/>
      <w:r w:rsidRPr="00B34638">
        <w:rPr>
          <w:color w:val="000000"/>
          <w:sz w:val="28"/>
          <w:szCs w:val="28"/>
          <w:lang w:val="uk-UA"/>
        </w:rPr>
        <w:t>;</w:t>
      </w:r>
    </w:p>
    <w:p w:rsidR="009E78AF" w:rsidRPr="00B34638" w:rsidRDefault="009E78AF" w:rsidP="009E78AF">
      <w:pPr>
        <w:pStyle w:val="a3"/>
        <w:spacing w:before="0" w:beforeAutospacing="0" w:after="160" w:afterAutospacing="0"/>
        <w:ind w:firstLine="709"/>
        <w:jc w:val="both"/>
        <w:rPr>
          <w:lang w:val="uk-UA"/>
        </w:rPr>
      </w:pPr>
      <w:r w:rsidRPr="00B34638">
        <w:rPr>
          <w:color w:val="000000"/>
          <w:sz w:val="28"/>
          <w:szCs w:val="28"/>
          <w:lang w:val="uk-UA"/>
        </w:rPr>
        <w:t>надання взаємної допомоги у організації та проведенні різноманітних заходів, семінарів, круглих столів, конференцій, громадських слухань тощо;</w:t>
      </w:r>
    </w:p>
    <w:p w:rsidR="009E78AF" w:rsidRPr="00B34638" w:rsidRDefault="009E78AF" w:rsidP="009E78AF">
      <w:pPr>
        <w:pStyle w:val="a3"/>
        <w:spacing w:before="0" w:beforeAutospacing="0" w:after="160" w:afterAutospacing="0"/>
        <w:ind w:firstLine="709"/>
        <w:jc w:val="both"/>
        <w:rPr>
          <w:lang w:val="uk-UA"/>
        </w:rPr>
      </w:pPr>
      <w:r>
        <w:rPr>
          <w:color w:val="000000"/>
          <w:sz w:val="28"/>
          <w:szCs w:val="28"/>
          <w:lang w:val="uk-UA"/>
        </w:rPr>
        <w:t>утримання</w:t>
      </w:r>
      <w:r w:rsidRPr="00B34638">
        <w:rPr>
          <w:color w:val="000000"/>
          <w:sz w:val="28"/>
          <w:szCs w:val="28"/>
          <w:lang w:val="uk-UA"/>
        </w:rPr>
        <w:t xml:space="preserve"> від дій, які можуть заподіяти моральну, економічну шкоду одній зі сторін та/або нанести шкоду ділової репутації сторони;</w:t>
      </w:r>
    </w:p>
    <w:p w:rsidR="009E78AF" w:rsidRPr="00B34638" w:rsidRDefault="009E78AF" w:rsidP="009E78AF">
      <w:pPr>
        <w:pStyle w:val="a3"/>
        <w:spacing w:before="0" w:beforeAutospacing="0" w:after="160" w:afterAutospacing="0"/>
        <w:ind w:firstLine="709"/>
        <w:jc w:val="both"/>
        <w:rPr>
          <w:lang w:val="uk-UA"/>
        </w:rPr>
      </w:pPr>
      <w:r>
        <w:rPr>
          <w:color w:val="000000"/>
          <w:sz w:val="28"/>
          <w:szCs w:val="28"/>
          <w:lang w:val="uk-UA"/>
        </w:rPr>
        <w:t>сприяння</w:t>
      </w:r>
      <w:r w:rsidRPr="00B34638">
        <w:rPr>
          <w:color w:val="000000"/>
          <w:sz w:val="28"/>
          <w:szCs w:val="28"/>
          <w:lang w:val="uk-UA"/>
        </w:rPr>
        <w:t xml:space="preserve"> підвищенню рівня знань та компетенції праці</w:t>
      </w:r>
      <w:r>
        <w:rPr>
          <w:color w:val="000000"/>
          <w:sz w:val="28"/>
          <w:szCs w:val="28"/>
          <w:lang w:val="uk-UA"/>
        </w:rPr>
        <w:t>вників, що задіяні в реалізації</w:t>
      </w:r>
      <w:r w:rsidRPr="00B34638">
        <w:rPr>
          <w:color w:val="000000"/>
          <w:sz w:val="28"/>
          <w:szCs w:val="28"/>
          <w:lang w:val="uk-UA"/>
        </w:rPr>
        <w:t xml:space="preserve"> спільного проєкту Житомирської міської ради та Міністерст</w:t>
      </w:r>
      <w:r>
        <w:rPr>
          <w:color w:val="000000"/>
          <w:sz w:val="28"/>
          <w:szCs w:val="28"/>
          <w:lang w:val="uk-UA"/>
        </w:rPr>
        <w:t xml:space="preserve">ва у справах ветеранів України </w:t>
      </w:r>
      <w:proofErr w:type="spellStart"/>
      <w:r>
        <w:rPr>
          <w:color w:val="000000"/>
          <w:sz w:val="28"/>
          <w:szCs w:val="28"/>
          <w:lang w:val="uk-UA"/>
        </w:rPr>
        <w:t>“Адмінсервіс</w:t>
      </w:r>
      <w:proofErr w:type="spellEnd"/>
      <w:r>
        <w:rPr>
          <w:color w:val="000000"/>
          <w:sz w:val="28"/>
          <w:szCs w:val="28"/>
          <w:lang w:val="uk-UA"/>
        </w:rPr>
        <w:t xml:space="preserve"> </w:t>
      </w:r>
      <w:proofErr w:type="spellStart"/>
      <w:r>
        <w:rPr>
          <w:color w:val="000000"/>
          <w:sz w:val="28"/>
          <w:szCs w:val="28"/>
          <w:lang w:val="uk-UA"/>
        </w:rPr>
        <w:t>“Ветеран”</w:t>
      </w:r>
      <w:proofErr w:type="spellEnd"/>
      <w:r w:rsidRPr="00B34638">
        <w:rPr>
          <w:color w:val="000000"/>
          <w:sz w:val="28"/>
          <w:szCs w:val="28"/>
          <w:lang w:val="uk-UA"/>
        </w:rPr>
        <w:t>.</w:t>
      </w:r>
    </w:p>
    <w:p w:rsidR="009E78AF" w:rsidRPr="005E75BC" w:rsidRDefault="00280010" w:rsidP="005E75BC">
      <w:pPr>
        <w:jc w:val="both"/>
      </w:pPr>
      <w:r>
        <w:rPr>
          <w:lang w:val="uk-UA"/>
        </w:rPr>
        <w:lastRenderedPageBreak/>
        <w:t xml:space="preserve">  </w:t>
      </w:r>
      <w:r w:rsidR="005E75BC">
        <w:rPr>
          <w:lang w:val="uk-UA"/>
        </w:rPr>
        <w:tab/>
      </w:r>
      <w:r w:rsidR="005E75BC">
        <w:rPr>
          <w:lang w:val="uk-UA"/>
        </w:rPr>
        <w:tab/>
      </w:r>
      <w:r w:rsidR="005E75BC">
        <w:rPr>
          <w:lang w:val="uk-UA"/>
        </w:rPr>
        <w:tab/>
      </w:r>
      <w:r w:rsidR="005E75BC">
        <w:rPr>
          <w:lang w:val="uk-UA"/>
        </w:rPr>
        <w:tab/>
      </w:r>
      <w:r w:rsidR="005E75BC">
        <w:rPr>
          <w:lang w:val="uk-UA"/>
        </w:rPr>
        <w:tab/>
      </w:r>
      <w:r w:rsidR="005E75BC">
        <w:rPr>
          <w:lang w:val="uk-UA"/>
        </w:rPr>
        <w:tab/>
      </w:r>
      <w:r w:rsidR="005E75BC">
        <w:rPr>
          <w:lang w:val="uk-UA"/>
        </w:rPr>
        <w:tab/>
      </w:r>
      <w:r w:rsidR="005E75BC">
        <w:rPr>
          <w:lang w:val="uk-UA"/>
        </w:rPr>
        <w:tab/>
      </w:r>
      <w:r w:rsidR="005E75BC">
        <w:rPr>
          <w:lang w:val="uk-UA"/>
        </w:rPr>
        <w:tab/>
      </w:r>
      <w:r w:rsidR="005E75BC">
        <w:rPr>
          <w:lang w:val="uk-UA"/>
        </w:rPr>
        <w:tab/>
      </w:r>
      <w:r w:rsidR="005E75BC" w:rsidRPr="00054C44">
        <w:rPr>
          <w:sz w:val="24"/>
          <w:szCs w:val="24"/>
          <w:lang w:val="uk-UA"/>
        </w:rPr>
        <w:t>Продовження додатка</w:t>
      </w:r>
      <w:r>
        <w:rPr>
          <w:lang w:val="uk-UA"/>
        </w:rPr>
        <w:t xml:space="preserve">                          </w:t>
      </w:r>
      <w:r w:rsidR="005A0926">
        <w:rPr>
          <w:lang w:val="uk-UA"/>
        </w:rPr>
        <w:t xml:space="preserve">    </w:t>
      </w:r>
      <w:r w:rsidR="00DA54D8">
        <w:rPr>
          <w:lang w:val="uk-UA"/>
        </w:rPr>
        <w:t xml:space="preserve"> </w:t>
      </w:r>
      <w:r>
        <w:rPr>
          <w:lang w:val="uk-UA"/>
        </w:rPr>
        <w:t xml:space="preserve">    </w:t>
      </w:r>
      <w:r w:rsidR="008774F4">
        <w:rPr>
          <w:lang w:val="uk-UA"/>
        </w:rPr>
        <w:t xml:space="preserve">    </w:t>
      </w:r>
      <w:r w:rsidR="009E78AF">
        <w:rPr>
          <w:lang w:val="uk-UA"/>
        </w:rPr>
        <w:t xml:space="preserve"> </w:t>
      </w:r>
      <w:r w:rsidR="00E57181" w:rsidRPr="00054C44">
        <w:rPr>
          <w:sz w:val="24"/>
          <w:szCs w:val="24"/>
          <w:lang w:val="uk-UA"/>
        </w:rPr>
        <w:t xml:space="preserve">                                                                                                           </w:t>
      </w:r>
      <w:r w:rsidR="00E57181">
        <w:rPr>
          <w:lang w:val="uk-UA"/>
        </w:rPr>
        <w:t xml:space="preserve">       </w:t>
      </w:r>
      <w:r w:rsidR="009E78AF" w:rsidRPr="00B34638">
        <w:t xml:space="preserve">З метою </w:t>
      </w:r>
      <w:proofErr w:type="spellStart"/>
      <w:r w:rsidR="009E78AF" w:rsidRPr="00B34638">
        <w:t>подальшого</w:t>
      </w:r>
      <w:proofErr w:type="spellEnd"/>
      <w:r w:rsidR="009E78AF" w:rsidRPr="00B34638">
        <w:t xml:space="preserve"> конструктивного </w:t>
      </w:r>
      <w:proofErr w:type="spellStart"/>
      <w:r w:rsidR="009E78AF" w:rsidRPr="00B34638">
        <w:t>співробітництва</w:t>
      </w:r>
      <w:proofErr w:type="spellEnd"/>
      <w:r w:rsidR="009E78AF" w:rsidRPr="00B34638">
        <w:t xml:space="preserve"> </w:t>
      </w:r>
      <w:proofErr w:type="spellStart"/>
      <w:r w:rsidR="009E78AF" w:rsidRPr="00B34638">
        <w:t>Сторони</w:t>
      </w:r>
      <w:proofErr w:type="spellEnd"/>
      <w:r w:rsidR="009E78AF" w:rsidRPr="00B34638">
        <w:t xml:space="preserve"> </w:t>
      </w:r>
      <w:proofErr w:type="spellStart"/>
      <w:r w:rsidR="009E78AF" w:rsidRPr="00B34638">
        <w:t>домовились</w:t>
      </w:r>
      <w:proofErr w:type="spellEnd"/>
      <w:r w:rsidR="009E78AF" w:rsidRPr="00B34638">
        <w:t xml:space="preserve"> про </w:t>
      </w:r>
      <w:proofErr w:type="spellStart"/>
      <w:r w:rsidR="009E78AF" w:rsidRPr="00B34638">
        <w:t>взаємодію</w:t>
      </w:r>
      <w:proofErr w:type="spellEnd"/>
      <w:r w:rsidR="009E78AF" w:rsidRPr="00B34638">
        <w:t xml:space="preserve"> та партнерство на </w:t>
      </w:r>
      <w:proofErr w:type="spellStart"/>
      <w:r w:rsidR="009E78AF" w:rsidRPr="00B34638">
        <w:t>некомерційній</w:t>
      </w:r>
      <w:proofErr w:type="spellEnd"/>
      <w:r w:rsidR="009E78AF" w:rsidRPr="00B34638">
        <w:t xml:space="preserve"> </w:t>
      </w:r>
      <w:proofErr w:type="spellStart"/>
      <w:r w:rsidR="009E78AF" w:rsidRPr="00B34638">
        <w:t>основі</w:t>
      </w:r>
      <w:proofErr w:type="spellEnd"/>
      <w:r w:rsidR="009E78AF" w:rsidRPr="00B34638">
        <w:t>.</w:t>
      </w:r>
    </w:p>
    <w:p w:rsidR="005E75BC" w:rsidRPr="00B34638" w:rsidRDefault="005E75BC" w:rsidP="005E75BC">
      <w:pPr>
        <w:pStyle w:val="20"/>
        <w:shd w:val="clear" w:color="auto" w:fill="auto"/>
        <w:tabs>
          <w:tab w:val="left" w:pos="1064"/>
        </w:tabs>
        <w:spacing w:before="0" w:after="0" w:line="245" w:lineRule="auto"/>
        <w:ind w:left="740"/>
        <w:rPr>
          <w:sz w:val="28"/>
          <w:szCs w:val="28"/>
        </w:rPr>
      </w:pPr>
    </w:p>
    <w:p w:rsidR="009E78AF" w:rsidRPr="00B34638" w:rsidRDefault="009E78AF" w:rsidP="009E78AF">
      <w:pPr>
        <w:pStyle w:val="20"/>
        <w:numPr>
          <w:ilvl w:val="0"/>
          <w:numId w:val="25"/>
        </w:numPr>
        <w:shd w:val="clear" w:color="auto" w:fill="auto"/>
        <w:tabs>
          <w:tab w:val="left" w:pos="1064"/>
        </w:tabs>
        <w:spacing w:before="0" w:after="0" w:line="245" w:lineRule="auto"/>
        <w:ind w:firstLine="740"/>
        <w:rPr>
          <w:sz w:val="28"/>
          <w:szCs w:val="28"/>
        </w:rPr>
      </w:pPr>
      <w:r w:rsidRPr="00B34638">
        <w:rPr>
          <w:sz w:val="28"/>
          <w:szCs w:val="28"/>
        </w:rPr>
        <w:t xml:space="preserve">Для </w:t>
      </w:r>
      <w:proofErr w:type="spellStart"/>
      <w:r w:rsidRPr="00B34638">
        <w:rPr>
          <w:sz w:val="28"/>
          <w:szCs w:val="28"/>
        </w:rPr>
        <w:t>досягнення</w:t>
      </w:r>
      <w:proofErr w:type="spellEnd"/>
      <w:r w:rsidRPr="00B34638">
        <w:rPr>
          <w:sz w:val="28"/>
          <w:szCs w:val="28"/>
        </w:rPr>
        <w:t xml:space="preserve"> </w:t>
      </w:r>
      <w:proofErr w:type="spellStart"/>
      <w:r w:rsidRPr="00B34638">
        <w:rPr>
          <w:sz w:val="28"/>
          <w:szCs w:val="28"/>
        </w:rPr>
        <w:t>поставленої</w:t>
      </w:r>
      <w:proofErr w:type="spellEnd"/>
      <w:r w:rsidRPr="00B34638">
        <w:rPr>
          <w:sz w:val="28"/>
          <w:szCs w:val="28"/>
        </w:rPr>
        <w:t xml:space="preserve"> мети </w:t>
      </w:r>
      <w:proofErr w:type="spellStart"/>
      <w:r w:rsidRPr="00B34638">
        <w:rPr>
          <w:sz w:val="28"/>
          <w:szCs w:val="28"/>
        </w:rPr>
        <w:t>координація</w:t>
      </w:r>
      <w:proofErr w:type="spellEnd"/>
      <w:r w:rsidRPr="00B34638">
        <w:rPr>
          <w:sz w:val="28"/>
          <w:szCs w:val="28"/>
        </w:rPr>
        <w:t xml:space="preserve"> </w:t>
      </w:r>
      <w:proofErr w:type="spellStart"/>
      <w:r w:rsidRPr="00B34638">
        <w:rPr>
          <w:sz w:val="28"/>
          <w:szCs w:val="28"/>
        </w:rPr>
        <w:t>діяльності</w:t>
      </w:r>
      <w:proofErr w:type="spellEnd"/>
      <w:r w:rsidRPr="00B34638">
        <w:rPr>
          <w:sz w:val="28"/>
          <w:szCs w:val="28"/>
        </w:rPr>
        <w:t xml:space="preserve"> </w:t>
      </w:r>
      <w:proofErr w:type="spellStart"/>
      <w:r w:rsidRPr="00B34638">
        <w:rPr>
          <w:sz w:val="28"/>
          <w:szCs w:val="28"/>
        </w:rPr>
        <w:t>Сторін</w:t>
      </w:r>
      <w:proofErr w:type="spellEnd"/>
      <w:r w:rsidRPr="00B34638">
        <w:rPr>
          <w:sz w:val="28"/>
          <w:szCs w:val="28"/>
        </w:rPr>
        <w:t xml:space="preserve"> </w:t>
      </w:r>
      <w:proofErr w:type="spellStart"/>
      <w:r w:rsidRPr="00B34638">
        <w:rPr>
          <w:sz w:val="28"/>
          <w:szCs w:val="28"/>
        </w:rPr>
        <w:t>здійснюється</w:t>
      </w:r>
      <w:proofErr w:type="spellEnd"/>
      <w:r w:rsidRPr="00B34638">
        <w:rPr>
          <w:sz w:val="28"/>
          <w:szCs w:val="28"/>
        </w:rPr>
        <w:t xml:space="preserve"> шляхом:</w:t>
      </w:r>
    </w:p>
    <w:p w:rsidR="009E78AF" w:rsidRPr="00B34638" w:rsidRDefault="009E78AF" w:rsidP="009E78AF">
      <w:pPr>
        <w:pStyle w:val="20"/>
        <w:shd w:val="clear" w:color="auto" w:fill="auto"/>
        <w:tabs>
          <w:tab w:val="left" w:pos="1064"/>
        </w:tabs>
        <w:spacing w:before="0" w:after="0" w:line="245" w:lineRule="auto"/>
        <w:ind w:firstLine="740"/>
        <w:rPr>
          <w:sz w:val="28"/>
          <w:szCs w:val="28"/>
        </w:rPr>
      </w:pPr>
      <w:proofErr w:type="spellStart"/>
      <w:r w:rsidRPr="00B34638">
        <w:rPr>
          <w:sz w:val="28"/>
          <w:szCs w:val="28"/>
        </w:rPr>
        <w:t>обміну</w:t>
      </w:r>
      <w:proofErr w:type="spellEnd"/>
      <w:r w:rsidRPr="00B34638">
        <w:rPr>
          <w:sz w:val="28"/>
          <w:szCs w:val="28"/>
        </w:rPr>
        <w:t xml:space="preserve"> </w:t>
      </w:r>
      <w:proofErr w:type="spellStart"/>
      <w:r w:rsidRPr="00B34638">
        <w:rPr>
          <w:sz w:val="28"/>
          <w:szCs w:val="28"/>
        </w:rPr>
        <w:t>інформації</w:t>
      </w:r>
      <w:proofErr w:type="spellEnd"/>
      <w:r w:rsidRPr="00B34638">
        <w:rPr>
          <w:sz w:val="28"/>
          <w:szCs w:val="28"/>
        </w:rPr>
        <w:t xml:space="preserve"> про </w:t>
      </w:r>
      <w:proofErr w:type="spellStart"/>
      <w:r w:rsidRPr="00B34638">
        <w:rPr>
          <w:sz w:val="28"/>
          <w:szCs w:val="28"/>
        </w:rPr>
        <w:t>проекти</w:t>
      </w:r>
      <w:proofErr w:type="spellEnd"/>
      <w:r w:rsidRPr="00B34638">
        <w:rPr>
          <w:sz w:val="28"/>
          <w:szCs w:val="28"/>
        </w:rPr>
        <w:t xml:space="preserve"> і </w:t>
      </w:r>
      <w:proofErr w:type="spellStart"/>
      <w:r w:rsidRPr="00B34638">
        <w:rPr>
          <w:sz w:val="28"/>
          <w:szCs w:val="28"/>
        </w:rPr>
        <w:t>програми</w:t>
      </w:r>
      <w:proofErr w:type="spellEnd"/>
      <w:r w:rsidRPr="00B34638">
        <w:rPr>
          <w:sz w:val="28"/>
          <w:szCs w:val="28"/>
        </w:rPr>
        <w:t xml:space="preserve">, </w:t>
      </w:r>
      <w:proofErr w:type="spellStart"/>
      <w:r w:rsidRPr="00B34638">
        <w:rPr>
          <w:sz w:val="28"/>
          <w:szCs w:val="28"/>
        </w:rPr>
        <w:t>що</w:t>
      </w:r>
      <w:proofErr w:type="spellEnd"/>
      <w:r w:rsidRPr="00B34638">
        <w:rPr>
          <w:sz w:val="28"/>
          <w:szCs w:val="28"/>
        </w:rPr>
        <w:t xml:space="preserve"> </w:t>
      </w:r>
      <w:proofErr w:type="spellStart"/>
      <w:r w:rsidRPr="00B34638">
        <w:rPr>
          <w:sz w:val="28"/>
          <w:szCs w:val="28"/>
        </w:rPr>
        <w:t>розроблені</w:t>
      </w:r>
      <w:proofErr w:type="spellEnd"/>
      <w:r w:rsidRPr="00B34638">
        <w:rPr>
          <w:sz w:val="28"/>
          <w:szCs w:val="28"/>
        </w:rPr>
        <w:t xml:space="preserve"> та/</w:t>
      </w:r>
      <w:proofErr w:type="spellStart"/>
      <w:r w:rsidRPr="00B34638">
        <w:rPr>
          <w:sz w:val="28"/>
          <w:szCs w:val="28"/>
        </w:rPr>
        <w:t>або</w:t>
      </w:r>
      <w:proofErr w:type="spellEnd"/>
      <w:r w:rsidRPr="00B34638">
        <w:rPr>
          <w:sz w:val="28"/>
          <w:szCs w:val="28"/>
        </w:rPr>
        <w:t xml:space="preserve"> </w:t>
      </w:r>
      <w:proofErr w:type="spellStart"/>
      <w:r w:rsidRPr="00B34638">
        <w:rPr>
          <w:sz w:val="28"/>
          <w:szCs w:val="28"/>
        </w:rPr>
        <w:t>реалізуються</w:t>
      </w:r>
      <w:proofErr w:type="spellEnd"/>
      <w:r w:rsidRPr="00B34638">
        <w:rPr>
          <w:sz w:val="28"/>
          <w:szCs w:val="28"/>
        </w:rPr>
        <w:t xml:space="preserve"> </w:t>
      </w:r>
      <w:proofErr w:type="gramStart"/>
      <w:r w:rsidRPr="00B34638">
        <w:rPr>
          <w:sz w:val="28"/>
          <w:szCs w:val="28"/>
        </w:rPr>
        <w:t>на</w:t>
      </w:r>
      <w:proofErr w:type="gramEnd"/>
      <w:r w:rsidRPr="00B34638">
        <w:rPr>
          <w:sz w:val="28"/>
          <w:szCs w:val="28"/>
        </w:rPr>
        <w:t xml:space="preserve"> </w:t>
      </w:r>
      <w:proofErr w:type="spellStart"/>
      <w:r w:rsidRPr="00B34638">
        <w:rPr>
          <w:sz w:val="28"/>
          <w:szCs w:val="28"/>
        </w:rPr>
        <w:t>відповідній</w:t>
      </w:r>
      <w:proofErr w:type="spellEnd"/>
      <w:r w:rsidRPr="00B34638">
        <w:rPr>
          <w:sz w:val="28"/>
          <w:szCs w:val="28"/>
        </w:rPr>
        <w:t xml:space="preserve"> </w:t>
      </w:r>
      <w:proofErr w:type="spellStart"/>
      <w:r w:rsidRPr="00B34638">
        <w:rPr>
          <w:sz w:val="28"/>
          <w:szCs w:val="28"/>
        </w:rPr>
        <w:t>території</w:t>
      </w:r>
      <w:proofErr w:type="spellEnd"/>
      <w:r w:rsidRPr="00B34638">
        <w:rPr>
          <w:sz w:val="28"/>
          <w:szCs w:val="28"/>
        </w:rPr>
        <w:t xml:space="preserve"> </w:t>
      </w:r>
      <w:proofErr w:type="spellStart"/>
      <w:r w:rsidRPr="00B34638">
        <w:rPr>
          <w:sz w:val="28"/>
          <w:szCs w:val="28"/>
        </w:rPr>
        <w:t>України</w:t>
      </w:r>
      <w:proofErr w:type="spellEnd"/>
      <w:r w:rsidRPr="00B34638">
        <w:rPr>
          <w:sz w:val="28"/>
          <w:szCs w:val="28"/>
        </w:rPr>
        <w:t>;</w:t>
      </w:r>
    </w:p>
    <w:p w:rsidR="009E78AF" w:rsidRDefault="009E78AF" w:rsidP="009E78AF">
      <w:pPr>
        <w:pStyle w:val="20"/>
        <w:shd w:val="clear" w:color="auto" w:fill="auto"/>
        <w:tabs>
          <w:tab w:val="left" w:pos="1064"/>
        </w:tabs>
        <w:spacing w:before="0" w:after="0" w:line="245" w:lineRule="auto"/>
        <w:ind w:firstLine="740"/>
        <w:rPr>
          <w:sz w:val="28"/>
          <w:szCs w:val="28"/>
          <w:lang w:val="uk-UA"/>
        </w:rPr>
      </w:pPr>
      <w:proofErr w:type="spellStart"/>
      <w:r w:rsidRPr="00B34638">
        <w:rPr>
          <w:sz w:val="28"/>
          <w:szCs w:val="28"/>
        </w:rPr>
        <w:t>можливості</w:t>
      </w:r>
      <w:proofErr w:type="spellEnd"/>
      <w:r w:rsidRPr="00B34638">
        <w:rPr>
          <w:sz w:val="28"/>
          <w:szCs w:val="28"/>
        </w:rPr>
        <w:t xml:space="preserve"> </w:t>
      </w:r>
      <w:proofErr w:type="spellStart"/>
      <w:r w:rsidRPr="00B34638">
        <w:rPr>
          <w:sz w:val="28"/>
          <w:szCs w:val="28"/>
        </w:rPr>
        <w:t>проведення</w:t>
      </w:r>
      <w:proofErr w:type="spellEnd"/>
      <w:r w:rsidRPr="00B34638">
        <w:rPr>
          <w:sz w:val="28"/>
          <w:szCs w:val="28"/>
        </w:rPr>
        <w:t xml:space="preserve"> </w:t>
      </w:r>
      <w:proofErr w:type="spellStart"/>
      <w:r w:rsidRPr="00B34638">
        <w:rPr>
          <w:sz w:val="28"/>
          <w:szCs w:val="28"/>
        </w:rPr>
        <w:t>спільних</w:t>
      </w:r>
      <w:proofErr w:type="spellEnd"/>
      <w:r w:rsidRPr="00B34638">
        <w:rPr>
          <w:sz w:val="28"/>
          <w:szCs w:val="28"/>
        </w:rPr>
        <w:t xml:space="preserve"> </w:t>
      </w:r>
      <w:proofErr w:type="spellStart"/>
      <w:r w:rsidRPr="00B34638">
        <w:rPr>
          <w:sz w:val="28"/>
          <w:szCs w:val="28"/>
        </w:rPr>
        <w:t>засідань</w:t>
      </w:r>
      <w:proofErr w:type="spellEnd"/>
      <w:r w:rsidRPr="00B34638">
        <w:rPr>
          <w:sz w:val="28"/>
          <w:szCs w:val="28"/>
        </w:rPr>
        <w:t xml:space="preserve"> за “круглим столом” </w:t>
      </w:r>
      <w:proofErr w:type="spellStart"/>
      <w:r w:rsidRPr="00B34638">
        <w:rPr>
          <w:sz w:val="28"/>
          <w:szCs w:val="28"/>
        </w:rPr>
        <w:t>із</w:t>
      </w:r>
      <w:proofErr w:type="spellEnd"/>
      <w:r w:rsidRPr="00B34638">
        <w:rPr>
          <w:sz w:val="28"/>
          <w:szCs w:val="28"/>
        </w:rPr>
        <w:t xml:space="preserve"> </w:t>
      </w:r>
      <w:proofErr w:type="spellStart"/>
      <w:r w:rsidRPr="00B34638">
        <w:rPr>
          <w:sz w:val="28"/>
          <w:szCs w:val="28"/>
        </w:rPr>
        <w:t>залученням</w:t>
      </w:r>
      <w:proofErr w:type="spellEnd"/>
      <w:r w:rsidRPr="00B34638">
        <w:rPr>
          <w:sz w:val="28"/>
          <w:szCs w:val="28"/>
        </w:rPr>
        <w:t xml:space="preserve"> </w:t>
      </w:r>
      <w:proofErr w:type="spellStart"/>
      <w:r w:rsidRPr="00B34638">
        <w:rPr>
          <w:sz w:val="28"/>
          <w:szCs w:val="28"/>
        </w:rPr>
        <w:t>фахівців</w:t>
      </w:r>
      <w:proofErr w:type="spellEnd"/>
      <w:r w:rsidRPr="00B34638">
        <w:rPr>
          <w:sz w:val="28"/>
          <w:szCs w:val="28"/>
        </w:rPr>
        <w:t xml:space="preserve"> </w:t>
      </w:r>
      <w:proofErr w:type="spellStart"/>
      <w:proofErr w:type="gramStart"/>
      <w:r w:rsidRPr="00B34638">
        <w:rPr>
          <w:sz w:val="28"/>
          <w:szCs w:val="28"/>
        </w:rPr>
        <w:t>в</w:t>
      </w:r>
      <w:proofErr w:type="gramEnd"/>
      <w:r w:rsidRPr="00B34638">
        <w:rPr>
          <w:sz w:val="28"/>
          <w:szCs w:val="28"/>
        </w:rPr>
        <w:t>ідповідної</w:t>
      </w:r>
      <w:proofErr w:type="spellEnd"/>
      <w:r w:rsidRPr="00B34638">
        <w:rPr>
          <w:sz w:val="28"/>
          <w:szCs w:val="28"/>
        </w:rPr>
        <w:t xml:space="preserve"> </w:t>
      </w:r>
      <w:proofErr w:type="spellStart"/>
      <w:r w:rsidRPr="00B34638">
        <w:rPr>
          <w:sz w:val="28"/>
          <w:szCs w:val="28"/>
        </w:rPr>
        <w:t>сфери</w:t>
      </w:r>
      <w:proofErr w:type="spellEnd"/>
      <w:r w:rsidRPr="00B34638">
        <w:rPr>
          <w:sz w:val="28"/>
          <w:szCs w:val="28"/>
        </w:rPr>
        <w:t xml:space="preserve"> </w:t>
      </w:r>
      <w:proofErr w:type="spellStart"/>
      <w:r w:rsidRPr="00B34638">
        <w:rPr>
          <w:sz w:val="28"/>
          <w:szCs w:val="28"/>
        </w:rPr>
        <w:t>діяльності</w:t>
      </w:r>
      <w:proofErr w:type="spellEnd"/>
      <w:r w:rsidRPr="00B34638">
        <w:rPr>
          <w:sz w:val="28"/>
          <w:szCs w:val="28"/>
        </w:rPr>
        <w:t>.</w:t>
      </w:r>
    </w:p>
    <w:p w:rsidR="005E75BC" w:rsidRPr="005E75BC" w:rsidRDefault="005E75BC" w:rsidP="009E78AF">
      <w:pPr>
        <w:pStyle w:val="20"/>
        <w:shd w:val="clear" w:color="auto" w:fill="auto"/>
        <w:tabs>
          <w:tab w:val="left" w:pos="1064"/>
        </w:tabs>
        <w:spacing w:before="0" w:after="0" w:line="245" w:lineRule="auto"/>
        <w:ind w:firstLine="740"/>
        <w:rPr>
          <w:sz w:val="28"/>
          <w:szCs w:val="28"/>
          <w:lang w:val="uk-UA"/>
        </w:rPr>
      </w:pPr>
    </w:p>
    <w:p w:rsidR="009E78AF" w:rsidRPr="005E75BC" w:rsidRDefault="009E78AF" w:rsidP="009E78AF">
      <w:pPr>
        <w:pStyle w:val="20"/>
        <w:numPr>
          <w:ilvl w:val="0"/>
          <w:numId w:val="25"/>
        </w:numPr>
        <w:shd w:val="clear" w:color="auto" w:fill="auto"/>
        <w:tabs>
          <w:tab w:val="left" w:pos="1034"/>
          <w:tab w:val="left" w:pos="1064"/>
        </w:tabs>
        <w:spacing w:before="0" w:after="0" w:line="245" w:lineRule="auto"/>
        <w:ind w:firstLine="740"/>
        <w:rPr>
          <w:sz w:val="28"/>
          <w:szCs w:val="28"/>
        </w:rPr>
      </w:pPr>
      <w:r w:rsidRPr="00B34638">
        <w:rPr>
          <w:sz w:val="28"/>
          <w:szCs w:val="28"/>
        </w:rPr>
        <w:t xml:space="preserve">Для </w:t>
      </w:r>
      <w:proofErr w:type="spellStart"/>
      <w:r w:rsidRPr="00B34638">
        <w:rPr>
          <w:sz w:val="28"/>
          <w:szCs w:val="28"/>
        </w:rPr>
        <w:t>досягнення</w:t>
      </w:r>
      <w:proofErr w:type="spellEnd"/>
      <w:r w:rsidRPr="00B34638">
        <w:rPr>
          <w:sz w:val="28"/>
          <w:szCs w:val="28"/>
        </w:rPr>
        <w:t xml:space="preserve"> мети, </w:t>
      </w:r>
      <w:proofErr w:type="spellStart"/>
      <w:r w:rsidRPr="00B34638">
        <w:rPr>
          <w:sz w:val="28"/>
          <w:szCs w:val="28"/>
        </w:rPr>
        <w:t>встановленої</w:t>
      </w:r>
      <w:proofErr w:type="spellEnd"/>
      <w:r w:rsidRPr="00B34638">
        <w:rPr>
          <w:sz w:val="28"/>
          <w:szCs w:val="28"/>
        </w:rPr>
        <w:t xml:space="preserve"> </w:t>
      </w:r>
      <w:proofErr w:type="spellStart"/>
      <w:r w:rsidRPr="00B34638">
        <w:rPr>
          <w:sz w:val="28"/>
          <w:szCs w:val="28"/>
        </w:rPr>
        <w:t>цим</w:t>
      </w:r>
      <w:proofErr w:type="spellEnd"/>
      <w:r w:rsidRPr="00B34638">
        <w:rPr>
          <w:sz w:val="28"/>
          <w:szCs w:val="28"/>
        </w:rPr>
        <w:t xml:space="preserve"> Меморандумом, </w:t>
      </w:r>
      <w:proofErr w:type="spellStart"/>
      <w:r w:rsidRPr="00B34638">
        <w:rPr>
          <w:sz w:val="28"/>
          <w:szCs w:val="28"/>
        </w:rPr>
        <w:t>Сторони</w:t>
      </w:r>
      <w:proofErr w:type="spellEnd"/>
      <w:r w:rsidRPr="00B34638">
        <w:rPr>
          <w:sz w:val="28"/>
          <w:szCs w:val="28"/>
        </w:rPr>
        <w:t xml:space="preserve"> </w:t>
      </w:r>
      <w:proofErr w:type="spellStart"/>
      <w:r w:rsidRPr="00B34638">
        <w:rPr>
          <w:sz w:val="28"/>
          <w:szCs w:val="28"/>
        </w:rPr>
        <w:t>будуть</w:t>
      </w:r>
      <w:proofErr w:type="spellEnd"/>
      <w:r w:rsidRPr="00B34638">
        <w:rPr>
          <w:sz w:val="28"/>
          <w:szCs w:val="28"/>
        </w:rPr>
        <w:t xml:space="preserve"> </w:t>
      </w:r>
      <w:proofErr w:type="spellStart"/>
      <w:r w:rsidRPr="00B34638">
        <w:rPr>
          <w:sz w:val="28"/>
          <w:szCs w:val="28"/>
        </w:rPr>
        <w:t>докладати</w:t>
      </w:r>
      <w:proofErr w:type="spellEnd"/>
      <w:r w:rsidRPr="00B34638">
        <w:rPr>
          <w:sz w:val="28"/>
          <w:szCs w:val="28"/>
        </w:rPr>
        <w:t xml:space="preserve"> </w:t>
      </w:r>
      <w:proofErr w:type="spellStart"/>
      <w:proofErr w:type="gramStart"/>
      <w:r w:rsidRPr="00B34638">
        <w:rPr>
          <w:sz w:val="28"/>
          <w:szCs w:val="28"/>
        </w:rPr>
        <w:t>вс</w:t>
      </w:r>
      <w:proofErr w:type="gramEnd"/>
      <w:r w:rsidRPr="00B34638">
        <w:rPr>
          <w:sz w:val="28"/>
          <w:szCs w:val="28"/>
        </w:rPr>
        <w:t>іх</w:t>
      </w:r>
      <w:proofErr w:type="spellEnd"/>
      <w:r w:rsidRPr="00B34638">
        <w:rPr>
          <w:sz w:val="28"/>
          <w:szCs w:val="28"/>
        </w:rPr>
        <w:t xml:space="preserve"> </w:t>
      </w:r>
      <w:proofErr w:type="spellStart"/>
      <w:r w:rsidRPr="00B34638">
        <w:rPr>
          <w:sz w:val="28"/>
          <w:szCs w:val="28"/>
        </w:rPr>
        <w:t>можливих</w:t>
      </w:r>
      <w:proofErr w:type="spellEnd"/>
      <w:r w:rsidRPr="00B34638">
        <w:rPr>
          <w:sz w:val="28"/>
          <w:szCs w:val="28"/>
        </w:rPr>
        <w:t xml:space="preserve"> </w:t>
      </w:r>
      <w:proofErr w:type="spellStart"/>
      <w:r w:rsidRPr="00B34638">
        <w:rPr>
          <w:sz w:val="28"/>
          <w:szCs w:val="28"/>
        </w:rPr>
        <w:t>зусиль</w:t>
      </w:r>
      <w:proofErr w:type="spellEnd"/>
      <w:r w:rsidRPr="00B34638">
        <w:rPr>
          <w:sz w:val="28"/>
          <w:szCs w:val="28"/>
        </w:rPr>
        <w:t xml:space="preserve"> для </w:t>
      </w:r>
      <w:proofErr w:type="spellStart"/>
      <w:r w:rsidRPr="00B34638">
        <w:rPr>
          <w:sz w:val="28"/>
          <w:szCs w:val="28"/>
        </w:rPr>
        <w:t>подальшого</w:t>
      </w:r>
      <w:proofErr w:type="spellEnd"/>
      <w:r w:rsidRPr="00B34638">
        <w:rPr>
          <w:sz w:val="28"/>
          <w:szCs w:val="28"/>
        </w:rPr>
        <w:t xml:space="preserve"> </w:t>
      </w:r>
      <w:proofErr w:type="spellStart"/>
      <w:r w:rsidRPr="00B34638">
        <w:rPr>
          <w:sz w:val="28"/>
          <w:szCs w:val="28"/>
        </w:rPr>
        <w:t>розвитку</w:t>
      </w:r>
      <w:proofErr w:type="spellEnd"/>
      <w:r w:rsidRPr="00B34638">
        <w:rPr>
          <w:sz w:val="28"/>
          <w:szCs w:val="28"/>
        </w:rPr>
        <w:t xml:space="preserve"> </w:t>
      </w:r>
      <w:proofErr w:type="spellStart"/>
      <w:r w:rsidRPr="00B34638">
        <w:rPr>
          <w:sz w:val="28"/>
          <w:szCs w:val="28"/>
        </w:rPr>
        <w:t>співробітництва</w:t>
      </w:r>
      <w:proofErr w:type="spellEnd"/>
      <w:r w:rsidRPr="00B34638">
        <w:rPr>
          <w:sz w:val="28"/>
          <w:szCs w:val="28"/>
        </w:rPr>
        <w:t xml:space="preserve"> та </w:t>
      </w:r>
      <w:proofErr w:type="spellStart"/>
      <w:r w:rsidRPr="00B34638">
        <w:rPr>
          <w:sz w:val="28"/>
          <w:szCs w:val="28"/>
        </w:rPr>
        <w:t>забезпечення</w:t>
      </w:r>
      <w:proofErr w:type="spellEnd"/>
      <w:r w:rsidRPr="00B34638">
        <w:rPr>
          <w:sz w:val="28"/>
          <w:szCs w:val="28"/>
        </w:rPr>
        <w:t xml:space="preserve"> </w:t>
      </w:r>
      <w:proofErr w:type="spellStart"/>
      <w:r w:rsidRPr="00B34638">
        <w:rPr>
          <w:sz w:val="28"/>
          <w:szCs w:val="28"/>
        </w:rPr>
        <w:t>залучення</w:t>
      </w:r>
      <w:proofErr w:type="spellEnd"/>
      <w:r w:rsidRPr="00B34638">
        <w:rPr>
          <w:sz w:val="28"/>
          <w:szCs w:val="28"/>
        </w:rPr>
        <w:t xml:space="preserve"> до </w:t>
      </w:r>
      <w:proofErr w:type="spellStart"/>
      <w:r w:rsidRPr="00B34638">
        <w:rPr>
          <w:sz w:val="28"/>
          <w:szCs w:val="28"/>
        </w:rPr>
        <w:t>нього</w:t>
      </w:r>
      <w:proofErr w:type="spellEnd"/>
      <w:r w:rsidRPr="00B34638">
        <w:rPr>
          <w:sz w:val="28"/>
          <w:szCs w:val="28"/>
        </w:rPr>
        <w:t xml:space="preserve"> широкого кола </w:t>
      </w:r>
      <w:proofErr w:type="spellStart"/>
      <w:r w:rsidRPr="00B34638">
        <w:rPr>
          <w:sz w:val="28"/>
          <w:szCs w:val="28"/>
        </w:rPr>
        <w:t>учасників</w:t>
      </w:r>
      <w:proofErr w:type="spellEnd"/>
      <w:r w:rsidRPr="00B34638">
        <w:rPr>
          <w:sz w:val="28"/>
          <w:szCs w:val="28"/>
        </w:rPr>
        <w:t xml:space="preserve"> на </w:t>
      </w:r>
      <w:proofErr w:type="spellStart"/>
      <w:r w:rsidRPr="00B34638">
        <w:rPr>
          <w:sz w:val="28"/>
          <w:szCs w:val="28"/>
        </w:rPr>
        <w:t>регіональному</w:t>
      </w:r>
      <w:proofErr w:type="spellEnd"/>
      <w:r w:rsidRPr="00B34638">
        <w:rPr>
          <w:sz w:val="28"/>
          <w:szCs w:val="28"/>
        </w:rPr>
        <w:t xml:space="preserve"> та </w:t>
      </w:r>
      <w:proofErr w:type="spellStart"/>
      <w:r w:rsidRPr="00B34638">
        <w:rPr>
          <w:sz w:val="28"/>
          <w:szCs w:val="28"/>
        </w:rPr>
        <w:t>місцевих</w:t>
      </w:r>
      <w:proofErr w:type="spellEnd"/>
      <w:r w:rsidRPr="00B34638">
        <w:rPr>
          <w:sz w:val="28"/>
          <w:szCs w:val="28"/>
        </w:rPr>
        <w:t xml:space="preserve"> </w:t>
      </w:r>
      <w:proofErr w:type="spellStart"/>
      <w:r w:rsidRPr="00B34638">
        <w:rPr>
          <w:sz w:val="28"/>
          <w:szCs w:val="28"/>
        </w:rPr>
        <w:t>рівнях</w:t>
      </w:r>
      <w:proofErr w:type="spellEnd"/>
      <w:r w:rsidRPr="00B34638">
        <w:rPr>
          <w:sz w:val="28"/>
          <w:szCs w:val="28"/>
        </w:rPr>
        <w:t>.</w:t>
      </w:r>
    </w:p>
    <w:p w:rsidR="005E75BC" w:rsidRPr="00B34638" w:rsidRDefault="005E75BC" w:rsidP="005E75BC">
      <w:pPr>
        <w:pStyle w:val="20"/>
        <w:shd w:val="clear" w:color="auto" w:fill="auto"/>
        <w:tabs>
          <w:tab w:val="left" w:pos="1034"/>
          <w:tab w:val="left" w:pos="1064"/>
        </w:tabs>
        <w:spacing w:before="0" w:after="0" w:line="245" w:lineRule="auto"/>
        <w:ind w:left="740"/>
        <w:rPr>
          <w:sz w:val="28"/>
          <w:szCs w:val="28"/>
        </w:rPr>
      </w:pPr>
    </w:p>
    <w:p w:rsidR="009E78AF" w:rsidRPr="005E75BC" w:rsidRDefault="009E78AF" w:rsidP="009E78AF">
      <w:pPr>
        <w:pStyle w:val="20"/>
        <w:numPr>
          <w:ilvl w:val="0"/>
          <w:numId w:val="25"/>
        </w:numPr>
        <w:shd w:val="clear" w:color="auto" w:fill="auto"/>
        <w:tabs>
          <w:tab w:val="left" w:pos="1030"/>
          <w:tab w:val="left" w:pos="1064"/>
        </w:tabs>
        <w:spacing w:before="0" w:after="0" w:line="245" w:lineRule="auto"/>
        <w:ind w:firstLine="740"/>
        <w:rPr>
          <w:sz w:val="28"/>
          <w:szCs w:val="28"/>
        </w:rPr>
      </w:pPr>
      <w:proofErr w:type="spellStart"/>
      <w:r w:rsidRPr="00B34638">
        <w:rPr>
          <w:sz w:val="28"/>
          <w:szCs w:val="28"/>
        </w:rPr>
        <w:t>Сторони</w:t>
      </w:r>
      <w:proofErr w:type="spellEnd"/>
      <w:r w:rsidRPr="00B34638">
        <w:rPr>
          <w:sz w:val="28"/>
          <w:szCs w:val="28"/>
        </w:rPr>
        <w:t xml:space="preserve"> </w:t>
      </w:r>
      <w:proofErr w:type="spellStart"/>
      <w:r w:rsidRPr="00B34638">
        <w:rPr>
          <w:sz w:val="28"/>
          <w:szCs w:val="28"/>
        </w:rPr>
        <w:t>можуть</w:t>
      </w:r>
      <w:proofErr w:type="spellEnd"/>
      <w:r w:rsidRPr="00B34638">
        <w:rPr>
          <w:sz w:val="28"/>
          <w:szCs w:val="28"/>
        </w:rPr>
        <w:t xml:space="preserve"> </w:t>
      </w:r>
      <w:proofErr w:type="spellStart"/>
      <w:r w:rsidRPr="00B34638">
        <w:rPr>
          <w:sz w:val="28"/>
          <w:szCs w:val="28"/>
        </w:rPr>
        <w:t>проводити</w:t>
      </w:r>
      <w:proofErr w:type="spellEnd"/>
      <w:r w:rsidRPr="00B34638">
        <w:rPr>
          <w:sz w:val="28"/>
          <w:szCs w:val="28"/>
        </w:rPr>
        <w:t xml:space="preserve"> </w:t>
      </w:r>
      <w:proofErr w:type="spellStart"/>
      <w:r w:rsidRPr="00B34638">
        <w:rPr>
          <w:sz w:val="28"/>
          <w:szCs w:val="28"/>
        </w:rPr>
        <w:t>консультації</w:t>
      </w:r>
      <w:proofErr w:type="spellEnd"/>
      <w:r w:rsidRPr="00B34638">
        <w:rPr>
          <w:sz w:val="28"/>
          <w:szCs w:val="28"/>
        </w:rPr>
        <w:t xml:space="preserve"> для </w:t>
      </w:r>
      <w:proofErr w:type="spellStart"/>
      <w:r w:rsidRPr="00B34638">
        <w:rPr>
          <w:sz w:val="28"/>
          <w:szCs w:val="28"/>
        </w:rPr>
        <w:t>обговорення</w:t>
      </w:r>
      <w:proofErr w:type="spellEnd"/>
      <w:r w:rsidRPr="00B34638">
        <w:rPr>
          <w:sz w:val="28"/>
          <w:szCs w:val="28"/>
        </w:rPr>
        <w:t xml:space="preserve"> </w:t>
      </w:r>
      <w:proofErr w:type="spellStart"/>
      <w:r w:rsidRPr="00B34638">
        <w:rPr>
          <w:sz w:val="28"/>
          <w:szCs w:val="28"/>
        </w:rPr>
        <w:t>узгоджених</w:t>
      </w:r>
      <w:proofErr w:type="spellEnd"/>
      <w:r w:rsidRPr="00B34638">
        <w:rPr>
          <w:sz w:val="28"/>
          <w:szCs w:val="28"/>
        </w:rPr>
        <w:t xml:space="preserve"> </w:t>
      </w:r>
      <w:proofErr w:type="spellStart"/>
      <w:r w:rsidRPr="00B34638">
        <w:rPr>
          <w:sz w:val="28"/>
          <w:szCs w:val="28"/>
        </w:rPr>
        <w:t>дій</w:t>
      </w:r>
      <w:proofErr w:type="spellEnd"/>
      <w:r w:rsidRPr="00B34638">
        <w:rPr>
          <w:sz w:val="28"/>
          <w:szCs w:val="28"/>
        </w:rPr>
        <w:t xml:space="preserve">, </w:t>
      </w:r>
      <w:proofErr w:type="spellStart"/>
      <w:r w:rsidRPr="00B34638">
        <w:rPr>
          <w:sz w:val="28"/>
          <w:szCs w:val="28"/>
        </w:rPr>
        <w:t>спрямованих</w:t>
      </w:r>
      <w:proofErr w:type="spellEnd"/>
      <w:r w:rsidRPr="00B34638">
        <w:rPr>
          <w:sz w:val="28"/>
          <w:szCs w:val="28"/>
        </w:rPr>
        <w:t xml:space="preserve"> на </w:t>
      </w:r>
      <w:proofErr w:type="spellStart"/>
      <w:r w:rsidRPr="00B34638">
        <w:rPr>
          <w:sz w:val="28"/>
          <w:szCs w:val="28"/>
        </w:rPr>
        <w:t>покращення</w:t>
      </w:r>
      <w:proofErr w:type="spellEnd"/>
      <w:r w:rsidRPr="00B34638">
        <w:rPr>
          <w:sz w:val="28"/>
          <w:szCs w:val="28"/>
        </w:rPr>
        <w:t xml:space="preserve"> </w:t>
      </w:r>
      <w:proofErr w:type="spellStart"/>
      <w:r w:rsidRPr="00B34638">
        <w:rPr>
          <w:sz w:val="28"/>
          <w:szCs w:val="28"/>
        </w:rPr>
        <w:t>якості</w:t>
      </w:r>
      <w:proofErr w:type="spellEnd"/>
      <w:r w:rsidRPr="00B34638">
        <w:rPr>
          <w:sz w:val="28"/>
          <w:szCs w:val="28"/>
        </w:rPr>
        <w:t xml:space="preserve"> </w:t>
      </w:r>
      <w:proofErr w:type="spellStart"/>
      <w:r w:rsidRPr="00B34638">
        <w:rPr>
          <w:sz w:val="28"/>
          <w:szCs w:val="28"/>
        </w:rPr>
        <w:t>співпраці</w:t>
      </w:r>
      <w:proofErr w:type="spellEnd"/>
      <w:r w:rsidRPr="00B34638">
        <w:rPr>
          <w:sz w:val="28"/>
          <w:szCs w:val="28"/>
        </w:rPr>
        <w:t xml:space="preserve">. </w:t>
      </w:r>
      <w:proofErr w:type="spellStart"/>
      <w:r w:rsidRPr="00B34638">
        <w:rPr>
          <w:sz w:val="28"/>
          <w:szCs w:val="28"/>
        </w:rPr>
        <w:t>Місце</w:t>
      </w:r>
      <w:proofErr w:type="spellEnd"/>
      <w:r w:rsidRPr="00B34638">
        <w:rPr>
          <w:sz w:val="28"/>
          <w:szCs w:val="28"/>
        </w:rPr>
        <w:t xml:space="preserve">, </w:t>
      </w:r>
      <w:proofErr w:type="spellStart"/>
      <w:r w:rsidRPr="00B34638">
        <w:rPr>
          <w:sz w:val="28"/>
          <w:szCs w:val="28"/>
        </w:rPr>
        <w:t>терміни</w:t>
      </w:r>
      <w:proofErr w:type="spellEnd"/>
      <w:r w:rsidRPr="00B34638">
        <w:rPr>
          <w:sz w:val="28"/>
          <w:szCs w:val="28"/>
        </w:rPr>
        <w:t xml:space="preserve"> </w:t>
      </w:r>
      <w:proofErr w:type="spellStart"/>
      <w:r w:rsidRPr="00B34638">
        <w:rPr>
          <w:sz w:val="28"/>
          <w:szCs w:val="28"/>
        </w:rPr>
        <w:t>проведення</w:t>
      </w:r>
      <w:proofErr w:type="spellEnd"/>
      <w:r w:rsidRPr="00B34638">
        <w:rPr>
          <w:sz w:val="28"/>
          <w:szCs w:val="28"/>
        </w:rPr>
        <w:t xml:space="preserve">, а </w:t>
      </w:r>
      <w:proofErr w:type="spellStart"/>
      <w:r w:rsidRPr="00B34638">
        <w:rPr>
          <w:sz w:val="28"/>
          <w:szCs w:val="28"/>
        </w:rPr>
        <w:t>також</w:t>
      </w:r>
      <w:proofErr w:type="spellEnd"/>
      <w:r w:rsidRPr="00B34638">
        <w:rPr>
          <w:sz w:val="28"/>
          <w:szCs w:val="28"/>
        </w:rPr>
        <w:t xml:space="preserve"> порядок </w:t>
      </w:r>
      <w:proofErr w:type="spellStart"/>
      <w:r w:rsidRPr="00B34638">
        <w:rPr>
          <w:sz w:val="28"/>
          <w:szCs w:val="28"/>
        </w:rPr>
        <w:t>денний</w:t>
      </w:r>
      <w:proofErr w:type="spellEnd"/>
      <w:r w:rsidRPr="00B34638">
        <w:rPr>
          <w:sz w:val="28"/>
          <w:szCs w:val="28"/>
        </w:rPr>
        <w:t xml:space="preserve"> </w:t>
      </w:r>
      <w:proofErr w:type="spellStart"/>
      <w:r w:rsidRPr="00B34638">
        <w:rPr>
          <w:sz w:val="28"/>
          <w:szCs w:val="28"/>
        </w:rPr>
        <w:t>будуть</w:t>
      </w:r>
      <w:proofErr w:type="spellEnd"/>
      <w:r w:rsidRPr="00B34638">
        <w:rPr>
          <w:sz w:val="28"/>
          <w:szCs w:val="28"/>
        </w:rPr>
        <w:t xml:space="preserve"> </w:t>
      </w:r>
      <w:proofErr w:type="spellStart"/>
      <w:r w:rsidRPr="00B34638">
        <w:rPr>
          <w:sz w:val="28"/>
          <w:szCs w:val="28"/>
        </w:rPr>
        <w:t>узгоджуватися</w:t>
      </w:r>
      <w:proofErr w:type="spellEnd"/>
      <w:r w:rsidRPr="00B34638">
        <w:rPr>
          <w:sz w:val="28"/>
          <w:szCs w:val="28"/>
        </w:rPr>
        <w:t xml:space="preserve"> </w:t>
      </w:r>
      <w:proofErr w:type="spellStart"/>
      <w:r w:rsidRPr="00B34638">
        <w:rPr>
          <w:sz w:val="28"/>
          <w:szCs w:val="28"/>
        </w:rPr>
        <w:t>додатково</w:t>
      </w:r>
      <w:proofErr w:type="spellEnd"/>
      <w:r w:rsidRPr="00B34638">
        <w:rPr>
          <w:sz w:val="28"/>
          <w:szCs w:val="28"/>
        </w:rPr>
        <w:t>.</w:t>
      </w:r>
    </w:p>
    <w:p w:rsidR="005E75BC" w:rsidRPr="00B34638" w:rsidRDefault="005E75BC" w:rsidP="005E75BC">
      <w:pPr>
        <w:pStyle w:val="20"/>
        <w:shd w:val="clear" w:color="auto" w:fill="auto"/>
        <w:tabs>
          <w:tab w:val="left" w:pos="1030"/>
          <w:tab w:val="left" w:pos="1064"/>
        </w:tabs>
        <w:spacing w:before="0" w:after="0" w:line="245" w:lineRule="auto"/>
        <w:ind w:left="740"/>
        <w:rPr>
          <w:sz w:val="28"/>
          <w:szCs w:val="28"/>
        </w:rPr>
      </w:pPr>
    </w:p>
    <w:p w:rsidR="009E78AF" w:rsidRDefault="009E78AF" w:rsidP="009E78AF">
      <w:pPr>
        <w:pStyle w:val="10"/>
        <w:keepNext/>
        <w:keepLines/>
        <w:shd w:val="clear" w:color="auto" w:fill="auto"/>
        <w:spacing w:before="120" w:after="120" w:line="245" w:lineRule="auto"/>
        <w:jc w:val="center"/>
        <w:outlineLvl w:val="9"/>
        <w:rPr>
          <w:sz w:val="28"/>
          <w:szCs w:val="28"/>
          <w:lang w:val="uk-UA"/>
        </w:rPr>
      </w:pPr>
      <w:bookmarkStart w:id="4" w:name="bookmark3"/>
      <w:r w:rsidRPr="00B34638">
        <w:rPr>
          <w:sz w:val="28"/>
          <w:szCs w:val="28"/>
        </w:rPr>
        <w:t xml:space="preserve">IV. Строки, </w:t>
      </w:r>
      <w:proofErr w:type="spellStart"/>
      <w:r w:rsidRPr="00B34638">
        <w:rPr>
          <w:sz w:val="28"/>
          <w:szCs w:val="28"/>
        </w:rPr>
        <w:t>внесення</w:t>
      </w:r>
      <w:proofErr w:type="spellEnd"/>
      <w:r w:rsidRPr="00B34638">
        <w:rPr>
          <w:sz w:val="28"/>
          <w:szCs w:val="28"/>
        </w:rPr>
        <w:t xml:space="preserve"> </w:t>
      </w:r>
      <w:proofErr w:type="spellStart"/>
      <w:r w:rsidRPr="00B34638">
        <w:rPr>
          <w:sz w:val="28"/>
          <w:szCs w:val="28"/>
        </w:rPr>
        <w:t>змін</w:t>
      </w:r>
      <w:proofErr w:type="spellEnd"/>
      <w:r w:rsidRPr="00B34638">
        <w:rPr>
          <w:sz w:val="28"/>
          <w:szCs w:val="28"/>
        </w:rPr>
        <w:t xml:space="preserve"> та </w:t>
      </w:r>
      <w:proofErr w:type="spellStart"/>
      <w:r w:rsidRPr="00B34638">
        <w:rPr>
          <w:sz w:val="28"/>
          <w:szCs w:val="28"/>
        </w:rPr>
        <w:t>доповнень</w:t>
      </w:r>
      <w:proofErr w:type="spellEnd"/>
      <w:r w:rsidRPr="00B34638">
        <w:rPr>
          <w:sz w:val="28"/>
          <w:szCs w:val="28"/>
        </w:rPr>
        <w:t xml:space="preserve"> </w:t>
      </w:r>
      <w:proofErr w:type="gramStart"/>
      <w:r w:rsidRPr="00B34638">
        <w:rPr>
          <w:sz w:val="28"/>
          <w:szCs w:val="28"/>
        </w:rPr>
        <w:t>до</w:t>
      </w:r>
      <w:proofErr w:type="gramEnd"/>
      <w:r w:rsidRPr="00B34638">
        <w:rPr>
          <w:sz w:val="28"/>
          <w:szCs w:val="28"/>
        </w:rPr>
        <w:t xml:space="preserve"> Меморандуму</w:t>
      </w:r>
      <w:bookmarkEnd w:id="4"/>
    </w:p>
    <w:p w:rsidR="009E78AF" w:rsidRPr="00927369" w:rsidRDefault="009E78AF" w:rsidP="009E78AF">
      <w:pPr>
        <w:pStyle w:val="20"/>
        <w:numPr>
          <w:ilvl w:val="0"/>
          <w:numId w:val="26"/>
        </w:numPr>
        <w:shd w:val="clear" w:color="auto" w:fill="auto"/>
        <w:tabs>
          <w:tab w:val="left" w:pos="1046"/>
        </w:tabs>
        <w:spacing w:before="0" w:after="0" w:line="245" w:lineRule="auto"/>
        <w:ind w:firstLine="740"/>
        <w:rPr>
          <w:sz w:val="28"/>
          <w:szCs w:val="28"/>
        </w:rPr>
      </w:pPr>
      <w:proofErr w:type="spellStart"/>
      <w:r w:rsidRPr="00B34638">
        <w:rPr>
          <w:sz w:val="28"/>
          <w:szCs w:val="28"/>
        </w:rPr>
        <w:t>Зміни</w:t>
      </w:r>
      <w:proofErr w:type="spellEnd"/>
      <w:r w:rsidRPr="00B34638">
        <w:rPr>
          <w:sz w:val="28"/>
          <w:szCs w:val="28"/>
        </w:rPr>
        <w:t xml:space="preserve"> та </w:t>
      </w:r>
      <w:proofErr w:type="spellStart"/>
      <w:r w:rsidRPr="00B34638">
        <w:rPr>
          <w:sz w:val="28"/>
          <w:szCs w:val="28"/>
        </w:rPr>
        <w:t>доповнення</w:t>
      </w:r>
      <w:proofErr w:type="spellEnd"/>
      <w:r w:rsidRPr="00B34638">
        <w:rPr>
          <w:sz w:val="28"/>
          <w:szCs w:val="28"/>
        </w:rPr>
        <w:t xml:space="preserve"> до </w:t>
      </w:r>
      <w:proofErr w:type="spellStart"/>
      <w:r w:rsidRPr="00B34638">
        <w:rPr>
          <w:sz w:val="28"/>
          <w:szCs w:val="28"/>
        </w:rPr>
        <w:t>цього</w:t>
      </w:r>
      <w:proofErr w:type="spellEnd"/>
      <w:r w:rsidRPr="00B34638">
        <w:rPr>
          <w:sz w:val="28"/>
          <w:szCs w:val="28"/>
        </w:rPr>
        <w:t xml:space="preserve"> Меморандуму </w:t>
      </w:r>
      <w:proofErr w:type="spellStart"/>
      <w:r w:rsidRPr="00B34638">
        <w:rPr>
          <w:sz w:val="28"/>
          <w:szCs w:val="28"/>
        </w:rPr>
        <w:t>можуть</w:t>
      </w:r>
      <w:proofErr w:type="spellEnd"/>
      <w:r w:rsidRPr="00B34638">
        <w:rPr>
          <w:sz w:val="28"/>
          <w:szCs w:val="28"/>
        </w:rPr>
        <w:t xml:space="preserve"> </w:t>
      </w:r>
      <w:proofErr w:type="gramStart"/>
      <w:r w:rsidRPr="00B34638">
        <w:rPr>
          <w:sz w:val="28"/>
          <w:szCs w:val="28"/>
        </w:rPr>
        <w:t>бути</w:t>
      </w:r>
      <w:proofErr w:type="gramEnd"/>
      <w:r w:rsidRPr="00B34638">
        <w:rPr>
          <w:sz w:val="28"/>
          <w:szCs w:val="28"/>
        </w:rPr>
        <w:t xml:space="preserve"> </w:t>
      </w:r>
      <w:proofErr w:type="spellStart"/>
      <w:r w:rsidRPr="00B34638">
        <w:rPr>
          <w:sz w:val="28"/>
          <w:szCs w:val="28"/>
        </w:rPr>
        <w:t>внесені</w:t>
      </w:r>
      <w:proofErr w:type="spellEnd"/>
      <w:r w:rsidRPr="00B34638">
        <w:rPr>
          <w:sz w:val="28"/>
          <w:szCs w:val="28"/>
        </w:rPr>
        <w:t xml:space="preserve"> за </w:t>
      </w:r>
      <w:proofErr w:type="spellStart"/>
      <w:r w:rsidRPr="00B34638">
        <w:rPr>
          <w:sz w:val="28"/>
          <w:szCs w:val="28"/>
        </w:rPr>
        <w:t>взаємною</w:t>
      </w:r>
      <w:proofErr w:type="spellEnd"/>
      <w:r w:rsidRPr="00B34638">
        <w:rPr>
          <w:sz w:val="28"/>
          <w:szCs w:val="28"/>
        </w:rPr>
        <w:t xml:space="preserve"> </w:t>
      </w:r>
      <w:proofErr w:type="spellStart"/>
      <w:r w:rsidRPr="00B34638">
        <w:rPr>
          <w:sz w:val="28"/>
          <w:szCs w:val="28"/>
        </w:rPr>
        <w:t>письмовою</w:t>
      </w:r>
      <w:proofErr w:type="spellEnd"/>
      <w:r w:rsidRPr="00B34638">
        <w:rPr>
          <w:sz w:val="28"/>
          <w:szCs w:val="28"/>
        </w:rPr>
        <w:t xml:space="preserve"> </w:t>
      </w:r>
      <w:proofErr w:type="spellStart"/>
      <w:r w:rsidRPr="00B34638">
        <w:rPr>
          <w:sz w:val="28"/>
          <w:szCs w:val="28"/>
        </w:rPr>
        <w:t>згодою</w:t>
      </w:r>
      <w:proofErr w:type="spellEnd"/>
      <w:r w:rsidRPr="00B34638">
        <w:rPr>
          <w:sz w:val="28"/>
          <w:szCs w:val="28"/>
        </w:rPr>
        <w:t xml:space="preserve"> </w:t>
      </w:r>
      <w:proofErr w:type="spellStart"/>
      <w:r w:rsidRPr="00B34638">
        <w:rPr>
          <w:sz w:val="28"/>
          <w:szCs w:val="28"/>
        </w:rPr>
        <w:t>Сторін</w:t>
      </w:r>
      <w:proofErr w:type="spellEnd"/>
      <w:r w:rsidRPr="00B34638">
        <w:rPr>
          <w:sz w:val="28"/>
          <w:szCs w:val="28"/>
        </w:rPr>
        <w:t xml:space="preserve"> шляхом </w:t>
      </w:r>
      <w:proofErr w:type="spellStart"/>
      <w:r w:rsidRPr="00B34638">
        <w:rPr>
          <w:sz w:val="28"/>
          <w:szCs w:val="28"/>
        </w:rPr>
        <w:t>укладання</w:t>
      </w:r>
      <w:proofErr w:type="spellEnd"/>
      <w:r w:rsidRPr="00B34638">
        <w:rPr>
          <w:sz w:val="28"/>
          <w:szCs w:val="28"/>
        </w:rPr>
        <w:t xml:space="preserve"> </w:t>
      </w:r>
      <w:proofErr w:type="spellStart"/>
      <w:r w:rsidRPr="00B34638">
        <w:rPr>
          <w:sz w:val="28"/>
          <w:szCs w:val="28"/>
        </w:rPr>
        <w:t>доповнень</w:t>
      </w:r>
      <w:proofErr w:type="spellEnd"/>
      <w:r w:rsidRPr="00B34638">
        <w:rPr>
          <w:sz w:val="28"/>
          <w:szCs w:val="28"/>
        </w:rPr>
        <w:t xml:space="preserve"> до Меморандуму.</w:t>
      </w:r>
    </w:p>
    <w:p w:rsidR="00927369" w:rsidRPr="00B34638" w:rsidRDefault="00927369" w:rsidP="00927369">
      <w:pPr>
        <w:pStyle w:val="20"/>
        <w:shd w:val="clear" w:color="auto" w:fill="auto"/>
        <w:tabs>
          <w:tab w:val="left" w:pos="1046"/>
        </w:tabs>
        <w:spacing w:before="0" w:after="0" w:line="245" w:lineRule="auto"/>
        <w:ind w:left="740"/>
        <w:rPr>
          <w:sz w:val="28"/>
          <w:szCs w:val="28"/>
        </w:rPr>
      </w:pPr>
    </w:p>
    <w:p w:rsidR="009E78AF" w:rsidRPr="00927369" w:rsidRDefault="009E78AF" w:rsidP="009E78AF">
      <w:pPr>
        <w:pStyle w:val="20"/>
        <w:numPr>
          <w:ilvl w:val="0"/>
          <w:numId w:val="26"/>
        </w:numPr>
        <w:shd w:val="clear" w:color="auto" w:fill="auto"/>
        <w:tabs>
          <w:tab w:val="left" w:pos="1020"/>
        </w:tabs>
        <w:spacing w:before="0" w:after="0" w:line="245" w:lineRule="auto"/>
        <w:ind w:firstLine="740"/>
        <w:rPr>
          <w:sz w:val="28"/>
          <w:szCs w:val="28"/>
        </w:rPr>
      </w:pPr>
      <w:proofErr w:type="spellStart"/>
      <w:r w:rsidRPr="00B34638">
        <w:rPr>
          <w:sz w:val="28"/>
          <w:szCs w:val="28"/>
        </w:rPr>
        <w:t>Усі</w:t>
      </w:r>
      <w:proofErr w:type="spellEnd"/>
      <w:r w:rsidRPr="00B34638">
        <w:rPr>
          <w:sz w:val="28"/>
          <w:szCs w:val="28"/>
        </w:rPr>
        <w:t xml:space="preserve"> </w:t>
      </w:r>
      <w:proofErr w:type="spellStart"/>
      <w:r w:rsidRPr="00B34638">
        <w:rPr>
          <w:sz w:val="28"/>
          <w:szCs w:val="28"/>
        </w:rPr>
        <w:t>розбіжності</w:t>
      </w:r>
      <w:proofErr w:type="spellEnd"/>
      <w:r w:rsidRPr="00B34638">
        <w:rPr>
          <w:sz w:val="28"/>
          <w:szCs w:val="28"/>
        </w:rPr>
        <w:t xml:space="preserve"> та </w:t>
      </w:r>
      <w:proofErr w:type="spellStart"/>
      <w:r w:rsidRPr="00B34638">
        <w:rPr>
          <w:sz w:val="28"/>
          <w:szCs w:val="28"/>
        </w:rPr>
        <w:t>суперечності</w:t>
      </w:r>
      <w:proofErr w:type="spellEnd"/>
      <w:r w:rsidRPr="00B34638">
        <w:rPr>
          <w:sz w:val="28"/>
          <w:szCs w:val="28"/>
        </w:rPr>
        <w:t xml:space="preserve"> щодо порядку </w:t>
      </w:r>
      <w:proofErr w:type="spellStart"/>
      <w:r w:rsidRPr="00B34638">
        <w:rPr>
          <w:sz w:val="28"/>
          <w:szCs w:val="28"/>
        </w:rPr>
        <w:t>виконання</w:t>
      </w:r>
      <w:proofErr w:type="spellEnd"/>
      <w:r w:rsidRPr="00B34638">
        <w:rPr>
          <w:sz w:val="28"/>
          <w:szCs w:val="28"/>
        </w:rPr>
        <w:t xml:space="preserve"> та </w:t>
      </w:r>
      <w:proofErr w:type="spellStart"/>
      <w:r w:rsidRPr="00B34638">
        <w:rPr>
          <w:sz w:val="28"/>
          <w:szCs w:val="28"/>
        </w:rPr>
        <w:t>тлумачення</w:t>
      </w:r>
      <w:proofErr w:type="spellEnd"/>
      <w:r w:rsidRPr="00B34638">
        <w:rPr>
          <w:sz w:val="28"/>
          <w:szCs w:val="28"/>
        </w:rPr>
        <w:t xml:space="preserve"> </w:t>
      </w:r>
      <w:proofErr w:type="spellStart"/>
      <w:r w:rsidRPr="00B34638">
        <w:rPr>
          <w:sz w:val="28"/>
          <w:szCs w:val="28"/>
        </w:rPr>
        <w:t>цього</w:t>
      </w:r>
      <w:proofErr w:type="spellEnd"/>
      <w:r w:rsidRPr="00B34638">
        <w:rPr>
          <w:sz w:val="28"/>
          <w:szCs w:val="28"/>
        </w:rPr>
        <w:t xml:space="preserve"> Меморандуму, </w:t>
      </w:r>
      <w:proofErr w:type="spellStart"/>
      <w:r w:rsidRPr="00B34638">
        <w:rPr>
          <w:sz w:val="28"/>
          <w:szCs w:val="28"/>
        </w:rPr>
        <w:t>регулюються</w:t>
      </w:r>
      <w:proofErr w:type="spellEnd"/>
      <w:r w:rsidRPr="00B34638">
        <w:rPr>
          <w:sz w:val="28"/>
          <w:szCs w:val="28"/>
        </w:rPr>
        <w:t xml:space="preserve"> шляхом </w:t>
      </w:r>
      <w:proofErr w:type="spellStart"/>
      <w:r w:rsidRPr="00B34638">
        <w:rPr>
          <w:sz w:val="28"/>
          <w:szCs w:val="28"/>
        </w:rPr>
        <w:t>проведення</w:t>
      </w:r>
      <w:proofErr w:type="spellEnd"/>
      <w:r w:rsidRPr="00B34638">
        <w:rPr>
          <w:sz w:val="28"/>
          <w:szCs w:val="28"/>
        </w:rPr>
        <w:t xml:space="preserve"> </w:t>
      </w:r>
      <w:proofErr w:type="spellStart"/>
      <w:r w:rsidRPr="00B34638">
        <w:rPr>
          <w:sz w:val="28"/>
          <w:szCs w:val="28"/>
        </w:rPr>
        <w:t>прямих</w:t>
      </w:r>
      <w:proofErr w:type="spellEnd"/>
      <w:r w:rsidRPr="00B34638">
        <w:rPr>
          <w:sz w:val="28"/>
          <w:szCs w:val="28"/>
        </w:rPr>
        <w:t xml:space="preserve"> </w:t>
      </w:r>
      <w:proofErr w:type="spellStart"/>
      <w:r w:rsidRPr="00B34638">
        <w:rPr>
          <w:sz w:val="28"/>
          <w:szCs w:val="28"/>
        </w:rPr>
        <w:t>переговорів</w:t>
      </w:r>
      <w:proofErr w:type="spellEnd"/>
      <w:r w:rsidRPr="00B34638">
        <w:rPr>
          <w:sz w:val="28"/>
          <w:szCs w:val="28"/>
        </w:rPr>
        <w:t xml:space="preserve"> </w:t>
      </w:r>
      <w:proofErr w:type="spellStart"/>
      <w:proofErr w:type="gramStart"/>
      <w:r w:rsidRPr="00B34638">
        <w:rPr>
          <w:sz w:val="28"/>
          <w:szCs w:val="28"/>
        </w:rPr>
        <w:t>м</w:t>
      </w:r>
      <w:proofErr w:type="gramEnd"/>
      <w:r w:rsidRPr="00B34638">
        <w:rPr>
          <w:sz w:val="28"/>
          <w:szCs w:val="28"/>
        </w:rPr>
        <w:t>іж</w:t>
      </w:r>
      <w:proofErr w:type="spellEnd"/>
      <w:r w:rsidRPr="00B34638">
        <w:rPr>
          <w:sz w:val="28"/>
          <w:szCs w:val="28"/>
        </w:rPr>
        <w:t xml:space="preserve"> Сторонами.</w:t>
      </w:r>
    </w:p>
    <w:p w:rsidR="00927369" w:rsidRDefault="00927369" w:rsidP="00927369">
      <w:pPr>
        <w:pStyle w:val="20"/>
        <w:shd w:val="clear" w:color="auto" w:fill="auto"/>
        <w:tabs>
          <w:tab w:val="left" w:pos="1020"/>
        </w:tabs>
        <w:spacing w:before="0" w:after="0" w:line="245" w:lineRule="auto"/>
        <w:ind w:left="740"/>
        <w:rPr>
          <w:sz w:val="28"/>
          <w:szCs w:val="28"/>
        </w:rPr>
      </w:pPr>
    </w:p>
    <w:p w:rsidR="009E78AF" w:rsidRPr="00927369" w:rsidRDefault="009E78AF" w:rsidP="009E78AF">
      <w:pPr>
        <w:pStyle w:val="20"/>
        <w:numPr>
          <w:ilvl w:val="0"/>
          <w:numId w:val="26"/>
        </w:numPr>
        <w:shd w:val="clear" w:color="auto" w:fill="auto"/>
        <w:tabs>
          <w:tab w:val="left" w:pos="1020"/>
        </w:tabs>
        <w:spacing w:before="0" w:after="0" w:line="245" w:lineRule="auto"/>
        <w:ind w:firstLine="740"/>
        <w:rPr>
          <w:sz w:val="28"/>
          <w:szCs w:val="28"/>
        </w:rPr>
      </w:pPr>
      <w:r>
        <w:rPr>
          <w:sz w:val="28"/>
          <w:szCs w:val="28"/>
        </w:rPr>
        <w:t xml:space="preserve">Цей Меморандум не </w:t>
      </w:r>
      <w:proofErr w:type="spellStart"/>
      <w:r>
        <w:rPr>
          <w:sz w:val="28"/>
          <w:szCs w:val="28"/>
        </w:rPr>
        <w:t>впливає</w:t>
      </w:r>
      <w:proofErr w:type="spellEnd"/>
      <w:r>
        <w:rPr>
          <w:sz w:val="28"/>
          <w:szCs w:val="28"/>
        </w:rPr>
        <w:t xml:space="preserve"> на </w:t>
      </w:r>
      <w:proofErr w:type="spellStart"/>
      <w:r>
        <w:rPr>
          <w:sz w:val="28"/>
          <w:szCs w:val="28"/>
        </w:rPr>
        <w:t>обов’язки</w:t>
      </w:r>
      <w:proofErr w:type="spellEnd"/>
      <w:r>
        <w:rPr>
          <w:sz w:val="28"/>
          <w:szCs w:val="28"/>
        </w:rPr>
        <w:t xml:space="preserve"> </w:t>
      </w:r>
      <w:proofErr w:type="spellStart"/>
      <w:r>
        <w:rPr>
          <w:sz w:val="28"/>
          <w:szCs w:val="28"/>
        </w:rPr>
        <w:t>Сторін</w:t>
      </w:r>
      <w:proofErr w:type="spellEnd"/>
      <w:r>
        <w:rPr>
          <w:sz w:val="28"/>
          <w:szCs w:val="28"/>
        </w:rPr>
        <w:t xml:space="preserve"> щодо </w:t>
      </w:r>
      <w:proofErr w:type="spellStart"/>
      <w:r>
        <w:rPr>
          <w:sz w:val="28"/>
          <w:szCs w:val="28"/>
        </w:rPr>
        <w:t>діючих</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майбутніх</w:t>
      </w:r>
      <w:proofErr w:type="spellEnd"/>
      <w:r>
        <w:rPr>
          <w:sz w:val="28"/>
          <w:szCs w:val="28"/>
        </w:rPr>
        <w:t xml:space="preserve"> </w:t>
      </w:r>
      <w:proofErr w:type="spellStart"/>
      <w:r>
        <w:rPr>
          <w:sz w:val="28"/>
          <w:szCs w:val="28"/>
        </w:rPr>
        <w:t>договорів</w:t>
      </w:r>
      <w:proofErr w:type="spellEnd"/>
      <w:r>
        <w:rPr>
          <w:sz w:val="28"/>
          <w:szCs w:val="28"/>
        </w:rPr>
        <w:t xml:space="preserve">, а </w:t>
      </w:r>
      <w:proofErr w:type="spellStart"/>
      <w:r>
        <w:rPr>
          <w:sz w:val="28"/>
          <w:szCs w:val="28"/>
        </w:rPr>
        <w:t>також</w:t>
      </w:r>
      <w:proofErr w:type="spellEnd"/>
      <w:r>
        <w:rPr>
          <w:sz w:val="28"/>
          <w:szCs w:val="28"/>
        </w:rPr>
        <w:t xml:space="preserve"> на </w:t>
      </w:r>
      <w:proofErr w:type="spellStart"/>
      <w:r>
        <w:rPr>
          <w:sz w:val="28"/>
          <w:szCs w:val="28"/>
        </w:rPr>
        <w:t>взаємовідносин</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третіми</w:t>
      </w:r>
      <w:proofErr w:type="spellEnd"/>
      <w:r>
        <w:rPr>
          <w:sz w:val="28"/>
          <w:szCs w:val="28"/>
        </w:rPr>
        <w:t xml:space="preserve"> особами. Меморандум не </w:t>
      </w:r>
      <w:proofErr w:type="spellStart"/>
      <w:r>
        <w:rPr>
          <w:sz w:val="28"/>
          <w:szCs w:val="28"/>
        </w:rPr>
        <w:t>є</w:t>
      </w:r>
      <w:proofErr w:type="spellEnd"/>
      <w:r>
        <w:rPr>
          <w:sz w:val="28"/>
          <w:szCs w:val="28"/>
        </w:rPr>
        <w:t xml:space="preserve"> </w:t>
      </w:r>
      <w:proofErr w:type="spellStart"/>
      <w:r>
        <w:rPr>
          <w:sz w:val="28"/>
          <w:szCs w:val="28"/>
        </w:rPr>
        <w:t>попереднім</w:t>
      </w:r>
      <w:proofErr w:type="spellEnd"/>
      <w:r>
        <w:rPr>
          <w:sz w:val="28"/>
          <w:szCs w:val="28"/>
        </w:rPr>
        <w:t xml:space="preserve"> договором у </w:t>
      </w:r>
      <w:proofErr w:type="spellStart"/>
      <w:r>
        <w:rPr>
          <w:sz w:val="28"/>
          <w:szCs w:val="28"/>
        </w:rPr>
        <w:t>розумінні</w:t>
      </w:r>
      <w:proofErr w:type="spellEnd"/>
      <w:r>
        <w:rPr>
          <w:sz w:val="28"/>
          <w:szCs w:val="28"/>
        </w:rPr>
        <w:t xml:space="preserve"> </w:t>
      </w:r>
      <w:proofErr w:type="spellStart"/>
      <w:r>
        <w:rPr>
          <w:sz w:val="28"/>
          <w:szCs w:val="28"/>
        </w:rPr>
        <w:t>статті</w:t>
      </w:r>
      <w:proofErr w:type="spellEnd"/>
      <w:r>
        <w:rPr>
          <w:sz w:val="28"/>
          <w:szCs w:val="28"/>
        </w:rPr>
        <w:t xml:space="preserve"> 635 </w:t>
      </w:r>
      <w:proofErr w:type="spellStart"/>
      <w:r>
        <w:rPr>
          <w:sz w:val="28"/>
          <w:szCs w:val="28"/>
        </w:rPr>
        <w:t>Цивільного</w:t>
      </w:r>
      <w:proofErr w:type="spellEnd"/>
      <w:r>
        <w:rPr>
          <w:sz w:val="28"/>
          <w:szCs w:val="28"/>
        </w:rPr>
        <w:t xml:space="preserve"> кодексу </w:t>
      </w:r>
      <w:proofErr w:type="spellStart"/>
      <w:r>
        <w:rPr>
          <w:sz w:val="28"/>
          <w:szCs w:val="28"/>
        </w:rPr>
        <w:t>України</w:t>
      </w:r>
      <w:proofErr w:type="spellEnd"/>
      <w:r>
        <w:rPr>
          <w:sz w:val="28"/>
          <w:szCs w:val="28"/>
        </w:rPr>
        <w:t xml:space="preserve"> та </w:t>
      </w:r>
      <w:proofErr w:type="spellStart"/>
      <w:r>
        <w:rPr>
          <w:sz w:val="28"/>
          <w:szCs w:val="28"/>
        </w:rPr>
        <w:t>статті</w:t>
      </w:r>
      <w:proofErr w:type="spellEnd"/>
      <w:r>
        <w:rPr>
          <w:sz w:val="28"/>
          <w:szCs w:val="28"/>
        </w:rPr>
        <w:t xml:space="preserve"> 182 </w:t>
      </w:r>
      <w:proofErr w:type="spellStart"/>
      <w:r>
        <w:rPr>
          <w:sz w:val="28"/>
          <w:szCs w:val="28"/>
        </w:rPr>
        <w:t>Господарського</w:t>
      </w:r>
      <w:proofErr w:type="spellEnd"/>
      <w:r>
        <w:rPr>
          <w:sz w:val="28"/>
          <w:szCs w:val="28"/>
        </w:rPr>
        <w:t xml:space="preserve"> кодексу </w:t>
      </w:r>
      <w:proofErr w:type="spellStart"/>
      <w:r>
        <w:rPr>
          <w:sz w:val="28"/>
          <w:szCs w:val="28"/>
        </w:rPr>
        <w:t>України</w:t>
      </w:r>
      <w:proofErr w:type="spellEnd"/>
      <w:r>
        <w:rPr>
          <w:sz w:val="28"/>
          <w:szCs w:val="28"/>
        </w:rPr>
        <w:t xml:space="preserve"> і не </w:t>
      </w:r>
      <w:proofErr w:type="spellStart"/>
      <w:r>
        <w:rPr>
          <w:sz w:val="28"/>
          <w:szCs w:val="28"/>
        </w:rPr>
        <w:t>покладає</w:t>
      </w:r>
      <w:proofErr w:type="spellEnd"/>
      <w:r>
        <w:rPr>
          <w:sz w:val="28"/>
          <w:szCs w:val="28"/>
        </w:rPr>
        <w:t xml:space="preserve"> на </w:t>
      </w:r>
      <w:proofErr w:type="spellStart"/>
      <w:r>
        <w:rPr>
          <w:sz w:val="28"/>
          <w:szCs w:val="28"/>
        </w:rPr>
        <w:t>Сторони</w:t>
      </w:r>
      <w:proofErr w:type="spellEnd"/>
      <w:r>
        <w:rPr>
          <w:sz w:val="28"/>
          <w:szCs w:val="28"/>
        </w:rPr>
        <w:t xml:space="preserve"> </w:t>
      </w:r>
      <w:proofErr w:type="spellStart"/>
      <w:r>
        <w:rPr>
          <w:sz w:val="28"/>
          <w:szCs w:val="28"/>
        </w:rPr>
        <w:t>жодних</w:t>
      </w:r>
      <w:proofErr w:type="spellEnd"/>
      <w:r>
        <w:rPr>
          <w:sz w:val="28"/>
          <w:szCs w:val="28"/>
        </w:rPr>
        <w:t xml:space="preserve"> </w:t>
      </w:r>
      <w:proofErr w:type="spellStart"/>
      <w:r>
        <w:rPr>
          <w:sz w:val="28"/>
          <w:szCs w:val="28"/>
        </w:rPr>
        <w:t>юридичних</w:t>
      </w:r>
      <w:proofErr w:type="spellEnd"/>
      <w:r>
        <w:rPr>
          <w:sz w:val="28"/>
          <w:szCs w:val="28"/>
        </w:rPr>
        <w:t xml:space="preserve"> </w:t>
      </w:r>
      <w:proofErr w:type="spellStart"/>
      <w:r>
        <w:rPr>
          <w:sz w:val="28"/>
          <w:szCs w:val="28"/>
        </w:rPr>
        <w:t>зобов’язань</w:t>
      </w:r>
      <w:proofErr w:type="spellEnd"/>
      <w:r>
        <w:rPr>
          <w:sz w:val="28"/>
          <w:szCs w:val="28"/>
        </w:rPr>
        <w:t>.</w:t>
      </w:r>
    </w:p>
    <w:p w:rsidR="00927369" w:rsidRDefault="00927369" w:rsidP="00927369">
      <w:pPr>
        <w:pStyle w:val="20"/>
        <w:shd w:val="clear" w:color="auto" w:fill="auto"/>
        <w:tabs>
          <w:tab w:val="left" w:pos="1020"/>
        </w:tabs>
        <w:spacing w:before="0" w:after="0" w:line="245" w:lineRule="auto"/>
        <w:ind w:left="740"/>
        <w:rPr>
          <w:sz w:val="28"/>
          <w:szCs w:val="28"/>
        </w:rPr>
      </w:pPr>
    </w:p>
    <w:p w:rsidR="009E78AF" w:rsidRPr="00927369" w:rsidRDefault="009E78AF" w:rsidP="009E78AF">
      <w:pPr>
        <w:pStyle w:val="20"/>
        <w:numPr>
          <w:ilvl w:val="0"/>
          <w:numId w:val="26"/>
        </w:numPr>
        <w:shd w:val="clear" w:color="auto" w:fill="auto"/>
        <w:tabs>
          <w:tab w:val="left" w:pos="1020"/>
        </w:tabs>
        <w:spacing w:before="0" w:after="0" w:line="245" w:lineRule="auto"/>
        <w:ind w:firstLine="740"/>
        <w:rPr>
          <w:sz w:val="28"/>
          <w:szCs w:val="28"/>
        </w:rPr>
      </w:pPr>
      <w:r>
        <w:rPr>
          <w:sz w:val="28"/>
          <w:szCs w:val="28"/>
        </w:rPr>
        <w:t xml:space="preserve">Меморандум не </w:t>
      </w:r>
      <w:proofErr w:type="spellStart"/>
      <w:r>
        <w:rPr>
          <w:sz w:val="28"/>
          <w:szCs w:val="28"/>
        </w:rPr>
        <w:t>передбачає</w:t>
      </w:r>
      <w:proofErr w:type="spellEnd"/>
      <w:r>
        <w:rPr>
          <w:sz w:val="28"/>
          <w:szCs w:val="28"/>
        </w:rPr>
        <w:t xml:space="preserve"> </w:t>
      </w:r>
      <w:proofErr w:type="spellStart"/>
      <w:r>
        <w:rPr>
          <w:sz w:val="28"/>
          <w:szCs w:val="28"/>
        </w:rPr>
        <w:t>жодних</w:t>
      </w:r>
      <w:proofErr w:type="spellEnd"/>
      <w:r>
        <w:rPr>
          <w:sz w:val="28"/>
          <w:szCs w:val="28"/>
        </w:rPr>
        <w:t xml:space="preserve"> </w:t>
      </w:r>
      <w:proofErr w:type="spellStart"/>
      <w:r>
        <w:rPr>
          <w:sz w:val="28"/>
          <w:szCs w:val="28"/>
        </w:rPr>
        <w:t>фінансових</w:t>
      </w:r>
      <w:proofErr w:type="spellEnd"/>
      <w:r>
        <w:rPr>
          <w:sz w:val="28"/>
          <w:szCs w:val="28"/>
        </w:rPr>
        <w:t xml:space="preserve"> </w:t>
      </w:r>
      <w:proofErr w:type="spellStart"/>
      <w:r>
        <w:rPr>
          <w:sz w:val="28"/>
          <w:szCs w:val="28"/>
        </w:rPr>
        <w:t>зобов’язань</w:t>
      </w:r>
      <w:proofErr w:type="spellEnd"/>
      <w:r>
        <w:rPr>
          <w:sz w:val="28"/>
          <w:szCs w:val="28"/>
        </w:rPr>
        <w:t xml:space="preserve"> </w:t>
      </w:r>
      <w:proofErr w:type="spellStart"/>
      <w:r>
        <w:rPr>
          <w:sz w:val="28"/>
          <w:szCs w:val="28"/>
        </w:rPr>
        <w:t>Сторін</w:t>
      </w:r>
      <w:proofErr w:type="spellEnd"/>
      <w:r w:rsidR="00927369">
        <w:rPr>
          <w:sz w:val="28"/>
          <w:szCs w:val="28"/>
          <w:lang w:val="uk-UA"/>
        </w:rPr>
        <w:t>.</w:t>
      </w:r>
    </w:p>
    <w:p w:rsidR="00927369" w:rsidRPr="00B34638" w:rsidRDefault="00927369" w:rsidP="00927369">
      <w:pPr>
        <w:pStyle w:val="20"/>
        <w:shd w:val="clear" w:color="auto" w:fill="auto"/>
        <w:tabs>
          <w:tab w:val="left" w:pos="1020"/>
        </w:tabs>
        <w:spacing w:before="0" w:after="0" w:line="245" w:lineRule="auto"/>
        <w:rPr>
          <w:sz w:val="28"/>
          <w:szCs w:val="28"/>
        </w:rPr>
      </w:pPr>
    </w:p>
    <w:p w:rsidR="009E78AF" w:rsidRPr="001F4417" w:rsidRDefault="009E78AF" w:rsidP="009E78AF">
      <w:pPr>
        <w:pStyle w:val="20"/>
        <w:numPr>
          <w:ilvl w:val="0"/>
          <w:numId w:val="26"/>
        </w:numPr>
        <w:shd w:val="clear" w:color="auto" w:fill="auto"/>
        <w:tabs>
          <w:tab w:val="left" w:pos="1025"/>
        </w:tabs>
        <w:spacing w:before="0" w:after="0" w:line="245" w:lineRule="auto"/>
        <w:ind w:firstLine="740"/>
        <w:rPr>
          <w:sz w:val="28"/>
          <w:szCs w:val="28"/>
        </w:rPr>
      </w:pPr>
      <w:r w:rsidRPr="00B34638">
        <w:rPr>
          <w:sz w:val="28"/>
          <w:szCs w:val="28"/>
        </w:rPr>
        <w:t xml:space="preserve">Цей Меморандум </w:t>
      </w:r>
      <w:proofErr w:type="spellStart"/>
      <w:r w:rsidRPr="00B34638">
        <w:rPr>
          <w:sz w:val="28"/>
          <w:szCs w:val="28"/>
        </w:rPr>
        <w:t>набирає</w:t>
      </w:r>
      <w:proofErr w:type="spellEnd"/>
      <w:r w:rsidRPr="00B34638">
        <w:rPr>
          <w:sz w:val="28"/>
          <w:szCs w:val="28"/>
        </w:rPr>
        <w:t xml:space="preserve"> </w:t>
      </w:r>
      <w:proofErr w:type="spellStart"/>
      <w:r w:rsidRPr="00B34638">
        <w:rPr>
          <w:sz w:val="28"/>
          <w:szCs w:val="28"/>
        </w:rPr>
        <w:t>чинності</w:t>
      </w:r>
      <w:proofErr w:type="spellEnd"/>
      <w:r w:rsidRPr="00B34638">
        <w:rPr>
          <w:sz w:val="28"/>
          <w:szCs w:val="28"/>
        </w:rPr>
        <w:t xml:space="preserve"> </w:t>
      </w:r>
      <w:proofErr w:type="spellStart"/>
      <w:r w:rsidRPr="00B34638">
        <w:rPr>
          <w:sz w:val="28"/>
          <w:szCs w:val="28"/>
        </w:rPr>
        <w:t>з</w:t>
      </w:r>
      <w:proofErr w:type="spellEnd"/>
      <w:r w:rsidRPr="00B34638">
        <w:rPr>
          <w:sz w:val="28"/>
          <w:szCs w:val="28"/>
        </w:rPr>
        <w:t xml:space="preserve"> </w:t>
      </w:r>
      <w:proofErr w:type="spellStart"/>
      <w:r w:rsidRPr="00B34638">
        <w:rPr>
          <w:sz w:val="28"/>
          <w:szCs w:val="28"/>
        </w:rPr>
        <w:t>дати</w:t>
      </w:r>
      <w:proofErr w:type="spellEnd"/>
      <w:r w:rsidRPr="00B34638">
        <w:rPr>
          <w:sz w:val="28"/>
          <w:szCs w:val="28"/>
        </w:rPr>
        <w:t xml:space="preserve"> </w:t>
      </w:r>
      <w:proofErr w:type="spellStart"/>
      <w:r w:rsidRPr="00B34638">
        <w:rPr>
          <w:sz w:val="28"/>
          <w:szCs w:val="28"/>
        </w:rPr>
        <w:t>його</w:t>
      </w:r>
      <w:proofErr w:type="spellEnd"/>
      <w:r w:rsidRPr="00B34638">
        <w:rPr>
          <w:sz w:val="28"/>
          <w:szCs w:val="28"/>
        </w:rPr>
        <w:t xml:space="preserve"> </w:t>
      </w:r>
      <w:proofErr w:type="spellStart"/>
      <w:proofErr w:type="gramStart"/>
      <w:r w:rsidRPr="00B34638">
        <w:rPr>
          <w:sz w:val="28"/>
          <w:szCs w:val="28"/>
        </w:rPr>
        <w:t>п</w:t>
      </w:r>
      <w:proofErr w:type="gramEnd"/>
      <w:r w:rsidRPr="00B34638">
        <w:rPr>
          <w:sz w:val="28"/>
          <w:szCs w:val="28"/>
        </w:rPr>
        <w:t>ідписання</w:t>
      </w:r>
      <w:proofErr w:type="spellEnd"/>
      <w:r w:rsidRPr="00B34638">
        <w:rPr>
          <w:sz w:val="28"/>
          <w:szCs w:val="28"/>
        </w:rPr>
        <w:t xml:space="preserve"> Сторонами і </w:t>
      </w:r>
      <w:proofErr w:type="spellStart"/>
      <w:r w:rsidRPr="00B34638">
        <w:rPr>
          <w:sz w:val="28"/>
          <w:szCs w:val="28"/>
        </w:rPr>
        <w:t>діє</w:t>
      </w:r>
      <w:proofErr w:type="spellEnd"/>
      <w:r w:rsidRPr="00B34638">
        <w:rPr>
          <w:sz w:val="28"/>
          <w:szCs w:val="28"/>
        </w:rPr>
        <w:t xml:space="preserve"> доки </w:t>
      </w:r>
      <w:proofErr w:type="spellStart"/>
      <w:r w:rsidRPr="00B34638">
        <w:rPr>
          <w:sz w:val="28"/>
          <w:szCs w:val="28"/>
        </w:rPr>
        <w:t>його</w:t>
      </w:r>
      <w:proofErr w:type="spellEnd"/>
      <w:r w:rsidRPr="00B34638">
        <w:rPr>
          <w:sz w:val="28"/>
          <w:szCs w:val="28"/>
        </w:rPr>
        <w:t xml:space="preserve"> </w:t>
      </w:r>
      <w:proofErr w:type="spellStart"/>
      <w:r w:rsidRPr="00B34638">
        <w:rPr>
          <w:sz w:val="28"/>
          <w:szCs w:val="28"/>
        </w:rPr>
        <w:t>дія</w:t>
      </w:r>
      <w:proofErr w:type="spellEnd"/>
      <w:r w:rsidRPr="00B34638">
        <w:rPr>
          <w:sz w:val="28"/>
          <w:szCs w:val="28"/>
        </w:rPr>
        <w:t xml:space="preserve"> не буде </w:t>
      </w:r>
      <w:proofErr w:type="spellStart"/>
      <w:r w:rsidRPr="00B34638">
        <w:rPr>
          <w:sz w:val="28"/>
          <w:szCs w:val="28"/>
        </w:rPr>
        <w:t>припинена</w:t>
      </w:r>
      <w:proofErr w:type="spellEnd"/>
      <w:r w:rsidRPr="00B34638">
        <w:rPr>
          <w:sz w:val="28"/>
          <w:szCs w:val="28"/>
        </w:rPr>
        <w:t xml:space="preserve"> за </w:t>
      </w:r>
      <w:proofErr w:type="spellStart"/>
      <w:r w:rsidRPr="00B34638">
        <w:rPr>
          <w:sz w:val="28"/>
          <w:szCs w:val="28"/>
        </w:rPr>
        <w:t>згодою</w:t>
      </w:r>
      <w:proofErr w:type="spellEnd"/>
      <w:r w:rsidRPr="00B34638">
        <w:rPr>
          <w:sz w:val="28"/>
          <w:szCs w:val="28"/>
        </w:rPr>
        <w:t xml:space="preserve"> </w:t>
      </w:r>
      <w:proofErr w:type="spellStart"/>
      <w:r w:rsidRPr="00B34638">
        <w:rPr>
          <w:sz w:val="28"/>
          <w:szCs w:val="28"/>
        </w:rPr>
        <w:t>Сторін</w:t>
      </w:r>
      <w:proofErr w:type="spellEnd"/>
      <w:r w:rsidRPr="00B34638">
        <w:rPr>
          <w:sz w:val="28"/>
          <w:szCs w:val="28"/>
        </w:rPr>
        <w:t>.</w:t>
      </w:r>
    </w:p>
    <w:p w:rsidR="001F4417" w:rsidRPr="00927369" w:rsidRDefault="001F4417" w:rsidP="001F4417">
      <w:pPr>
        <w:pStyle w:val="20"/>
        <w:shd w:val="clear" w:color="auto" w:fill="auto"/>
        <w:tabs>
          <w:tab w:val="left" w:pos="1025"/>
        </w:tabs>
        <w:spacing w:before="0" w:after="0" w:line="245" w:lineRule="auto"/>
        <w:ind w:left="740"/>
        <w:rPr>
          <w:sz w:val="28"/>
          <w:szCs w:val="28"/>
        </w:rPr>
      </w:pPr>
    </w:p>
    <w:p w:rsidR="00927369" w:rsidRPr="001F4417" w:rsidRDefault="009E78AF" w:rsidP="00927369">
      <w:pPr>
        <w:pStyle w:val="20"/>
        <w:numPr>
          <w:ilvl w:val="0"/>
          <w:numId w:val="26"/>
        </w:numPr>
        <w:shd w:val="clear" w:color="auto" w:fill="auto"/>
        <w:tabs>
          <w:tab w:val="left" w:pos="1025"/>
        </w:tabs>
        <w:spacing w:before="0" w:after="0" w:line="245" w:lineRule="auto"/>
        <w:ind w:firstLine="740"/>
        <w:rPr>
          <w:sz w:val="28"/>
          <w:szCs w:val="28"/>
        </w:rPr>
      </w:pPr>
      <w:r w:rsidRPr="00927369">
        <w:rPr>
          <w:sz w:val="28"/>
          <w:szCs w:val="28"/>
        </w:rPr>
        <w:t xml:space="preserve">Цей Меморандум </w:t>
      </w:r>
      <w:proofErr w:type="spellStart"/>
      <w:r w:rsidRPr="00927369">
        <w:rPr>
          <w:sz w:val="28"/>
          <w:szCs w:val="28"/>
        </w:rPr>
        <w:t>складено</w:t>
      </w:r>
      <w:proofErr w:type="spellEnd"/>
      <w:r w:rsidRPr="00927369">
        <w:rPr>
          <w:sz w:val="28"/>
          <w:szCs w:val="28"/>
        </w:rPr>
        <w:t xml:space="preserve"> у </w:t>
      </w:r>
      <w:proofErr w:type="spellStart"/>
      <w:r w:rsidRPr="00927369">
        <w:rPr>
          <w:sz w:val="28"/>
          <w:szCs w:val="28"/>
        </w:rPr>
        <w:t>двох</w:t>
      </w:r>
      <w:proofErr w:type="spellEnd"/>
      <w:r w:rsidRPr="00927369">
        <w:rPr>
          <w:sz w:val="28"/>
          <w:szCs w:val="28"/>
        </w:rPr>
        <w:t xml:space="preserve"> </w:t>
      </w:r>
      <w:proofErr w:type="spellStart"/>
      <w:r w:rsidRPr="00927369">
        <w:rPr>
          <w:sz w:val="28"/>
          <w:szCs w:val="28"/>
        </w:rPr>
        <w:t>автентичних</w:t>
      </w:r>
      <w:proofErr w:type="spellEnd"/>
      <w:r w:rsidRPr="00927369">
        <w:rPr>
          <w:sz w:val="28"/>
          <w:szCs w:val="28"/>
        </w:rPr>
        <w:t xml:space="preserve"> </w:t>
      </w:r>
      <w:proofErr w:type="spellStart"/>
      <w:r w:rsidRPr="00927369">
        <w:rPr>
          <w:sz w:val="28"/>
          <w:szCs w:val="28"/>
        </w:rPr>
        <w:t>примірниках</w:t>
      </w:r>
      <w:proofErr w:type="spellEnd"/>
      <w:r w:rsidRPr="00927369">
        <w:rPr>
          <w:sz w:val="28"/>
          <w:szCs w:val="28"/>
        </w:rPr>
        <w:t xml:space="preserve"> </w:t>
      </w:r>
      <w:proofErr w:type="spellStart"/>
      <w:r w:rsidRPr="00927369">
        <w:rPr>
          <w:sz w:val="28"/>
          <w:szCs w:val="28"/>
        </w:rPr>
        <w:t>українською</w:t>
      </w:r>
      <w:proofErr w:type="spellEnd"/>
      <w:r w:rsidRPr="00927369">
        <w:rPr>
          <w:sz w:val="28"/>
          <w:szCs w:val="28"/>
        </w:rPr>
        <w:t xml:space="preserve"> </w:t>
      </w:r>
      <w:proofErr w:type="spellStart"/>
      <w:r w:rsidRPr="00927369">
        <w:rPr>
          <w:sz w:val="28"/>
          <w:szCs w:val="28"/>
        </w:rPr>
        <w:t>мовою</w:t>
      </w:r>
      <w:proofErr w:type="spellEnd"/>
      <w:r w:rsidRPr="00927369">
        <w:rPr>
          <w:sz w:val="28"/>
          <w:szCs w:val="28"/>
        </w:rPr>
        <w:t xml:space="preserve"> по одному для </w:t>
      </w:r>
      <w:proofErr w:type="spellStart"/>
      <w:r w:rsidRPr="00927369">
        <w:rPr>
          <w:sz w:val="28"/>
          <w:szCs w:val="28"/>
        </w:rPr>
        <w:t>кожної</w:t>
      </w:r>
      <w:proofErr w:type="spellEnd"/>
      <w:r w:rsidRPr="00927369">
        <w:rPr>
          <w:sz w:val="28"/>
          <w:szCs w:val="28"/>
        </w:rPr>
        <w:t xml:space="preserve"> </w:t>
      </w:r>
      <w:proofErr w:type="spellStart"/>
      <w:r w:rsidRPr="00927369">
        <w:rPr>
          <w:sz w:val="28"/>
          <w:szCs w:val="28"/>
        </w:rPr>
        <w:t>Сторони</w:t>
      </w:r>
      <w:proofErr w:type="spellEnd"/>
      <w:r w:rsidRPr="00927369">
        <w:rPr>
          <w:sz w:val="28"/>
          <w:szCs w:val="28"/>
        </w:rPr>
        <w:t>.</w:t>
      </w:r>
    </w:p>
    <w:p w:rsidR="001F4417" w:rsidRPr="00927369" w:rsidRDefault="001F4417" w:rsidP="001F4417">
      <w:pPr>
        <w:pStyle w:val="20"/>
        <w:shd w:val="clear" w:color="auto" w:fill="auto"/>
        <w:tabs>
          <w:tab w:val="left" w:pos="1025"/>
        </w:tabs>
        <w:spacing w:before="0" w:after="0" w:line="245" w:lineRule="auto"/>
        <w:ind w:left="740"/>
        <w:rPr>
          <w:sz w:val="28"/>
          <w:szCs w:val="28"/>
        </w:rPr>
      </w:pPr>
    </w:p>
    <w:p w:rsidR="00E57181" w:rsidRDefault="0049295F" w:rsidP="00D41F80">
      <w:pPr>
        <w:ind w:firstLine="348"/>
        <w:jc w:val="both"/>
        <w:rPr>
          <w:lang w:val="uk-UA"/>
        </w:rPr>
      </w:pPr>
      <w:r w:rsidRPr="00853FDB">
        <w:rPr>
          <w:lang w:val="uk-UA"/>
        </w:rPr>
        <w:lastRenderedPageBreak/>
        <w:t xml:space="preserve"> </w:t>
      </w:r>
      <w:r w:rsidR="00D41F80">
        <w:rPr>
          <w:lang w:val="uk-UA"/>
        </w:rPr>
        <w:t xml:space="preserve">  </w:t>
      </w:r>
      <w:r w:rsidR="00E57181">
        <w:rPr>
          <w:lang w:val="uk-UA"/>
        </w:rPr>
        <w:t xml:space="preserve">                                                                                        </w:t>
      </w:r>
      <w:proofErr w:type="spellStart"/>
      <w:r w:rsidR="00E57181" w:rsidRPr="00E57181">
        <w:rPr>
          <w:sz w:val="24"/>
          <w:szCs w:val="24"/>
        </w:rPr>
        <w:t>Продовження</w:t>
      </w:r>
      <w:proofErr w:type="spellEnd"/>
      <w:r w:rsidR="00E57181" w:rsidRPr="00E57181">
        <w:rPr>
          <w:sz w:val="24"/>
          <w:szCs w:val="24"/>
        </w:rPr>
        <w:t xml:space="preserve"> </w:t>
      </w:r>
      <w:proofErr w:type="spellStart"/>
      <w:r w:rsidR="00E57181" w:rsidRPr="00E57181">
        <w:rPr>
          <w:sz w:val="24"/>
          <w:szCs w:val="24"/>
        </w:rPr>
        <w:t>додатка</w:t>
      </w:r>
      <w:proofErr w:type="spellEnd"/>
    </w:p>
    <w:p w:rsidR="00927369" w:rsidRPr="000E2A46" w:rsidRDefault="00927369" w:rsidP="00927369">
      <w:pPr>
        <w:pStyle w:val="10"/>
        <w:keepNext/>
        <w:keepLines/>
        <w:shd w:val="clear" w:color="auto" w:fill="auto"/>
        <w:spacing w:before="120" w:after="120" w:line="245" w:lineRule="auto"/>
        <w:jc w:val="center"/>
        <w:outlineLvl w:val="9"/>
        <w:rPr>
          <w:sz w:val="28"/>
          <w:szCs w:val="28"/>
          <w:lang w:val="uk-UA"/>
        </w:rPr>
      </w:pPr>
      <w:r w:rsidRPr="00B34638">
        <w:rPr>
          <w:sz w:val="28"/>
          <w:szCs w:val="28"/>
        </w:rPr>
        <w:t xml:space="preserve">V. </w:t>
      </w:r>
      <w:r>
        <w:rPr>
          <w:sz w:val="28"/>
          <w:szCs w:val="28"/>
          <w:lang w:val="uk-UA"/>
        </w:rPr>
        <w:t>Місцезнаходження та підписи Сторін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390"/>
        <w:gridCol w:w="869"/>
        <w:gridCol w:w="4363"/>
      </w:tblGrid>
      <w:tr w:rsidR="00927369" w:rsidRPr="00B34638" w:rsidTr="00DC0CE3">
        <w:tc>
          <w:tcPr>
            <w:tcW w:w="4390" w:type="dxa"/>
          </w:tcPr>
          <w:p w:rsidR="00927369" w:rsidRDefault="00927369" w:rsidP="00DC0CE3">
            <w:pPr>
              <w:pStyle w:val="20"/>
              <w:shd w:val="clear" w:color="auto" w:fill="auto"/>
              <w:tabs>
                <w:tab w:val="left" w:pos="1025"/>
              </w:tabs>
              <w:spacing w:before="0" w:after="0" w:line="245" w:lineRule="auto"/>
              <w:jc w:val="left"/>
              <w:rPr>
                <w:b/>
                <w:sz w:val="28"/>
                <w:szCs w:val="28"/>
                <w:lang w:val="uk-UA"/>
              </w:rPr>
            </w:pPr>
          </w:p>
          <w:p w:rsidR="00927369" w:rsidRPr="00B34638" w:rsidRDefault="00927369" w:rsidP="00DC0CE3">
            <w:pPr>
              <w:pStyle w:val="20"/>
              <w:shd w:val="clear" w:color="auto" w:fill="auto"/>
              <w:tabs>
                <w:tab w:val="left" w:pos="1025"/>
              </w:tabs>
              <w:spacing w:before="0" w:after="0" w:line="245" w:lineRule="auto"/>
              <w:jc w:val="left"/>
              <w:rPr>
                <w:b/>
                <w:sz w:val="28"/>
                <w:szCs w:val="28"/>
              </w:rPr>
            </w:pPr>
            <w:proofErr w:type="spellStart"/>
            <w:r w:rsidRPr="00B34638">
              <w:rPr>
                <w:b/>
                <w:sz w:val="28"/>
                <w:szCs w:val="28"/>
              </w:rPr>
              <w:t>Міністерство</w:t>
            </w:r>
            <w:proofErr w:type="spellEnd"/>
            <w:r w:rsidRPr="00B34638">
              <w:rPr>
                <w:b/>
                <w:sz w:val="28"/>
                <w:szCs w:val="28"/>
              </w:rPr>
              <w:t xml:space="preserve"> </w:t>
            </w:r>
            <w:proofErr w:type="gramStart"/>
            <w:r w:rsidRPr="00B34638">
              <w:rPr>
                <w:b/>
                <w:sz w:val="28"/>
                <w:szCs w:val="28"/>
              </w:rPr>
              <w:t>у</w:t>
            </w:r>
            <w:proofErr w:type="gramEnd"/>
            <w:r w:rsidRPr="00B34638">
              <w:rPr>
                <w:b/>
                <w:sz w:val="28"/>
                <w:szCs w:val="28"/>
              </w:rPr>
              <w:t xml:space="preserve"> справах </w:t>
            </w:r>
            <w:r w:rsidRPr="00B34638">
              <w:rPr>
                <w:b/>
                <w:sz w:val="28"/>
                <w:szCs w:val="28"/>
              </w:rPr>
              <w:br/>
            </w:r>
            <w:proofErr w:type="spellStart"/>
            <w:r w:rsidRPr="00B34638">
              <w:rPr>
                <w:b/>
                <w:sz w:val="28"/>
                <w:szCs w:val="28"/>
              </w:rPr>
              <w:t>ветеранів</w:t>
            </w:r>
            <w:proofErr w:type="spellEnd"/>
            <w:r w:rsidRPr="00B34638">
              <w:rPr>
                <w:b/>
                <w:sz w:val="28"/>
                <w:szCs w:val="28"/>
              </w:rPr>
              <w:t xml:space="preserve"> </w:t>
            </w:r>
            <w:proofErr w:type="spellStart"/>
            <w:r w:rsidRPr="00B34638">
              <w:rPr>
                <w:b/>
                <w:sz w:val="28"/>
                <w:szCs w:val="28"/>
              </w:rPr>
              <w:t>України</w:t>
            </w:r>
            <w:proofErr w:type="spellEnd"/>
          </w:p>
        </w:tc>
        <w:tc>
          <w:tcPr>
            <w:tcW w:w="869" w:type="dxa"/>
          </w:tcPr>
          <w:p w:rsidR="00927369" w:rsidRPr="00B34638" w:rsidRDefault="00927369" w:rsidP="00DC0CE3">
            <w:pPr>
              <w:pStyle w:val="20"/>
              <w:shd w:val="clear" w:color="auto" w:fill="auto"/>
              <w:tabs>
                <w:tab w:val="left" w:pos="1025"/>
              </w:tabs>
              <w:spacing w:before="0" w:after="0" w:line="245" w:lineRule="auto"/>
              <w:ind w:left="365"/>
              <w:rPr>
                <w:b/>
                <w:sz w:val="28"/>
                <w:szCs w:val="28"/>
              </w:rPr>
            </w:pPr>
          </w:p>
        </w:tc>
        <w:tc>
          <w:tcPr>
            <w:tcW w:w="4363" w:type="dxa"/>
          </w:tcPr>
          <w:p w:rsidR="00927369" w:rsidRDefault="00927369" w:rsidP="00DC0CE3">
            <w:pPr>
              <w:pStyle w:val="20"/>
              <w:shd w:val="clear" w:color="auto" w:fill="auto"/>
              <w:tabs>
                <w:tab w:val="left" w:pos="1025"/>
              </w:tabs>
              <w:spacing w:before="0" w:after="0" w:line="245" w:lineRule="auto"/>
              <w:jc w:val="left"/>
              <w:rPr>
                <w:b/>
                <w:sz w:val="28"/>
                <w:szCs w:val="28"/>
                <w:lang w:val="uk-UA"/>
              </w:rPr>
            </w:pPr>
          </w:p>
          <w:p w:rsidR="00927369" w:rsidRPr="00B34638" w:rsidRDefault="00927369" w:rsidP="00DC0CE3">
            <w:pPr>
              <w:pStyle w:val="20"/>
              <w:shd w:val="clear" w:color="auto" w:fill="auto"/>
              <w:tabs>
                <w:tab w:val="left" w:pos="1025"/>
              </w:tabs>
              <w:spacing w:before="0" w:after="0" w:line="245" w:lineRule="auto"/>
              <w:jc w:val="left"/>
              <w:rPr>
                <w:b/>
                <w:sz w:val="28"/>
                <w:szCs w:val="28"/>
              </w:rPr>
            </w:pPr>
            <w:proofErr w:type="spellStart"/>
            <w:r w:rsidRPr="00B34638">
              <w:rPr>
                <w:b/>
                <w:sz w:val="28"/>
                <w:szCs w:val="28"/>
              </w:rPr>
              <w:t>Виконавчий</w:t>
            </w:r>
            <w:proofErr w:type="spellEnd"/>
            <w:r w:rsidRPr="00B34638">
              <w:rPr>
                <w:b/>
                <w:sz w:val="28"/>
                <w:szCs w:val="28"/>
              </w:rPr>
              <w:t xml:space="preserve"> </w:t>
            </w:r>
            <w:proofErr w:type="spellStart"/>
            <w:r w:rsidRPr="00B34638">
              <w:rPr>
                <w:b/>
                <w:sz w:val="28"/>
                <w:szCs w:val="28"/>
              </w:rPr>
              <w:t>комітет</w:t>
            </w:r>
            <w:proofErr w:type="spellEnd"/>
            <w:r w:rsidRPr="00B34638">
              <w:rPr>
                <w:b/>
                <w:sz w:val="28"/>
                <w:szCs w:val="28"/>
              </w:rPr>
              <w:t xml:space="preserve"> </w:t>
            </w:r>
            <w:proofErr w:type="spellStart"/>
            <w:r w:rsidRPr="00B34638">
              <w:rPr>
                <w:b/>
                <w:sz w:val="28"/>
                <w:szCs w:val="28"/>
              </w:rPr>
              <w:t>Житомирської</w:t>
            </w:r>
            <w:proofErr w:type="spellEnd"/>
            <w:r w:rsidRPr="00B34638">
              <w:rPr>
                <w:b/>
                <w:sz w:val="28"/>
                <w:szCs w:val="28"/>
              </w:rPr>
              <w:t xml:space="preserve"> </w:t>
            </w:r>
            <w:proofErr w:type="spellStart"/>
            <w:r w:rsidRPr="00B34638">
              <w:rPr>
                <w:b/>
                <w:sz w:val="28"/>
                <w:szCs w:val="28"/>
              </w:rPr>
              <w:t>міської</w:t>
            </w:r>
            <w:proofErr w:type="spellEnd"/>
            <w:r w:rsidRPr="00B34638">
              <w:rPr>
                <w:b/>
                <w:sz w:val="28"/>
                <w:szCs w:val="28"/>
              </w:rPr>
              <w:t xml:space="preserve"> ради </w:t>
            </w:r>
          </w:p>
        </w:tc>
      </w:tr>
      <w:tr w:rsidR="00927369" w:rsidRPr="005E75BC" w:rsidTr="00DC0CE3">
        <w:tc>
          <w:tcPr>
            <w:tcW w:w="4390" w:type="dxa"/>
          </w:tcPr>
          <w:p w:rsidR="00927369" w:rsidRDefault="00927369" w:rsidP="00DC0CE3">
            <w:pPr>
              <w:pStyle w:val="20"/>
              <w:shd w:val="clear" w:color="auto" w:fill="auto"/>
              <w:tabs>
                <w:tab w:val="left" w:pos="1025"/>
              </w:tabs>
              <w:spacing w:before="0" w:after="0" w:line="245" w:lineRule="auto"/>
              <w:jc w:val="left"/>
              <w:rPr>
                <w:b/>
                <w:sz w:val="28"/>
                <w:szCs w:val="28"/>
                <w:lang w:val="uk-UA"/>
              </w:rPr>
            </w:pPr>
          </w:p>
          <w:p w:rsidR="00927369" w:rsidRDefault="00927369" w:rsidP="00DC0CE3">
            <w:pPr>
              <w:pStyle w:val="20"/>
              <w:shd w:val="clear" w:color="auto" w:fill="auto"/>
              <w:tabs>
                <w:tab w:val="left" w:pos="1025"/>
              </w:tabs>
              <w:spacing w:before="0" w:after="0" w:line="245" w:lineRule="auto"/>
              <w:jc w:val="left"/>
              <w:rPr>
                <w:b/>
                <w:sz w:val="28"/>
                <w:szCs w:val="28"/>
                <w:lang w:val="uk-UA"/>
              </w:rPr>
            </w:pPr>
            <w:r>
              <w:rPr>
                <w:b/>
                <w:sz w:val="28"/>
                <w:szCs w:val="28"/>
                <w:lang w:val="uk-UA"/>
              </w:rPr>
              <w:t xml:space="preserve">ЄДРПОУ </w:t>
            </w:r>
            <w:r w:rsidR="00D91670" w:rsidRPr="00D91670">
              <w:rPr>
                <w:sz w:val="28"/>
                <w:szCs w:val="28"/>
                <w:lang w:val="uk-UA"/>
              </w:rPr>
              <w:t>42657144</w:t>
            </w:r>
          </w:p>
          <w:p w:rsidR="00927369" w:rsidRDefault="00927369" w:rsidP="00DC0CE3">
            <w:pPr>
              <w:pStyle w:val="20"/>
              <w:shd w:val="clear" w:color="auto" w:fill="auto"/>
              <w:tabs>
                <w:tab w:val="left" w:pos="1025"/>
              </w:tabs>
              <w:spacing w:before="0" w:after="0" w:line="245" w:lineRule="auto"/>
              <w:jc w:val="left"/>
              <w:rPr>
                <w:sz w:val="28"/>
                <w:szCs w:val="28"/>
                <w:lang w:val="uk-UA"/>
              </w:rPr>
            </w:pPr>
          </w:p>
          <w:p w:rsidR="00927369" w:rsidRDefault="00927369" w:rsidP="00DC0CE3">
            <w:pPr>
              <w:pStyle w:val="20"/>
              <w:shd w:val="clear" w:color="auto" w:fill="auto"/>
              <w:tabs>
                <w:tab w:val="left" w:pos="1025"/>
              </w:tabs>
              <w:spacing w:before="0" w:after="0" w:line="245" w:lineRule="auto"/>
              <w:jc w:val="left"/>
              <w:rPr>
                <w:sz w:val="28"/>
                <w:szCs w:val="28"/>
                <w:lang w:val="uk-UA"/>
              </w:rPr>
            </w:pPr>
            <w:r w:rsidRPr="005E75BC">
              <w:rPr>
                <w:sz w:val="28"/>
                <w:szCs w:val="28"/>
                <w:lang w:val="uk-UA"/>
              </w:rPr>
              <w:t>адреса:</w:t>
            </w:r>
            <w:r w:rsidR="001F4417">
              <w:rPr>
                <w:sz w:val="28"/>
                <w:szCs w:val="28"/>
                <w:lang w:val="uk-UA"/>
              </w:rPr>
              <w:t xml:space="preserve"> м. Київ</w:t>
            </w:r>
            <w:r>
              <w:rPr>
                <w:sz w:val="28"/>
                <w:szCs w:val="28"/>
                <w:lang w:val="uk-UA"/>
              </w:rPr>
              <w:t>,</w:t>
            </w:r>
          </w:p>
          <w:p w:rsidR="00927369" w:rsidRDefault="001F4417" w:rsidP="00DC0CE3">
            <w:pPr>
              <w:pStyle w:val="20"/>
              <w:shd w:val="clear" w:color="auto" w:fill="auto"/>
              <w:tabs>
                <w:tab w:val="left" w:pos="1025"/>
              </w:tabs>
              <w:spacing w:before="0" w:after="0" w:line="245" w:lineRule="auto"/>
              <w:jc w:val="left"/>
              <w:rPr>
                <w:sz w:val="28"/>
                <w:szCs w:val="28"/>
                <w:lang w:val="uk-UA"/>
              </w:rPr>
            </w:pPr>
            <w:r>
              <w:rPr>
                <w:sz w:val="28"/>
                <w:szCs w:val="28"/>
                <w:lang w:val="uk-UA"/>
              </w:rPr>
              <w:t>пров. Музейний, 12</w:t>
            </w:r>
          </w:p>
          <w:p w:rsidR="00927369" w:rsidRDefault="00927369" w:rsidP="00DC0CE3">
            <w:pPr>
              <w:pStyle w:val="20"/>
              <w:shd w:val="clear" w:color="auto" w:fill="auto"/>
              <w:tabs>
                <w:tab w:val="left" w:pos="1025"/>
              </w:tabs>
              <w:spacing w:before="0" w:after="0" w:line="245" w:lineRule="auto"/>
              <w:jc w:val="left"/>
              <w:rPr>
                <w:b/>
                <w:sz w:val="28"/>
                <w:szCs w:val="28"/>
                <w:lang w:val="uk-UA"/>
              </w:rPr>
            </w:pPr>
          </w:p>
          <w:p w:rsidR="00927369" w:rsidRPr="005E75BC" w:rsidRDefault="00927369" w:rsidP="00DC0CE3">
            <w:pPr>
              <w:pStyle w:val="20"/>
              <w:shd w:val="clear" w:color="auto" w:fill="auto"/>
              <w:tabs>
                <w:tab w:val="left" w:pos="1025"/>
              </w:tabs>
              <w:spacing w:before="0" w:after="0" w:line="245" w:lineRule="auto"/>
              <w:jc w:val="left"/>
              <w:rPr>
                <w:b/>
                <w:sz w:val="28"/>
                <w:szCs w:val="28"/>
                <w:lang w:val="uk-UA"/>
              </w:rPr>
            </w:pPr>
            <w:r w:rsidRPr="005E75BC">
              <w:rPr>
                <w:b/>
                <w:sz w:val="28"/>
                <w:szCs w:val="28"/>
                <w:lang w:val="uk-UA"/>
              </w:rPr>
              <w:t xml:space="preserve">Міністр </w:t>
            </w:r>
          </w:p>
        </w:tc>
        <w:tc>
          <w:tcPr>
            <w:tcW w:w="869" w:type="dxa"/>
          </w:tcPr>
          <w:p w:rsidR="00927369" w:rsidRPr="005E75BC" w:rsidRDefault="00927369" w:rsidP="00DC0CE3">
            <w:pPr>
              <w:pStyle w:val="20"/>
              <w:shd w:val="clear" w:color="auto" w:fill="auto"/>
              <w:tabs>
                <w:tab w:val="left" w:pos="1025"/>
              </w:tabs>
              <w:spacing w:before="0" w:after="0" w:line="245" w:lineRule="auto"/>
              <w:ind w:left="365"/>
              <w:rPr>
                <w:b/>
                <w:sz w:val="28"/>
                <w:szCs w:val="28"/>
                <w:lang w:val="uk-UA"/>
              </w:rPr>
            </w:pPr>
          </w:p>
        </w:tc>
        <w:tc>
          <w:tcPr>
            <w:tcW w:w="4363" w:type="dxa"/>
          </w:tcPr>
          <w:p w:rsidR="00927369" w:rsidRPr="005E75BC" w:rsidRDefault="00927369" w:rsidP="00DC0CE3">
            <w:pPr>
              <w:pStyle w:val="20"/>
              <w:shd w:val="clear" w:color="auto" w:fill="auto"/>
              <w:tabs>
                <w:tab w:val="left" w:pos="1025"/>
              </w:tabs>
              <w:spacing w:before="0" w:after="0" w:line="245" w:lineRule="auto"/>
              <w:rPr>
                <w:b/>
                <w:sz w:val="28"/>
                <w:szCs w:val="28"/>
                <w:lang w:val="uk-UA"/>
              </w:rPr>
            </w:pPr>
          </w:p>
          <w:p w:rsidR="00927369" w:rsidRDefault="00927369" w:rsidP="00DC0CE3">
            <w:pPr>
              <w:pStyle w:val="20"/>
              <w:shd w:val="clear" w:color="auto" w:fill="auto"/>
              <w:tabs>
                <w:tab w:val="left" w:pos="1025"/>
              </w:tabs>
              <w:spacing w:before="0" w:after="0" w:line="245" w:lineRule="auto"/>
              <w:jc w:val="left"/>
              <w:rPr>
                <w:sz w:val="28"/>
                <w:szCs w:val="28"/>
                <w:lang w:val="uk-UA"/>
              </w:rPr>
            </w:pPr>
            <w:r>
              <w:rPr>
                <w:b/>
                <w:sz w:val="28"/>
                <w:szCs w:val="28"/>
                <w:lang w:val="uk-UA"/>
              </w:rPr>
              <w:t xml:space="preserve">ЄДРПОУ </w:t>
            </w:r>
            <w:r w:rsidRPr="000E2A46">
              <w:rPr>
                <w:sz w:val="28"/>
                <w:szCs w:val="28"/>
                <w:lang w:val="uk-UA"/>
              </w:rPr>
              <w:t>13576954</w:t>
            </w:r>
          </w:p>
          <w:p w:rsidR="00927369" w:rsidRDefault="00927369" w:rsidP="00DC0CE3">
            <w:pPr>
              <w:pStyle w:val="20"/>
              <w:shd w:val="clear" w:color="auto" w:fill="auto"/>
              <w:tabs>
                <w:tab w:val="left" w:pos="1025"/>
              </w:tabs>
              <w:spacing w:before="0" w:after="0" w:line="245" w:lineRule="auto"/>
              <w:jc w:val="left"/>
              <w:rPr>
                <w:sz w:val="28"/>
                <w:szCs w:val="28"/>
                <w:lang w:val="uk-UA"/>
              </w:rPr>
            </w:pPr>
          </w:p>
          <w:p w:rsidR="00927369" w:rsidRDefault="00927369" w:rsidP="00DC0CE3">
            <w:pPr>
              <w:pStyle w:val="20"/>
              <w:shd w:val="clear" w:color="auto" w:fill="auto"/>
              <w:tabs>
                <w:tab w:val="left" w:pos="1025"/>
              </w:tabs>
              <w:spacing w:before="0" w:after="0" w:line="245" w:lineRule="auto"/>
              <w:jc w:val="left"/>
              <w:rPr>
                <w:sz w:val="28"/>
                <w:szCs w:val="28"/>
                <w:lang w:val="uk-UA"/>
              </w:rPr>
            </w:pPr>
            <w:r w:rsidRPr="005E75BC">
              <w:rPr>
                <w:sz w:val="28"/>
                <w:szCs w:val="28"/>
                <w:lang w:val="uk-UA"/>
              </w:rPr>
              <w:t>адреса:</w:t>
            </w:r>
            <w:r>
              <w:rPr>
                <w:sz w:val="28"/>
                <w:szCs w:val="28"/>
                <w:lang w:val="uk-UA"/>
              </w:rPr>
              <w:t xml:space="preserve"> м. Житомир,</w:t>
            </w:r>
          </w:p>
          <w:p w:rsidR="00927369" w:rsidRPr="005E75BC" w:rsidRDefault="00927369" w:rsidP="00DC0CE3">
            <w:pPr>
              <w:pStyle w:val="20"/>
              <w:shd w:val="clear" w:color="auto" w:fill="auto"/>
              <w:tabs>
                <w:tab w:val="left" w:pos="1025"/>
              </w:tabs>
              <w:spacing w:before="0" w:after="0" w:line="245" w:lineRule="auto"/>
              <w:jc w:val="left"/>
              <w:rPr>
                <w:sz w:val="28"/>
                <w:szCs w:val="28"/>
                <w:lang w:val="uk-UA"/>
              </w:rPr>
            </w:pPr>
            <w:r>
              <w:rPr>
                <w:sz w:val="28"/>
                <w:szCs w:val="28"/>
                <w:lang w:val="uk-UA"/>
              </w:rPr>
              <w:t>майдан</w:t>
            </w:r>
            <w:r w:rsidR="001F4417">
              <w:rPr>
                <w:sz w:val="28"/>
                <w:szCs w:val="28"/>
                <w:lang w:val="uk-UA"/>
              </w:rPr>
              <w:t xml:space="preserve"> </w:t>
            </w:r>
            <w:r>
              <w:rPr>
                <w:sz w:val="28"/>
                <w:szCs w:val="28"/>
                <w:lang w:val="uk-UA"/>
              </w:rPr>
              <w:t>ім. С.П. Корольова, 4/2</w:t>
            </w:r>
          </w:p>
          <w:p w:rsidR="00927369" w:rsidRDefault="00927369" w:rsidP="00DC0CE3">
            <w:pPr>
              <w:pStyle w:val="20"/>
              <w:shd w:val="clear" w:color="auto" w:fill="auto"/>
              <w:tabs>
                <w:tab w:val="left" w:pos="1025"/>
              </w:tabs>
              <w:spacing w:before="0" w:after="0" w:line="245" w:lineRule="auto"/>
              <w:jc w:val="left"/>
              <w:rPr>
                <w:b/>
                <w:sz w:val="28"/>
                <w:szCs w:val="28"/>
                <w:lang w:val="uk-UA"/>
              </w:rPr>
            </w:pPr>
          </w:p>
          <w:p w:rsidR="00927369" w:rsidRPr="005E75BC" w:rsidRDefault="00927369" w:rsidP="00DC0CE3">
            <w:pPr>
              <w:pStyle w:val="20"/>
              <w:shd w:val="clear" w:color="auto" w:fill="auto"/>
              <w:tabs>
                <w:tab w:val="left" w:pos="1025"/>
              </w:tabs>
              <w:spacing w:before="0" w:after="0" w:line="245" w:lineRule="auto"/>
              <w:jc w:val="left"/>
              <w:rPr>
                <w:b/>
                <w:sz w:val="28"/>
                <w:szCs w:val="28"/>
                <w:lang w:val="uk-UA"/>
              </w:rPr>
            </w:pPr>
            <w:r w:rsidRPr="005E75BC">
              <w:rPr>
                <w:b/>
                <w:sz w:val="28"/>
                <w:szCs w:val="28"/>
                <w:lang w:val="uk-UA"/>
              </w:rPr>
              <w:t>Міський голова</w:t>
            </w:r>
          </w:p>
        </w:tc>
      </w:tr>
      <w:tr w:rsidR="00927369" w:rsidRPr="005E75BC" w:rsidTr="00DC0CE3">
        <w:tc>
          <w:tcPr>
            <w:tcW w:w="4390" w:type="dxa"/>
          </w:tcPr>
          <w:p w:rsidR="00927369" w:rsidRPr="005E75BC" w:rsidRDefault="00927369" w:rsidP="00DC0CE3">
            <w:pPr>
              <w:pStyle w:val="20"/>
              <w:shd w:val="clear" w:color="auto" w:fill="auto"/>
              <w:tabs>
                <w:tab w:val="left" w:pos="1025"/>
              </w:tabs>
              <w:spacing w:before="0" w:after="0" w:line="245" w:lineRule="auto"/>
              <w:jc w:val="left"/>
              <w:rPr>
                <w:b/>
                <w:sz w:val="28"/>
                <w:szCs w:val="28"/>
                <w:lang w:val="uk-UA"/>
              </w:rPr>
            </w:pPr>
          </w:p>
        </w:tc>
        <w:tc>
          <w:tcPr>
            <w:tcW w:w="869" w:type="dxa"/>
          </w:tcPr>
          <w:p w:rsidR="00927369" w:rsidRPr="005E75BC" w:rsidRDefault="00927369" w:rsidP="00DC0CE3">
            <w:pPr>
              <w:pStyle w:val="20"/>
              <w:shd w:val="clear" w:color="auto" w:fill="auto"/>
              <w:tabs>
                <w:tab w:val="left" w:pos="1025"/>
              </w:tabs>
              <w:spacing w:before="0" w:after="0" w:line="245" w:lineRule="auto"/>
              <w:ind w:left="365"/>
              <w:rPr>
                <w:b/>
                <w:sz w:val="28"/>
                <w:szCs w:val="28"/>
                <w:lang w:val="uk-UA"/>
              </w:rPr>
            </w:pPr>
          </w:p>
        </w:tc>
        <w:tc>
          <w:tcPr>
            <w:tcW w:w="4363" w:type="dxa"/>
          </w:tcPr>
          <w:p w:rsidR="00927369" w:rsidRPr="005E75BC" w:rsidRDefault="00927369" w:rsidP="00DC0CE3">
            <w:pPr>
              <w:pStyle w:val="20"/>
              <w:shd w:val="clear" w:color="auto" w:fill="auto"/>
              <w:tabs>
                <w:tab w:val="left" w:pos="1025"/>
              </w:tabs>
              <w:spacing w:before="0" w:after="0" w:line="245" w:lineRule="auto"/>
              <w:rPr>
                <w:b/>
                <w:sz w:val="28"/>
                <w:szCs w:val="28"/>
                <w:lang w:val="uk-UA"/>
              </w:rPr>
            </w:pPr>
          </w:p>
        </w:tc>
      </w:tr>
      <w:tr w:rsidR="00927369" w:rsidRPr="005E75BC" w:rsidTr="00DC0CE3">
        <w:tc>
          <w:tcPr>
            <w:tcW w:w="4390" w:type="dxa"/>
          </w:tcPr>
          <w:p w:rsidR="00927369" w:rsidRPr="005E75BC" w:rsidRDefault="00927369" w:rsidP="00DC0CE3">
            <w:pPr>
              <w:pStyle w:val="20"/>
              <w:shd w:val="clear" w:color="auto" w:fill="auto"/>
              <w:tabs>
                <w:tab w:val="left" w:pos="1025"/>
              </w:tabs>
              <w:spacing w:before="0" w:after="0" w:line="245" w:lineRule="auto"/>
              <w:jc w:val="left"/>
              <w:rPr>
                <w:b/>
                <w:sz w:val="28"/>
                <w:szCs w:val="28"/>
                <w:lang w:val="uk-UA"/>
              </w:rPr>
            </w:pPr>
          </w:p>
        </w:tc>
        <w:tc>
          <w:tcPr>
            <w:tcW w:w="869" w:type="dxa"/>
          </w:tcPr>
          <w:p w:rsidR="00927369" w:rsidRPr="005E75BC" w:rsidRDefault="00927369" w:rsidP="00DC0CE3">
            <w:pPr>
              <w:pStyle w:val="20"/>
              <w:shd w:val="clear" w:color="auto" w:fill="auto"/>
              <w:tabs>
                <w:tab w:val="left" w:pos="1025"/>
              </w:tabs>
              <w:spacing w:before="0" w:after="0" w:line="245" w:lineRule="auto"/>
              <w:ind w:left="365"/>
              <w:rPr>
                <w:b/>
                <w:sz w:val="28"/>
                <w:szCs w:val="28"/>
                <w:lang w:val="uk-UA"/>
              </w:rPr>
            </w:pPr>
          </w:p>
        </w:tc>
        <w:tc>
          <w:tcPr>
            <w:tcW w:w="4363" w:type="dxa"/>
          </w:tcPr>
          <w:p w:rsidR="00927369" w:rsidRPr="005E75BC" w:rsidRDefault="00927369" w:rsidP="00DC0CE3">
            <w:pPr>
              <w:pStyle w:val="20"/>
              <w:shd w:val="clear" w:color="auto" w:fill="auto"/>
              <w:tabs>
                <w:tab w:val="left" w:pos="1025"/>
              </w:tabs>
              <w:spacing w:before="0" w:after="0" w:line="245" w:lineRule="auto"/>
              <w:rPr>
                <w:b/>
                <w:sz w:val="28"/>
                <w:szCs w:val="28"/>
                <w:lang w:val="uk-UA"/>
              </w:rPr>
            </w:pPr>
          </w:p>
        </w:tc>
      </w:tr>
      <w:tr w:rsidR="00927369" w:rsidRPr="005E75BC" w:rsidTr="00DC0CE3">
        <w:tc>
          <w:tcPr>
            <w:tcW w:w="4390" w:type="dxa"/>
            <w:tcBorders>
              <w:bottom w:val="single" w:sz="4" w:space="0" w:color="auto"/>
            </w:tcBorders>
          </w:tcPr>
          <w:p w:rsidR="00927369" w:rsidRPr="005E75BC" w:rsidRDefault="00927369" w:rsidP="00DC0CE3">
            <w:pPr>
              <w:pStyle w:val="20"/>
              <w:shd w:val="clear" w:color="auto" w:fill="auto"/>
              <w:tabs>
                <w:tab w:val="left" w:pos="1025"/>
              </w:tabs>
              <w:spacing w:before="0" w:after="0" w:line="245" w:lineRule="auto"/>
              <w:jc w:val="left"/>
              <w:rPr>
                <w:b/>
                <w:sz w:val="28"/>
                <w:szCs w:val="28"/>
                <w:lang w:val="uk-UA"/>
              </w:rPr>
            </w:pPr>
          </w:p>
          <w:p w:rsidR="00927369" w:rsidRPr="005E75BC" w:rsidRDefault="00927369" w:rsidP="00DC0CE3">
            <w:pPr>
              <w:pStyle w:val="20"/>
              <w:shd w:val="clear" w:color="auto" w:fill="auto"/>
              <w:tabs>
                <w:tab w:val="left" w:pos="1025"/>
              </w:tabs>
              <w:spacing w:before="0" w:after="0" w:line="245" w:lineRule="auto"/>
              <w:jc w:val="left"/>
              <w:rPr>
                <w:b/>
                <w:sz w:val="28"/>
                <w:szCs w:val="28"/>
                <w:lang w:val="uk-UA"/>
              </w:rPr>
            </w:pPr>
          </w:p>
        </w:tc>
        <w:tc>
          <w:tcPr>
            <w:tcW w:w="869" w:type="dxa"/>
          </w:tcPr>
          <w:p w:rsidR="00927369" w:rsidRPr="005E75BC" w:rsidRDefault="00927369" w:rsidP="00DC0CE3">
            <w:pPr>
              <w:pStyle w:val="20"/>
              <w:shd w:val="clear" w:color="auto" w:fill="auto"/>
              <w:tabs>
                <w:tab w:val="left" w:pos="1025"/>
              </w:tabs>
              <w:spacing w:before="0" w:after="0" w:line="245" w:lineRule="auto"/>
              <w:ind w:left="365"/>
              <w:rPr>
                <w:b/>
                <w:sz w:val="28"/>
                <w:szCs w:val="28"/>
                <w:lang w:val="uk-UA"/>
              </w:rPr>
            </w:pPr>
          </w:p>
        </w:tc>
        <w:tc>
          <w:tcPr>
            <w:tcW w:w="4363" w:type="dxa"/>
            <w:tcBorders>
              <w:bottom w:val="single" w:sz="4" w:space="0" w:color="auto"/>
            </w:tcBorders>
          </w:tcPr>
          <w:p w:rsidR="00927369" w:rsidRPr="005E75BC" w:rsidRDefault="00927369" w:rsidP="00DC0CE3">
            <w:pPr>
              <w:pStyle w:val="20"/>
              <w:shd w:val="clear" w:color="auto" w:fill="auto"/>
              <w:tabs>
                <w:tab w:val="left" w:pos="1025"/>
              </w:tabs>
              <w:spacing w:before="0" w:after="0" w:line="245" w:lineRule="auto"/>
              <w:rPr>
                <w:b/>
                <w:sz w:val="28"/>
                <w:szCs w:val="28"/>
                <w:lang w:val="uk-UA"/>
              </w:rPr>
            </w:pPr>
          </w:p>
        </w:tc>
      </w:tr>
      <w:tr w:rsidR="00927369" w:rsidRPr="005E75BC" w:rsidTr="00DC0CE3">
        <w:tc>
          <w:tcPr>
            <w:tcW w:w="4390" w:type="dxa"/>
            <w:tcBorders>
              <w:top w:val="single" w:sz="4" w:space="0" w:color="auto"/>
            </w:tcBorders>
          </w:tcPr>
          <w:p w:rsidR="00927369" w:rsidRPr="005E75BC" w:rsidRDefault="00927369" w:rsidP="00DC0CE3">
            <w:pPr>
              <w:pStyle w:val="20"/>
              <w:shd w:val="clear" w:color="auto" w:fill="auto"/>
              <w:tabs>
                <w:tab w:val="left" w:pos="1025"/>
              </w:tabs>
              <w:spacing w:before="0" w:after="0" w:line="245" w:lineRule="auto"/>
              <w:ind w:right="127"/>
              <w:jc w:val="center"/>
              <w:rPr>
                <w:sz w:val="28"/>
                <w:szCs w:val="28"/>
                <w:lang w:val="uk-UA"/>
              </w:rPr>
            </w:pPr>
            <w:r w:rsidRPr="005E75BC">
              <w:rPr>
                <w:b/>
                <w:sz w:val="28"/>
                <w:szCs w:val="28"/>
                <w:lang w:val="uk-UA"/>
              </w:rPr>
              <w:t>Юлія ЛАПУТІНА</w:t>
            </w:r>
          </w:p>
        </w:tc>
        <w:tc>
          <w:tcPr>
            <w:tcW w:w="869" w:type="dxa"/>
          </w:tcPr>
          <w:p w:rsidR="00927369" w:rsidRPr="005E75BC" w:rsidRDefault="00927369" w:rsidP="00DC0CE3">
            <w:pPr>
              <w:pStyle w:val="20"/>
              <w:shd w:val="clear" w:color="auto" w:fill="auto"/>
              <w:tabs>
                <w:tab w:val="left" w:pos="1025"/>
              </w:tabs>
              <w:spacing w:before="0" w:after="0" w:line="245" w:lineRule="auto"/>
              <w:ind w:left="365"/>
              <w:jc w:val="center"/>
              <w:rPr>
                <w:sz w:val="28"/>
                <w:szCs w:val="28"/>
                <w:lang w:val="uk-UA"/>
              </w:rPr>
            </w:pPr>
          </w:p>
        </w:tc>
        <w:tc>
          <w:tcPr>
            <w:tcW w:w="4363" w:type="dxa"/>
            <w:tcBorders>
              <w:top w:val="single" w:sz="4" w:space="0" w:color="auto"/>
            </w:tcBorders>
          </w:tcPr>
          <w:p w:rsidR="00927369" w:rsidRPr="005E75BC" w:rsidRDefault="00927369" w:rsidP="00DC0CE3">
            <w:pPr>
              <w:pStyle w:val="20"/>
              <w:shd w:val="clear" w:color="auto" w:fill="auto"/>
              <w:tabs>
                <w:tab w:val="left" w:pos="1025"/>
              </w:tabs>
              <w:spacing w:before="0" w:after="0" w:line="245" w:lineRule="auto"/>
              <w:jc w:val="center"/>
              <w:rPr>
                <w:sz w:val="28"/>
                <w:szCs w:val="28"/>
                <w:lang w:val="uk-UA"/>
              </w:rPr>
            </w:pPr>
            <w:r w:rsidRPr="005E75BC">
              <w:rPr>
                <w:b/>
                <w:sz w:val="28"/>
                <w:szCs w:val="28"/>
                <w:lang w:val="uk-UA"/>
              </w:rPr>
              <w:t xml:space="preserve">Сергій СУХОМЛИН </w:t>
            </w:r>
          </w:p>
        </w:tc>
      </w:tr>
    </w:tbl>
    <w:tbl>
      <w:tblPr>
        <w:tblW w:w="0" w:type="auto"/>
        <w:tblInd w:w="2" w:type="dxa"/>
        <w:tblLayout w:type="fixed"/>
        <w:tblCellMar>
          <w:left w:w="30" w:type="dxa"/>
          <w:right w:w="30" w:type="dxa"/>
        </w:tblCellMar>
        <w:tblLook w:val="0000"/>
      </w:tblPr>
      <w:tblGrid>
        <w:gridCol w:w="802"/>
        <w:gridCol w:w="5747"/>
        <w:gridCol w:w="584"/>
        <w:gridCol w:w="1826"/>
        <w:gridCol w:w="584"/>
      </w:tblGrid>
      <w:tr w:rsidR="00927369" w:rsidRPr="00F3491D" w:rsidTr="00D80E9C">
        <w:trPr>
          <w:trHeight w:val="314"/>
        </w:trPr>
        <w:tc>
          <w:tcPr>
            <w:tcW w:w="7133" w:type="dxa"/>
            <w:gridSpan w:val="3"/>
            <w:tcBorders>
              <w:top w:val="nil"/>
              <w:left w:val="nil"/>
              <w:bottom w:val="nil"/>
              <w:right w:val="nil"/>
            </w:tcBorders>
          </w:tcPr>
          <w:p w:rsidR="00927369" w:rsidRDefault="00927369" w:rsidP="00DC0CE3">
            <w:pPr>
              <w:autoSpaceDE w:val="0"/>
              <w:autoSpaceDN w:val="0"/>
              <w:adjustRightInd w:val="0"/>
              <w:spacing w:line="216" w:lineRule="auto"/>
              <w:rPr>
                <w:lang w:val="uk-UA"/>
              </w:rPr>
            </w:pPr>
          </w:p>
          <w:p w:rsidR="00927369" w:rsidRPr="00F3491D" w:rsidRDefault="00927369" w:rsidP="00DC0CE3">
            <w:pPr>
              <w:autoSpaceDE w:val="0"/>
              <w:autoSpaceDN w:val="0"/>
              <w:adjustRightInd w:val="0"/>
              <w:spacing w:line="216" w:lineRule="auto"/>
              <w:rPr>
                <w:lang w:val="uk-UA"/>
              </w:rPr>
            </w:pPr>
          </w:p>
          <w:p w:rsidR="00927369" w:rsidRDefault="00927369" w:rsidP="00DC0CE3">
            <w:pPr>
              <w:autoSpaceDE w:val="0"/>
              <w:autoSpaceDN w:val="0"/>
              <w:adjustRightInd w:val="0"/>
              <w:spacing w:line="216" w:lineRule="auto"/>
              <w:rPr>
                <w:lang w:val="uk-UA"/>
              </w:rPr>
            </w:pPr>
          </w:p>
          <w:p w:rsidR="00927369" w:rsidRDefault="00927369" w:rsidP="00DC0CE3">
            <w:pPr>
              <w:autoSpaceDE w:val="0"/>
              <w:autoSpaceDN w:val="0"/>
              <w:adjustRightInd w:val="0"/>
              <w:spacing w:line="216" w:lineRule="auto"/>
              <w:rPr>
                <w:lang w:val="uk-UA"/>
              </w:rPr>
            </w:pPr>
          </w:p>
          <w:p w:rsidR="00927369" w:rsidRPr="00F3491D" w:rsidRDefault="00927369" w:rsidP="00DC0CE3">
            <w:pPr>
              <w:autoSpaceDE w:val="0"/>
              <w:autoSpaceDN w:val="0"/>
              <w:adjustRightInd w:val="0"/>
              <w:spacing w:line="216" w:lineRule="auto"/>
              <w:rPr>
                <w:lang w:val="uk-UA"/>
              </w:rPr>
            </w:pPr>
            <w:r w:rsidRPr="00F3491D">
              <w:rPr>
                <w:lang w:val="uk-UA"/>
              </w:rPr>
              <w:t xml:space="preserve">Директор департаменту </w:t>
            </w:r>
          </w:p>
          <w:p w:rsidR="00927369" w:rsidRPr="00F3491D" w:rsidRDefault="00927369" w:rsidP="00DC0CE3">
            <w:pPr>
              <w:autoSpaceDE w:val="0"/>
              <w:autoSpaceDN w:val="0"/>
              <w:adjustRightInd w:val="0"/>
              <w:spacing w:line="216" w:lineRule="auto"/>
              <w:rPr>
                <w:lang w:val="uk-UA"/>
              </w:rPr>
            </w:pPr>
            <w:r w:rsidRPr="00F3491D">
              <w:rPr>
                <w:lang w:val="uk-UA"/>
              </w:rPr>
              <w:t>соціальної політики міської ради</w:t>
            </w:r>
            <w:r>
              <w:rPr>
                <w:lang w:val="uk-UA"/>
              </w:rPr>
              <w:t xml:space="preserve">         </w:t>
            </w:r>
            <w:r w:rsidR="00D80E9C">
              <w:rPr>
                <w:lang w:val="uk-UA"/>
              </w:rPr>
              <w:t xml:space="preserve">                   </w:t>
            </w:r>
            <w:r>
              <w:rPr>
                <w:lang w:val="uk-UA"/>
              </w:rPr>
              <w:t xml:space="preserve"> </w:t>
            </w:r>
            <w:r w:rsidR="00D80E9C">
              <w:rPr>
                <w:lang w:val="uk-UA"/>
              </w:rPr>
              <w:t xml:space="preserve"> </w:t>
            </w:r>
            <w:r>
              <w:rPr>
                <w:lang w:val="uk-UA"/>
              </w:rPr>
              <w:t xml:space="preserve">Вікторія   </w:t>
            </w:r>
          </w:p>
        </w:tc>
        <w:tc>
          <w:tcPr>
            <w:tcW w:w="2410" w:type="dxa"/>
            <w:gridSpan w:val="2"/>
            <w:tcBorders>
              <w:top w:val="nil"/>
              <w:left w:val="nil"/>
              <w:bottom w:val="nil"/>
              <w:right w:val="nil"/>
            </w:tcBorders>
          </w:tcPr>
          <w:p w:rsidR="00927369" w:rsidRPr="00F3491D" w:rsidRDefault="00927369" w:rsidP="00DC0CE3">
            <w:pPr>
              <w:autoSpaceDE w:val="0"/>
              <w:autoSpaceDN w:val="0"/>
              <w:adjustRightInd w:val="0"/>
              <w:spacing w:line="216" w:lineRule="auto"/>
              <w:jc w:val="center"/>
              <w:rPr>
                <w:lang w:val="uk-UA"/>
              </w:rPr>
            </w:pPr>
          </w:p>
          <w:p w:rsidR="00927369" w:rsidRPr="00F3491D" w:rsidRDefault="00927369" w:rsidP="00DC0CE3">
            <w:pPr>
              <w:autoSpaceDE w:val="0"/>
              <w:autoSpaceDN w:val="0"/>
              <w:adjustRightInd w:val="0"/>
              <w:spacing w:line="216" w:lineRule="auto"/>
              <w:jc w:val="center"/>
              <w:rPr>
                <w:lang w:val="uk-UA"/>
              </w:rPr>
            </w:pPr>
          </w:p>
          <w:p w:rsidR="00927369" w:rsidRPr="00F3491D" w:rsidRDefault="00927369" w:rsidP="00DC0CE3">
            <w:pPr>
              <w:autoSpaceDE w:val="0"/>
              <w:autoSpaceDN w:val="0"/>
              <w:adjustRightInd w:val="0"/>
              <w:spacing w:line="216" w:lineRule="auto"/>
              <w:jc w:val="center"/>
              <w:rPr>
                <w:lang w:val="uk-UA"/>
              </w:rPr>
            </w:pPr>
          </w:p>
          <w:p w:rsidR="00927369" w:rsidRDefault="00927369" w:rsidP="00DC0CE3">
            <w:pPr>
              <w:autoSpaceDE w:val="0"/>
              <w:autoSpaceDN w:val="0"/>
              <w:adjustRightInd w:val="0"/>
              <w:spacing w:line="216" w:lineRule="auto"/>
              <w:rPr>
                <w:lang w:val="uk-UA"/>
              </w:rPr>
            </w:pPr>
          </w:p>
          <w:p w:rsidR="00927369" w:rsidRDefault="00927369" w:rsidP="00DC0CE3">
            <w:pPr>
              <w:autoSpaceDE w:val="0"/>
              <w:autoSpaceDN w:val="0"/>
              <w:adjustRightInd w:val="0"/>
              <w:spacing w:line="216" w:lineRule="auto"/>
              <w:rPr>
                <w:lang w:val="uk-UA"/>
              </w:rPr>
            </w:pPr>
          </w:p>
          <w:p w:rsidR="00927369" w:rsidRPr="00F3491D" w:rsidRDefault="00927369" w:rsidP="00DC0CE3">
            <w:pPr>
              <w:autoSpaceDE w:val="0"/>
              <w:autoSpaceDN w:val="0"/>
              <w:adjustRightInd w:val="0"/>
              <w:spacing w:line="216" w:lineRule="auto"/>
              <w:rPr>
                <w:lang w:val="uk-UA"/>
              </w:rPr>
            </w:pPr>
            <w:r>
              <w:rPr>
                <w:lang w:val="uk-UA"/>
              </w:rPr>
              <w:t xml:space="preserve"> КРАСНОПІР</w:t>
            </w:r>
          </w:p>
        </w:tc>
      </w:tr>
      <w:tr w:rsidR="00927369" w:rsidRPr="00F3491D" w:rsidTr="00D80E9C">
        <w:trPr>
          <w:trHeight w:val="314"/>
        </w:trPr>
        <w:tc>
          <w:tcPr>
            <w:tcW w:w="802" w:type="dxa"/>
            <w:tcBorders>
              <w:top w:val="nil"/>
              <w:left w:val="nil"/>
              <w:bottom w:val="nil"/>
              <w:right w:val="nil"/>
            </w:tcBorders>
          </w:tcPr>
          <w:p w:rsidR="00927369" w:rsidRPr="00F3491D" w:rsidRDefault="00927369" w:rsidP="00DC0CE3">
            <w:pPr>
              <w:autoSpaceDE w:val="0"/>
              <w:autoSpaceDN w:val="0"/>
              <w:adjustRightInd w:val="0"/>
              <w:spacing w:line="216" w:lineRule="auto"/>
              <w:jc w:val="center"/>
              <w:rPr>
                <w:lang w:val="uk-UA"/>
              </w:rPr>
            </w:pPr>
          </w:p>
        </w:tc>
        <w:tc>
          <w:tcPr>
            <w:tcW w:w="6331" w:type="dxa"/>
            <w:gridSpan w:val="2"/>
            <w:tcBorders>
              <w:top w:val="nil"/>
              <w:left w:val="nil"/>
              <w:bottom w:val="nil"/>
              <w:right w:val="nil"/>
            </w:tcBorders>
          </w:tcPr>
          <w:p w:rsidR="00927369" w:rsidRPr="00F3491D" w:rsidRDefault="00927369" w:rsidP="00DC0CE3">
            <w:pPr>
              <w:autoSpaceDE w:val="0"/>
              <w:autoSpaceDN w:val="0"/>
              <w:adjustRightInd w:val="0"/>
              <w:spacing w:line="216" w:lineRule="auto"/>
              <w:jc w:val="right"/>
              <w:rPr>
                <w:lang w:val="uk-UA"/>
              </w:rPr>
            </w:pPr>
          </w:p>
          <w:p w:rsidR="00927369" w:rsidRPr="00F3491D" w:rsidRDefault="00927369" w:rsidP="00DC0CE3">
            <w:pPr>
              <w:autoSpaceDE w:val="0"/>
              <w:autoSpaceDN w:val="0"/>
              <w:adjustRightInd w:val="0"/>
              <w:spacing w:line="216" w:lineRule="auto"/>
              <w:jc w:val="right"/>
              <w:rPr>
                <w:lang w:val="uk-UA"/>
              </w:rPr>
            </w:pPr>
          </w:p>
        </w:tc>
        <w:tc>
          <w:tcPr>
            <w:tcW w:w="2410" w:type="dxa"/>
            <w:gridSpan w:val="2"/>
            <w:tcBorders>
              <w:top w:val="nil"/>
              <w:left w:val="nil"/>
              <w:bottom w:val="nil"/>
              <w:right w:val="nil"/>
            </w:tcBorders>
          </w:tcPr>
          <w:p w:rsidR="00927369" w:rsidRPr="00F3491D" w:rsidRDefault="00927369" w:rsidP="00DC0CE3">
            <w:pPr>
              <w:autoSpaceDE w:val="0"/>
              <w:autoSpaceDN w:val="0"/>
              <w:adjustRightInd w:val="0"/>
              <w:spacing w:line="216" w:lineRule="auto"/>
              <w:jc w:val="center"/>
              <w:rPr>
                <w:lang w:val="uk-UA"/>
              </w:rPr>
            </w:pPr>
          </w:p>
        </w:tc>
      </w:tr>
      <w:tr w:rsidR="00927369" w:rsidRPr="00F3491D" w:rsidTr="00D80E9C">
        <w:trPr>
          <w:gridAfter w:val="1"/>
          <w:wAfter w:w="584" w:type="dxa"/>
          <w:trHeight w:val="314"/>
        </w:trPr>
        <w:tc>
          <w:tcPr>
            <w:tcW w:w="6549" w:type="dxa"/>
            <w:gridSpan w:val="2"/>
            <w:tcBorders>
              <w:top w:val="nil"/>
              <w:left w:val="nil"/>
              <w:bottom w:val="nil"/>
              <w:right w:val="nil"/>
            </w:tcBorders>
          </w:tcPr>
          <w:p w:rsidR="00927369" w:rsidRDefault="00927369" w:rsidP="00DC0CE3">
            <w:pPr>
              <w:autoSpaceDE w:val="0"/>
              <w:autoSpaceDN w:val="0"/>
              <w:adjustRightInd w:val="0"/>
              <w:spacing w:line="216" w:lineRule="auto"/>
              <w:rPr>
                <w:lang w:val="uk-UA"/>
              </w:rPr>
            </w:pPr>
          </w:p>
          <w:p w:rsidR="00927369" w:rsidRPr="00F3491D" w:rsidRDefault="00927369" w:rsidP="00DC0CE3">
            <w:pPr>
              <w:autoSpaceDE w:val="0"/>
              <w:autoSpaceDN w:val="0"/>
              <w:adjustRightInd w:val="0"/>
              <w:spacing w:line="216" w:lineRule="auto"/>
              <w:rPr>
                <w:lang w:val="uk-UA"/>
              </w:rPr>
            </w:pPr>
            <w:r>
              <w:rPr>
                <w:lang w:val="uk-UA"/>
              </w:rPr>
              <w:t>Керуючий справами</w:t>
            </w:r>
            <w:r w:rsidRPr="00F3491D">
              <w:rPr>
                <w:lang w:val="uk-UA"/>
              </w:rPr>
              <w:t xml:space="preserve"> </w:t>
            </w:r>
          </w:p>
        </w:tc>
        <w:tc>
          <w:tcPr>
            <w:tcW w:w="2410" w:type="dxa"/>
            <w:gridSpan w:val="2"/>
            <w:tcBorders>
              <w:top w:val="nil"/>
              <w:left w:val="nil"/>
              <w:bottom w:val="nil"/>
              <w:right w:val="nil"/>
            </w:tcBorders>
          </w:tcPr>
          <w:p w:rsidR="00927369" w:rsidRDefault="00927369" w:rsidP="00D80E9C">
            <w:pPr>
              <w:autoSpaceDE w:val="0"/>
              <w:autoSpaceDN w:val="0"/>
              <w:adjustRightInd w:val="0"/>
              <w:spacing w:line="216" w:lineRule="auto"/>
              <w:ind w:left="112"/>
              <w:rPr>
                <w:lang w:val="uk-UA"/>
              </w:rPr>
            </w:pPr>
          </w:p>
          <w:p w:rsidR="00927369" w:rsidRDefault="00D80E9C" w:rsidP="00D80E9C">
            <w:pPr>
              <w:autoSpaceDE w:val="0"/>
              <w:autoSpaceDN w:val="0"/>
              <w:adjustRightInd w:val="0"/>
              <w:spacing w:line="216" w:lineRule="auto"/>
              <w:ind w:left="112" w:right="-319"/>
              <w:rPr>
                <w:lang w:val="uk-UA"/>
              </w:rPr>
            </w:pPr>
            <w:r>
              <w:rPr>
                <w:lang w:val="uk-UA"/>
              </w:rPr>
              <w:t xml:space="preserve">   </w:t>
            </w:r>
            <w:r w:rsidR="00927369">
              <w:rPr>
                <w:lang w:val="uk-UA"/>
              </w:rPr>
              <w:t xml:space="preserve">Ольга </w:t>
            </w:r>
            <w:r>
              <w:rPr>
                <w:lang w:val="uk-UA"/>
              </w:rPr>
              <w:t xml:space="preserve"> </w:t>
            </w:r>
            <w:r w:rsidR="00927369">
              <w:rPr>
                <w:lang w:val="uk-UA"/>
              </w:rPr>
              <w:t>ПАШКО</w:t>
            </w:r>
          </w:p>
          <w:p w:rsidR="00927369" w:rsidRPr="00F3491D" w:rsidRDefault="00927369" w:rsidP="00D80E9C">
            <w:pPr>
              <w:autoSpaceDE w:val="0"/>
              <w:autoSpaceDN w:val="0"/>
              <w:adjustRightInd w:val="0"/>
              <w:spacing w:line="216" w:lineRule="auto"/>
              <w:ind w:left="112"/>
              <w:rPr>
                <w:lang w:val="uk-UA"/>
              </w:rPr>
            </w:pPr>
          </w:p>
        </w:tc>
      </w:tr>
    </w:tbl>
    <w:p w:rsidR="00927369" w:rsidRPr="00F3491D" w:rsidRDefault="00927369" w:rsidP="00927369">
      <w:pPr>
        <w:rPr>
          <w:lang w:val="uk-UA"/>
        </w:rPr>
      </w:pPr>
    </w:p>
    <w:p w:rsidR="00E464DE" w:rsidRDefault="00E464DE" w:rsidP="00927369">
      <w:pPr>
        <w:tabs>
          <w:tab w:val="left" w:pos="7088"/>
        </w:tabs>
        <w:jc w:val="both"/>
        <w:rPr>
          <w:lang w:val="uk-UA"/>
        </w:rPr>
      </w:pPr>
    </w:p>
    <w:sectPr w:rsidR="00E464DE" w:rsidSect="008F245B">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A39" w:rsidRDefault="00915A39" w:rsidP="00BF6B94">
      <w:r>
        <w:separator/>
      </w:r>
    </w:p>
  </w:endnote>
  <w:endnote w:type="continuationSeparator" w:id="0">
    <w:p w:rsidR="00915A39" w:rsidRDefault="00915A39" w:rsidP="00BF6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A39" w:rsidRDefault="00915A39" w:rsidP="00BF6B94">
      <w:r>
        <w:separator/>
      </w:r>
    </w:p>
  </w:footnote>
  <w:footnote w:type="continuationSeparator" w:id="0">
    <w:p w:rsidR="00915A39" w:rsidRDefault="00915A39" w:rsidP="00BF6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8D" w:rsidRDefault="001F2C58">
    <w:pPr>
      <w:pStyle w:val="a6"/>
      <w:jc w:val="center"/>
    </w:pPr>
    <w:fldSimple w:instr=" PAGE   \* MERGEFORMAT ">
      <w:r w:rsidR="00A30E47">
        <w:rPr>
          <w:noProof/>
        </w:rPr>
        <w:t>5</w:t>
      </w:r>
    </w:fldSimple>
  </w:p>
  <w:p w:rsidR="00C53C8D" w:rsidRDefault="00E57181">
    <w:pPr>
      <w:pStyle w:val="a6"/>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964D32"/>
    <w:lvl w:ilvl="0">
      <w:start w:val="1"/>
      <w:numFmt w:val="decimal"/>
      <w:lvlText w:val="%1."/>
      <w:lvlJc w:val="left"/>
      <w:pPr>
        <w:tabs>
          <w:tab w:val="num" w:pos="1492"/>
        </w:tabs>
        <w:ind w:left="1492" w:hanging="360"/>
      </w:pPr>
    </w:lvl>
  </w:abstractNum>
  <w:abstractNum w:abstractNumId="1">
    <w:nsid w:val="FFFFFF7D"/>
    <w:multiLevelType w:val="singleLevel"/>
    <w:tmpl w:val="88CC79D4"/>
    <w:lvl w:ilvl="0">
      <w:start w:val="1"/>
      <w:numFmt w:val="decimal"/>
      <w:lvlText w:val="%1."/>
      <w:lvlJc w:val="left"/>
      <w:pPr>
        <w:tabs>
          <w:tab w:val="num" w:pos="1209"/>
        </w:tabs>
        <w:ind w:left="1209" w:hanging="360"/>
      </w:pPr>
    </w:lvl>
  </w:abstractNum>
  <w:abstractNum w:abstractNumId="2">
    <w:nsid w:val="FFFFFF7E"/>
    <w:multiLevelType w:val="singleLevel"/>
    <w:tmpl w:val="1C0EC920"/>
    <w:lvl w:ilvl="0">
      <w:start w:val="1"/>
      <w:numFmt w:val="decimal"/>
      <w:lvlText w:val="%1."/>
      <w:lvlJc w:val="left"/>
      <w:pPr>
        <w:tabs>
          <w:tab w:val="num" w:pos="926"/>
        </w:tabs>
        <w:ind w:left="926" w:hanging="360"/>
      </w:pPr>
    </w:lvl>
  </w:abstractNum>
  <w:abstractNum w:abstractNumId="3">
    <w:nsid w:val="FFFFFF7F"/>
    <w:multiLevelType w:val="singleLevel"/>
    <w:tmpl w:val="34980BFA"/>
    <w:lvl w:ilvl="0">
      <w:start w:val="1"/>
      <w:numFmt w:val="decimal"/>
      <w:lvlText w:val="%1."/>
      <w:lvlJc w:val="left"/>
      <w:pPr>
        <w:tabs>
          <w:tab w:val="num" w:pos="643"/>
        </w:tabs>
        <w:ind w:left="643" w:hanging="360"/>
      </w:pPr>
    </w:lvl>
  </w:abstractNum>
  <w:abstractNum w:abstractNumId="4">
    <w:nsid w:val="FFFFFF80"/>
    <w:multiLevelType w:val="singleLevel"/>
    <w:tmpl w:val="0590D00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2E6912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E1A4C5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640D7B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2FC5758"/>
    <w:lvl w:ilvl="0">
      <w:start w:val="1"/>
      <w:numFmt w:val="decimal"/>
      <w:lvlText w:val="%1."/>
      <w:lvlJc w:val="left"/>
      <w:pPr>
        <w:tabs>
          <w:tab w:val="num" w:pos="360"/>
        </w:tabs>
        <w:ind w:left="360" w:hanging="360"/>
      </w:pPr>
    </w:lvl>
  </w:abstractNum>
  <w:abstractNum w:abstractNumId="9">
    <w:nsid w:val="FFFFFF89"/>
    <w:multiLevelType w:val="singleLevel"/>
    <w:tmpl w:val="ECBA2B48"/>
    <w:lvl w:ilvl="0">
      <w:start w:val="1"/>
      <w:numFmt w:val="bullet"/>
      <w:lvlText w:val=""/>
      <w:lvlJc w:val="left"/>
      <w:pPr>
        <w:tabs>
          <w:tab w:val="num" w:pos="360"/>
        </w:tabs>
        <w:ind w:left="360" w:hanging="360"/>
      </w:pPr>
      <w:rPr>
        <w:rFonts w:ascii="Symbol" w:hAnsi="Symbol" w:cs="Symbol" w:hint="default"/>
      </w:rPr>
    </w:lvl>
  </w:abstractNum>
  <w:abstractNum w:abstractNumId="10">
    <w:nsid w:val="136A083C"/>
    <w:multiLevelType w:val="multilevel"/>
    <w:tmpl w:val="BD223BF6"/>
    <w:lvl w:ilvl="0">
      <w:start w:val="1"/>
      <w:numFmt w:val="decimal"/>
      <w:lvlText w:val="%1."/>
      <w:lvlJc w:val="left"/>
      <w:pPr>
        <w:ind w:left="1065" w:hanging="360"/>
      </w:pPr>
      <w:rPr>
        <w:rFonts w:hint="default"/>
        <w:color w:val="000000"/>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1">
    <w:nsid w:val="176D68D3"/>
    <w:multiLevelType w:val="hybridMultilevel"/>
    <w:tmpl w:val="95463A40"/>
    <w:lvl w:ilvl="0" w:tplc="483441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1CE5274A"/>
    <w:multiLevelType w:val="hybridMultilevel"/>
    <w:tmpl w:val="DE12E3FE"/>
    <w:lvl w:ilvl="0" w:tplc="44FCE280">
      <w:start w:val="1"/>
      <w:numFmt w:val="decimal"/>
      <w:lvlText w:val="%1."/>
      <w:lvlJc w:val="left"/>
      <w:pPr>
        <w:ind w:left="1065" w:hanging="360"/>
      </w:pPr>
      <w:rPr>
        <w:rFonts w:hint="default"/>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1D0A2D11"/>
    <w:multiLevelType w:val="hybridMultilevel"/>
    <w:tmpl w:val="1C7AEB3E"/>
    <w:lvl w:ilvl="0" w:tplc="CC3A506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1DD704D1"/>
    <w:multiLevelType w:val="multilevel"/>
    <w:tmpl w:val="AD623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9B6CA9"/>
    <w:multiLevelType w:val="hybridMultilevel"/>
    <w:tmpl w:val="3730A918"/>
    <w:lvl w:ilvl="0" w:tplc="EDFA3DA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D64019B"/>
    <w:multiLevelType w:val="hybridMultilevel"/>
    <w:tmpl w:val="03D8E4C4"/>
    <w:lvl w:ilvl="0" w:tplc="363E43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7">
    <w:nsid w:val="2D85794E"/>
    <w:multiLevelType w:val="hybridMultilevel"/>
    <w:tmpl w:val="C7D6E8AC"/>
    <w:lvl w:ilvl="0" w:tplc="DFFECA06">
      <w:start w:val="1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8">
    <w:nsid w:val="30D47C16"/>
    <w:multiLevelType w:val="hybridMultilevel"/>
    <w:tmpl w:val="5242381A"/>
    <w:lvl w:ilvl="0" w:tplc="0419000F">
      <w:start w:val="6"/>
      <w:numFmt w:val="decimal"/>
      <w:lvlText w:val="%1."/>
      <w:lvlJc w:val="left"/>
      <w:pPr>
        <w:tabs>
          <w:tab w:val="num" w:pos="720"/>
        </w:tabs>
        <w:ind w:left="72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5B5351"/>
    <w:multiLevelType w:val="hybridMultilevel"/>
    <w:tmpl w:val="C2BC62D6"/>
    <w:lvl w:ilvl="0" w:tplc="6188282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30967FB"/>
    <w:multiLevelType w:val="multilevel"/>
    <w:tmpl w:val="E9201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45770"/>
    <w:multiLevelType w:val="multilevel"/>
    <w:tmpl w:val="9A2E4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B34B73"/>
    <w:multiLevelType w:val="hybridMultilevel"/>
    <w:tmpl w:val="A2562A5A"/>
    <w:lvl w:ilvl="0" w:tplc="04190001">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23">
    <w:nsid w:val="5D595803"/>
    <w:multiLevelType w:val="multilevel"/>
    <w:tmpl w:val="5DAE6740"/>
    <w:lvl w:ilvl="0">
      <w:start w:val="2"/>
      <w:numFmt w:val="decimal"/>
      <w:lvlText w:val="%1."/>
      <w:lvlJc w:val="left"/>
      <w:pPr>
        <w:ind w:left="1158"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756" w:hanging="180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24">
    <w:nsid w:val="5E3D1B3A"/>
    <w:multiLevelType w:val="multilevel"/>
    <w:tmpl w:val="E67E1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3E6694"/>
    <w:multiLevelType w:val="hybridMultilevel"/>
    <w:tmpl w:val="E50C96BC"/>
    <w:lvl w:ilvl="0" w:tplc="6AF8172A">
      <w:start w:val="1"/>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num w:numId="1">
    <w:abstractNumId w:val="11"/>
  </w:num>
  <w:num w:numId="2">
    <w:abstractNumId w:val="19"/>
  </w:num>
  <w:num w:numId="3">
    <w:abstractNumId w:val="16"/>
  </w:num>
  <w:num w:numId="4">
    <w:abstractNumId w:val="13"/>
  </w:num>
  <w:num w:numId="5">
    <w:abstractNumId w:val="12"/>
  </w:num>
  <w:num w:numId="6">
    <w:abstractNumId w:val="25"/>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2"/>
  </w:num>
  <w:num w:numId="20">
    <w:abstractNumId w:val="18"/>
  </w:num>
  <w:num w:numId="21">
    <w:abstractNumId w:val="23"/>
  </w:num>
  <w:num w:numId="22">
    <w:abstractNumId w:val="15"/>
  </w:num>
  <w:num w:numId="23">
    <w:abstractNumId w:val="21"/>
  </w:num>
  <w:num w:numId="24">
    <w:abstractNumId w:val="14"/>
  </w:num>
  <w:num w:numId="25">
    <w:abstractNumId w:val="2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F23380"/>
    <w:rsid w:val="00001DB3"/>
    <w:rsid w:val="00003ECE"/>
    <w:rsid w:val="00004F91"/>
    <w:rsid w:val="00013501"/>
    <w:rsid w:val="000138E9"/>
    <w:rsid w:val="00013C18"/>
    <w:rsid w:val="00014D39"/>
    <w:rsid w:val="000338F0"/>
    <w:rsid w:val="00033E91"/>
    <w:rsid w:val="000349D3"/>
    <w:rsid w:val="00047329"/>
    <w:rsid w:val="00054059"/>
    <w:rsid w:val="00054C44"/>
    <w:rsid w:val="00057756"/>
    <w:rsid w:val="00060C34"/>
    <w:rsid w:val="00075567"/>
    <w:rsid w:val="00075BFD"/>
    <w:rsid w:val="000951C3"/>
    <w:rsid w:val="000A06E2"/>
    <w:rsid w:val="000B2B51"/>
    <w:rsid w:val="000C2DDB"/>
    <w:rsid w:val="000D398C"/>
    <w:rsid w:val="000D3C1B"/>
    <w:rsid w:val="000E0729"/>
    <w:rsid w:val="000E1B89"/>
    <w:rsid w:val="000E2A46"/>
    <w:rsid w:val="000E68C1"/>
    <w:rsid w:val="000E7938"/>
    <w:rsid w:val="000F0075"/>
    <w:rsid w:val="000F5ABC"/>
    <w:rsid w:val="000F6883"/>
    <w:rsid w:val="001000EE"/>
    <w:rsid w:val="001020D6"/>
    <w:rsid w:val="00105361"/>
    <w:rsid w:val="00116D04"/>
    <w:rsid w:val="00117975"/>
    <w:rsid w:val="0012015F"/>
    <w:rsid w:val="001219A4"/>
    <w:rsid w:val="00123D93"/>
    <w:rsid w:val="001272C9"/>
    <w:rsid w:val="00135D1D"/>
    <w:rsid w:val="00145E1A"/>
    <w:rsid w:val="00150C79"/>
    <w:rsid w:val="001552A3"/>
    <w:rsid w:val="00155C5E"/>
    <w:rsid w:val="00155EE6"/>
    <w:rsid w:val="001569B2"/>
    <w:rsid w:val="001573D9"/>
    <w:rsid w:val="001607BA"/>
    <w:rsid w:val="00164CFE"/>
    <w:rsid w:val="00164EC8"/>
    <w:rsid w:val="001670E6"/>
    <w:rsid w:val="00172965"/>
    <w:rsid w:val="0018099D"/>
    <w:rsid w:val="00180C40"/>
    <w:rsid w:val="001811C4"/>
    <w:rsid w:val="001825DE"/>
    <w:rsid w:val="00190EB0"/>
    <w:rsid w:val="001B3AA9"/>
    <w:rsid w:val="001B646C"/>
    <w:rsid w:val="001B7636"/>
    <w:rsid w:val="001C359B"/>
    <w:rsid w:val="001E7D84"/>
    <w:rsid w:val="001F105B"/>
    <w:rsid w:val="001F1645"/>
    <w:rsid w:val="001F2C58"/>
    <w:rsid w:val="001F4417"/>
    <w:rsid w:val="002049DC"/>
    <w:rsid w:val="00206470"/>
    <w:rsid w:val="00211106"/>
    <w:rsid w:val="0022471F"/>
    <w:rsid w:val="00232A02"/>
    <w:rsid w:val="0024054C"/>
    <w:rsid w:val="00240AB9"/>
    <w:rsid w:val="0024148B"/>
    <w:rsid w:val="00243175"/>
    <w:rsid w:val="002476FE"/>
    <w:rsid w:val="00252FD2"/>
    <w:rsid w:val="00254791"/>
    <w:rsid w:val="00257433"/>
    <w:rsid w:val="00257F85"/>
    <w:rsid w:val="00264AB9"/>
    <w:rsid w:val="00264F14"/>
    <w:rsid w:val="00267742"/>
    <w:rsid w:val="0027085F"/>
    <w:rsid w:val="00272517"/>
    <w:rsid w:val="00280010"/>
    <w:rsid w:val="002834DF"/>
    <w:rsid w:val="00283D93"/>
    <w:rsid w:val="00285D40"/>
    <w:rsid w:val="002A1CC2"/>
    <w:rsid w:val="002C1D43"/>
    <w:rsid w:val="002C249A"/>
    <w:rsid w:val="002D3EA7"/>
    <w:rsid w:val="002E11D9"/>
    <w:rsid w:val="002E2163"/>
    <w:rsid w:val="002E2E5A"/>
    <w:rsid w:val="002E34AC"/>
    <w:rsid w:val="002E61B8"/>
    <w:rsid w:val="002F51BB"/>
    <w:rsid w:val="003007D0"/>
    <w:rsid w:val="00301743"/>
    <w:rsid w:val="00303AB4"/>
    <w:rsid w:val="003062E6"/>
    <w:rsid w:val="003102E5"/>
    <w:rsid w:val="00312DC9"/>
    <w:rsid w:val="003146FB"/>
    <w:rsid w:val="00317AD1"/>
    <w:rsid w:val="00321CBF"/>
    <w:rsid w:val="0032237A"/>
    <w:rsid w:val="00324D81"/>
    <w:rsid w:val="00327119"/>
    <w:rsid w:val="003341FB"/>
    <w:rsid w:val="003367FA"/>
    <w:rsid w:val="00336950"/>
    <w:rsid w:val="003420D4"/>
    <w:rsid w:val="00347467"/>
    <w:rsid w:val="00347700"/>
    <w:rsid w:val="003533C8"/>
    <w:rsid w:val="00363C72"/>
    <w:rsid w:val="00366DA1"/>
    <w:rsid w:val="00383D50"/>
    <w:rsid w:val="00386A26"/>
    <w:rsid w:val="003915FB"/>
    <w:rsid w:val="00395D2F"/>
    <w:rsid w:val="003A5A1F"/>
    <w:rsid w:val="003B184D"/>
    <w:rsid w:val="003C3955"/>
    <w:rsid w:val="003D46E9"/>
    <w:rsid w:val="003D79A5"/>
    <w:rsid w:val="003D7EC7"/>
    <w:rsid w:val="003E5C98"/>
    <w:rsid w:val="003F73C8"/>
    <w:rsid w:val="00401864"/>
    <w:rsid w:val="00403793"/>
    <w:rsid w:val="0040466B"/>
    <w:rsid w:val="00411C58"/>
    <w:rsid w:val="004136E0"/>
    <w:rsid w:val="00413D50"/>
    <w:rsid w:val="0041600A"/>
    <w:rsid w:val="004200F4"/>
    <w:rsid w:val="004254C7"/>
    <w:rsid w:val="00427D4A"/>
    <w:rsid w:val="004350DE"/>
    <w:rsid w:val="00435621"/>
    <w:rsid w:val="00442B6F"/>
    <w:rsid w:val="00445EB8"/>
    <w:rsid w:val="00447D26"/>
    <w:rsid w:val="004503A2"/>
    <w:rsid w:val="004530F2"/>
    <w:rsid w:val="00470B13"/>
    <w:rsid w:val="004712B7"/>
    <w:rsid w:val="00473D8C"/>
    <w:rsid w:val="004832A5"/>
    <w:rsid w:val="00484817"/>
    <w:rsid w:val="004905F4"/>
    <w:rsid w:val="0049295F"/>
    <w:rsid w:val="00495A03"/>
    <w:rsid w:val="004B2DF1"/>
    <w:rsid w:val="004B6341"/>
    <w:rsid w:val="004C3233"/>
    <w:rsid w:val="004C49F5"/>
    <w:rsid w:val="004C6DB1"/>
    <w:rsid w:val="004D44E8"/>
    <w:rsid w:val="004E1F83"/>
    <w:rsid w:val="004E2949"/>
    <w:rsid w:val="004E5A52"/>
    <w:rsid w:val="004E6C60"/>
    <w:rsid w:val="004F649A"/>
    <w:rsid w:val="00502C79"/>
    <w:rsid w:val="005073AA"/>
    <w:rsid w:val="00507A12"/>
    <w:rsid w:val="00513802"/>
    <w:rsid w:val="00521E86"/>
    <w:rsid w:val="00525F4A"/>
    <w:rsid w:val="00526747"/>
    <w:rsid w:val="0053160B"/>
    <w:rsid w:val="00536984"/>
    <w:rsid w:val="00560C35"/>
    <w:rsid w:val="00577DF0"/>
    <w:rsid w:val="00581B31"/>
    <w:rsid w:val="00586CC4"/>
    <w:rsid w:val="00590BBF"/>
    <w:rsid w:val="00590D26"/>
    <w:rsid w:val="00597EAE"/>
    <w:rsid w:val="005A0926"/>
    <w:rsid w:val="005A3EBB"/>
    <w:rsid w:val="005A6584"/>
    <w:rsid w:val="005B408A"/>
    <w:rsid w:val="005B6CA6"/>
    <w:rsid w:val="005C3D67"/>
    <w:rsid w:val="005C6498"/>
    <w:rsid w:val="005E1FFE"/>
    <w:rsid w:val="005E75BC"/>
    <w:rsid w:val="005F27C5"/>
    <w:rsid w:val="005F71F3"/>
    <w:rsid w:val="00600D3F"/>
    <w:rsid w:val="00605B26"/>
    <w:rsid w:val="00606EEB"/>
    <w:rsid w:val="006252B6"/>
    <w:rsid w:val="0062660B"/>
    <w:rsid w:val="00626D0F"/>
    <w:rsid w:val="00635047"/>
    <w:rsid w:val="00642AE5"/>
    <w:rsid w:val="00643DD8"/>
    <w:rsid w:val="0064468B"/>
    <w:rsid w:val="006461FB"/>
    <w:rsid w:val="006504EB"/>
    <w:rsid w:val="006536DB"/>
    <w:rsid w:val="00655973"/>
    <w:rsid w:val="00661C36"/>
    <w:rsid w:val="006630D4"/>
    <w:rsid w:val="006652D4"/>
    <w:rsid w:val="00676404"/>
    <w:rsid w:val="00677478"/>
    <w:rsid w:val="006824E1"/>
    <w:rsid w:val="00690781"/>
    <w:rsid w:val="006B055E"/>
    <w:rsid w:val="006B3A7F"/>
    <w:rsid w:val="006B643C"/>
    <w:rsid w:val="006C2561"/>
    <w:rsid w:val="006D1D90"/>
    <w:rsid w:val="006D3CF1"/>
    <w:rsid w:val="006D6C3E"/>
    <w:rsid w:val="006D7B96"/>
    <w:rsid w:val="006E42FF"/>
    <w:rsid w:val="006E5850"/>
    <w:rsid w:val="006F0AC7"/>
    <w:rsid w:val="00700271"/>
    <w:rsid w:val="00700626"/>
    <w:rsid w:val="00717569"/>
    <w:rsid w:val="0072510B"/>
    <w:rsid w:val="007301EB"/>
    <w:rsid w:val="00734445"/>
    <w:rsid w:val="00741068"/>
    <w:rsid w:val="007459A6"/>
    <w:rsid w:val="00746164"/>
    <w:rsid w:val="007463DA"/>
    <w:rsid w:val="0075073A"/>
    <w:rsid w:val="00754618"/>
    <w:rsid w:val="00755263"/>
    <w:rsid w:val="00761288"/>
    <w:rsid w:val="00776691"/>
    <w:rsid w:val="00777B3A"/>
    <w:rsid w:val="00787A82"/>
    <w:rsid w:val="00790496"/>
    <w:rsid w:val="0079050D"/>
    <w:rsid w:val="00791997"/>
    <w:rsid w:val="00793FCB"/>
    <w:rsid w:val="007A1AF8"/>
    <w:rsid w:val="007A3C9A"/>
    <w:rsid w:val="007A7A42"/>
    <w:rsid w:val="007B315A"/>
    <w:rsid w:val="007B5EA8"/>
    <w:rsid w:val="007C5696"/>
    <w:rsid w:val="007E001B"/>
    <w:rsid w:val="007E37B2"/>
    <w:rsid w:val="007F1E8D"/>
    <w:rsid w:val="007F3ED1"/>
    <w:rsid w:val="007F476C"/>
    <w:rsid w:val="007F780D"/>
    <w:rsid w:val="008068FF"/>
    <w:rsid w:val="0081185B"/>
    <w:rsid w:val="008138EB"/>
    <w:rsid w:val="00814765"/>
    <w:rsid w:val="00816AB3"/>
    <w:rsid w:val="00824FB7"/>
    <w:rsid w:val="00830D68"/>
    <w:rsid w:val="00831C63"/>
    <w:rsid w:val="00845B11"/>
    <w:rsid w:val="00852C32"/>
    <w:rsid w:val="00853FDB"/>
    <w:rsid w:val="00857DDD"/>
    <w:rsid w:val="00861193"/>
    <w:rsid w:val="008661D9"/>
    <w:rsid w:val="00866591"/>
    <w:rsid w:val="0087441B"/>
    <w:rsid w:val="008774F4"/>
    <w:rsid w:val="008862FD"/>
    <w:rsid w:val="00891A48"/>
    <w:rsid w:val="00894BEF"/>
    <w:rsid w:val="008B1CC2"/>
    <w:rsid w:val="008B1CE2"/>
    <w:rsid w:val="008B2A2C"/>
    <w:rsid w:val="008C0D41"/>
    <w:rsid w:val="008C48A1"/>
    <w:rsid w:val="008D36C3"/>
    <w:rsid w:val="008D495B"/>
    <w:rsid w:val="008D4E53"/>
    <w:rsid w:val="008D5782"/>
    <w:rsid w:val="008D6165"/>
    <w:rsid w:val="008E5E95"/>
    <w:rsid w:val="008F1B84"/>
    <w:rsid w:val="008F245B"/>
    <w:rsid w:val="008F5EC5"/>
    <w:rsid w:val="009057CC"/>
    <w:rsid w:val="009145AA"/>
    <w:rsid w:val="00915A39"/>
    <w:rsid w:val="00927369"/>
    <w:rsid w:val="00930B65"/>
    <w:rsid w:val="00932AD5"/>
    <w:rsid w:val="00937E19"/>
    <w:rsid w:val="00945624"/>
    <w:rsid w:val="00951943"/>
    <w:rsid w:val="009562F8"/>
    <w:rsid w:val="0096184B"/>
    <w:rsid w:val="009731D0"/>
    <w:rsid w:val="0097516D"/>
    <w:rsid w:val="00982175"/>
    <w:rsid w:val="00994B55"/>
    <w:rsid w:val="009A29E9"/>
    <w:rsid w:val="009C64E3"/>
    <w:rsid w:val="009D133D"/>
    <w:rsid w:val="009D7816"/>
    <w:rsid w:val="009E78AF"/>
    <w:rsid w:val="009F0338"/>
    <w:rsid w:val="009F5ED5"/>
    <w:rsid w:val="00A05FA5"/>
    <w:rsid w:val="00A06459"/>
    <w:rsid w:val="00A106D4"/>
    <w:rsid w:val="00A1250E"/>
    <w:rsid w:val="00A250C8"/>
    <w:rsid w:val="00A27FE0"/>
    <w:rsid w:val="00A30E47"/>
    <w:rsid w:val="00A34AB4"/>
    <w:rsid w:val="00A379C8"/>
    <w:rsid w:val="00A43E06"/>
    <w:rsid w:val="00A44248"/>
    <w:rsid w:val="00A45F34"/>
    <w:rsid w:val="00A47ECE"/>
    <w:rsid w:val="00A57013"/>
    <w:rsid w:val="00A61689"/>
    <w:rsid w:val="00A628A0"/>
    <w:rsid w:val="00A63060"/>
    <w:rsid w:val="00A67F99"/>
    <w:rsid w:val="00A70BD8"/>
    <w:rsid w:val="00A742E3"/>
    <w:rsid w:val="00A75FDD"/>
    <w:rsid w:val="00A7604E"/>
    <w:rsid w:val="00A81DE0"/>
    <w:rsid w:val="00A92D4D"/>
    <w:rsid w:val="00A948D5"/>
    <w:rsid w:val="00AA49C6"/>
    <w:rsid w:val="00AC1D53"/>
    <w:rsid w:val="00AC3106"/>
    <w:rsid w:val="00AC71CE"/>
    <w:rsid w:val="00AD2FD8"/>
    <w:rsid w:val="00AE3B06"/>
    <w:rsid w:val="00AE7539"/>
    <w:rsid w:val="00AF278B"/>
    <w:rsid w:val="00AF4010"/>
    <w:rsid w:val="00B0335D"/>
    <w:rsid w:val="00B172C1"/>
    <w:rsid w:val="00B34E01"/>
    <w:rsid w:val="00B41D8F"/>
    <w:rsid w:val="00B5640D"/>
    <w:rsid w:val="00B617D2"/>
    <w:rsid w:val="00B7040C"/>
    <w:rsid w:val="00B70A89"/>
    <w:rsid w:val="00B72454"/>
    <w:rsid w:val="00B762EB"/>
    <w:rsid w:val="00B77E80"/>
    <w:rsid w:val="00B804FE"/>
    <w:rsid w:val="00B8327D"/>
    <w:rsid w:val="00B92932"/>
    <w:rsid w:val="00B94D97"/>
    <w:rsid w:val="00BA1584"/>
    <w:rsid w:val="00BA3A7C"/>
    <w:rsid w:val="00BB23AC"/>
    <w:rsid w:val="00BB67EF"/>
    <w:rsid w:val="00BC131F"/>
    <w:rsid w:val="00BC295B"/>
    <w:rsid w:val="00BD2003"/>
    <w:rsid w:val="00BD51B3"/>
    <w:rsid w:val="00BE2FBC"/>
    <w:rsid w:val="00BE3E90"/>
    <w:rsid w:val="00BE6A40"/>
    <w:rsid w:val="00BF1872"/>
    <w:rsid w:val="00BF3942"/>
    <w:rsid w:val="00BF5CB8"/>
    <w:rsid w:val="00BF6B94"/>
    <w:rsid w:val="00C01B06"/>
    <w:rsid w:val="00C03D7A"/>
    <w:rsid w:val="00C15E7D"/>
    <w:rsid w:val="00C20718"/>
    <w:rsid w:val="00C208B9"/>
    <w:rsid w:val="00C23764"/>
    <w:rsid w:val="00C35165"/>
    <w:rsid w:val="00C36782"/>
    <w:rsid w:val="00C419A2"/>
    <w:rsid w:val="00C47EF6"/>
    <w:rsid w:val="00C51F67"/>
    <w:rsid w:val="00C53C8D"/>
    <w:rsid w:val="00C67919"/>
    <w:rsid w:val="00C703C2"/>
    <w:rsid w:val="00C81861"/>
    <w:rsid w:val="00C81ED6"/>
    <w:rsid w:val="00C846CF"/>
    <w:rsid w:val="00C902F0"/>
    <w:rsid w:val="00C94195"/>
    <w:rsid w:val="00C967B9"/>
    <w:rsid w:val="00C97731"/>
    <w:rsid w:val="00CA38F7"/>
    <w:rsid w:val="00CB5B16"/>
    <w:rsid w:val="00CC3142"/>
    <w:rsid w:val="00CC68F9"/>
    <w:rsid w:val="00CD1A39"/>
    <w:rsid w:val="00CD76D4"/>
    <w:rsid w:val="00CE0829"/>
    <w:rsid w:val="00CF07D0"/>
    <w:rsid w:val="00CF0DEC"/>
    <w:rsid w:val="00D062DF"/>
    <w:rsid w:val="00D10357"/>
    <w:rsid w:val="00D10BF0"/>
    <w:rsid w:val="00D11806"/>
    <w:rsid w:val="00D13CE3"/>
    <w:rsid w:val="00D14320"/>
    <w:rsid w:val="00D15982"/>
    <w:rsid w:val="00D31528"/>
    <w:rsid w:val="00D34C74"/>
    <w:rsid w:val="00D41F80"/>
    <w:rsid w:val="00D43DF8"/>
    <w:rsid w:val="00D45C16"/>
    <w:rsid w:val="00D555D6"/>
    <w:rsid w:val="00D64D38"/>
    <w:rsid w:val="00D64FCF"/>
    <w:rsid w:val="00D70024"/>
    <w:rsid w:val="00D73154"/>
    <w:rsid w:val="00D77D5E"/>
    <w:rsid w:val="00D80E9C"/>
    <w:rsid w:val="00D91670"/>
    <w:rsid w:val="00D9748B"/>
    <w:rsid w:val="00DA3EA4"/>
    <w:rsid w:val="00DA54D8"/>
    <w:rsid w:val="00DA75A0"/>
    <w:rsid w:val="00DB322F"/>
    <w:rsid w:val="00DB5C9C"/>
    <w:rsid w:val="00DB7E53"/>
    <w:rsid w:val="00DD2137"/>
    <w:rsid w:val="00DD6992"/>
    <w:rsid w:val="00DD7D1A"/>
    <w:rsid w:val="00DF12B3"/>
    <w:rsid w:val="00DF315D"/>
    <w:rsid w:val="00E0167F"/>
    <w:rsid w:val="00E024E9"/>
    <w:rsid w:val="00E0562C"/>
    <w:rsid w:val="00E079CF"/>
    <w:rsid w:val="00E1122B"/>
    <w:rsid w:val="00E20C2E"/>
    <w:rsid w:val="00E21F57"/>
    <w:rsid w:val="00E241A1"/>
    <w:rsid w:val="00E32865"/>
    <w:rsid w:val="00E452EB"/>
    <w:rsid w:val="00E464DE"/>
    <w:rsid w:val="00E4792E"/>
    <w:rsid w:val="00E50B9B"/>
    <w:rsid w:val="00E50E65"/>
    <w:rsid w:val="00E521B5"/>
    <w:rsid w:val="00E52B7B"/>
    <w:rsid w:val="00E54069"/>
    <w:rsid w:val="00E57181"/>
    <w:rsid w:val="00E60C79"/>
    <w:rsid w:val="00E647D3"/>
    <w:rsid w:val="00E6700F"/>
    <w:rsid w:val="00E71DCF"/>
    <w:rsid w:val="00E72390"/>
    <w:rsid w:val="00E726C3"/>
    <w:rsid w:val="00E74A52"/>
    <w:rsid w:val="00E74A6A"/>
    <w:rsid w:val="00E87B61"/>
    <w:rsid w:val="00E91ED8"/>
    <w:rsid w:val="00E92E43"/>
    <w:rsid w:val="00EA3809"/>
    <w:rsid w:val="00EA76E8"/>
    <w:rsid w:val="00EB00FA"/>
    <w:rsid w:val="00EB576B"/>
    <w:rsid w:val="00EC478F"/>
    <w:rsid w:val="00EC792A"/>
    <w:rsid w:val="00ED1A85"/>
    <w:rsid w:val="00ED26FB"/>
    <w:rsid w:val="00ED3110"/>
    <w:rsid w:val="00EE0E17"/>
    <w:rsid w:val="00EE2C42"/>
    <w:rsid w:val="00EE2CE9"/>
    <w:rsid w:val="00EE59A1"/>
    <w:rsid w:val="00EE69B8"/>
    <w:rsid w:val="00EF0DEC"/>
    <w:rsid w:val="00EF7920"/>
    <w:rsid w:val="00F06687"/>
    <w:rsid w:val="00F125C0"/>
    <w:rsid w:val="00F131E1"/>
    <w:rsid w:val="00F204E9"/>
    <w:rsid w:val="00F23380"/>
    <w:rsid w:val="00F3491D"/>
    <w:rsid w:val="00F42167"/>
    <w:rsid w:val="00F472D4"/>
    <w:rsid w:val="00F51500"/>
    <w:rsid w:val="00F6090C"/>
    <w:rsid w:val="00F63442"/>
    <w:rsid w:val="00F63811"/>
    <w:rsid w:val="00F66803"/>
    <w:rsid w:val="00F75B7E"/>
    <w:rsid w:val="00F91E63"/>
    <w:rsid w:val="00F964B6"/>
    <w:rsid w:val="00FA167E"/>
    <w:rsid w:val="00FA2A8D"/>
    <w:rsid w:val="00FA31B1"/>
    <w:rsid w:val="00FA3816"/>
    <w:rsid w:val="00FA52EF"/>
    <w:rsid w:val="00FB1852"/>
    <w:rsid w:val="00FB2318"/>
    <w:rsid w:val="00FB55C3"/>
    <w:rsid w:val="00FC0D53"/>
    <w:rsid w:val="00FC22C3"/>
    <w:rsid w:val="00FD5B22"/>
    <w:rsid w:val="00FD73D6"/>
    <w:rsid w:val="00FF0AEA"/>
    <w:rsid w:val="00FF4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80"/>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23380"/>
    <w:pPr>
      <w:spacing w:before="100" w:beforeAutospacing="1" w:after="100" w:afterAutospacing="1"/>
    </w:pPr>
    <w:rPr>
      <w:sz w:val="24"/>
      <w:szCs w:val="24"/>
    </w:rPr>
  </w:style>
  <w:style w:type="paragraph" w:styleId="a4">
    <w:name w:val="List Paragraph"/>
    <w:basedOn w:val="a"/>
    <w:uiPriority w:val="34"/>
    <w:qFormat/>
    <w:rsid w:val="00CF0DEC"/>
    <w:pPr>
      <w:spacing w:after="200" w:line="276" w:lineRule="auto"/>
      <w:ind w:left="720"/>
    </w:pPr>
    <w:rPr>
      <w:rFonts w:ascii="Calibri" w:eastAsia="Calibri" w:hAnsi="Calibri" w:cs="Calibri"/>
      <w:sz w:val="22"/>
      <w:szCs w:val="22"/>
      <w:lang w:eastAsia="en-US"/>
    </w:rPr>
  </w:style>
  <w:style w:type="paragraph" w:styleId="a5">
    <w:name w:val="No Spacing"/>
    <w:uiPriority w:val="99"/>
    <w:qFormat/>
    <w:rsid w:val="00CF0DEC"/>
    <w:rPr>
      <w:rFonts w:cs="Calibri"/>
      <w:lang w:eastAsia="en-US"/>
    </w:rPr>
  </w:style>
  <w:style w:type="paragraph" w:styleId="a6">
    <w:name w:val="header"/>
    <w:basedOn w:val="a"/>
    <w:link w:val="a7"/>
    <w:uiPriority w:val="99"/>
    <w:rsid w:val="00BF6B94"/>
    <w:pPr>
      <w:tabs>
        <w:tab w:val="center" w:pos="4677"/>
        <w:tab w:val="right" w:pos="9355"/>
      </w:tabs>
    </w:pPr>
    <w:rPr>
      <w:rFonts w:eastAsia="Calibri"/>
      <w:sz w:val="24"/>
      <w:szCs w:val="24"/>
    </w:rPr>
  </w:style>
  <w:style w:type="character" w:customStyle="1" w:styleId="a7">
    <w:name w:val="Верхний колонтитул Знак"/>
    <w:basedOn w:val="a0"/>
    <w:link w:val="a6"/>
    <w:uiPriority w:val="99"/>
    <w:locked/>
    <w:rsid w:val="00BF6B94"/>
    <w:rPr>
      <w:rFonts w:ascii="Times New Roman" w:hAnsi="Times New Roman" w:cs="Times New Roman"/>
      <w:sz w:val="24"/>
      <w:szCs w:val="24"/>
      <w:lang w:eastAsia="ru-RU"/>
    </w:rPr>
  </w:style>
  <w:style w:type="paragraph" w:styleId="a8">
    <w:name w:val="footer"/>
    <w:basedOn w:val="a"/>
    <w:link w:val="a9"/>
    <w:uiPriority w:val="99"/>
    <w:semiHidden/>
    <w:rsid w:val="00BF6B94"/>
    <w:pPr>
      <w:tabs>
        <w:tab w:val="center" w:pos="4677"/>
        <w:tab w:val="right" w:pos="9355"/>
      </w:tabs>
    </w:pPr>
    <w:rPr>
      <w:rFonts w:eastAsia="Calibri"/>
      <w:sz w:val="24"/>
      <w:szCs w:val="24"/>
    </w:rPr>
  </w:style>
  <w:style w:type="character" w:customStyle="1" w:styleId="a9">
    <w:name w:val="Нижний колонтитул Знак"/>
    <w:basedOn w:val="a0"/>
    <w:link w:val="a8"/>
    <w:uiPriority w:val="99"/>
    <w:semiHidden/>
    <w:locked/>
    <w:rsid w:val="00BF6B94"/>
    <w:rPr>
      <w:rFonts w:ascii="Times New Roman" w:hAnsi="Times New Roman" w:cs="Times New Roman"/>
      <w:sz w:val="24"/>
      <w:szCs w:val="24"/>
      <w:lang w:eastAsia="ru-RU"/>
    </w:rPr>
  </w:style>
  <w:style w:type="paragraph" w:customStyle="1" w:styleId="aa">
    <w:name w:val="Знак"/>
    <w:basedOn w:val="a"/>
    <w:uiPriority w:val="99"/>
    <w:rsid w:val="00A250C8"/>
    <w:rPr>
      <w:rFonts w:ascii="Verdana" w:hAnsi="Verdana" w:cs="Verdana"/>
      <w:sz w:val="20"/>
      <w:szCs w:val="20"/>
      <w:lang w:val="en-US" w:eastAsia="en-US"/>
    </w:rPr>
  </w:style>
  <w:style w:type="paragraph" w:styleId="ab">
    <w:name w:val="Balloon Text"/>
    <w:basedOn w:val="a"/>
    <w:link w:val="ac"/>
    <w:uiPriority w:val="99"/>
    <w:semiHidden/>
    <w:rsid w:val="001825DE"/>
    <w:rPr>
      <w:rFonts w:ascii="Segoe UI" w:eastAsia="Calibri" w:hAnsi="Segoe UI" w:cs="Segoe UI"/>
      <w:sz w:val="18"/>
      <w:szCs w:val="18"/>
    </w:rPr>
  </w:style>
  <w:style w:type="character" w:customStyle="1" w:styleId="ac">
    <w:name w:val="Текст выноски Знак"/>
    <w:basedOn w:val="a0"/>
    <w:link w:val="ab"/>
    <w:uiPriority w:val="99"/>
    <w:semiHidden/>
    <w:locked/>
    <w:rsid w:val="001825DE"/>
    <w:rPr>
      <w:rFonts w:ascii="Segoe UI" w:hAnsi="Segoe UI" w:cs="Segoe UI"/>
      <w:sz w:val="18"/>
      <w:szCs w:val="18"/>
      <w:lang w:eastAsia="ru-RU"/>
    </w:rPr>
  </w:style>
  <w:style w:type="table" w:styleId="ad">
    <w:name w:val="Table Grid"/>
    <w:basedOn w:val="a1"/>
    <w:uiPriority w:val="39"/>
    <w:locked/>
    <w:rsid w:val="007E001B"/>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7301EB"/>
    <w:pPr>
      <w:widowControl w:val="0"/>
      <w:autoSpaceDE w:val="0"/>
      <w:autoSpaceDN w:val="0"/>
      <w:adjustRightInd w:val="0"/>
      <w:spacing w:line="320" w:lineRule="exact"/>
      <w:jc w:val="both"/>
    </w:pPr>
    <w:rPr>
      <w:sz w:val="24"/>
      <w:szCs w:val="24"/>
      <w:lang w:val="uk-UA" w:eastAsia="uk-UA"/>
    </w:rPr>
  </w:style>
  <w:style w:type="paragraph" w:customStyle="1" w:styleId="ae">
    <w:name w:val="Знак Знак Знак Знак Знак Знак Знак Знак Знак Знак Знак Знак Знак"/>
    <w:basedOn w:val="a"/>
    <w:rsid w:val="0049295F"/>
    <w:rPr>
      <w:rFonts w:ascii="Verdana" w:hAnsi="Verdana" w:cs="Verdana"/>
      <w:sz w:val="20"/>
      <w:szCs w:val="20"/>
      <w:lang w:val="en-US" w:eastAsia="en-US"/>
    </w:rPr>
  </w:style>
  <w:style w:type="paragraph" w:customStyle="1" w:styleId="Default">
    <w:name w:val="Default"/>
    <w:rsid w:val="0049295F"/>
    <w:pPr>
      <w:autoSpaceDE w:val="0"/>
      <w:autoSpaceDN w:val="0"/>
      <w:adjustRightInd w:val="0"/>
    </w:pPr>
    <w:rPr>
      <w:rFonts w:ascii="Times New Roman" w:hAnsi="Times New Roman"/>
      <w:color w:val="000000"/>
      <w:sz w:val="24"/>
      <w:szCs w:val="24"/>
      <w:lang w:eastAsia="en-US"/>
    </w:rPr>
  </w:style>
  <w:style w:type="character" w:customStyle="1" w:styleId="3">
    <w:name w:val="Основной текст (3)_"/>
    <w:basedOn w:val="a0"/>
    <w:link w:val="30"/>
    <w:rsid w:val="009E78AF"/>
    <w:rPr>
      <w:rFonts w:ascii="Times New Roman" w:eastAsia="Times New Roman" w:hAnsi="Times New Roman"/>
      <w:b/>
      <w:bCs/>
      <w:shd w:val="clear" w:color="auto" w:fill="FFFFFF"/>
    </w:rPr>
  </w:style>
  <w:style w:type="character" w:customStyle="1" w:styleId="2">
    <w:name w:val="Основной текст (2)_"/>
    <w:basedOn w:val="a0"/>
    <w:link w:val="20"/>
    <w:rsid w:val="009E78AF"/>
    <w:rPr>
      <w:rFonts w:ascii="Times New Roman" w:eastAsia="Times New Roman" w:hAnsi="Times New Roman"/>
      <w:sz w:val="26"/>
      <w:szCs w:val="26"/>
      <w:shd w:val="clear" w:color="auto" w:fill="FFFFFF"/>
    </w:rPr>
  </w:style>
  <w:style w:type="character" w:customStyle="1" w:styleId="1">
    <w:name w:val="Заголовок №1_"/>
    <w:basedOn w:val="a0"/>
    <w:link w:val="10"/>
    <w:rsid w:val="009E78AF"/>
    <w:rPr>
      <w:rFonts w:ascii="Times New Roman" w:eastAsia="Times New Roman" w:hAnsi="Times New Roman"/>
      <w:b/>
      <w:bCs/>
      <w:shd w:val="clear" w:color="auto" w:fill="FFFFFF"/>
    </w:rPr>
  </w:style>
  <w:style w:type="paragraph" w:customStyle="1" w:styleId="30">
    <w:name w:val="Основной текст (3)"/>
    <w:basedOn w:val="a"/>
    <w:link w:val="3"/>
    <w:rsid w:val="009E78AF"/>
    <w:pPr>
      <w:widowControl w:val="0"/>
      <w:shd w:val="clear" w:color="auto" w:fill="FFFFFF"/>
      <w:spacing w:after="660" w:line="331" w:lineRule="exact"/>
      <w:ind w:firstLine="660"/>
    </w:pPr>
    <w:rPr>
      <w:b/>
      <w:bCs/>
      <w:sz w:val="22"/>
      <w:szCs w:val="22"/>
    </w:rPr>
  </w:style>
  <w:style w:type="paragraph" w:customStyle="1" w:styleId="20">
    <w:name w:val="Основной текст (2)"/>
    <w:basedOn w:val="a"/>
    <w:link w:val="2"/>
    <w:rsid w:val="009E78AF"/>
    <w:pPr>
      <w:widowControl w:val="0"/>
      <w:shd w:val="clear" w:color="auto" w:fill="FFFFFF"/>
      <w:spacing w:before="660" w:after="420" w:line="0" w:lineRule="atLeast"/>
      <w:jc w:val="both"/>
    </w:pPr>
    <w:rPr>
      <w:sz w:val="26"/>
      <w:szCs w:val="26"/>
    </w:rPr>
  </w:style>
  <w:style w:type="paragraph" w:customStyle="1" w:styleId="10">
    <w:name w:val="Заголовок №1"/>
    <w:basedOn w:val="a"/>
    <w:link w:val="1"/>
    <w:rsid w:val="009E78AF"/>
    <w:pPr>
      <w:widowControl w:val="0"/>
      <w:shd w:val="clear" w:color="auto" w:fill="FFFFFF"/>
      <w:spacing w:before="240" w:line="312" w:lineRule="exact"/>
      <w:outlineLvl w:val="0"/>
    </w:pPr>
    <w:rPr>
      <w:b/>
      <w:bCs/>
      <w:sz w:val="22"/>
      <w:szCs w:val="22"/>
    </w:rPr>
  </w:style>
</w:styles>
</file>

<file path=word/webSettings.xml><?xml version="1.0" encoding="utf-8"?>
<w:webSettings xmlns:r="http://schemas.openxmlformats.org/officeDocument/2006/relationships" xmlns:w="http://schemas.openxmlformats.org/wordprocessingml/2006/main">
  <w:divs>
    <w:div w:id="253176169">
      <w:marLeft w:val="0"/>
      <w:marRight w:val="0"/>
      <w:marTop w:val="0"/>
      <w:marBottom w:val="0"/>
      <w:divBdr>
        <w:top w:val="none" w:sz="0" w:space="0" w:color="auto"/>
        <w:left w:val="none" w:sz="0" w:space="0" w:color="auto"/>
        <w:bottom w:val="none" w:sz="0" w:space="0" w:color="auto"/>
        <w:right w:val="none" w:sz="0" w:space="0" w:color="auto"/>
      </w:divBdr>
    </w:div>
    <w:div w:id="253176170">
      <w:marLeft w:val="0"/>
      <w:marRight w:val="0"/>
      <w:marTop w:val="0"/>
      <w:marBottom w:val="0"/>
      <w:divBdr>
        <w:top w:val="none" w:sz="0" w:space="0" w:color="auto"/>
        <w:left w:val="none" w:sz="0" w:space="0" w:color="auto"/>
        <w:bottom w:val="none" w:sz="0" w:space="0" w:color="auto"/>
        <w:right w:val="none" w:sz="0" w:space="0" w:color="auto"/>
      </w:divBdr>
    </w:div>
    <w:div w:id="253176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2021-05-31T13:03:00Z</cp:lastPrinted>
  <dcterms:created xsi:type="dcterms:W3CDTF">2021-05-31T13:12:00Z</dcterms:created>
  <dcterms:modified xsi:type="dcterms:W3CDTF">2021-05-31T13:12:00Z</dcterms:modified>
</cp:coreProperties>
</file>