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word/embeddings/oleObject1.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F4C" w:rsidRDefault="00000F4C">
      <w:pPr>
        <w:ind w:right="-53"/>
        <w:rPr>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6.65pt;margin-top:11.95pt;width:40.15pt;height:57.95pt;z-index:251657728;mso-wrap-distance-left:9.05pt;mso-wrap-distance-right:9.05pt" filled="t">
            <v:fill color2="black"/>
            <v:imagedata r:id="rId8" o:title="" croptop="-72f" cropbottom="-72f" cropleft="-96f" cropright="-96f"/>
          </v:shape>
          <o:OLEObject Type="Embed" ProgID="Word.Picture.8" ShapeID="_x0000_s1026" DrawAspect="Content" ObjectID="_1687788581" r:id="rId9"/>
        </w:pict>
      </w:r>
    </w:p>
    <w:p w:rsidR="00000F4C" w:rsidRDefault="00000F4C">
      <w:pPr>
        <w:rPr>
          <w:lang w:val="uk-UA"/>
        </w:rPr>
      </w:pPr>
    </w:p>
    <w:p w:rsidR="00000F4C" w:rsidRDefault="00000F4C">
      <w:pPr>
        <w:pStyle w:val="a0"/>
        <w:ind w:left="3540"/>
        <w:jc w:val="left"/>
      </w:pPr>
      <w:r>
        <w:rPr>
          <w:sz w:val="24"/>
          <w:lang w:val="uk-UA"/>
        </w:rPr>
        <w:t xml:space="preserve">     </w:t>
      </w:r>
    </w:p>
    <w:p w:rsidR="00000F4C" w:rsidRDefault="00000F4C">
      <w:pPr>
        <w:pStyle w:val="a0"/>
        <w:ind w:left="3540"/>
        <w:jc w:val="left"/>
      </w:pPr>
      <w:r>
        <w:rPr>
          <w:sz w:val="18"/>
          <w:szCs w:val="18"/>
          <w:lang w:val="uk-UA"/>
        </w:rPr>
        <w:t xml:space="preserve">   </w:t>
      </w:r>
    </w:p>
    <w:p w:rsidR="00000F4C" w:rsidRDefault="00000F4C">
      <w:pPr>
        <w:pStyle w:val="a1"/>
        <w:ind w:left="3540"/>
        <w:jc w:val="left"/>
        <w:rPr>
          <w:sz w:val="18"/>
          <w:szCs w:val="18"/>
        </w:rPr>
      </w:pPr>
    </w:p>
    <w:p w:rsidR="00000F4C" w:rsidRDefault="00000F4C">
      <w:pPr>
        <w:pStyle w:val="a1"/>
        <w:ind w:left="3540"/>
        <w:jc w:val="left"/>
        <w:rPr>
          <w:sz w:val="18"/>
          <w:szCs w:val="18"/>
        </w:rPr>
      </w:pPr>
    </w:p>
    <w:p w:rsidR="00000F4C" w:rsidRDefault="00000F4C">
      <w:pPr>
        <w:pStyle w:val="a0"/>
        <w:ind w:left="3540"/>
        <w:jc w:val="left"/>
      </w:pPr>
      <w:r>
        <w:rPr>
          <w:color w:val="000000"/>
          <w:sz w:val="24"/>
          <w:szCs w:val="28"/>
          <w:lang w:val="uk-UA"/>
        </w:rPr>
        <w:t xml:space="preserve">   </w:t>
      </w:r>
      <w:r>
        <w:rPr>
          <w:color w:val="000000"/>
          <w:szCs w:val="28"/>
          <w:lang w:val="uk-UA"/>
        </w:rPr>
        <w:t>У</w:t>
      </w:r>
      <w:r>
        <w:rPr>
          <w:color w:val="000000"/>
          <w:szCs w:val="28"/>
        </w:rPr>
        <w:t>КРАЇНА</w:t>
      </w:r>
    </w:p>
    <w:p w:rsidR="00000F4C" w:rsidRDefault="00000F4C">
      <w:pPr>
        <w:pStyle w:val="a9"/>
        <w:jc w:val="left"/>
      </w:pPr>
      <w:r>
        <w:rPr>
          <w:color w:val="000000"/>
          <w:sz w:val="28"/>
          <w:szCs w:val="28"/>
          <w:lang w:val="uk-UA"/>
        </w:rPr>
        <w:t xml:space="preserve">                           Ж</w:t>
      </w:r>
      <w:r>
        <w:rPr>
          <w:color w:val="000000"/>
          <w:sz w:val="28"/>
          <w:szCs w:val="28"/>
        </w:rPr>
        <w:t>ИТОМИРСЬКА МІСЬКА РАДА</w:t>
      </w:r>
    </w:p>
    <w:p w:rsidR="00000F4C" w:rsidRDefault="00000F4C">
      <w:pPr>
        <w:pStyle w:val="1"/>
        <w:jc w:val="left"/>
      </w:pPr>
      <w:r>
        <w:rPr>
          <w:color w:val="000000"/>
          <w:szCs w:val="28"/>
          <w:lang w:val="uk-UA"/>
        </w:rPr>
        <w:t xml:space="preserve">                                       ВИ</w:t>
      </w:r>
      <w:r>
        <w:rPr>
          <w:color w:val="000000"/>
          <w:szCs w:val="28"/>
        </w:rPr>
        <w:t xml:space="preserve">КОНАВЧИЙ КОМІТЕТ  </w:t>
      </w:r>
    </w:p>
    <w:p w:rsidR="00000F4C" w:rsidRDefault="00000F4C">
      <w:pPr>
        <w:rPr>
          <w:color w:val="000000"/>
        </w:rPr>
      </w:pPr>
    </w:p>
    <w:p w:rsidR="00000F4C" w:rsidRDefault="00000F4C">
      <w:pPr>
        <w:pStyle w:val="2"/>
        <w:jc w:val="left"/>
      </w:pPr>
      <w:r>
        <w:rPr>
          <w:color w:val="000000"/>
          <w:sz w:val="28"/>
          <w:szCs w:val="28"/>
          <w:lang w:val="uk-UA"/>
        </w:rPr>
        <w:t xml:space="preserve">                                                   РІШЕННЯ </w:t>
      </w:r>
    </w:p>
    <w:p w:rsidR="00000F4C" w:rsidRDefault="00000F4C">
      <w:r>
        <w:rPr>
          <w:color w:val="000000"/>
        </w:rPr>
        <w:t xml:space="preserve">від___________ №______ </w:t>
      </w:r>
    </w:p>
    <w:p w:rsidR="00000F4C" w:rsidRDefault="00000F4C">
      <w:r>
        <w:rPr>
          <w:color w:val="000000"/>
          <w:sz w:val="24"/>
        </w:rPr>
        <w:t xml:space="preserve">                  м. Житомир</w:t>
      </w:r>
    </w:p>
    <w:p w:rsidR="00000F4C" w:rsidRDefault="00000F4C">
      <w:pPr>
        <w:rPr>
          <w:color w:val="000000"/>
        </w:rPr>
      </w:pPr>
    </w:p>
    <w:p w:rsidR="00000F4C" w:rsidRDefault="00000F4C" w:rsidP="00141592">
      <w:pPr>
        <w:tabs>
          <w:tab w:val="left" w:pos="9540"/>
          <w:tab w:val="left" w:pos="9900"/>
        </w:tabs>
        <w:jc w:val="both"/>
      </w:pPr>
      <w:r>
        <w:rPr>
          <w:color w:val="000000"/>
          <w:szCs w:val="28"/>
          <w:lang w:val="uk-UA"/>
        </w:rPr>
        <w:t xml:space="preserve">Про </w:t>
      </w:r>
      <w:r w:rsidR="00141592">
        <w:rPr>
          <w:color w:val="000000"/>
          <w:szCs w:val="28"/>
          <w:lang w:val="uk-UA"/>
        </w:rPr>
        <w:t>використа</w:t>
      </w:r>
      <w:r>
        <w:rPr>
          <w:color w:val="000000"/>
          <w:szCs w:val="28"/>
          <w:lang w:val="uk-UA"/>
        </w:rPr>
        <w:t xml:space="preserve">ння </w:t>
      </w:r>
    </w:p>
    <w:p w:rsidR="00000F4C" w:rsidRDefault="00000F4C">
      <w:pPr>
        <w:tabs>
          <w:tab w:val="left" w:pos="9540"/>
          <w:tab w:val="left" w:pos="9900"/>
        </w:tabs>
        <w:jc w:val="both"/>
      </w:pPr>
      <w:r>
        <w:rPr>
          <w:color w:val="000000"/>
          <w:szCs w:val="28"/>
          <w:lang w:val="uk-UA"/>
        </w:rPr>
        <w:t>об'єкт</w:t>
      </w:r>
      <w:r w:rsidR="00141592">
        <w:rPr>
          <w:color w:val="000000"/>
          <w:szCs w:val="28"/>
          <w:lang w:val="uk-UA"/>
        </w:rPr>
        <w:t>ів</w:t>
      </w:r>
      <w:r>
        <w:rPr>
          <w:color w:val="000000"/>
          <w:szCs w:val="28"/>
          <w:lang w:val="uk-UA"/>
        </w:rPr>
        <w:t xml:space="preserve"> благоустрою</w:t>
      </w:r>
    </w:p>
    <w:p w:rsidR="00000F4C" w:rsidRDefault="00000F4C">
      <w:pPr>
        <w:tabs>
          <w:tab w:val="left" w:pos="9540"/>
          <w:tab w:val="left" w:pos="9900"/>
        </w:tabs>
        <w:jc w:val="both"/>
        <w:rPr>
          <w:color w:val="000000"/>
        </w:rPr>
      </w:pPr>
    </w:p>
    <w:p w:rsidR="00000F4C" w:rsidRDefault="00000F4C">
      <w:pPr>
        <w:tabs>
          <w:tab w:val="left" w:pos="180"/>
        </w:tabs>
        <w:ind w:firstLine="737"/>
        <w:jc w:val="both"/>
      </w:pPr>
      <w:r>
        <w:rPr>
          <w:color w:val="000000"/>
          <w:szCs w:val="28"/>
          <w:lang w:val="uk-UA"/>
        </w:rPr>
        <w:t xml:space="preserve">З метою належного утримання та раціонального використання території Житомирської міської територіальної громади, охорони та організації упорядкування </w:t>
      </w:r>
      <w:r w:rsidR="00141592">
        <w:rPr>
          <w:color w:val="000000"/>
          <w:szCs w:val="28"/>
          <w:lang w:val="uk-UA"/>
        </w:rPr>
        <w:t>об’єктів</w:t>
      </w:r>
      <w:r>
        <w:rPr>
          <w:color w:val="000000"/>
          <w:szCs w:val="28"/>
          <w:lang w:val="uk-UA"/>
        </w:rPr>
        <w:t xml:space="preserve"> благоустрою з урахуванням особливостей їх використання, відповідно до законів України  </w:t>
      </w:r>
      <w:proofErr w:type="spellStart"/>
      <w:r>
        <w:rPr>
          <w:color w:val="000000"/>
          <w:szCs w:val="28"/>
          <w:lang w:val="uk-UA"/>
        </w:rPr>
        <w:t>“Про</w:t>
      </w:r>
      <w:proofErr w:type="spellEnd"/>
      <w:r>
        <w:rPr>
          <w:color w:val="000000"/>
          <w:szCs w:val="28"/>
          <w:lang w:val="uk-UA"/>
        </w:rPr>
        <w:t xml:space="preserve"> місцеве самоврядування в </w:t>
      </w:r>
      <w:proofErr w:type="spellStart"/>
      <w:r>
        <w:rPr>
          <w:color w:val="000000"/>
          <w:szCs w:val="28"/>
          <w:lang w:val="uk-UA"/>
        </w:rPr>
        <w:t>Україні”</w:t>
      </w:r>
      <w:proofErr w:type="spellEnd"/>
      <w:r>
        <w:rPr>
          <w:color w:val="000000"/>
          <w:szCs w:val="28"/>
          <w:lang w:val="uk-UA"/>
        </w:rPr>
        <w:t xml:space="preserve"> (ст.30), </w:t>
      </w:r>
      <w:proofErr w:type="spellStart"/>
      <w:r>
        <w:rPr>
          <w:color w:val="000000"/>
          <w:szCs w:val="28"/>
          <w:lang w:val="uk-UA"/>
        </w:rPr>
        <w:t>“Про</w:t>
      </w:r>
      <w:proofErr w:type="spellEnd"/>
      <w:r>
        <w:rPr>
          <w:color w:val="000000"/>
          <w:szCs w:val="28"/>
          <w:lang w:val="uk-UA"/>
        </w:rPr>
        <w:t xml:space="preserve"> благоустрій населених </w:t>
      </w:r>
      <w:proofErr w:type="spellStart"/>
      <w:r>
        <w:rPr>
          <w:color w:val="000000"/>
          <w:szCs w:val="28"/>
          <w:lang w:val="uk-UA"/>
        </w:rPr>
        <w:t>пунктів”</w:t>
      </w:r>
      <w:proofErr w:type="spellEnd"/>
      <w:r>
        <w:rPr>
          <w:color w:val="000000"/>
          <w:szCs w:val="28"/>
          <w:lang w:val="uk-UA"/>
        </w:rPr>
        <w:t xml:space="preserve"> (ст.ст. 10, 24),  </w:t>
      </w:r>
      <w:proofErr w:type="spellStart"/>
      <w:r>
        <w:rPr>
          <w:color w:val="000000"/>
          <w:szCs w:val="28"/>
          <w:lang w:val="uk-UA"/>
        </w:rPr>
        <w:t>“Про</w:t>
      </w:r>
      <w:proofErr w:type="spellEnd"/>
      <w:r>
        <w:rPr>
          <w:color w:val="000000"/>
          <w:szCs w:val="28"/>
          <w:lang w:val="uk-UA"/>
        </w:rPr>
        <w:t xml:space="preserve"> регулювання містобудівної </w:t>
      </w:r>
      <w:proofErr w:type="spellStart"/>
      <w:r>
        <w:rPr>
          <w:color w:val="000000"/>
          <w:szCs w:val="28"/>
          <w:lang w:val="uk-UA"/>
        </w:rPr>
        <w:t>діяльності”</w:t>
      </w:r>
      <w:proofErr w:type="spellEnd"/>
      <w:r>
        <w:rPr>
          <w:color w:val="000000"/>
          <w:szCs w:val="28"/>
          <w:lang w:val="uk-UA"/>
        </w:rPr>
        <w:t xml:space="preserve"> (ст.ст. 6, 28), Наказу Міністерства регіонального розвитку, будівництва та житлово-комунального господарства України від 21.10.2011 № 244 </w:t>
      </w:r>
      <w:proofErr w:type="spellStart"/>
      <w:r>
        <w:rPr>
          <w:color w:val="000000"/>
          <w:szCs w:val="28"/>
          <w:lang w:val="uk-UA"/>
        </w:rPr>
        <w:t>“Про</w:t>
      </w:r>
      <w:proofErr w:type="spellEnd"/>
      <w:r>
        <w:rPr>
          <w:color w:val="000000"/>
          <w:szCs w:val="28"/>
          <w:lang w:val="uk-UA"/>
        </w:rPr>
        <w:t xml:space="preserve"> затвердження Порядку розміщення тимчасових споруд для провадження підприємницької </w:t>
      </w:r>
      <w:proofErr w:type="spellStart"/>
      <w:r>
        <w:rPr>
          <w:color w:val="000000"/>
          <w:szCs w:val="28"/>
          <w:lang w:val="uk-UA"/>
        </w:rPr>
        <w:t>діяльності”</w:t>
      </w:r>
      <w:proofErr w:type="spellEnd"/>
      <w:r>
        <w:rPr>
          <w:color w:val="000000"/>
          <w:szCs w:val="28"/>
          <w:lang w:val="uk-UA"/>
        </w:rPr>
        <w:t xml:space="preserve"> (зі змінами), виконавчий комітет міської ради</w:t>
      </w:r>
    </w:p>
    <w:p w:rsidR="00000F4C" w:rsidRDefault="00000F4C">
      <w:pPr>
        <w:ind w:firstLine="567"/>
        <w:jc w:val="both"/>
        <w:rPr>
          <w:color w:val="000000"/>
          <w:lang w:val="uk-UA"/>
        </w:rPr>
      </w:pPr>
    </w:p>
    <w:p w:rsidR="00000F4C" w:rsidRDefault="00000F4C">
      <w:pPr>
        <w:tabs>
          <w:tab w:val="left" w:pos="9900"/>
          <w:tab w:val="left" w:pos="10080"/>
        </w:tabs>
        <w:ind w:right="-52"/>
        <w:jc w:val="both"/>
        <w:rPr>
          <w:color w:val="000000"/>
          <w:szCs w:val="28"/>
          <w:lang w:val="uk-UA"/>
        </w:rPr>
      </w:pPr>
      <w:r>
        <w:rPr>
          <w:color w:val="000000"/>
          <w:szCs w:val="28"/>
          <w:lang w:val="uk-UA"/>
        </w:rPr>
        <w:t xml:space="preserve">ВИРІШИВ:  </w:t>
      </w:r>
    </w:p>
    <w:p w:rsidR="00713C40" w:rsidRPr="00141592" w:rsidRDefault="00713C40">
      <w:pPr>
        <w:tabs>
          <w:tab w:val="left" w:pos="9900"/>
          <w:tab w:val="left" w:pos="10080"/>
        </w:tabs>
        <w:ind w:right="-52"/>
        <w:jc w:val="both"/>
        <w:rPr>
          <w:lang w:val="uk-UA"/>
        </w:rPr>
      </w:pPr>
    </w:p>
    <w:p w:rsidR="00713C40" w:rsidRPr="00713C40" w:rsidRDefault="00000F4C" w:rsidP="00C52539">
      <w:pPr>
        <w:pStyle w:val="22"/>
        <w:numPr>
          <w:ilvl w:val="0"/>
          <w:numId w:val="2"/>
        </w:numPr>
        <w:tabs>
          <w:tab w:val="left" w:pos="-360"/>
          <w:tab w:val="left" w:pos="705"/>
          <w:tab w:val="left" w:pos="1140"/>
        </w:tabs>
        <w:ind w:left="0" w:right="57" w:firstLine="709"/>
        <w:rPr>
          <w:color w:val="000000"/>
          <w:sz w:val="28"/>
          <w:szCs w:val="28"/>
        </w:rPr>
      </w:pPr>
      <w:r>
        <w:rPr>
          <w:color w:val="000000"/>
          <w:sz w:val="28"/>
          <w:szCs w:val="28"/>
        </w:rPr>
        <w:t>При розгляді звернень суб'єктів господарювання, які реалізують право розмістити тимчасову споруд</w:t>
      </w:r>
      <w:r w:rsidR="00713C40">
        <w:rPr>
          <w:color w:val="000000"/>
          <w:sz w:val="28"/>
          <w:szCs w:val="28"/>
        </w:rPr>
        <w:t>у</w:t>
      </w:r>
      <w:r>
        <w:rPr>
          <w:color w:val="000000"/>
          <w:sz w:val="28"/>
          <w:szCs w:val="28"/>
        </w:rPr>
        <w:t xml:space="preserve"> торговельного, побутового, соціально-культурного чи іншого призначення для здійснення підприємницької діяльності (</w:t>
      </w:r>
      <w:proofErr w:type="spellStart"/>
      <w:r>
        <w:rPr>
          <w:color w:val="000000"/>
          <w:sz w:val="28"/>
          <w:szCs w:val="28"/>
        </w:rPr>
        <w:t>далі-ТС</w:t>
      </w:r>
      <w:proofErr w:type="spellEnd"/>
      <w:r>
        <w:rPr>
          <w:color w:val="000000"/>
          <w:sz w:val="28"/>
          <w:szCs w:val="28"/>
        </w:rPr>
        <w:t>) на території Житомирської міської об</w:t>
      </w:r>
      <w:r w:rsidRPr="00141592">
        <w:rPr>
          <w:color w:val="000000"/>
          <w:sz w:val="28"/>
          <w:szCs w:val="28"/>
        </w:rPr>
        <w:t>'</w:t>
      </w:r>
      <w:r>
        <w:rPr>
          <w:color w:val="000000"/>
          <w:sz w:val="28"/>
          <w:szCs w:val="28"/>
        </w:rPr>
        <w:t>єднаної територіальної громади на підставі паспорта прив'язки ТС Департаменту містобудування та земельних відносин міської ради погоджувати відповідність намірів щодо місця розміщення містобудівній документації, будівельним нормам за умови прийняття рішення виконавчого комітету міської ради про погодження розміщення ТС на об'єктах благоустрою.</w:t>
      </w:r>
    </w:p>
    <w:p w:rsidR="00000F4C" w:rsidRDefault="00000F4C">
      <w:pPr>
        <w:pStyle w:val="22"/>
        <w:tabs>
          <w:tab w:val="left" w:pos="-360"/>
          <w:tab w:val="left" w:pos="705"/>
          <w:tab w:val="left" w:pos="1140"/>
        </w:tabs>
        <w:ind w:right="57" w:firstLine="737"/>
      </w:pPr>
      <w:r>
        <w:rPr>
          <w:color w:val="000000"/>
          <w:sz w:val="28"/>
          <w:szCs w:val="28"/>
        </w:rPr>
        <w:t xml:space="preserve">2. Контроль за виконанням цього рішення покласти на першого заступника міського голови з питань діяльності виконавчих органів ради Світлану </w:t>
      </w:r>
      <w:proofErr w:type="spellStart"/>
      <w:r>
        <w:rPr>
          <w:color w:val="000000"/>
          <w:sz w:val="28"/>
          <w:szCs w:val="28"/>
        </w:rPr>
        <w:t>Ольшанську</w:t>
      </w:r>
      <w:proofErr w:type="spellEnd"/>
      <w:r>
        <w:rPr>
          <w:color w:val="000000"/>
          <w:sz w:val="28"/>
          <w:szCs w:val="28"/>
        </w:rPr>
        <w:t>.</w:t>
      </w:r>
    </w:p>
    <w:p w:rsidR="00000F4C" w:rsidRDefault="00000F4C">
      <w:pPr>
        <w:tabs>
          <w:tab w:val="left" w:pos="-180"/>
          <w:tab w:val="left" w:pos="360"/>
          <w:tab w:val="left" w:pos="885"/>
          <w:tab w:val="left" w:pos="9540"/>
        </w:tabs>
        <w:spacing w:line="200" w:lineRule="atLeast"/>
        <w:jc w:val="both"/>
      </w:pPr>
      <w:r>
        <w:rPr>
          <w:color w:val="000000"/>
          <w:szCs w:val="28"/>
          <w:lang w:val="uk-UA"/>
        </w:rPr>
        <w:t xml:space="preserve"> </w:t>
      </w:r>
    </w:p>
    <w:p w:rsidR="00000F4C" w:rsidRDefault="00000F4C">
      <w:pPr>
        <w:tabs>
          <w:tab w:val="left" w:pos="360"/>
          <w:tab w:val="left" w:pos="735"/>
          <w:tab w:val="left" w:pos="900"/>
          <w:tab w:val="left" w:pos="7035"/>
          <w:tab w:val="left" w:pos="9900"/>
          <w:tab w:val="left" w:pos="10080"/>
        </w:tabs>
        <w:jc w:val="both"/>
      </w:pPr>
      <w:r>
        <w:rPr>
          <w:color w:val="000000"/>
          <w:szCs w:val="28"/>
          <w:lang w:val="uk-UA"/>
        </w:rPr>
        <w:t xml:space="preserve">Міський голова </w:t>
      </w:r>
      <w:r>
        <w:rPr>
          <w:color w:val="000000"/>
          <w:szCs w:val="28"/>
          <w:lang w:val="uk-UA"/>
        </w:rPr>
        <w:tab/>
        <w:t>Сергій СУХОМЛИН</w:t>
      </w:r>
    </w:p>
    <w:p w:rsidR="00000F4C" w:rsidRDefault="00000F4C">
      <w:pPr>
        <w:tabs>
          <w:tab w:val="left" w:pos="360"/>
          <w:tab w:val="left" w:pos="720"/>
          <w:tab w:val="left" w:pos="900"/>
          <w:tab w:val="left" w:pos="9900"/>
          <w:tab w:val="left" w:pos="10080"/>
        </w:tabs>
        <w:ind w:firstLine="567"/>
        <w:jc w:val="both"/>
        <w:rPr>
          <w:color w:val="000000"/>
        </w:rPr>
      </w:pPr>
    </w:p>
    <w:p w:rsidR="00000F4C" w:rsidRDefault="00000F4C">
      <w:pPr>
        <w:tabs>
          <w:tab w:val="left" w:pos="360"/>
          <w:tab w:val="left" w:pos="720"/>
          <w:tab w:val="left" w:pos="900"/>
          <w:tab w:val="left" w:pos="9900"/>
          <w:tab w:val="left" w:pos="10080"/>
        </w:tabs>
        <w:ind w:firstLine="567"/>
        <w:jc w:val="both"/>
        <w:rPr>
          <w:color w:val="000000"/>
        </w:rPr>
      </w:pPr>
    </w:p>
    <w:p w:rsidR="00000F4C" w:rsidRDefault="00000F4C">
      <w:pPr>
        <w:tabs>
          <w:tab w:val="left" w:pos="360"/>
          <w:tab w:val="left" w:pos="720"/>
          <w:tab w:val="left" w:pos="900"/>
          <w:tab w:val="left" w:pos="9900"/>
          <w:tab w:val="left" w:pos="10080"/>
        </w:tabs>
        <w:ind w:firstLine="567"/>
        <w:jc w:val="both"/>
        <w:rPr>
          <w:color w:val="000000"/>
        </w:rPr>
      </w:pPr>
    </w:p>
    <w:p w:rsidR="00000F4C" w:rsidRDefault="00000F4C">
      <w:pPr>
        <w:tabs>
          <w:tab w:val="left" w:pos="360"/>
          <w:tab w:val="left" w:pos="720"/>
          <w:tab w:val="left" w:pos="900"/>
          <w:tab w:val="left" w:pos="9900"/>
          <w:tab w:val="left" w:pos="10080"/>
        </w:tabs>
        <w:ind w:firstLine="567"/>
        <w:jc w:val="both"/>
      </w:pPr>
    </w:p>
    <w:sectPr w:rsidR="00000F4C">
      <w:headerReference w:type="even" r:id="rId10"/>
      <w:headerReference w:type="default" r:id="rId11"/>
      <w:headerReference w:type="first" r:id="rId12"/>
      <w:pgSz w:w="11906" w:h="16838"/>
      <w:pgMar w:top="623" w:right="560" w:bottom="567" w:left="1701" w:header="567" w:footer="720" w:gutter="0"/>
      <w:cols w:space="720"/>
      <w:titlePg/>
      <w:docGrid w:linePitch="38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399" w:rsidRDefault="00174399">
      <w:r>
        <w:separator/>
      </w:r>
    </w:p>
  </w:endnote>
  <w:endnote w:type="continuationSeparator" w:id="0">
    <w:p w:rsidR="00174399" w:rsidRDefault="001743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399" w:rsidRDefault="00174399">
      <w:r>
        <w:separator/>
      </w:r>
    </w:p>
  </w:footnote>
  <w:footnote w:type="continuationSeparator" w:id="0">
    <w:p w:rsidR="00174399" w:rsidRDefault="001743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F4C" w:rsidRDefault="00000F4C">
    <w:pPr>
      <w:pStyle w:val="ab"/>
      <w:jc w:val="center"/>
    </w:pPr>
    <w:r>
      <w:rPr>
        <w:lang w:val="uk-UA"/>
      </w:rPr>
      <w:t xml:space="preserve">                                                    </w:t>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F4C" w:rsidRDefault="00000F4C">
    <w:pPr>
      <w:pStyle w:val="ab"/>
    </w:pPr>
    <w:r>
      <w:t xml:space="preserve">                                                             </w:t>
    </w:r>
    <w:r>
      <w:tab/>
    </w:r>
  </w:p>
  <w:p w:rsidR="00000F4C" w:rsidRDefault="00000F4C">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F4C" w:rsidRDefault="00000F4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201D9F"/>
    <w:multiLevelType w:val="hybridMultilevel"/>
    <w:tmpl w:val="C1D6D450"/>
    <w:lvl w:ilvl="0" w:tplc="DABA9DD0">
      <w:start w:val="1"/>
      <w:numFmt w:val="decimal"/>
      <w:lvlText w:val="%1."/>
      <w:lvlJc w:val="left"/>
      <w:pPr>
        <w:ind w:left="1781" w:hanging="1044"/>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141592"/>
    <w:rsid w:val="00000F4C"/>
    <w:rsid w:val="00141592"/>
    <w:rsid w:val="00174399"/>
    <w:rsid w:val="00713C40"/>
    <w:rsid w:val="00B24260"/>
    <w:rsid w:val="00C52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szCs w:val="24"/>
      <w:lang w:eastAsia="zh-CN"/>
    </w:rPr>
  </w:style>
  <w:style w:type="paragraph" w:styleId="1">
    <w:name w:val="heading 1"/>
    <w:basedOn w:val="a"/>
    <w:next w:val="a"/>
    <w:qFormat/>
    <w:pPr>
      <w:keepNext/>
      <w:numPr>
        <w:numId w:val="1"/>
      </w:numPr>
      <w:jc w:val="center"/>
      <w:outlineLvl w:val="0"/>
    </w:pPr>
    <w:rPr>
      <w:b/>
      <w:szCs w:val="20"/>
    </w:rPr>
  </w:style>
  <w:style w:type="paragraph" w:styleId="2">
    <w:name w:val="heading 2"/>
    <w:basedOn w:val="a"/>
    <w:next w:val="a"/>
    <w:qFormat/>
    <w:pPr>
      <w:keepNext/>
      <w:numPr>
        <w:ilvl w:val="1"/>
        <w:numId w:val="1"/>
      </w:numPr>
      <w:jc w:val="center"/>
      <w:outlineLvl w:val="1"/>
    </w:pPr>
    <w:rPr>
      <w:b/>
      <w:sz w:val="36"/>
      <w:szCs w:val="20"/>
    </w:rPr>
  </w:style>
  <w:style w:type="paragraph" w:styleId="3">
    <w:name w:val="heading 3"/>
    <w:basedOn w:val="a0"/>
    <w:next w:val="a1"/>
    <w:qFormat/>
    <w:pPr>
      <w:numPr>
        <w:ilvl w:val="2"/>
        <w:numId w:val="1"/>
      </w:numPr>
      <w:spacing w:before="140" w:after="120"/>
      <w:outlineLvl w:val="2"/>
    </w:pPr>
    <w:rPr>
      <w:bC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20">
    <w:name w:val="Основной шрифт абзаца2"/>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0">
    <w:name w:val="Основной шрифт абзаца1"/>
  </w:style>
  <w:style w:type="character" w:styleId="a5">
    <w:name w:val="page number"/>
    <w:basedOn w:val="10"/>
  </w:style>
  <w:style w:type="character" w:customStyle="1" w:styleId="a6">
    <w:name w:val="Текст выноски Знак"/>
    <w:rPr>
      <w:rFonts w:ascii="Segoe UI" w:hAnsi="Segoe UI" w:cs="Segoe UI"/>
      <w:sz w:val="18"/>
      <w:szCs w:val="18"/>
      <w:lang w:val="ru-RU" w:eastAsia="zh-CN"/>
    </w:rPr>
  </w:style>
  <w:style w:type="paragraph" w:customStyle="1" w:styleId="a0">
    <w:name w:val="Заголовок"/>
    <w:basedOn w:val="a"/>
    <w:next w:val="a1"/>
    <w:pPr>
      <w:jc w:val="center"/>
    </w:pPr>
    <w:rPr>
      <w:b/>
      <w:szCs w:val="20"/>
    </w:rPr>
  </w:style>
  <w:style w:type="paragraph" w:styleId="a1">
    <w:name w:val="Body Text"/>
    <w:basedOn w:val="a"/>
    <w:pPr>
      <w:jc w:val="both"/>
    </w:pPr>
    <w:rPr>
      <w:sz w:val="24"/>
      <w:lang w:val="uk-UA"/>
    </w:rPr>
  </w:style>
  <w:style w:type="paragraph" w:styleId="a7">
    <w:name w:val="List"/>
    <w:basedOn w:val="a1"/>
    <w:rPr>
      <w:rFonts w:cs="Mangal"/>
    </w:rPr>
  </w:style>
  <w:style w:type="paragraph" w:styleId="a8">
    <w:name w:val="caption"/>
    <w:basedOn w:val="a0"/>
    <w:next w:val="a1"/>
    <w:qFormat/>
    <w:rPr>
      <w:bCs/>
      <w:sz w:val="56"/>
      <w:szCs w:val="56"/>
    </w:rPr>
  </w:style>
  <w:style w:type="paragraph" w:customStyle="1" w:styleId="21">
    <w:name w:val="Указатель2"/>
    <w:basedOn w:val="a"/>
    <w:pPr>
      <w:suppressLineNumbers/>
    </w:pPr>
    <w:rPr>
      <w:rFonts w:cs="Mangal"/>
    </w:rPr>
  </w:style>
  <w:style w:type="paragraph" w:customStyle="1" w:styleId="11">
    <w:name w:val="Название объекта1"/>
    <w:basedOn w:val="a"/>
    <w:pPr>
      <w:suppressLineNumbers/>
      <w:spacing w:before="120" w:after="120"/>
    </w:pPr>
    <w:rPr>
      <w:rFonts w:cs="Mangal"/>
      <w:i/>
      <w:iCs/>
      <w:sz w:val="24"/>
    </w:rPr>
  </w:style>
  <w:style w:type="paragraph" w:customStyle="1" w:styleId="12">
    <w:name w:val="Указатель1"/>
    <w:basedOn w:val="a"/>
    <w:pPr>
      <w:suppressLineNumbers/>
    </w:pPr>
    <w:rPr>
      <w:rFonts w:cs="Mangal"/>
    </w:rPr>
  </w:style>
  <w:style w:type="paragraph" w:styleId="a9">
    <w:name w:val="Subtitle"/>
    <w:basedOn w:val="a"/>
    <w:next w:val="a1"/>
    <w:qFormat/>
    <w:pPr>
      <w:jc w:val="center"/>
    </w:pPr>
    <w:rPr>
      <w:b/>
      <w:spacing w:val="8"/>
      <w:sz w:val="30"/>
      <w:szCs w:val="20"/>
    </w:rPr>
  </w:style>
  <w:style w:type="paragraph" w:styleId="aa">
    <w:name w:val="Body Text Indent"/>
    <w:basedOn w:val="a"/>
    <w:pPr>
      <w:ind w:right="-1475" w:firstLine="567"/>
      <w:jc w:val="both"/>
    </w:pPr>
    <w:rPr>
      <w:szCs w:val="20"/>
      <w:lang w:val="uk-UA"/>
    </w:rPr>
  </w:style>
  <w:style w:type="paragraph" w:customStyle="1" w:styleId="210">
    <w:name w:val="Основной текст 21"/>
    <w:basedOn w:val="a"/>
    <w:pPr>
      <w:jc w:val="both"/>
    </w:pPr>
    <w:rPr>
      <w:bCs/>
      <w:lang w:val="uk-UA"/>
    </w:rPr>
  </w:style>
  <w:style w:type="paragraph" w:customStyle="1" w:styleId="211">
    <w:name w:val="Основной текст с отступом 21"/>
    <w:basedOn w:val="a"/>
    <w:pPr>
      <w:ind w:firstLine="708"/>
    </w:pPr>
    <w:rPr>
      <w:bCs/>
      <w:lang w:val="uk-UA"/>
    </w:rPr>
  </w:style>
  <w:style w:type="paragraph" w:styleId="ab">
    <w:name w:val="header"/>
    <w:basedOn w:val="a"/>
    <w:pPr>
      <w:tabs>
        <w:tab w:val="center" w:pos="4677"/>
        <w:tab w:val="right" w:pos="9355"/>
      </w:tabs>
    </w:pPr>
  </w:style>
  <w:style w:type="paragraph" w:customStyle="1" w:styleId="ac">
    <w:name w:val="Содержимое врезки"/>
    <w:basedOn w:val="a"/>
  </w:style>
  <w:style w:type="paragraph" w:customStyle="1" w:styleId="ad">
    <w:name w:val="Блочная цитата"/>
    <w:basedOn w:val="a"/>
    <w:pPr>
      <w:spacing w:after="283"/>
      <w:ind w:left="567" w:right="567"/>
    </w:pPr>
  </w:style>
  <w:style w:type="paragraph" w:styleId="ae">
    <w:name w:val="footer"/>
    <w:basedOn w:val="a"/>
    <w:pPr>
      <w:suppressLineNumbers/>
      <w:tabs>
        <w:tab w:val="center" w:pos="4792"/>
        <w:tab w:val="right" w:pos="9585"/>
      </w:tabs>
    </w:pPr>
  </w:style>
  <w:style w:type="paragraph" w:styleId="af">
    <w:name w:val="Balloon Text"/>
    <w:basedOn w:val="a"/>
    <w:rPr>
      <w:rFonts w:ascii="Segoe UI" w:hAnsi="Segoe UI" w:cs="Segoe UI"/>
      <w:sz w:val="18"/>
      <w:szCs w:val="18"/>
    </w:rPr>
  </w:style>
  <w:style w:type="paragraph" w:styleId="af0">
    <w:name w:val="Title"/>
    <w:basedOn w:val="a0"/>
    <w:next w:val="a1"/>
    <w:qFormat/>
    <w:rPr>
      <w:bCs/>
      <w:sz w:val="56"/>
      <w:szCs w:val="56"/>
    </w:rPr>
  </w:style>
  <w:style w:type="paragraph" w:customStyle="1" w:styleId="22">
    <w:name w:val="Основной текст 22"/>
    <w:basedOn w:val="a"/>
    <w:pPr>
      <w:jc w:val="both"/>
    </w:pPr>
    <w:rPr>
      <w:sz w:val="2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і </vt:lpstr>
    </vt:vector>
  </TitlesOfParts>
  <Company>Microsoft</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creator>User</dc:creator>
  <cp:lastModifiedBy>user1</cp:lastModifiedBy>
  <cp:revision>2</cp:revision>
  <cp:lastPrinted>2021-07-14T13:42:00Z</cp:lastPrinted>
  <dcterms:created xsi:type="dcterms:W3CDTF">2021-07-14T14:23:00Z</dcterms:created>
  <dcterms:modified xsi:type="dcterms:W3CDTF">2021-07-14T14:23:00Z</dcterms:modified>
</cp:coreProperties>
</file>