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A4A" w:rsidRPr="00442703" w:rsidRDefault="004D3A4A" w:rsidP="004D3A4A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42703">
        <w:rPr>
          <w:rFonts w:ascii="Times New Roman" w:hAnsi="Times New Roman"/>
          <w:b/>
          <w:sz w:val="28"/>
          <w:szCs w:val="28"/>
          <w:lang w:val="uk-UA"/>
        </w:rPr>
        <w:t>ЗВІТ</w:t>
      </w:r>
    </w:p>
    <w:p w:rsidR="004D3A4A" w:rsidRPr="00442703" w:rsidRDefault="004D3A4A" w:rsidP="004D3A4A">
      <w:pPr>
        <w:spacing w:after="0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442703">
        <w:rPr>
          <w:rFonts w:ascii="Times New Roman" w:hAnsi="Times New Roman"/>
          <w:sz w:val="28"/>
          <w:szCs w:val="28"/>
          <w:lang w:val="uk-UA"/>
        </w:rPr>
        <w:t>депутата Житомирської міської ради</w:t>
      </w:r>
    </w:p>
    <w:p w:rsidR="004D3A4A" w:rsidRPr="00442703" w:rsidRDefault="004D3A4A" w:rsidP="004D3A4A">
      <w:pPr>
        <w:spacing w:after="0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442703">
        <w:rPr>
          <w:rFonts w:ascii="Times New Roman" w:hAnsi="Times New Roman"/>
          <w:bCs/>
          <w:sz w:val="28"/>
          <w:szCs w:val="28"/>
          <w:lang w:val="uk-UA"/>
        </w:rPr>
        <w:t>VIII скликання</w:t>
      </w:r>
      <w:r w:rsidRPr="0044270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442703" w:rsidRPr="00442703">
        <w:rPr>
          <w:rFonts w:ascii="Times New Roman" w:hAnsi="Times New Roman"/>
          <w:sz w:val="28"/>
          <w:szCs w:val="28"/>
          <w:lang w:val="uk-UA"/>
        </w:rPr>
        <w:t>Іванкевича</w:t>
      </w:r>
      <w:proofErr w:type="spellEnd"/>
      <w:r w:rsidR="00442703" w:rsidRPr="00442703">
        <w:rPr>
          <w:rFonts w:ascii="Times New Roman" w:hAnsi="Times New Roman"/>
          <w:sz w:val="28"/>
          <w:szCs w:val="28"/>
          <w:lang w:val="uk-UA"/>
        </w:rPr>
        <w:t xml:space="preserve"> Сергія Леонідовича</w:t>
      </w:r>
    </w:p>
    <w:p w:rsidR="004D3A4A" w:rsidRPr="00442703" w:rsidRDefault="004D3A4A" w:rsidP="004D3A4A">
      <w:pPr>
        <w:spacing w:after="0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442703">
        <w:rPr>
          <w:rFonts w:ascii="Times New Roman" w:hAnsi="Times New Roman"/>
          <w:sz w:val="28"/>
          <w:szCs w:val="28"/>
          <w:lang w:val="uk-UA"/>
        </w:rPr>
        <w:t>про депутатську діяльність за І півріччя 2021 року</w:t>
      </w:r>
    </w:p>
    <w:p w:rsidR="004D3A4A" w:rsidRPr="00442703" w:rsidRDefault="004D3A4A" w:rsidP="004D3A4A">
      <w:pPr>
        <w:spacing w:after="0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D3A4A" w:rsidRPr="00442703" w:rsidRDefault="004D3A4A" w:rsidP="004D3A4A">
      <w:pPr>
        <w:spacing w:after="0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42703" w:rsidRDefault="00442703" w:rsidP="00442703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42703">
        <w:rPr>
          <w:rFonts w:ascii="Times New Roman" w:hAnsi="Times New Roman" w:cs="Times New Roman"/>
          <w:sz w:val="28"/>
          <w:szCs w:val="28"/>
          <w:lang w:val="uk-UA"/>
        </w:rPr>
        <w:t>Я, як депутат Житомирської міської ради представляю інтереси територіальної громади виборців м. Житомира, виконуючи їх доручення в межах повноважень та беру активну участь у здійсненні місцевого самоврядування.</w:t>
      </w:r>
      <w:r w:rsidRPr="0044270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Найважливішою</w:t>
      </w:r>
      <w:r w:rsidRPr="00C0240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складовою у здійсненні депутатської діяльності вважаю роботу з виборцями, людьми вс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іх категорій незалежно від віку, віросповідань</w:t>
      </w:r>
      <w:r w:rsidRPr="00C0240D">
        <w:rPr>
          <w:rFonts w:ascii="Times New Roman" w:eastAsia="Calibri" w:hAnsi="Times New Roman" w:cs="Times New Roman"/>
          <w:sz w:val="28"/>
          <w:szCs w:val="28"/>
          <w:lang w:val="uk-UA"/>
        </w:rPr>
        <w:t>, належності до тої чи іншої партії, або об</w:t>
      </w:r>
      <w:r w:rsidRPr="00C0240D">
        <w:rPr>
          <w:rFonts w:ascii="Calibri" w:eastAsia="Calibri" w:hAnsi="Calibri" w:cs="Times New Roman"/>
          <w:sz w:val="28"/>
          <w:szCs w:val="28"/>
          <w:lang w:val="uk-UA"/>
        </w:rPr>
        <w:t>'</w:t>
      </w:r>
      <w:r w:rsidRPr="00C0240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єднання,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основною метою є </w:t>
      </w:r>
      <w:r w:rsidRPr="00C0240D">
        <w:rPr>
          <w:rFonts w:ascii="Times New Roman" w:eastAsia="Calibri" w:hAnsi="Times New Roman" w:cs="Times New Roman"/>
          <w:sz w:val="28"/>
          <w:szCs w:val="28"/>
          <w:lang w:val="uk-UA"/>
        </w:rPr>
        <w:t>обґрунтован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е</w:t>
      </w:r>
      <w:r w:rsidRPr="00C0240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вирішення звернень та скарг громадян, вивчення причин, які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зумовлюють</w:t>
      </w:r>
      <w:r w:rsidRPr="00C0240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проблеми у представників громади міста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42703" w:rsidRDefault="00442703" w:rsidP="00442703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Основною роботою депутата в міській раді є участь в пленарних засідання та роботі в постійній комісії.</w:t>
      </w:r>
    </w:p>
    <w:p w:rsidR="00442703" w:rsidRPr="00442703" w:rsidRDefault="00442703" w:rsidP="00442703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 депутат, вхожу до складу постійної комісії з питань депутатської діяльності, регламенту, дотримання законодавства. В дані комісії мене було обрано секретарем.</w:t>
      </w:r>
    </w:p>
    <w:p w:rsidR="00442703" w:rsidRPr="00442703" w:rsidRDefault="00442703" w:rsidP="00442703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2703">
        <w:rPr>
          <w:rFonts w:ascii="Times New Roman" w:hAnsi="Times New Roman" w:cs="Times New Roman"/>
          <w:sz w:val="28"/>
          <w:szCs w:val="28"/>
          <w:lang w:val="uk-UA"/>
        </w:rPr>
        <w:t>Відвід</w:t>
      </w:r>
      <w:r w:rsidR="001D217B">
        <w:rPr>
          <w:rFonts w:ascii="Times New Roman" w:hAnsi="Times New Roman" w:cs="Times New Roman"/>
          <w:sz w:val="28"/>
          <w:szCs w:val="28"/>
          <w:lang w:val="uk-UA"/>
        </w:rPr>
        <w:t>ав 10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пленарних засідань сесій</w:t>
      </w:r>
      <w:r w:rsidR="001D217B">
        <w:rPr>
          <w:rFonts w:ascii="Times New Roman" w:hAnsi="Times New Roman" w:cs="Times New Roman"/>
          <w:sz w:val="28"/>
          <w:szCs w:val="28"/>
          <w:lang w:val="uk-UA"/>
        </w:rPr>
        <w:t xml:space="preserve"> Житомирської міської ради та 22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засідань</w:t>
      </w:r>
      <w:r w:rsidRPr="00442703">
        <w:rPr>
          <w:rFonts w:ascii="Times New Roman" w:hAnsi="Times New Roman" w:cs="Times New Roman"/>
          <w:sz w:val="28"/>
          <w:szCs w:val="28"/>
          <w:lang w:val="uk-UA"/>
        </w:rPr>
        <w:t xml:space="preserve"> депутатськ</w:t>
      </w:r>
      <w:r>
        <w:rPr>
          <w:rFonts w:ascii="Times New Roman" w:hAnsi="Times New Roman" w:cs="Times New Roman"/>
          <w:sz w:val="28"/>
          <w:szCs w:val="28"/>
          <w:lang w:val="uk-UA"/>
        </w:rPr>
        <w:t>ої комісій</w:t>
      </w:r>
      <w:r w:rsidRPr="004427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 питань депутатської діяльності, регламенту, дотримання законодавства</w:t>
      </w:r>
    </w:p>
    <w:p w:rsidR="00442703" w:rsidRDefault="00442703" w:rsidP="00442703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2703">
        <w:rPr>
          <w:rFonts w:ascii="Times New Roman" w:hAnsi="Times New Roman" w:cs="Times New Roman"/>
          <w:sz w:val="28"/>
          <w:szCs w:val="28"/>
          <w:lang w:val="uk-UA"/>
        </w:rPr>
        <w:t>За рахунок депутатських коштів передбачених для забезпечення потреб виборчого округу мною було спрямовано за I півріччя 2021 року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42703" w:rsidRPr="00F21E34" w:rsidRDefault="00442703" w:rsidP="0044270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F21E34">
        <w:rPr>
          <w:rFonts w:ascii="Times New Roman" w:hAnsi="Times New Roman" w:cs="Times New Roman"/>
          <w:sz w:val="28"/>
          <w:szCs w:val="28"/>
          <w:lang w:val="uk-UA"/>
        </w:rPr>
        <w:t>5 000,00 грн. на матеріальну допомогу;</w:t>
      </w:r>
    </w:p>
    <w:p w:rsidR="00442703" w:rsidRPr="00F21E34" w:rsidRDefault="00442703" w:rsidP="0044270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1E34">
        <w:rPr>
          <w:rFonts w:ascii="Times New Roman" w:hAnsi="Times New Roman" w:cs="Times New Roman"/>
          <w:sz w:val="28"/>
          <w:szCs w:val="28"/>
          <w:lang w:val="uk-UA"/>
        </w:rPr>
        <w:t xml:space="preserve">10 000,00 грн. спрямовано до </w:t>
      </w:r>
      <w:r w:rsidRPr="00F21E34">
        <w:rPr>
          <w:rFonts w:ascii="Times New Roman" w:eastAsia="Calibri" w:hAnsi="Times New Roman" w:cs="Times New Roman"/>
          <w:sz w:val="28"/>
          <w:szCs w:val="28"/>
          <w:lang w:val="uk-UA"/>
        </w:rPr>
        <w:t>Житомирського дошкільного навчального закладу №35</w:t>
      </w:r>
      <w:r w:rsidRPr="00F21E34">
        <w:rPr>
          <w:rFonts w:ascii="Times New Roman" w:hAnsi="Times New Roman" w:cs="Times New Roman"/>
          <w:sz w:val="28"/>
          <w:szCs w:val="28"/>
          <w:lang w:val="uk-UA"/>
        </w:rPr>
        <w:t xml:space="preserve"> для купівлі елементів дитячого майданчика;</w:t>
      </w:r>
    </w:p>
    <w:p w:rsidR="00442703" w:rsidRPr="00F21E34" w:rsidRDefault="00442703" w:rsidP="0044270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1E34">
        <w:rPr>
          <w:rFonts w:ascii="Times New Roman" w:hAnsi="Times New Roman" w:cs="Times New Roman"/>
          <w:sz w:val="28"/>
          <w:szCs w:val="28"/>
          <w:lang w:val="uk-UA"/>
        </w:rPr>
        <w:t>20 450,00 грн. спрямовано на купівлю вхідний дверей в під</w:t>
      </w:r>
      <w:r w:rsidRPr="00F21E34">
        <w:rPr>
          <w:rFonts w:ascii="Times New Roman" w:hAnsi="Times New Roman" w:cs="Times New Roman"/>
          <w:sz w:val="28"/>
          <w:szCs w:val="28"/>
        </w:rPr>
        <w:t>’</w:t>
      </w:r>
      <w:r w:rsidRPr="00F21E34">
        <w:rPr>
          <w:rFonts w:ascii="Times New Roman" w:hAnsi="Times New Roman" w:cs="Times New Roman"/>
          <w:sz w:val="28"/>
          <w:szCs w:val="28"/>
          <w:lang w:val="uk-UA"/>
        </w:rPr>
        <w:t>їзді за адресою: м. Житомир, вул. Домбровського, 28</w:t>
      </w:r>
      <w:r w:rsidR="00F21E34" w:rsidRPr="00F21E3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42703" w:rsidRPr="00F21E34" w:rsidRDefault="00442703" w:rsidP="0044270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1E34"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  <w:t xml:space="preserve">9999,40 </w:t>
      </w:r>
      <w:r w:rsidRPr="00F21E34">
        <w:rPr>
          <w:rFonts w:ascii="Times New Roman" w:eastAsia="Calibri" w:hAnsi="Times New Roman" w:cs="Times New Roman"/>
          <w:sz w:val="28"/>
          <w:szCs w:val="28"/>
          <w:lang w:val="uk-UA"/>
        </w:rPr>
        <w:t>грн</w:t>
      </w:r>
      <w:r w:rsidRPr="00F21E34">
        <w:rPr>
          <w:rFonts w:ascii="Times New Roman" w:hAnsi="Times New Roman" w:cs="Times New Roman"/>
          <w:sz w:val="28"/>
          <w:szCs w:val="28"/>
          <w:lang w:val="uk-UA"/>
        </w:rPr>
        <w:t>. спрямовано до ОСББ «</w:t>
      </w:r>
      <w:r w:rsidRPr="00F21E34">
        <w:rPr>
          <w:rFonts w:ascii="Times New Roman" w:eastAsia="Calibri" w:hAnsi="Times New Roman" w:cs="Times New Roman"/>
          <w:sz w:val="28"/>
          <w:szCs w:val="28"/>
          <w:lang w:val="uk-UA"/>
        </w:rPr>
        <w:t>Кафедральна-4</w:t>
      </w:r>
      <w:r w:rsidRPr="00F21E3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F21E34" w:rsidRPr="00F21E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1E34" w:rsidRPr="00F21E34">
        <w:rPr>
          <w:rFonts w:ascii="Times New Roman" w:eastAsia="Calibri" w:hAnsi="Times New Roman" w:cs="Times New Roman"/>
          <w:sz w:val="28"/>
          <w:szCs w:val="28"/>
          <w:lang w:val="uk-UA"/>
        </w:rPr>
        <w:t>для ремонту частини покрівлі в будинку по вулиці Кафедральна, 4</w:t>
      </w:r>
      <w:r w:rsidR="00F21E34" w:rsidRPr="00F21E3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D3A4A" w:rsidRPr="00F21E34" w:rsidRDefault="00F21E34" w:rsidP="00F21E3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1E34"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  <w:t xml:space="preserve">10144,17 </w:t>
      </w:r>
      <w:r w:rsidRPr="00F21E34">
        <w:rPr>
          <w:rFonts w:ascii="Times New Roman" w:eastAsia="Calibri" w:hAnsi="Times New Roman" w:cs="Times New Roman"/>
          <w:sz w:val="28"/>
          <w:szCs w:val="28"/>
          <w:lang w:val="uk-UA"/>
        </w:rPr>
        <w:t>грн</w:t>
      </w:r>
      <w:r w:rsidRPr="00F21E34">
        <w:rPr>
          <w:rFonts w:ascii="Times New Roman" w:hAnsi="Times New Roman" w:cs="Times New Roman"/>
          <w:sz w:val="28"/>
          <w:szCs w:val="28"/>
          <w:lang w:val="uk-UA"/>
        </w:rPr>
        <w:t xml:space="preserve">. спрямовано до ОСББ </w:t>
      </w:r>
      <w:r w:rsidRPr="00F21E34">
        <w:rPr>
          <w:rFonts w:ascii="Times New Roman" w:eastAsia="Calibri" w:hAnsi="Times New Roman" w:cs="Times New Roman"/>
          <w:sz w:val="28"/>
          <w:szCs w:val="28"/>
          <w:lang w:val="uk-UA"/>
        </w:rPr>
        <w:t>«Музейний двір»</w:t>
      </w:r>
      <w:r w:rsidRPr="00F21E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1E34">
        <w:rPr>
          <w:rFonts w:ascii="Times New Roman" w:eastAsia="Calibri" w:hAnsi="Times New Roman" w:cs="Times New Roman"/>
          <w:sz w:val="28"/>
          <w:szCs w:val="28"/>
          <w:lang w:val="uk-UA"/>
        </w:rPr>
        <w:t>для ремонту внутрішніх комунікацій в будинку по вулиці Кафедральна, 6</w:t>
      </w:r>
      <w:r w:rsidRPr="00F21E3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D3A4A" w:rsidRPr="00442703" w:rsidRDefault="004D3A4A" w:rsidP="00442703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42703">
        <w:rPr>
          <w:rFonts w:ascii="Times New Roman" w:hAnsi="Times New Roman"/>
          <w:sz w:val="28"/>
          <w:szCs w:val="28"/>
          <w:lang w:val="uk-UA"/>
        </w:rPr>
        <w:t>Депутатські кошти по округу №1</w:t>
      </w:r>
      <w:r w:rsidR="00F21E34">
        <w:rPr>
          <w:rFonts w:ascii="Times New Roman" w:hAnsi="Times New Roman"/>
          <w:sz w:val="28"/>
          <w:szCs w:val="28"/>
          <w:lang w:val="uk-UA"/>
        </w:rPr>
        <w:t xml:space="preserve"> в сумі 4 млн. грн..</w:t>
      </w:r>
      <w:r w:rsidRPr="00442703">
        <w:rPr>
          <w:rFonts w:ascii="Times New Roman" w:hAnsi="Times New Roman"/>
          <w:sz w:val="28"/>
          <w:szCs w:val="28"/>
          <w:lang w:val="uk-UA"/>
        </w:rPr>
        <w:t xml:space="preserve"> (спільно з іншими депутатами по округу) спрямовано на облаштування скверу на розі вулиць Троянівська та </w:t>
      </w:r>
      <w:proofErr w:type="spellStart"/>
      <w:r w:rsidRPr="00442703">
        <w:rPr>
          <w:rFonts w:ascii="Times New Roman" w:hAnsi="Times New Roman"/>
          <w:sz w:val="28"/>
          <w:szCs w:val="28"/>
          <w:lang w:val="uk-UA"/>
        </w:rPr>
        <w:t>Радивілівська</w:t>
      </w:r>
      <w:proofErr w:type="spellEnd"/>
      <w:r w:rsidRPr="00442703">
        <w:rPr>
          <w:rFonts w:ascii="Times New Roman" w:hAnsi="Times New Roman"/>
          <w:sz w:val="28"/>
          <w:szCs w:val="28"/>
          <w:lang w:val="uk-UA"/>
        </w:rPr>
        <w:t>, та майдан</w:t>
      </w:r>
      <w:r w:rsidR="00B74F12">
        <w:rPr>
          <w:rFonts w:ascii="Times New Roman" w:hAnsi="Times New Roman"/>
          <w:sz w:val="28"/>
          <w:szCs w:val="28"/>
          <w:lang w:val="uk-UA"/>
        </w:rPr>
        <w:t>у</w:t>
      </w:r>
      <w:r w:rsidRPr="00442703">
        <w:rPr>
          <w:rFonts w:ascii="Times New Roman" w:hAnsi="Times New Roman"/>
          <w:sz w:val="28"/>
          <w:szCs w:val="28"/>
          <w:lang w:val="uk-UA"/>
        </w:rPr>
        <w:t xml:space="preserve"> Короленка (перехрестя вулиць Перемоги-Короленка).  </w:t>
      </w:r>
    </w:p>
    <w:p w:rsidR="00F21E34" w:rsidRDefault="00F21E34" w:rsidP="00442703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За звітній період </w:t>
      </w:r>
      <w:r>
        <w:rPr>
          <w:rFonts w:ascii="Times New Roman" w:hAnsi="Times New Roman"/>
          <w:sz w:val="28"/>
          <w:szCs w:val="28"/>
          <w:lang w:val="uk-UA"/>
        </w:rPr>
        <w:t>під час голосування на сесія Житомирської міської ради,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</w:t>
      </w:r>
      <w:r w:rsidRPr="00C0240D">
        <w:rPr>
          <w:rFonts w:ascii="Times New Roman" w:eastAsia="Calibri" w:hAnsi="Times New Roman" w:cs="Times New Roman"/>
          <w:sz w:val="28"/>
          <w:szCs w:val="28"/>
          <w:lang w:val="uk-UA"/>
        </w:rPr>
        <w:t>ною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, як депутатом,</w:t>
      </w:r>
      <w:r w:rsidRPr="00C0240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було підтримано більшість питань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сесій міської ради</w:t>
      </w:r>
      <w:r w:rsidRPr="00C0240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C0240D">
        <w:rPr>
          <w:rFonts w:ascii="Times New Roman" w:eastAsia="Calibri" w:hAnsi="Times New Roman" w:cs="Times New Roman"/>
          <w:sz w:val="28"/>
          <w:szCs w:val="28"/>
          <w:lang w:val="uk-UA"/>
        </w:rPr>
        <w:t>серед яких питання економічного</w:t>
      </w:r>
      <w:r>
        <w:rPr>
          <w:rFonts w:ascii="Times New Roman" w:hAnsi="Times New Roman"/>
          <w:sz w:val="28"/>
          <w:szCs w:val="28"/>
          <w:lang w:val="uk-UA"/>
        </w:rPr>
        <w:t xml:space="preserve"> (залучення інвестиції)</w:t>
      </w:r>
      <w:r w:rsidRPr="00C0240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 соціального розвитку міста Житомира, питань щодо вдосконалення запровадженої програми розвитку культури міста Житомира, оздоровлення та відпочинку дітей, соціальної програми розвитку галузі фізичної культури і спорту, розвитку його інфраструктури,  вирішення низки бюджетних питань, щодо благоустрою території міста, щодо передачі у власність квартир та земельних ділянок учасникам антитерористичної операції, іншим мало захищеним верствам населення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CA230E" w:rsidRDefault="00A103C5" w:rsidP="00442703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результатами зустрічей та прийомів громадян, мною як депутатом було спрямовані ряд депутатських звернень, в тому числі щодо забудов в технічному поверсі багатоквартирного будинку,</w:t>
      </w:r>
      <w:r w:rsidR="00B74F12" w:rsidRPr="00B74F1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74F12">
        <w:rPr>
          <w:rFonts w:ascii="Times New Roman" w:hAnsi="Times New Roman"/>
          <w:sz w:val="28"/>
          <w:szCs w:val="28"/>
          <w:lang w:val="uk-UA"/>
        </w:rPr>
        <w:t>щодо будівництва відкритих спортивних майданчик</w:t>
      </w:r>
      <w:r w:rsidR="00B74F12" w:rsidRPr="00EA4058">
        <w:rPr>
          <w:rFonts w:ascii="Times New Roman" w:hAnsi="Times New Roman" w:cs="Times New Roman"/>
          <w:sz w:val="28"/>
          <w:szCs w:val="28"/>
          <w:lang w:val="uk-UA"/>
        </w:rPr>
        <w:t>ів на території ліцею №25</w:t>
      </w:r>
      <w:r w:rsidR="00B74F12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щодо не погодження меж для отримання в оренду земельної ділянки для ОСББ </w:t>
      </w:r>
      <w:r w:rsidR="00EA4058">
        <w:rPr>
          <w:rFonts w:ascii="Times New Roman" w:hAnsi="Times New Roman"/>
          <w:sz w:val="28"/>
          <w:szCs w:val="28"/>
          <w:lang w:val="uk-UA"/>
        </w:rPr>
        <w:t>«Київська 44» та участь разом з представниками ОСБ</w:t>
      </w:r>
      <w:r w:rsidR="00B74F12">
        <w:rPr>
          <w:rFonts w:ascii="Times New Roman" w:hAnsi="Times New Roman"/>
          <w:sz w:val="28"/>
          <w:szCs w:val="28"/>
          <w:lang w:val="uk-UA"/>
        </w:rPr>
        <w:t>Б на комісії з земельних спорів.</w:t>
      </w:r>
      <w:r w:rsidR="00EA4058" w:rsidRPr="00EA40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4F12">
        <w:rPr>
          <w:rFonts w:ascii="Times New Roman" w:hAnsi="Times New Roman" w:cs="Times New Roman"/>
          <w:sz w:val="28"/>
          <w:szCs w:val="28"/>
          <w:lang w:val="uk-UA"/>
        </w:rPr>
        <w:t>Також мною було направлено звернення та отримано відповідь</w:t>
      </w:r>
      <w:r w:rsidR="00EA4058" w:rsidRPr="00EA4058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EA4058">
        <w:rPr>
          <w:rFonts w:ascii="Times New Roman" w:hAnsi="Times New Roman"/>
          <w:sz w:val="28"/>
          <w:szCs w:val="28"/>
          <w:lang w:val="uk-UA"/>
        </w:rPr>
        <w:t>щодо стану пам</w:t>
      </w:r>
      <w:r w:rsidR="00EA4058" w:rsidRPr="00EA4058">
        <w:rPr>
          <w:rFonts w:ascii="Times New Roman" w:hAnsi="Times New Roman"/>
          <w:sz w:val="28"/>
          <w:szCs w:val="28"/>
          <w:lang w:val="uk-UA"/>
        </w:rPr>
        <w:t>’</w:t>
      </w:r>
      <w:r w:rsidR="00EA4058">
        <w:rPr>
          <w:rFonts w:ascii="Times New Roman" w:hAnsi="Times New Roman"/>
          <w:sz w:val="28"/>
          <w:szCs w:val="28"/>
          <w:lang w:val="uk-UA"/>
        </w:rPr>
        <w:t>ятки архітектури «Водонапірна вежа» та дій які вчинялись для її відновлення, тощо.</w:t>
      </w:r>
    </w:p>
    <w:p w:rsidR="00733A3D" w:rsidRDefault="00733A3D" w:rsidP="00442703">
      <w:pPr>
        <w:spacing w:after="0"/>
        <w:ind w:firstLine="851"/>
        <w:contextualSpacing/>
        <w:jc w:val="both"/>
        <w:rPr>
          <w:rFonts w:ascii="Times New Roman" w:hAnsi="Times New Roman" w:cs="Times New Roman"/>
          <w:color w:val="050505"/>
          <w:sz w:val="28"/>
          <w:szCs w:val="28"/>
          <w:lang w:val="uk-UA" w:eastAsia="ru-RU"/>
        </w:rPr>
      </w:pPr>
      <w:r w:rsidRPr="00733A3D">
        <w:rPr>
          <w:rFonts w:ascii="Times New Roman" w:hAnsi="Times New Roman" w:cs="Times New Roman"/>
          <w:color w:val="050505"/>
          <w:sz w:val="28"/>
          <w:szCs w:val="28"/>
          <w:lang w:val="uk-UA" w:eastAsia="ru-RU"/>
        </w:rPr>
        <w:t>Спільно з виконавчими органами влади</w:t>
      </w:r>
      <w:r>
        <w:rPr>
          <w:rFonts w:ascii="Times New Roman" w:hAnsi="Times New Roman" w:cs="Times New Roman"/>
          <w:color w:val="050505"/>
          <w:sz w:val="28"/>
          <w:szCs w:val="28"/>
          <w:lang w:val="uk-UA" w:eastAsia="ru-RU"/>
        </w:rPr>
        <w:t xml:space="preserve"> та іншими депутатами виборчого округу №1</w:t>
      </w:r>
      <w:r w:rsidRPr="00733A3D">
        <w:rPr>
          <w:rFonts w:ascii="Times New Roman" w:hAnsi="Times New Roman" w:cs="Times New Roman"/>
          <w:color w:val="050505"/>
          <w:sz w:val="28"/>
          <w:szCs w:val="28"/>
          <w:lang w:val="uk-UA" w:eastAsia="ru-RU"/>
        </w:rPr>
        <w:t xml:space="preserve"> були </w:t>
      </w:r>
      <w:r>
        <w:rPr>
          <w:rFonts w:ascii="Times New Roman" w:hAnsi="Times New Roman" w:cs="Times New Roman"/>
          <w:color w:val="050505"/>
          <w:sz w:val="28"/>
          <w:szCs w:val="28"/>
          <w:lang w:val="uk-UA" w:eastAsia="ru-RU"/>
        </w:rPr>
        <w:t xml:space="preserve">проведені зустрічі з мешканцями району </w:t>
      </w:r>
      <w:proofErr w:type="spellStart"/>
      <w:r>
        <w:rPr>
          <w:rFonts w:ascii="Times New Roman" w:hAnsi="Times New Roman" w:cs="Times New Roman"/>
          <w:color w:val="050505"/>
          <w:sz w:val="28"/>
          <w:szCs w:val="28"/>
          <w:lang w:val="uk-UA" w:eastAsia="ru-RU"/>
        </w:rPr>
        <w:t>Корбутівка</w:t>
      </w:r>
      <w:proofErr w:type="spellEnd"/>
      <w:r>
        <w:rPr>
          <w:rFonts w:ascii="Times New Roman" w:hAnsi="Times New Roman" w:cs="Times New Roman"/>
          <w:color w:val="050505"/>
          <w:sz w:val="28"/>
          <w:szCs w:val="28"/>
          <w:lang w:val="uk-UA" w:eastAsia="ru-RU"/>
        </w:rPr>
        <w:t xml:space="preserve"> в місті Житомирі щодо подвійних платівок-повідомлень про оплату </w:t>
      </w:r>
      <w:proofErr w:type="spellStart"/>
      <w:r>
        <w:rPr>
          <w:rFonts w:ascii="Times New Roman" w:hAnsi="Times New Roman" w:cs="Times New Roman"/>
          <w:color w:val="050505"/>
          <w:sz w:val="28"/>
          <w:szCs w:val="28"/>
          <w:lang w:val="uk-UA" w:eastAsia="ru-RU"/>
        </w:rPr>
        <w:t>житлово-комінальної</w:t>
      </w:r>
      <w:proofErr w:type="spellEnd"/>
      <w:r>
        <w:rPr>
          <w:rFonts w:ascii="Times New Roman" w:hAnsi="Times New Roman" w:cs="Times New Roman"/>
          <w:color w:val="050505"/>
          <w:sz w:val="28"/>
          <w:szCs w:val="28"/>
          <w:lang w:val="uk-UA" w:eastAsia="ru-RU"/>
        </w:rPr>
        <w:t xml:space="preserve"> послуги від двох різних юридичних осіб та вирішено питання на користь мешканців будинків.</w:t>
      </w:r>
    </w:p>
    <w:p w:rsidR="001D217B" w:rsidRDefault="001D217B" w:rsidP="00442703">
      <w:pPr>
        <w:spacing w:after="0"/>
        <w:ind w:firstLine="851"/>
        <w:contextualSpacing/>
        <w:jc w:val="both"/>
        <w:rPr>
          <w:rFonts w:ascii="Times New Roman" w:hAnsi="Times New Roman" w:cs="Times New Roman"/>
          <w:color w:val="050505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50505"/>
          <w:sz w:val="28"/>
          <w:szCs w:val="28"/>
          <w:lang w:val="uk-UA" w:eastAsia="ru-RU"/>
        </w:rPr>
        <w:t xml:space="preserve">Спільно з депутатами по виборчому окрузі </w:t>
      </w:r>
      <w:r w:rsidR="00B74F12">
        <w:rPr>
          <w:rFonts w:ascii="Times New Roman" w:hAnsi="Times New Roman" w:cs="Times New Roman"/>
          <w:color w:val="050505"/>
          <w:sz w:val="28"/>
          <w:szCs w:val="28"/>
          <w:lang w:val="uk-UA" w:eastAsia="ru-RU"/>
        </w:rPr>
        <w:t>т</w:t>
      </w:r>
      <w:r>
        <w:rPr>
          <w:rFonts w:ascii="Times New Roman" w:hAnsi="Times New Roman" w:cs="Times New Roman"/>
          <w:color w:val="050505"/>
          <w:sz w:val="28"/>
          <w:szCs w:val="28"/>
          <w:lang w:val="uk-UA" w:eastAsia="ru-RU"/>
        </w:rPr>
        <w:t xml:space="preserve">а підрядною організацією було проведено зустріч з </w:t>
      </w:r>
      <w:r w:rsidR="00B74F12">
        <w:rPr>
          <w:rFonts w:ascii="Times New Roman" w:hAnsi="Times New Roman" w:cs="Times New Roman"/>
          <w:color w:val="050505"/>
          <w:sz w:val="28"/>
          <w:szCs w:val="28"/>
          <w:lang w:val="uk-UA" w:eastAsia="ru-RU"/>
        </w:rPr>
        <w:t>жителями району Мальованка стосовно будівництва нової тролейбусної лінії.</w:t>
      </w:r>
    </w:p>
    <w:p w:rsidR="00F21E34" w:rsidRDefault="00733A3D" w:rsidP="00442703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Крім того, я, як депутат житомирської міської ради увійшов до складу Наглядових рад таких комунальних підприємств:</w:t>
      </w:r>
    </w:p>
    <w:p w:rsidR="00733A3D" w:rsidRDefault="00733A3D" w:rsidP="00733A3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«Житомирське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трамвайно-тролейбуслене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управління» Житомирської міської ради (прийняв участь 4 засідання наглядової ради, в тому числі виїзного засідання. Проведено ревізію роботи підприємства за результатами якої було надіслано звернення на Житомирського міського голову щодо звільнення керівника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«Житомирське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трамвайно-тролейбуслене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управління»);</w:t>
      </w:r>
    </w:p>
    <w:p w:rsidR="00733A3D" w:rsidRDefault="00733A3D" w:rsidP="00733A3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«Управління автомобільних шляхів» Житомирської міської ради (прийняв участь 2 засіданнях наглядової ради, на одному з них ознайомився зі структурою підприємства, звітом про фінансові результати за 2020 рік та фінансовими планами на звітній період);</w:t>
      </w:r>
    </w:p>
    <w:p w:rsidR="00733A3D" w:rsidRDefault="00733A3D" w:rsidP="00733A3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lastRenderedPageBreak/>
        <w:t>КП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Житомиртеплокомуненерго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 (взяв участь 1 засідання, на якому був ознайомлений з роботою підп</w:t>
      </w:r>
      <w:r w:rsidR="007B42D1">
        <w:rPr>
          <w:rFonts w:ascii="Times New Roman" w:hAnsi="Times New Roman"/>
          <w:sz w:val="28"/>
          <w:szCs w:val="28"/>
          <w:lang w:val="uk-UA"/>
        </w:rPr>
        <w:t>риємства, планами та проблемами</w:t>
      </w:r>
      <w:r>
        <w:rPr>
          <w:rFonts w:ascii="Times New Roman" w:hAnsi="Times New Roman"/>
          <w:sz w:val="28"/>
          <w:szCs w:val="28"/>
          <w:lang w:val="uk-UA"/>
        </w:rPr>
        <w:t>).</w:t>
      </w:r>
    </w:p>
    <w:p w:rsidR="00B74F12" w:rsidRPr="00B74F12" w:rsidRDefault="00B74F12" w:rsidP="00B74F12">
      <w:pPr>
        <w:spacing w:after="0"/>
        <w:ind w:firstLine="851"/>
        <w:jc w:val="both"/>
        <w:rPr>
          <w:rFonts w:ascii="Times New Roman" w:eastAsia="SimSun" w:hAnsi="Times New Roman" w:cs="Times New Roman"/>
          <w:kern w:val="2"/>
          <w:sz w:val="28"/>
          <w:szCs w:val="28"/>
          <w:lang w:val="uk-UA" w:eastAsia="ru-RU" w:bidi="hi-IN"/>
        </w:rPr>
      </w:pPr>
      <w:r w:rsidRPr="00B74F12">
        <w:rPr>
          <w:rFonts w:ascii="Times New Roman" w:hAnsi="Times New Roman"/>
          <w:sz w:val="28"/>
          <w:szCs w:val="28"/>
          <w:lang w:val="uk-UA"/>
        </w:rPr>
        <w:t xml:space="preserve">Разом з фракцією «СЛУГА НАРОДУ» на сесіях Житомирської міської ради було оголошено звернення та прийнято рішення </w:t>
      </w:r>
      <w:r w:rsidRPr="00B74F12">
        <w:rPr>
          <w:rFonts w:ascii="Times New Roman" w:eastAsia="SimSun" w:hAnsi="Times New Roman" w:cs="Times New Roman"/>
          <w:kern w:val="2"/>
          <w:sz w:val="28"/>
          <w:szCs w:val="28"/>
          <w:lang w:val="uk-UA" w:bidi="hi-IN"/>
        </w:rPr>
        <w:t>«</w:t>
      </w:r>
      <w:r w:rsidRPr="00B74F12">
        <w:rPr>
          <w:rFonts w:ascii="Times New Roman" w:eastAsia="SimSun" w:hAnsi="Times New Roman" w:cs="Times New Roman"/>
          <w:kern w:val="2"/>
          <w:sz w:val="28"/>
          <w:szCs w:val="28"/>
          <w:lang w:val="uk-UA" w:eastAsia="ru-RU" w:bidi="hi-IN"/>
        </w:rPr>
        <w:t xml:space="preserve">Про звернення депутатів Житомирської міської ради до Верховної Ради України та Кабінету міністрів України щодо необхідності ухвалення </w:t>
      </w:r>
      <w:proofErr w:type="spellStart"/>
      <w:r w:rsidRPr="00B74F12">
        <w:rPr>
          <w:rFonts w:ascii="Times New Roman" w:eastAsia="SimSun" w:hAnsi="Times New Roman" w:cs="Times New Roman"/>
          <w:kern w:val="2"/>
          <w:sz w:val="28"/>
          <w:szCs w:val="28"/>
          <w:lang w:val="uk-UA" w:eastAsia="ru-RU" w:bidi="hi-IN"/>
        </w:rPr>
        <w:t>законопроєктів</w:t>
      </w:r>
      <w:proofErr w:type="spellEnd"/>
      <w:r w:rsidRPr="00B74F12">
        <w:rPr>
          <w:rFonts w:ascii="Times New Roman" w:eastAsia="SimSun" w:hAnsi="Times New Roman" w:cs="Times New Roman"/>
          <w:kern w:val="2"/>
          <w:sz w:val="28"/>
          <w:szCs w:val="28"/>
          <w:lang w:val="uk-UA" w:eastAsia="ru-RU" w:bidi="hi-IN"/>
        </w:rPr>
        <w:t xml:space="preserve"> про малу приватизацію». Під час пленарного засідання десятої (позачергової) сесії  Житомирської міської ради восьмого скликання, яке відбулося 09 серпня 2021 року головою фракції було оголошено спільну заяву </w:t>
      </w:r>
      <w:r w:rsidRPr="00B74F12">
        <w:rPr>
          <w:rFonts w:ascii="Times New Roman" w:eastAsia="Calibri" w:hAnsi="Times New Roman" w:cs="Times New Roman"/>
          <w:sz w:val="28"/>
          <w:szCs w:val="28"/>
          <w:lang w:val="uk-UA"/>
        </w:rPr>
        <w:t>фракції політичної партії «Слуга народу» в Житомирській міській раді щодо аварії на комунальному підприємстві «</w:t>
      </w:r>
      <w:proofErr w:type="spellStart"/>
      <w:r w:rsidRPr="00B74F12">
        <w:rPr>
          <w:rFonts w:ascii="Times New Roman" w:eastAsia="Calibri" w:hAnsi="Times New Roman" w:cs="Times New Roman"/>
          <w:sz w:val="28"/>
          <w:szCs w:val="28"/>
          <w:lang w:val="uk-UA"/>
        </w:rPr>
        <w:t>Житомирводоканал</w:t>
      </w:r>
      <w:proofErr w:type="spellEnd"/>
      <w:r w:rsidRPr="00B74F12">
        <w:rPr>
          <w:rFonts w:ascii="Times New Roman" w:eastAsia="Calibri" w:hAnsi="Times New Roman" w:cs="Times New Roman"/>
          <w:sz w:val="28"/>
          <w:szCs w:val="28"/>
          <w:lang w:val="uk-UA"/>
        </w:rPr>
        <w:t>» та екологічної кризи, яка до цього призвела.</w:t>
      </w:r>
    </w:p>
    <w:p w:rsidR="00733A3D" w:rsidRPr="00733A3D" w:rsidRDefault="00733A3D" w:rsidP="00733A3D">
      <w:pPr>
        <w:pStyle w:val="a4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3A4A" w:rsidRPr="00442703" w:rsidRDefault="004D3A4A" w:rsidP="004D3A4A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D0E3B" w:rsidRPr="00442703" w:rsidRDefault="002D0E3B">
      <w:pPr>
        <w:rPr>
          <w:lang w:val="uk-UA"/>
        </w:rPr>
      </w:pPr>
    </w:p>
    <w:sectPr w:rsidR="002D0E3B" w:rsidRPr="00442703" w:rsidSect="002D0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32398"/>
    <w:multiLevelType w:val="hybridMultilevel"/>
    <w:tmpl w:val="CD720DF0"/>
    <w:lvl w:ilvl="0" w:tplc="DA407390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A4A"/>
    <w:rsid w:val="0008403E"/>
    <w:rsid w:val="000C6EC8"/>
    <w:rsid w:val="001D217B"/>
    <w:rsid w:val="001D645D"/>
    <w:rsid w:val="00282AEE"/>
    <w:rsid w:val="002D0E3B"/>
    <w:rsid w:val="00301870"/>
    <w:rsid w:val="00442703"/>
    <w:rsid w:val="004B6AD1"/>
    <w:rsid w:val="004D3A4A"/>
    <w:rsid w:val="00503B99"/>
    <w:rsid w:val="00583F56"/>
    <w:rsid w:val="005D1244"/>
    <w:rsid w:val="005E6690"/>
    <w:rsid w:val="006569FD"/>
    <w:rsid w:val="00733A3D"/>
    <w:rsid w:val="007557BD"/>
    <w:rsid w:val="00772255"/>
    <w:rsid w:val="007B42D1"/>
    <w:rsid w:val="0082342B"/>
    <w:rsid w:val="00854022"/>
    <w:rsid w:val="008F1ACF"/>
    <w:rsid w:val="008F2B8D"/>
    <w:rsid w:val="00947E26"/>
    <w:rsid w:val="009A1536"/>
    <w:rsid w:val="00A103C5"/>
    <w:rsid w:val="00B169CC"/>
    <w:rsid w:val="00B343E1"/>
    <w:rsid w:val="00B74F12"/>
    <w:rsid w:val="00C05A27"/>
    <w:rsid w:val="00C33EFB"/>
    <w:rsid w:val="00CA230E"/>
    <w:rsid w:val="00CA45AA"/>
    <w:rsid w:val="00CF71AC"/>
    <w:rsid w:val="00D14BA4"/>
    <w:rsid w:val="00E9598E"/>
    <w:rsid w:val="00EA4058"/>
    <w:rsid w:val="00F21E34"/>
    <w:rsid w:val="00FB47E5"/>
    <w:rsid w:val="00FE4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A4A"/>
  </w:style>
  <w:style w:type="paragraph" w:styleId="1">
    <w:name w:val="heading 1"/>
    <w:basedOn w:val="a"/>
    <w:next w:val="a"/>
    <w:link w:val="10"/>
    <w:uiPriority w:val="9"/>
    <w:qFormat/>
    <w:rsid w:val="005D12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2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qFormat/>
    <w:rsid w:val="005D1244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4">
    <w:name w:val="List Paragraph"/>
    <w:basedOn w:val="a"/>
    <w:qFormat/>
    <w:rsid w:val="005D12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15</cp:revision>
  <dcterms:created xsi:type="dcterms:W3CDTF">2021-08-09T09:21:00Z</dcterms:created>
  <dcterms:modified xsi:type="dcterms:W3CDTF">2021-10-26T13:25:00Z</dcterms:modified>
</cp:coreProperties>
</file>