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DE0" w:rsidRPr="00250DE0" w:rsidRDefault="00250DE0" w:rsidP="00250DE0">
      <w:pPr>
        <w:tabs>
          <w:tab w:val="left" w:pos="1515"/>
        </w:tabs>
        <w:ind w:left="8605" w:right="-1" w:hanging="2226"/>
        <w:rPr>
          <w:szCs w:val="28"/>
        </w:rPr>
      </w:pPr>
      <w:r w:rsidRPr="00250DE0">
        <w:rPr>
          <w:szCs w:val="28"/>
        </w:rPr>
        <w:t>Додаток</w:t>
      </w:r>
    </w:p>
    <w:p w:rsidR="00250DE0" w:rsidRPr="00250DE0" w:rsidRDefault="00250DE0" w:rsidP="00250DE0">
      <w:pPr>
        <w:tabs>
          <w:tab w:val="left" w:pos="1515"/>
        </w:tabs>
        <w:ind w:left="8605" w:right="-1" w:hanging="2226"/>
        <w:rPr>
          <w:szCs w:val="28"/>
        </w:rPr>
      </w:pPr>
      <w:r w:rsidRPr="00250DE0">
        <w:rPr>
          <w:szCs w:val="28"/>
        </w:rPr>
        <w:t>до рішення міської ради</w:t>
      </w:r>
    </w:p>
    <w:p w:rsidR="00250DE0" w:rsidRPr="00250DE0" w:rsidRDefault="00250DE0" w:rsidP="00250DE0">
      <w:pPr>
        <w:tabs>
          <w:tab w:val="left" w:pos="1515"/>
        </w:tabs>
        <w:ind w:left="8605" w:right="-1" w:hanging="2226"/>
        <w:rPr>
          <w:szCs w:val="28"/>
        </w:rPr>
      </w:pPr>
      <w:r w:rsidRPr="00250DE0">
        <w:rPr>
          <w:szCs w:val="28"/>
        </w:rPr>
        <w:t>від ________2021 р. №__</w:t>
      </w:r>
    </w:p>
    <w:p w:rsidR="00250DE0" w:rsidRPr="00250DE0" w:rsidRDefault="00250DE0" w:rsidP="00250DE0">
      <w:pPr>
        <w:jc w:val="both"/>
        <w:rPr>
          <w:szCs w:val="28"/>
        </w:rPr>
      </w:pPr>
    </w:p>
    <w:p w:rsidR="00250DE0" w:rsidRPr="00250DE0" w:rsidRDefault="00250DE0" w:rsidP="00250DE0">
      <w:pPr>
        <w:jc w:val="both"/>
        <w:rPr>
          <w:szCs w:val="28"/>
        </w:rPr>
      </w:pPr>
      <w:r w:rsidRPr="00250DE0">
        <w:rPr>
          <w:szCs w:val="28"/>
        </w:rPr>
        <w:tab/>
      </w:r>
      <w:r w:rsidRPr="00250DE0">
        <w:rPr>
          <w:szCs w:val="28"/>
        </w:rPr>
        <w:tab/>
      </w:r>
      <w:r w:rsidRPr="00250DE0">
        <w:rPr>
          <w:szCs w:val="28"/>
        </w:rPr>
        <w:tab/>
      </w:r>
      <w:r w:rsidRPr="00250DE0">
        <w:rPr>
          <w:szCs w:val="28"/>
        </w:rPr>
        <w:tab/>
      </w:r>
      <w:r w:rsidRPr="00250DE0">
        <w:rPr>
          <w:szCs w:val="28"/>
        </w:rPr>
        <w:tab/>
      </w:r>
      <w:r w:rsidRPr="00250DE0">
        <w:rPr>
          <w:szCs w:val="28"/>
        </w:rPr>
        <w:tab/>
      </w:r>
      <w:r w:rsidRPr="00250DE0">
        <w:rPr>
          <w:szCs w:val="28"/>
        </w:rPr>
        <w:tab/>
      </w:r>
      <w:r w:rsidRPr="00250DE0">
        <w:rPr>
          <w:szCs w:val="28"/>
        </w:rPr>
        <w:tab/>
        <w:t>Верховна Рада України</w:t>
      </w:r>
    </w:p>
    <w:p w:rsidR="00250DE0" w:rsidRPr="00250DE0" w:rsidRDefault="00250DE0" w:rsidP="00250DE0">
      <w:pPr>
        <w:jc w:val="both"/>
        <w:rPr>
          <w:szCs w:val="28"/>
        </w:rPr>
      </w:pPr>
    </w:p>
    <w:p w:rsidR="00250DE0" w:rsidRPr="00250DE0" w:rsidRDefault="00250DE0" w:rsidP="00250DE0">
      <w:pPr>
        <w:jc w:val="both"/>
        <w:rPr>
          <w:szCs w:val="28"/>
        </w:rPr>
      </w:pPr>
    </w:p>
    <w:p w:rsidR="00250DE0" w:rsidRPr="00250DE0" w:rsidRDefault="00250DE0" w:rsidP="00250DE0">
      <w:pPr>
        <w:jc w:val="both"/>
        <w:rPr>
          <w:color w:val="000000" w:themeColor="text1"/>
          <w:sz w:val="16"/>
          <w:szCs w:val="16"/>
        </w:rPr>
      </w:pPr>
    </w:p>
    <w:p w:rsidR="00250DE0" w:rsidRPr="00250DE0" w:rsidRDefault="00250DE0" w:rsidP="00250DE0">
      <w:pPr>
        <w:jc w:val="center"/>
        <w:rPr>
          <w:color w:val="000000" w:themeColor="text1"/>
          <w:szCs w:val="28"/>
        </w:rPr>
      </w:pPr>
      <w:r w:rsidRPr="00250DE0">
        <w:rPr>
          <w:color w:val="000000" w:themeColor="text1"/>
          <w:szCs w:val="28"/>
        </w:rPr>
        <w:t>ЗВЕРНЕННЯ</w:t>
      </w:r>
    </w:p>
    <w:p w:rsidR="00250DE0" w:rsidRPr="00250DE0" w:rsidRDefault="00250DE0" w:rsidP="00250DE0">
      <w:pPr>
        <w:jc w:val="center"/>
        <w:rPr>
          <w:color w:val="000000" w:themeColor="text1"/>
        </w:rPr>
      </w:pPr>
      <w:r w:rsidRPr="00250DE0">
        <w:rPr>
          <w:color w:val="000000" w:themeColor="text1"/>
        </w:rPr>
        <w:t xml:space="preserve">депутатів Житомирської міської ради </w:t>
      </w:r>
    </w:p>
    <w:p w:rsidR="00250DE0" w:rsidRPr="00250DE0" w:rsidRDefault="00250DE0" w:rsidP="006723AD">
      <w:pPr>
        <w:jc w:val="center"/>
        <w:rPr>
          <w:color w:val="000000" w:themeColor="text1"/>
          <w:szCs w:val="28"/>
        </w:rPr>
      </w:pPr>
      <w:r w:rsidRPr="00250DE0">
        <w:rPr>
          <w:color w:val="000000" w:themeColor="text1"/>
          <w:szCs w:val="28"/>
        </w:rPr>
        <w:t xml:space="preserve">щодо </w:t>
      </w:r>
      <w:r w:rsidR="00A5599E" w:rsidRPr="00250DE0">
        <w:rPr>
          <w:color w:val="000000" w:themeColor="text1"/>
          <w:szCs w:val="28"/>
        </w:rPr>
        <w:t>прийн</w:t>
      </w:r>
      <w:r w:rsidR="00BC63B3" w:rsidRPr="00250DE0">
        <w:rPr>
          <w:color w:val="000000" w:themeColor="text1"/>
          <w:szCs w:val="28"/>
        </w:rPr>
        <w:t xml:space="preserve">яття </w:t>
      </w:r>
      <w:proofErr w:type="spellStart"/>
      <w:r w:rsidR="00BC63B3" w:rsidRPr="00250DE0">
        <w:rPr>
          <w:color w:val="000000" w:themeColor="text1"/>
          <w:szCs w:val="28"/>
        </w:rPr>
        <w:t>проєктів</w:t>
      </w:r>
      <w:proofErr w:type="spellEnd"/>
      <w:r w:rsidR="000A5413" w:rsidRPr="00250DE0">
        <w:rPr>
          <w:color w:val="000000" w:themeColor="text1"/>
          <w:szCs w:val="28"/>
        </w:rPr>
        <w:t xml:space="preserve"> Законів України</w:t>
      </w:r>
      <w:r w:rsidR="00A5599E" w:rsidRPr="00250DE0">
        <w:rPr>
          <w:color w:val="000000" w:themeColor="text1"/>
          <w:szCs w:val="28"/>
        </w:rPr>
        <w:t xml:space="preserve"> № 3796</w:t>
      </w:r>
      <w:r w:rsidR="00BC63B3" w:rsidRPr="00250DE0">
        <w:rPr>
          <w:color w:val="000000" w:themeColor="text1"/>
          <w:szCs w:val="28"/>
        </w:rPr>
        <w:t xml:space="preserve"> та №3797</w:t>
      </w:r>
      <w:r w:rsidR="00A5599E" w:rsidRPr="00250DE0">
        <w:rPr>
          <w:color w:val="000000" w:themeColor="text1"/>
          <w:szCs w:val="28"/>
        </w:rPr>
        <w:t xml:space="preserve"> </w:t>
      </w:r>
    </w:p>
    <w:p w:rsidR="00A5599E" w:rsidRPr="00250DE0" w:rsidRDefault="00A5599E" w:rsidP="006723AD">
      <w:pPr>
        <w:jc w:val="center"/>
        <w:rPr>
          <w:color w:val="000000" w:themeColor="text1"/>
          <w:szCs w:val="28"/>
        </w:rPr>
      </w:pPr>
      <w:r w:rsidRPr="00250DE0">
        <w:rPr>
          <w:color w:val="000000" w:themeColor="text1"/>
          <w:szCs w:val="28"/>
        </w:rPr>
        <w:t>від 06.07.2020</w:t>
      </w:r>
      <w:r w:rsidR="000A5413" w:rsidRPr="00250DE0">
        <w:rPr>
          <w:color w:val="000000" w:themeColor="text1"/>
          <w:szCs w:val="28"/>
        </w:rPr>
        <w:t xml:space="preserve"> </w:t>
      </w:r>
    </w:p>
    <w:p w:rsidR="00A5599E" w:rsidRPr="00250DE0" w:rsidRDefault="00A5599E" w:rsidP="006723AD">
      <w:pPr>
        <w:ind w:firstLine="720"/>
        <w:jc w:val="both"/>
        <w:rPr>
          <w:color w:val="000000" w:themeColor="text1"/>
          <w:szCs w:val="28"/>
        </w:rPr>
      </w:pPr>
    </w:p>
    <w:p w:rsidR="005C016D" w:rsidRPr="00250DE0" w:rsidRDefault="00D01DAD" w:rsidP="00EF33B9">
      <w:pPr>
        <w:shd w:val="clear" w:color="auto" w:fill="FFFFFF"/>
        <w:ind w:firstLine="708"/>
        <w:jc w:val="both"/>
        <w:rPr>
          <w:color w:val="000000" w:themeColor="text1"/>
          <w:szCs w:val="28"/>
          <w:lang w:eastAsia="uk-UA"/>
        </w:rPr>
      </w:pPr>
      <w:r w:rsidRPr="00250DE0">
        <w:rPr>
          <w:color w:val="000000" w:themeColor="text1"/>
          <w:szCs w:val="28"/>
          <w:lang w:eastAsia="uk-UA"/>
        </w:rPr>
        <w:t xml:space="preserve">Житомирська міська об`єднана територіальна громада п`ятий </w:t>
      </w:r>
      <w:r w:rsidR="005C016D" w:rsidRPr="00250DE0">
        <w:rPr>
          <w:color w:val="000000" w:themeColor="text1"/>
          <w:szCs w:val="28"/>
          <w:lang w:eastAsia="uk-UA"/>
        </w:rPr>
        <w:t>рік поспіль успішно працює у напрямі гуманного регулювання чисельнос</w:t>
      </w:r>
      <w:r w:rsidRPr="00250DE0">
        <w:rPr>
          <w:color w:val="000000" w:themeColor="text1"/>
          <w:szCs w:val="28"/>
          <w:lang w:eastAsia="uk-UA"/>
        </w:rPr>
        <w:t xml:space="preserve">ті безпритульних тварин шляхом </w:t>
      </w:r>
      <w:r w:rsidR="005C016D" w:rsidRPr="00250DE0">
        <w:rPr>
          <w:color w:val="000000" w:themeColor="text1"/>
          <w:szCs w:val="28"/>
          <w:lang w:eastAsia="uk-UA"/>
        </w:rPr>
        <w:t xml:space="preserve">відлову, ідентифікації, вакцинації від сказу, стерилізації та </w:t>
      </w:r>
      <w:proofErr w:type="spellStart"/>
      <w:r w:rsidR="005C016D" w:rsidRPr="00250DE0">
        <w:rPr>
          <w:color w:val="000000" w:themeColor="text1"/>
          <w:szCs w:val="28"/>
          <w:lang w:eastAsia="uk-UA"/>
        </w:rPr>
        <w:t>адопції</w:t>
      </w:r>
      <w:proofErr w:type="spellEnd"/>
      <w:r w:rsidR="005C016D" w:rsidRPr="00250DE0">
        <w:rPr>
          <w:color w:val="000000" w:themeColor="text1"/>
          <w:szCs w:val="28"/>
          <w:lang w:eastAsia="uk-UA"/>
        </w:rPr>
        <w:t xml:space="preserve"> вуличних котів та собак. Проте основним джерелом поповнення кількості безхатніх тварин залишається безвідповідальність власників (</w:t>
      </w:r>
      <w:proofErr w:type="spellStart"/>
      <w:r w:rsidR="005C016D" w:rsidRPr="00250DE0">
        <w:rPr>
          <w:color w:val="000000" w:themeColor="text1"/>
          <w:szCs w:val="28"/>
          <w:lang w:eastAsia="uk-UA"/>
        </w:rPr>
        <w:t>самовигул</w:t>
      </w:r>
      <w:proofErr w:type="spellEnd"/>
      <w:r w:rsidR="005C016D" w:rsidRPr="00250DE0">
        <w:rPr>
          <w:color w:val="000000" w:themeColor="text1"/>
          <w:szCs w:val="28"/>
          <w:lang w:eastAsia="uk-UA"/>
        </w:rPr>
        <w:t>, загублені, покинуті тварини</w:t>
      </w:r>
      <w:r w:rsidR="0061599F" w:rsidRPr="00250DE0">
        <w:rPr>
          <w:color w:val="000000" w:themeColor="text1"/>
          <w:szCs w:val="28"/>
          <w:lang w:eastAsia="uk-UA"/>
        </w:rPr>
        <w:t xml:space="preserve"> та їхнє потомство</w:t>
      </w:r>
      <w:r w:rsidR="005C016D" w:rsidRPr="00250DE0">
        <w:rPr>
          <w:color w:val="000000" w:themeColor="text1"/>
          <w:szCs w:val="28"/>
          <w:lang w:eastAsia="uk-UA"/>
        </w:rPr>
        <w:t>), що належним чином не контролюється на з</w:t>
      </w:r>
      <w:r w:rsidR="00B275EE" w:rsidRPr="00250DE0">
        <w:rPr>
          <w:color w:val="000000" w:themeColor="text1"/>
          <w:szCs w:val="28"/>
          <w:lang w:eastAsia="uk-UA"/>
        </w:rPr>
        <w:t>аконодавчому рівні та</w:t>
      </w:r>
      <w:r w:rsidR="005C016D" w:rsidRPr="00250DE0">
        <w:rPr>
          <w:color w:val="000000" w:themeColor="text1"/>
          <w:szCs w:val="28"/>
          <w:lang w:eastAsia="uk-UA"/>
        </w:rPr>
        <w:t xml:space="preserve"> нівелює як </w:t>
      </w:r>
      <w:r w:rsidR="00A3208A" w:rsidRPr="00250DE0">
        <w:rPr>
          <w:color w:val="000000" w:themeColor="text1"/>
          <w:szCs w:val="28"/>
          <w:lang w:eastAsia="uk-UA"/>
        </w:rPr>
        <w:t>результати роботи муніципалітетів</w:t>
      </w:r>
      <w:r w:rsidR="005C016D" w:rsidRPr="00250DE0">
        <w:rPr>
          <w:color w:val="000000" w:themeColor="text1"/>
          <w:szCs w:val="28"/>
          <w:lang w:eastAsia="uk-UA"/>
        </w:rPr>
        <w:t>,</w:t>
      </w:r>
      <w:r w:rsidR="00EF3CFC" w:rsidRPr="00250DE0">
        <w:rPr>
          <w:color w:val="000000" w:themeColor="text1"/>
          <w:szCs w:val="28"/>
          <w:lang w:eastAsia="uk-UA"/>
        </w:rPr>
        <w:t xml:space="preserve"> </w:t>
      </w:r>
      <w:r w:rsidR="005C016D" w:rsidRPr="00250DE0">
        <w:rPr>
          <w:color w:val="000000" w:themeColor="text1"/>
          <w:szCs w:val="28"/>
          <w:lang w:eastAsia="uk-UA"/>
        </w:rPr>
        <w:t xml:space="preserve">так і зусилля </w:t>
      </w:r>
      <w:proofErr w:type="spellStart"/>
      <w:r w:rsidR="005C016D" w:rsidRPr="00250DE0">
        <w:rPr>
          <w:color w:val="000000" w:themeColor="text1"/>
          <w:szCs w:val="28"/>
          <w:lang w:eastAsia="uk-UA"/>
        </w:rPr>
        <w:t>зоозахисних</w:t>
      </w:r>
      <w:proofErr w:type="spellEnd"/>
      <w:r w:rsidR="005C016D" w:rsidRPr="00250DE0">
        <w:rPr>
          <w:color w:val="000000" w:themeColor="text1"/>
          <w:szCs w:val="28"/>
          <w:lang w:eastAsia="uk-UA"/>
        </w:rPr>
        <w:t xml:space="preserve"> організацій.</w:t>
      </w:r>
    </w:p>
    <w:p w:rsidR="00D01DAD" w:rsidRPr="00250DE0" w:rsidRDefault="005C016D" w:rsidP="00EF33B9">
      <w:pPr>
        <w:shd w:val="clear" w:color="auto" w:fill="FFFFFF"/>
        <w:ind w:firstLine="708"/>
        <w:jc w:val="both"/>
        <w:rPr>
          <w:color w:val="000000" w:themeColor="text1"/>
          <w:szCs w:val="28"/>
          <w:lang w:eastAsia="uk-UA"/>
        </w:rPr>
      </w:pPr>
      <w:r w:rsidRPr="00250DE0">
        <w:rPr>
          <w:color w:val="000000" w:themeColor="text1"/>
          <w:szCs w:val="28"/>
          <w:lang w:eastAsia="uk-UA"/>
        </w:rPr>
        <w:t>Впровадження дієвої системи щодо чіткого юридичного зв`язку між господарем й твариною</w:t>
      </w:r>
      <w:r w:rsidR="00D01DAD" w:rsidRPr="00250DE0">
        <w:rPr>
          <w:color w:val="000000" w:themeColor="text1"/>
          <w:szCs w:val="28"/>
          <w:lang w:eastAsia="uk-UA"/>
        </w:rPr>
        <w:t>, а саме</w:t>
      </w:r>
      <w:r w:rsidR="00250DE0" w:rsidRPr="00250DE0">
        <w:rPr>
          <w:color w:val="000000" w:themeColor="text1"/>
          <w:szCs w:val="28"/>
          <w:lang w:eastAsia="uk-UA"/>
        </w:rPr>
        <w:t>:</w:t>
      </w:r>
      <w:r w:rsidR="00D01DAD" w:rsidRPr="00250DE0">
        <w:rPr>
          <w:color w:val="000000" w:themeColor="text1"/>
          <w:szCs w:val="28"/>
          <w:lang w:eastAsia="uk-UA"/>
        </w:rPr>
        <w:t xml:space="preserve"> обов`язкової реєстрації та ідентифікації домашніх тварин,</w:t>
      </w:r>
      <w:r w:rsidRPr="00250DE0">
        <w:rPr>
          <w:color w:val="000000" w:themeColor="text1"/>
          <w:szCs w:val="28"/>
          <w:lang w:eastAsia="uk-UA"/>
        </w:rPr>
        <w:t xml:space="preserve"> забезпеч</w:t>
      </w:r>
      <w:r w:rsidR="00B275EE" w:rsidRPr="00250DE0">
        <w:rPr>
          <w:color w:val="000000" w:themeColor="text1"/>
          <w:szCs w:val="28"/>
          <w:lang w:eastAsia="uk-UA"/>
        </w:rPr>
        <w:t>ить ефективну реалізацію місцевих</w:t>
      </w:r>
      <w:r w:rsidRPr="00250DE0">
        <w:rPr>
          <w:color w:val="000000" w:themeColor="text1"/>
          <w:szCs w:val="28"/>
          <w:lang w:eastAsia="uk-UA"/>
        </w:rPr>
        <w:t xml:space="preserve"> програм</w:t>
      </w:r>
      <w:r w:rsidR="00D01DAD" w:rsidRPr="00250DE0">
        <w:rPr>
          <w:color w:val="000000" w:themeColor="text1"/>
          <w:szCs w:val="28"/>
          <w:lang w:eastAsia="uk-UA"/>
        </w:rPr>
        <w:t xml:space="preserve"> регулюв</w:t>
      </w:r>
      <w:r w:rsidR="00DF0248" w:rsidRPr="00250DE0">
        <w:rPr>
          <w:color w:val="000000" w:themeColor="text1"/>
          <w:szCs w:val="28"/>
          <w:lang w:eastAsia="uk-UA"/>
        </w:rPr>
        <w:t>ання чисельності вуличних твари</w:t>
      </w:r>
      <w:r w:rsidR="00D01DAD" w:rsidRPr="00250DE0">
        <w:rPr>
          <w:color w:val="000000" w:themeColor="text1"/>
          <w:szCs w:val="28"/>
          <w:lang w:eastAsia="uk-UA"/>
        </w:rPr>
        <w:t>н</w:t>
      </w:r>
      <w:r w:rsidRPr="00250DE0">
        <w:rPr>
          <w:color w:val="000000" w:themeColor="text1"/>
          <w:szCs w:val="28"/>
          <w:lang w:eastAsia="uk-UA"/>
        </w:rPr>
        <w:t>, н</w:t>
      </w:r>
      <w:r w:rsidR="00DF0248" w:rsidRPr="00250DE0">
        <w:rPr>
          <w:color w:val="000000" w:themeColor="text1"/>
          <w:szCs w:val="28"/>
          <w:lang w:eastAsia="uk-UA"/>
        </w:rPr>
        <w:t>алежне утримання домашніх котів й собак</w:t>
      </w:r>
      <w:r w:rsidRPr="00250DE0">
        <w:rPr>
          <w:color w:val="000000" w:themeColor="text1"/>
          <w:szCs w:val="28"/>
          <w:lang w:eastAsia="uk-UA"/>
        </w:rPr>
        <w:t xml:space="preserve"> та притягнення </w:t>
      </w:r>
      <w:r w:rsidR="00B275EE" w:rsidRPr="00250DE0">
        <w:rPr>
          <w:color w:val="000000" w:themeColor="text1"/>
          <w:szCs w:val="28"/>
          <w:lang w:eastAsia="uk-UA"/>
        </w:rPr>
        <w:t xml:space="preserve">господарів </w:t>
      </w:r>
      <w:r w:rsidRPr="00250DE0">
        <w:rPr>
          <w:color w:val="000000" w:themeColor="text1"/>
          <w:szCs w:val="28"/>
          <w:lang w:eastAsia="uk-UA"/>
        </w:rPr>
        <w:t>до відповід</w:t>
      </w:r>
      <w:r w:rsidR="00D01DAD" w:rsidRPr="00250DE0">
        <w:rPr>
          <w:color w:val="000000" w:themeColor="text1"/>
          <w:szCs w:val="28"/>
          <w:lang w:eastAsia="uk-UA"/>
        </w:rPr>
        <w:t>альності за жорстоке поводження із ними.</w:t>
      </w:r>
    </w:p>
    <w:p w:rsidR="00D01DAD" w:rsidRPr="00250DE0" w:rsidRDefault="00D01DAD" w:rsidP="00EF33B9">
      <w:pPr>
        <w:shd w:val="clear" w:color="auto" w:fill="FFFFFF"/>
        <w:ind w:firstLine="708"/>
        <w:jc w:val="both"/>
        <w:rPr>
          <w:color w:val="000000" w:themeColor="text1"/>
          <w:szCs w:val="28"/>
          <w:lang w:eastAsia="uk-UA"/>
        </w:rPr>
      </w:pPr>
      <w:r w:rsidRPr="00250DE0">
        <w:rPr>
          <w:rFonts w:eastAsia="Times New Roman CYR"/>
          <w:color w:val="000000" w:themeColor="text1"/>
          <w:szCs w:val="28"/>
        </w:rPr>
        <w:t>До того ж, введення системи ідентифікації та реєстрації тварин є зобов’язаннями України за Європейською конвенцією</w:t>
      </w:r>
      <w:r w:rsidR="00B275EE" w:rsidRPr="00250DE0">
        <w:rPr>
          <w:rFonts w:eastAsia="Times New Roman CYR"/>
          <w:color w:val="000000" w:themeColor="text1"/>
          <w:szCs w:val="28"/>
        </w:rPr>
        <w:t xml:space="preserve"> про захист домашніх тварин, котру</w:t>
      </w:r>
      <w:r w:rsidRPr="00250DE0">
        <w:rPr>
          <w:rFonts w:eastAsia="Times New Roman CYR"/>
          <w:color w:val="000000" w:themeColor="text1"/>
          <w:szCs w:val="28"/>
        </w:rPr>
        <w:t xml:space="preserve"> Україна ратифікувала </w:t>
      </w:r>
      <w:r w:rsidRPr="00250DE0">
        <w:rPr>
          <w:color w:val="000000" w:themeColor="text1"/>
          <w:szCs w:val="28"/>
        </w:rPr>
        <w:t>18.09.2013 та</w:t>
      </w:r>
      <w:r w:rsidRPr="00250DE0">
        <w:rPr>
          <w:rFonts w:eastAsia="Times New Roman CYR"/>
          <w:color w:val="000000" w:themeColor="text1"/>
          <w:szCs w:val="28"/>
        </w:rPr>
        <w:t xml:space="preserve"> яка передбачає, що одним з методів регулювання чисельності безпритульних (бездоглядних) тварин є ідентифікація собак і котів за допомогою спеціальних методів, а також введення реєстру номерів тварин разом з прізвищами та адресами їхніх власників.</w:t>
      </w:r>
    </w:p>
    <w:p w:rsidR="00D01DAD" w:rsidRPr="00250DE0" w:rsidRDefault="00117D2B" w:rsidP="00EF33B9">
      <w:pPr>
        <w:ind w:firstLine="567"/>
        <w:jc w:val="both"/>
        <w:rPr>
          <w:bCs/>
          <w:color w:val="000000" w:themeColor="text1"/>
          <w:szCs w:val="28"/>
          <w:shd w:val="clear" w:color="auto" w:fill="FFFFFF"/>
        </w:rPr>
      </w:pPr>
      <w:r w:rsidRPr="00250DE0">
        <w:rPr>
          <w:color w:val="000000" w:themeColor="text1"/>
          <w:szCs w:val="28"/>
        </w:rPr>
        <w:t>06 липня 2020</w:t>
      </w:r>
      <w:r w:rsidR="00D01DAD" w:rsidRPr="00250DE0">
        <w:rPr>
          <w:color w:val="000000" w:themeColor="text1"/>
          <w:szCs w:val="28"/>
        </w:rPr>
        <w:t xml:space="preserve"> року</w:t>
      </w:r>
      <w:r w:rsidR="00DF0248" w:rsidRPr="00250DE0">
        <w:rPr>
          <w:color w:val="000000" w:themeColor="text1"/>
          <w:szCs w:val="28"/>
        </w:rPr>
        <w:t xml:space="preserve"> у Верховній Раді України</w:t>
      </w:r>
      <w:r w:rsidR="00D01DAD" w:rsidRPr="00250DE0">
        <w:rPr>
          <w:color w:val="000000" w:themeColor="text1"/>
          <w:szCs w:val="28"/>
        </w:rPr>
        <w:t xml:space="preserve"> зареєстровані</w:t>
      </w:r>
      <w:r w:rsidRPr="00250DE0">
        <w:rPr>
          <w:color w:val="000000" w:themeColor="text1"/>
          <w:szCs w:val="28"/>
        </w:rPr>
        <w:t xml:space="preserve"> </w:t>
      </w:r>
      <w:proofErr w:type="spellStart"/>
      <w:r w:rsidRPr="00250DE0">
        <w:rPr>
          <w:bCs/>
          <w:color w:val="000000" w:themeColor="text1"/>
          <w:szCs w:val="28"/>
          <w:shd w:val="clear" w:color="auto" w:fill="FFFFFF"/>
        </w:rPr>
        <w:t>проєкт</w:t>
      </w:r>
      <w:r w:rsidR="00D01DAD" w:rsidRPr="00250DE0">
        <w:rPr>
          <w:bCs/>
          <w:color w:val="000000" w:themeColor="text1"/>
          <w:szCs w:val="28"/>
          <w:shd w:val="clear" w:color="auto" w:fill="FFFFFF"/>
        </w:rPr>
        <w:t>и</w:t>
      </w:r>
      <w:proofErr w:type="spellEnd"/>
      <w:r w:rsidR="00D01DAD" w:rsidRPr="00250DE0">
        <w:rPr>
          <w:bCs/>
          <w:color w:val="000000" w:themeColor="text1"/>
          <w:szCs w:val="28"/>
          <w:shd w:val="clear" w:color="auto" w:fill="FFFFFF"/>
        </w:rPr>
        <w:t xml:space="preserve"> Законів</w:t>
      </w:r>
      <w:r w:rsidRPr="00250DE0">
        <w:rPr>
          <w:bCs/>
          <w:color w:val="000000" w:themeColor="text1"/>
          <w:szCs w:val="28"/>
          <w:shd w:val="clear" w:color="auto" w:fill="FFFFFF"/>
        </w:rPr>
        <w:t xml:space="preserve"> </w:t>
      </w:r>
      <w:r w:rsidR="000A5413" w:rsidRPr="00250DE0">
        <w:rPr>
          <w:bCs/>
          <w:color w:val="000000" w:themeColor="text1"/>
          <w:szCs w:val="28"/>
          <w:shd w:val="clear" w:color="auto" w:fill="FFFFFF"/>
        </w:rPr>
        <w:t xml:space="preserve">України </w:t>
      </w:r>
      <w:r w:rsidRPr="00250DE0">
        <w:rPr>
          <w:bCs/>
          <w:color w:val="000000" w:themeColor="text1"/>
          <w:szCs w:val="28"/>
          <w:shd w:val="clear" w:color="auto" w:fill="FFFFFF"/>
        </w:rPr>
        <w:t>№ 3796</w:t>
      </w:r>
      <w:r w:rsidR="00BC63B3" w:rsidRPr="00250DE0">
        <w:rPr>
          <w:bCs/>
          <w:color w:val="000000" w:themeColor="text1"/>
          <w:szCs w:val="28"/>
          <w:shd w:val="clear" w:color="auto" w:fill="FFFFFF"/>
        </w:rPr>
        <w:t xml:space="preserve"> «П</w:t>
      </w:r>
      <w:r w:rsidRPr="00250DE0">
        <w:rPr>
          <w:bCs/>
          <w:color w:val="000000" w:themeColor="text1"/>
          <w:szCs w:val="28"/>
          <w:shd w:val="clear" w:color="auto" w:fill="FFFFFF"/>
        </w:rPr>
        <w:t>ро внесення змін до деяких законодавчих актів України щодо відповідального поводження з домашніми та дикими тваринами, які утримуються у неволі</w:t>
      </w:r>
      <w:r w:rsidR="00BC63B3" w:rsidRPr="00250DE0">
        <w:rPr>
          <w:bCs/>
          <w:color w:val="000000" w:themeColor="text1"/>
          <w:szCs w:val="28"/>
          <w:shd w:val="clear" w:color="auto" w:fill="FFFFFF"/>
        </w:rPr>
        <w:t>»</w:t>
      </w:r>
      <w:r w:rsidR="00D01DAD" w:rsidRPr="00250DE0">
        <w:rPr>
          <w:bCs/>
          <w:color w:val="000000" w:themeColor="text1"/>
          <w:szCs w:val="28"/>
          <w:shd w:val="clear" w:color="auto" w:fill="FFFFFF"/>
        </w:rPr>
        <w:t xml:space="preserve"> та № 3797 «Про внесення змін до Кодексу України про адміністративні правопорушення щодо посилення відповідальності в сфері ідентифікації та реєстрації домашніх та диких тварин, які утримуються у неволі»</w:t>
      </w:r>
      <w:r w:rsidR="000B42E6" w:rsidRPr="00250DE0">
        <w:rPr>
          <w:bCs/>
          <w:color w:val="000000" w:themeColor="text1"/>
          <w:szCs w:val="28"/>
          <w:shd w:val="clear" w:color="auto" w:fill="FFFFFF"/>
        </w:rPr>
        <w:t>.</w:t>
      </w:r>
    </w:p>
    <w:p w:rsidR="00266C94" w:rsidRPr="00250DE0" w:rsidRDefault="00266C94" w:rsidP="00EF33B9">
      <w:pPr>
        <w:ind w:firstLine="567"/>
        <w:jc w:val="both"/>
        <w:rPr>
          <w:rFonts w:eastAsia="Times New Roman CYR"/>
          <w:color w:val="000000" w:themeColor="text1"/>
          <w:szCs w:val="28"/>
        </w:rPr>
      </w:pPr>
      <w:proofErr w:type="spellStart"/>
      <w:r w:rsidRPr="00250DE0">
        <w:rPr>
          <w:rFonts w:eastAsia="Times New Roman CYR"/>
          <w:color w:val="000000" w:themeColor="text1"/>
          <w:szCs w:val="28"/>
        </w:rPr>
        <w:t>Законопро</w:t>
      </w:r>
      <w:r w:rsidR="00EF33B9">
        <w:rPr>
          <w:rFonts w:eastAsia="Times New Roman CYR"/>
          <w:color w:val="000000" w:themeColor="text1"/>
          <w:szCs w:val="28"/>
        </w:rPr>
        <w:t>є</w:t>
      </w:r>
      <w:r w:rsidRPr="00250DE0">
        <w:rPr>
          <w:rFonts w:eastAsia="Times New Roman CYR"/>
          <w:color w:val="000000" w:themeColor="text1"/>
          <w:szCs w:val="28"/>
        </w:rPr>
        <w:t>кт</w:t>
      </w:r>
      <w:proofErr w:type="spellEnd"/>
      <w:r w:rsidRPr="00250DE0">
        <w:rPr>
          <w:rFonts w:eastAsia="Times New Roman CYR"/>
          <w:color w:val="000000" w:themeColor="text1"/>
          <w:szCs w:val="28"/>
        </w:rPr>
        <w:t xml:space="preserve"> №3796 має на меті уніфікувати термінологічний апарат</w:t>
      </w:r>
      <w:r w:rsidRPr="00250DE0">
        <w:rPr>
          <w:color w:val="000000" w:themeColor="text1"/>
          <w:szCs w:val="28"/>
        </w:rPr>
        <w:t xml:space="preserve">, </w:t>
      </w:r>
      <w:proofErr w:type="spellStart"/>
      <w:r w:rsidRPr="00250DE0">
        <w:rPr>
          <w:rFonts w:eastAsia="Times New Roman CYR"/>
          <w:color w:val="000000" w:themeColor="text1"/>
          <w:szCs w:val="28"/>
        </w:rPr>
        <w:t>привівши</w:t>
      </w:r>
      <w:proofErr w:type="spellEnd"/>
      <w:r w:rsidRPr="00250DE0">
        <w:rPr>
          <w:rFonts w:eastAsia="Times New Roman CYR"/>
          <w:color w:val="000000" w:themeColor="text1"/>
          <w:szCs w:val="28"/>
        </w:rPr>
        <w:t xml:space="preserve"> його у відповідність до</w:t>
      </w:r>
      <w:r w:rsidRPr="00250DE0">
        <w:rPr>
          <w:color w:val="000000" w:themeColor="text1"/>
          <w:szCs w:val="28"/>
        </w:rPr>
        <w:t xml:space="preserve"> </w:t>
      </w:r>
      <w:r w:rsidRPr="00250DE0">
        <w:rPr>
          <w:rFonts w:eastAsia="Times New Roman CYR"/>
          <w:color w:val="000000" w:themeColor="text1"/>
          <w:szCs w:val="28"/>
        </w:rPr>
        <w:t>міжнародних та європейських стандартів; запровадити реальні механізми для дієвого впровадження концепції «відповідального власника тварини», що можливе лише за наявності обов’язкової системи реєстрації та іденти</w:t>
      </w:r>
      <w:r w:rsidR="00B275EE" w:rsidRPr="00250DE0">
        <w:rPr>
          <w:rFonts w:eastAsia="Times New Roman CYR"/>
          <w:color w:val="000000" w:themeColor="text1"/>
          <w:szCs w:val="28"/>
        </w:rPr>
        <w:t>фіка</w:t>
      </w:r>
      <w:bookmarkStart w:id="0" w:name="_GoBack"/>
      <w:bookmarkEnd w:id="0"/>
      <w:r w:rsidR="00B275EE" w:rsidRPr="00250DE0">
        <w:rPr>
          <w:rFonts w:eastAsia="Times New Roman CYR"/>
          <w:color w:val="000000" w:themeColor="text1"/>
          <w:szCs w:val="28"/>
        </w:rPr>
        <w:t xml:space="preserve">ції тварин; чітко визначити </w:t>
      </w:r>
      <w:r w:rsidRPr="00250DE0">
        <w:rPr>
          <w:rFonts w:eastAsia="Times New Roman CYR"/>
          <w:color w:val="000000" w:themeColor="text1"/>
          <w:szCs w:val="28"/>
        </w:rPr>
        <w:t>компетенцію та сфери відповідальності органів державної влади та місцевого самоврядування щодо питань, пов’язаних із захистом тварин.</w:t>
      </w:r>
    </w:p>
    <w:p w:rsidR="00A56487" w:rsidRPr="00250DE0" w:rsidRDefault="00A56487" w:rsidP="00EF33B9">
      <w:pPr>
        <w:ind w:firstLine="567"/>
        <w:jc w:val="both"/>
        <w:rPr>
          <w:rFonts w:eastAsia="Times New Roman CYR"/>
          <w:color w:val="000000" w:themeColor="text1"/>
          <w:szCs w:val="28"/>
        </w:rPr>
      </w:pPr>
    </w:p>
    <w:p w:rsidR="00266C94" w:rsidRPr="00250DE0" w:rsidRDefault="000625D4" w:rsidP="00EF33B9">
      <w:pPr>
        <w:ind w:firstLine="567"/>
        <w:jc w:val="both"/>
        <w:rPr>
          <w:rFonts w:eastAsia="Times New Roman CYR"/>
          <w:color w:val="000000" w:themeColor="text1"/>
          <w:szCs w:val="28"/>
        </w:rPr>
      </w:pPr>
      <w:proofErr w:type="spellStart"/>
      <w:r w:rsidRPr="00250DE0">
        <w:rPr>
          <w:rFonts w:eastAsia="Times New Roman CYR"/>
          <w:color w:val="000000" w:themeColor="text1"/>
          <w:szCs w:val="28"/>
        </w:rPr>
        <w:lastRenderedPageBreak/>
        <w:t>З</w:t>
      </w:r>
      <w:r w:rsidR="00266C94" w:rsidRPr="00250DE0">
        <w:rPr>
          <w:rFonts w:eastAsia="Times New Roman CYR"/>
          <w:color w:val="000000" w:themeColor="text1"/>
          <w:szCs w:val="28"/>
        </w:rPr>
        <w:t>аконопро</w:t>
      </w:r>
      <w:r w:rsidR="00EF33B9">
        <w:rPr>
          <w:rFonts w:eastAsia="Times New Roman CYR"/>
          <w:color w:val="000000" w:themeColor="text1"/>
          <w:szCs w:val="28"/>
        </w:rPr>
        <w:t>є</w:t>
      </w:r>
      <w:r w:rsidR="00266C94" w:rsidRPr="00250DE0">
        <w:rPr>
          <w:rFonts w:eastAsia="Times New Roman CYR"/>
          <w:color w:val="000000" w:themeColor="text1"/>
          <w:szCs w:val="28"/>
        </w:rPr>
        <w:t>ктом</w:t>
      </w:r>
      <w:proofErr w:type="spellEnd"/>
      <w:r w:rsidRPr="00250DE0">
        <w:rPr>
          <w:rFonts w:eastAsia="Times New Roman CYR"/>
          <w:color w:val="000000" w:themeColor="text1"/>
          <w:szCs w:val="28"/>
        </w:rPr>
        <w:t xml:space="preserve"> №3</w:t>
      </w:r>
      <w:r w:rsidR="00B275EE" w:rsidRPr="00250DE0">
        <w:rPr>
          <w:rFonts w:eastAsia="Times New Roman CYR"/>
          <w:color w:val="000000" w:themeColor="text1"/>
          <w:szCs w:val="28"/>
        </w:rPr>
        <w:t>7</w:t>
      </w:r>
      <w:r w:rsidRPr="00250DE0">
        <w:rPr>
          <w:rFonts w:eastAsia="Times New Roman CYR"/>
          <w:color w:val="000000" w:themeColor="text1"/>
          <w:szCs w:val="28"/>
        </w:rPr>
        <w:t>97</w:t>
      </w:r>
      <w:r w:rsidR="00266C94" w:rsidRPr="00250DE0">
        <w:rPr>
          <w:rFonts w:eastAsia="Times New Roman CYR"/>
          <w:color w:val="000000" w:themeColor="text1"/>
          <w:szCs w:val="28"/>
        </w:rPr>
        <w:t xml:space="preserve"> пропонується </w:t>
      </w:r>
      <w:proofErr w:type="spellStart"/>
      <w:r w:rsidR="00266C94" w:rsidRPr="00250DE0">
        <w:rPr>
          <w:rFonts w:eastAsia="Times New Roman CYR"/>
          <w:color w:val="000000" w:themeColor="text1"/>
          <w:szCs w:val="28"/>
        </w:rPr>
        <w:t>внести</w:t>
      </w:r>
      <w:proofErr w:type="spellEnd"/>
      <w:r w:rsidR="00266C94" w:rsidRPr="00250DE0">
        <w:rPr>
          <w:rFonts w:eastAsia="Times New Roman CYR"/>
          <w:color w:val="000000" w:themeColor="text1"/>
          <w:szCs w:val="28"/>
        </w:rPr>
        <w:t xml:space="preserve"> зміни до низки статей Кодексу України про адміністративні правопорушення, що стосуються по</w:t>
      </w:r>
      <w:r w:rsidR="00570A8B" w:rsidRPr="00250DE0">
        <w:rPr>
          <w:rFonts w:eastAsia="Times New Roman CYR"/>
          <w:color w:val="000000" w:themeColor="text1"/>
          <w:szCs w:val="28"/>
        </w:rPr>
        <w:t>водження та утримання домашніх та диких</w:t>
      </w:r>
      <w:r w:rsidR="00266C94" w:rsidRPr="00250DE0">
        <w:rPr>
          <w:rFonts w:eastAsia="Times New Roman CYR"/>
          <w:color w:val="000000" w:themeColor="text1"/>
          <w:szCs w:val="28"/>
        </w:rPr>
        <w:t xml:space="preserve"> тварин. </w:t>
      </w:r>
      <w:proofErr w:type="spellStart"/>
      <w:r w:rsidRPr="00250DE0">
        <w:rPr>
          <w:rFonts w:eastAsia="Times New Roman CYR"/>
          <w:color w:val="000000" w:themeColor="text1"/>
          <w:szCs w:val="28"/>
        </w:rPr>
        <w:t>У</w:t>
      </w:r>
      <w:r w:rsidR="00266C94" w:rsidRPr="00250DE0">
        <w:rPr>
          <w:rFonts w:eastAsia="Times New Roman CYR"/>
          <w:color w:val="000000" w:themeColor="text1"/>
          <w:szCs w:val="28"/>
        </w:rPr>
        <w:t>точнюється</w:t>
      </w:r>
      <w:proofErr w:type="spellEnd"/>
      <w:r w:rsidR="00266C94" w:rsidRPr="00250DE0">
        <w:rPr>
          <w:rFonts w:eastAsia="Times New Roman CYR"/>
          <w:color w:val="000000" w:themeColor="text1"/>
          <w:szCs w:val="28"/>
        </w:rPr>
        <w:t xml:space="preserve"> склад правопорушення та збільшується відповідальність за порушення правил утримання домашніх тварин, зокрема щодо не ідентифікованих та/або не зареєстрованих тварин.</w:t>
      </w:r>
      <w:r w:rsidR="00A56487" w:rsidRPr="00250DE0">
        <w:rPr>
          <w:rFonts w:eastAsia="Times New Roman CYR"/>
          <w:color w:val="000000" w:themeColor="text1"/>
          <w:szCs w:val="28"/>
        </w:rPr>
        <w:t xml:space="preserve"> Також</w:t>
      </w:r>
      <w:r w:rsidR="00266C94" w:rsidRPr="00250DE0">
        <w:rPr>
          <w:rFonts w:eastAsia="Times New Roman CYR"/>
          <w:color w:val="000000" w:themeColor="text1"/>
          <w:szCs w:val="28"/>
        </w:rPr>
        <w:t xml:space="preserve"> передбачає</w:t>
      </w:r>
      <w:r w:rsidR="00A56487" w:rsidRPr="00250DE0">
        <w:rPr>
          <w:rFonts w:eastAsia="Times New Roman CYR"/>
          <w:color w:val="000000" w:themeColor="text1"/>
          <w:szCs w:val="28"/>
        </w:rPr>
        <w:t>ться</w:t>
      </w:r>
      <w:r w:rsidR="00266C94" w:rsidRPr="00250DE0">
        <w:rPr>
          <w:rFonts w:eastAsia="Times New Roman CYR"/>
          <w:color w:val="000000" w:themeColor="text1"/>
          <w:szCs w:val="28"/>
        </w:rPr>
        <w:t xml:space="preserve"> поступове запровадження відповідальності щодо правопорушень, пов’язаних з не ідентифікацію та/або не реєстрацією, для яких передбачений перехідний період у три роки для того, щоб була можливість </w:t>
      </w:r>
      <w:r w:rsidR="00B275EE" w:rsidRPr="00250DE0">
        <w:rPr>
          <w:rFonts w:eastAsia="Times New Roman CYR"/>
          <w:color w:val="000000" w:themeColor="text1"/>
          <w:szCs w:val="28"/>
        </w:rPr>
        <w:t>провести підготовчу роботу та</w:t>
      </w:r>
      <w:r w:rsidR="009E5980" w:rsidRPr="00250DE0">
        <w:rPr>
          <w:rFonts w:eastAsia="Times New Roman CYR"/>
          <w:color w:val="000000" w:themeColor="text1"/>
          <w:szCs w:val="28"/>
        </w:rPr>
        <w:t xml:space="preserve"> </w:t>
      </w:r>
      <w:r w:rsidR="00266C94" w:rsidRPr="00250DE0">
        <w:rPr>
          <w:rFonts w:eastAsia="Times New Roman CYR"/>
          <w:color w:val="000000" w:themeColor="text1"/>
          <w:szCs w:val="28"/>
        </w:rPr>
        <w:t>запровадити ефективну систему ідентифікації та реєстрації домашніх тварин.</w:t>
      </w:r>
    </w:p>
    <w:p w:rsidR="00DF0248" w:rsidRPr="00250DE0" w:rsidRDefault="00DF0248" w:rsidP="00EF33B9">
      <w:pPr>
        <w:ind w:firstLine="567"/>
        <w:jc w:val="both"/>
        <w:rPr>
          <w:color w:val="000000" w:themeColor="text1"/>
          <w:szCs w:val="28"/>
        </w:rPr>
      </w:pPr>
      <w:r w:rsidRPr="00250DE0">
        <w:rPr>
          <w:rFonts w:eastAsia="Times New Roman CYR"/>
          <w:color w:val="000000" w:themeColor="text1"/>
          <w:szCs w:val="28"/>
        </w:rPr>
        <w:t xml:space="preserve">Прийняття цих </w:t>
      </w:r>
      <w:proofErr w:type="spellStart"/>
      <w:r w:rsidR="00EF33B9">
        <w:rPr>
          <w:rFonts w:eastAsia="Times New Roman CYR"/>
          <w:color w:val="000000" w:themeColor="text1"/>
          <w:szCs w:val="28"/>
        </w:rPr>
        <w:t>з</w:t>
      </w:r>
      <w:r w:rsidRPr="00250DE0">
        <w:rPr>
          <w:rFonts w:eastAsia="Times New Roman CYR"/>
          <w:color w:val="000000" w:themeColor="text1"/>
          <w:szCs w:val="28"/>
        </w:rPr>
        <w:t>аконопро</w:t>
      </w:r>
      <w:r w:rsidR="00EF33B9">
        <w:rPr>
          <w:rFonts w:eastAsia="Times New Roman CYR"/>
          <w:color w:val="000000" w:themeColor="text1"/>
          <w:szCs w:val="28"/>
        </w:rPr>
        <w:t>є</w:t>
      </w:r>
      <w:r w:rsidRPr="00250DE0">
        <w:rPr>
          <w:rFonts w:eastAsia="Times New Roman CYR"/>
          <w:color w:val="000000" w:themeColor="text1"/>
          <w:szCs w:val="28"/>
        </w:rPr>
        <w:t>ктів</w:t>
      </w:r>
      <w:proofErr w:type="spellEnd"/>
      <w:r w:rsidRPr="00250DE0">
        <w:rPr>
          <w:rFonts w:eastAsia="Times New Roman CYR"/>
          <w:color w:val="000000" w:themeColor="text1"/>
          <w:szCs w:val="28"/>
        </w:rPr>
        <w:t xml:space="preserve"> дасть можливість вирішити низку соціально важливих проблем, зокрема щодо попередження збільшення кількості безпритульних (бездоглядних</w:t>
      </w:r>
      <w:r w:rsidRPr="00250DE0">
        <w:rPr>
          <w:color w:val="000000" w:themeColor="text1"/>
          <w:szCs w:val="28"/>
        </w:rPr>
        <w:t>)</w:t>
      </w:r>
      <w:r w:rsidRPr="00250DE0">
        <w:rPr>
          <w:rFonts w:eastAsia="Times New Roman CYR"/>
          <w:color w:val="000000" w:themeColor="text1"/>
          <w:szCs w:val="28"/>
        </w:rPr>
        <w:t xml:space="preserve"> тварин, ефективного правозастосування норм щодо відповідальності за порушення правил поводження з тваринами, впровадження концепції «відповідального власника тварини» та виконати Україні свої міжнародно-правові зобов’язання.</w:t>
      </w:r>
    </w:p>
    <w:p w:rsidR="00DF0248" w:rsidRDefault="00BC63B3" w:rsidP="00EF33B9">
      <w:pPr>
        <w:ind w:firstLine="567"/>
        <w:jc w:val="both"/>
        <w:rPr>
          <w:bCs/>
          <w:color w:val="000000" w:themeColor="text1"/>
          <w:szCs w:val="28"/>
          <w:shd w:val="clear" w:color="auto" w:fill="FFFFFF"/>
        </w:rPr>
      </w:pPr>
      <w:r w:rsidRPr="00250DE0">
        <w:rPr>
          <w:color w:val="000000" w:themeColor="text1"/>
          <w:szCs w:val="28"/>
        </w:rPr>
        <w:t>На підставі викладеного,</w:t>
      </w:r>
      <w:r w:rsidR="0045032D" w:rsidRPr="00250DE0">
        <w:rPr>
          <w:color w:val="000000" w:themeColor="text1"/>
          <w:szCs w:val="28"/>
        </w:rPr>
        <w:t xml:space="preserve"> </w:t>
      </w:r>
      <w:r w:rsidR="00F00BD1" w:rsidRPr="00250DE0">
        <w:rPr>
          <w:color w:val="000000" w:themeColor="text1"/>
          <w:szCs w:val="28"/>
        </w:rPr>
        <w:t>депутатський корпус Житомирської міської ради</w:t>
      </w:r>
      <w:r w:rsidR="0045032D" w:rsidRPr="00250DE0">
        <w:rPr>
          <w:color w:val="000000" w:themeColor="text1"/>
          <w:szCs w:val="28"/>
        </w:rPr>
        <w:t xml:space="preserve"> звертається до</w:t>
      </w:r>
      <w:r w:rsidRPr="00250DE0">
        <w:rPr>
          <w:color w:val="000000" w:themeColor="text1"/>
          <w:szCs w:val="28"/>
        </w:rPr>
        <w:t xml:space="preserve"> депутатів Верховної Ради України</w:t>
      </w:r>
      <w:r w:rsidR="00B275EE" w:rsidRPr="00250DE0">
        <w:rPr>
          <w:color w:val="000000" w:themeColor="text1"/>
          <w:szCs w:val="28"/>
        </w:rPr>
        <w:t xml:space="preserve"> з пропозицією</w:t>
      </w:r>
      <w:r w:rsidRPr="00250DE0">
        <w:rPr>
          <w:color w:val="000000" w:themeColor="text1"/>
          <w:szCs w:val="28"/>
        </w:rPr>
        <w:t xml:space="preserve"> винести на розгляд </w:t>
      </w:r>
      <w:r w:rsidR="00EF3CFC" w:rsidRPr="00250DE0">
        <w:rPr>
          <w:color w:val="000000" w:themeColor="text1"/>
          <w:szCs w:val="28"/>
        </w:rPr>
        <w:t xml:space="preserve">пленарного засідання </w:t>
      </w:r>
      <w:r w:rsidR="000D36CF" w:rsidRPr="00250DE0">
        <w:rPr>
          <w:color w:val="000000" w:themeColor="text1"/>
          <w:szCs w:val="28"/>
        </w:rPr>
        <w:t>та прийняти</w:t>
      </w:r>
      <w:r w:rsidR="00570A8B" w:rsidRPr="00250DE0">
        <w:rPr>
          <w:color w:val="000000" w:themeColor="text1"/>
          <w:szCs w:val="28"/>
        </w:rPr>
        <w:t xml:space="preserve"> </w:t>
      </w:r>
      <w:proofErr w:type="spellStart"/>
      <w:r w:rsidR="00570A8B" w:rsidRPr="00250DE0">
        <w:rPr>
          <w:bCs/>
          <w:color w:val="000000" w:themeColor="text1"/>
          <w:szCs w:val="28"/>
          <w:shd w:val="clear" w:color="auto" w:fill="FFFFFF"/>
        </w:rPr>
        <w:t>проєкти</w:t>
      </w:r>
      <w:proofErr w:type="spellEnd"/>
      <w:r w:rsidR="00570A8B" w:rsidRPr="00250DE0">
        <w:rPr>
          <w:bCs/>
          <w:color w:val="000000" w:themeColor="text1"/>
          <w:szCs w:val="28"/>
          <w:shd w:val="clear" w:color="auto" w:fill="FFFFFF"/>
        </w:rPr>
        <w:t xml:space="preserve"> Законів України </w:t>
      </w:r>
      <w:r w:rsidR="00DF0248" w:rsidRPr="00250DE0">
        <w:rPr>
          <w:bCs/>
          <w:color w:val="000000" w:themeColor="text1"/>
          <w:szCs w:val="28"/>
          <w:shd w:val="clear" w:color="auto" w:fill="FFFFFF"/>
        </w:rPr>
        <w:t>№ 3796 «Про внесення змін до деяких законодавчих актів України щодо відповідального поводження з домашніми та дикими тваринами, які утримуються у неволі» та № 3797 «Про внесення змін до Кодексу України про адміністративні правопорушення щодо посилення відповідальності в сфері ідентифікації та реєстрації домашніх та диких тварин, які утримуються у неволі».</w:t>
      </w:r>
    </w:p>
    <w:p w:rsidR="00250DE0" w:rsidRDefault="00250DE0" w:rsidP="006723AD">
      <w:pPr>
        <w:ind w:firstLine="567"/>
        <w:jc w:val="both"/>
        <w:rPr>
          <w:bCs/>
          <w:color w:val="000000" w:themeColor="text1"/>
          <w:szCs w:val="28"/>
          <w:shd w:val="clear" w:color="auto" w:fill="FFFFFF"/>
        </w:rPr>
      </w:pPr>
    </w:p>
    <w:p w:rsidR="00250DE0" w:rsidRDefault="00250DE0" w:rsidP="00250DE0">
      <w:pPr>
        <w:jc w:val="both"/>
        <w:rPr>
          <w:szCs w:val="28"/>
        </w:rPr>
      </w:pPr>
    </w:p>
    <w:p w:rsidR="00250DE0" w:rsidRDefault="00250DE0" w:rsidP="00250DE0">
      <w:pPr>
        <w:jc w:val="both"/>
        <w:rPr>
          <w:szCs w:val="28"/>
        </w:rPr>
      </w:pPr>
      <w:r>
        <w:rPr>
          <w:szCs w:val="28"/>
        </w:rPr>
        <w:t>В.о. начальника</w:t>
      </w:r>
      <w:r w:rsidRPr="000C5B62">
        <w:rPr>
          <w:szCs w:val="28"/>
        </w:rPr>
        <w:t xml:space="preserve"> </w:t>
      </w:r>
      <w:r>
        <w:rPr>
          <w:szCs w:val="28"/>
        </w:rPr>
        <w:t xml:space="preserve">управління </w:t>
      </w:r>
    </w:p>
    <w:p w:rsidR="00250DE0" w:rsidRDefault="00250DE0" w:rsidP="00250DE0">
      <w:pPr>
        <w:jc w:val="both"/>
        <w:rPr>
          <w:szCs w:val="28"/>
        </w:rPr>
      </w:pPr>
      <w:r>
        <w:rPr>
          <w:szCs w:val="28"/>
        </w:rPr>
        <w:t>охорони здоров’я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І. ШКАП</w:t>
      </w:r>
    </w:p>
    <w:p w:rsidR="00250DE0" w:rsidRDefault="00250DE0" w:rsidP="00250DE0">
      <w:pPr>
        <w:jc w:val="both"/>
        <w:rPr>
          <w:szCs w:val="28"/>
          <w:shd w:val="clear" w:color="auto" w:fill="FFFFFF"/>
        </w:rPr>
      </w:pPr>
    </w:p>
    <w:p w:rsidR="00250DE0" w:rsidRDefault="00250DE0" w:rsidP="00250DE0">
      <w:pPr>
        <w:jc w:val="both"/>
        <w:rPr>
          <w:szCs w:val="28"/>
          <w:shd w:val="clear" w:color="auto" w:fill="FFFFFF"/>
        </w:rPr>
      </w:pPr>
    </w:p>
    <w:p w:rsidR="00250DE0" w:rsidRPr="00250DE0" w:rsidRDefault="00250DE0" w:rsidP="00250DE0">
      <w:pPr>
        <w:jc w:val="both"/>
        <w:rPr>
          <w:bCs/>
          <w:color w:val="000000" w:themeColor="text1"/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Секретар міської ради </w:t>
      </w:r>
      <w:r>
        <w:rPr>
          <w:szCs w:val="28"/>
          <w:shd w:val="clear" w:color="auto" w:fill="FFFFFF"/>
        </w:rPr>
        <w:tab/>
      </w:r>
      <w:r>
        <w:rPr>
          <w:szCs w:val="28"/>
          <w:shd w:val="clear" w:color="auto" w:fill="FFFFFF"/>
        </w:rPr>
        <w:tab/>
      </w:r>
      <w:r>
        <w:rPr>
          <w:szCs w:val="28"/>
          <w:shd w:val="clear" w:color="auto" w:fill="FFFFFF"/>
        </w:rPr>
        <w:tab/>
      </w:r>
      <w:r>
        <w:rPr>
          <w:szCs w:val="28"/>
          <w:shd w:val="clear" w:color="auto" w:fill="FFFFFF"/>
        </w:rPr>
        <w:tab/>
      </w:r>
      <w:r>
        <w:rPr>
          <w:szCs w:val="28"/>
          <w:shd w:val="clear" w:color="auto" w:fill="FFFFFF"/>
        </w:rPr>
        <w:tab/>
      </w:r>
      <w:r>
        <w:rPr>
          <w:szCs w:val="28"/>
          <w:shd w:val="clear" w:color="auto" w:fill="FFFFFF"/>
        </w:rPr>
        <w:tab/>
      </w:r>
      <w:r>
        <w:rPr>
          <w:szCs w:val="28"/>
          <w:shd w:val="clear" w:color="auto" w:fill="FFFFFF"/>
        </w:rPr>
        <w:tab/>
        <w:t>В. КЛІМІНСЬКИЙ</w:t>
      </w:r>
      <w:bookmarkStart w:id="1" w:name="n3"/>
      <w:bookmarkEnd w:id="1"/>
    </w:p>
    <w:sectPr w:rsidR="00250DE0" w:rsidRPr="00250DE0" w:rsidSect="00B019AB">
      <w:headerReference w:type="default" r:id="rId6"/>
      <w:pgSz w:w="11906" w:h="16838"/>
      <w:pgMar w:top="850" w:right="850" w:bottom="850" w:left="1417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BC6" w:rsidRDefault="00A91BC6" w:rsidP="00B019AB">
      <w:r>
        <w:separator/>
      </w:r>
    </w:p>
  </w:endnote>
  <w:endnote w:type="continuationSeparator" w:id="0">
    <w:p w:rsidR="00A91BC6" w:rsidRDefault="00A91BC6" w:rsidP="00B0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BC6" w:rsidRDefault="00A91BC6" w:rsidP="00B019AB">
      <w:r>
        <w:separator/>
      </w:r>
    </w:p>
  </w:footnote>
  <w:footnote w:type="continuationSeparator" w:id="0">
    <w:p w:rsidR="00A91BC6" w:rsidRDefault="00A91BC6" w:rsidP="00B01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475871"/>
      <w:docPartObj>
        <w:docPartGallery w:val="Page Numbers (Top of Page)"/>
        <w:docPartUnique/>
      </w:docPartObj>
    </w:sdtPr>
    <w:sdtEndPr/>
    <w:sdtContent>
      <w:p w:rsidR="00B019AB" w:rsidRDefault="00B019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3B9" w:rsidRPr="00EF33B9">
          <w:rPr>
            <w:noProof/>
            <w:lang w:val="ru-RU"/>
          </w:rPr>
          <w:t>3</w:t>
        </w:r>
        <w:r>
          <w:fldChar w:fldCharType="end"/>
        </w:r>
      </w:p>
    </w:sdtContent>
  </w:sdt>
  <w:p w:rsidR="00B019AB" w:rsidRDefault="00B019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4E"/>
    <w:rsid w:val="000625D4"/>
    <w:rsid w:val="000A5413"/>
    <w:rsid w:val="000B42E6"/>
    <w:rsid w:val="000D36CF"/>
    <w:rsid w:val="00117D2B"/>
    <w:rsid w:val="00235855"/>
    <w:rsid w:val="00250DE0"/>
    <w:rsid w:val="00266C94"/>
    <w:rsid w:val="003F5084"/>
    <w:rsid w:val="0045032D"/>
    <w:rsid w:val="00553675"/>
    <w:rsid w:val="00570A8B"/>
    <w:rsid w:val="005C016D"/>
    <w:rsid w:val="0061599F"/>
    <w:rsid w:val="006723AD"/>
    <w:rsid w:val="00756441"/>
    <w:rsid w:val="0078774E"/>
    <w:rsid w:val="007F7DEA"/>
    <w:rsid w:val="00967936"/>
    <w:rsid w:val="00983809"/>
    <w:rsid w:val="009D31ED"/>
    <w:rsid w:val="009E5980"/>
    <w:rsid w:val="00A3208A"/>
    <w:rsid w:val="00A5599E"/>
    <w:rsid w:val="00A56487"/>
    <w:rsid w:val="00A91BC6"/>
    <w:rsid w:val="00AF5A09"/>
    <w:rsid w:val="00B019AB"/>
    <w:rsid w:val="00B275EE"/>
    <w:rsid w:val="00BC63B3"/>
    <w:rsid w:val="00D01DAD"/>
    <w:rsid w:val="00D9452D"/>
    <w:rsid w:val="00DF0248"/>
    <w:rsid w:val="00EE4AA2"/>
    <w:rsid w:val="00EF33B9"/>
    <w:rsid w:val="00EF3CFC"/>
    <w:rsid w:val="00F00BD1"/>
    <w:rsid w:val="00F8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F3996-C5DE-4989-8C89-5F45E722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9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19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19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19A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Шкап І.А.</cp:lastModifiedBy>
  <cp:revision>35</cp:revision>
  <dcterms:created xsi:type="dcterms:W3CDTF">2021-12-10T12:16:00Z</dcterms:created>
  <dcterms:modified xsi:type="dcterms:W3CDTF">2021-12-22T16:03:00Z</dcterms:modified>
</cp:coreProperties>
</file>