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CD" w:rsidRDefault="00F309CD" w:rsidP="00F309CD">
      <w:r>
        <w:tab/>
      </w:r>
    </w:p>
    <w:p w:rsidR="00F309CD" w:rsidRDefault="00F309CD" w:rsidP="00F309CD">
      <w:r>
        <w:t>49.31 Пасажирський наземний транспорт міського та приміського сполучення (основний)</w:t>
      </w:r>
    </w:p>
    <w:p w:rsidR="00F309CD" w:rsidRDefault="00F309CD" w:rsidP="00F309CD">
      <w:r>
        <w:t>18.12 Друкування іншої продукції</w:t>
      </w:r>
    </w:p>
    <w:p w:rsidR="00F309CD" w:rsidRDefault="00F309CD" w:rsidP="00F309CD">
      <w:r>
        <w:t>45.20 Технічне обслуговування та ремонт автотранспортних засобів</w:t>
      </w:r>
    </w:p>
    <w:p w:rsidR="00F309CD" w:rsidRDefault="00F309CD" w:rsidP="00F309CD">
      <w:r>
        <w:t>45.31 Оптова торгівля деталями та приладдям для автотранспортних засобів</w:t>
      </w:r>
    </w:p>
    <w:p w:rsidR="00F309CD" w:rsidRDefault="00F309CD" w:rsidP="00F309CD">
      <w:r>
        <w:t>45.32 Роздрібна торгівля деталями та приладдям для автотранспортних засобів</w:t>
      </w:r>
    </w:p>
    <w:p w:rsidR="00F309CD" w:rsidRDefault="00F309CD" w:rsidP="00F309CD">
      <w:r>
        <w:t xml:space="preserve">77.39 Надання в оренду інших машин, </w:t>
      </w:r>
      <w:proofErr w:type="spellStart"/>
      <w:r>
        <w:t>устатковання</w:t>
      </w:r>
      <w:proofErr w:type="spellEnd"/>
      <w:r>
        <w:t xml:space="preserve"> та товарів, </w:t>
      </w:r>
      <w:proofErr w:type="spellStart"/>
      <w:r>
        <w:t>н.в.і.у</w:t>
      </w:r>
      <w:proofErr w:type="spellEnd"/>
      <w:r>
        <w:t>.</w:t>
      </w:r>
    </w:p>
    <w:p w:rsidR="00F309CD" w:rsidRDefault="00F309CD" w:rsidP="00F309CD">
      <w:r>
        <w:t>81.29 Інші види діяльності із прибирання</w:t>
      </w:r>
    </w:p>
    <w:p w:rsidR="00F309CD" w:rsidRDefault="00F309CD" w:rsidP="00F309CD">
      <w:r>
        <w:t xml:space="preserve">95.11 Ремонт комп'ютерів і периферійного </w:t>
      </w:r>
      <w:proofErr w:type="spellStart"/>
      <w:r>
        <w:t>устатковання</w:t>
      </w:r>
      <w:proofErr w:type="spellEnd"/>
    </w:p>
    <w:p w:rsidR="00F309CD" w:rsidRDefault="00F309CD" w:rsidP="00F309CD">
      <w:r>
        <w:t xml:space="preserve">46.69 Оптова торгівля іншими машинами й </w:t>
      </w:r>
      <w:proofErr w:type="spellStart"/>
      <w:r>
        <w:t>устаткованням</w:t>
      </w:r>
      <w:proofErr w:type="spellEnd"/>
    </w:p>
    <w:p w:rsidR="00F309CD" w:rsidRDefault="00F309CD" w:rsidP="00F309CD">
      <w:r>
        <w:t xml:space="preserve">47.41 Роздрібна торгівля комп'ютерами, периферійним </w:t>
      </w:r>
      <w:proofErr w:type="spellStart"/>
      <w:r>
        <w:t>устаткованням</w:t>
      </w:r>
      <w:proofErr w:type="spellEnd"/>
      <w:r>
        <w:t xml:space="preserve"> і програмним забезпеченням у спеціалізованих магазинах</w:t>
      </w:r>
    </w:p>
    <w:p w:rsidR="00F309CD" w:rsidRDefault="00F309CD" w:rsidP="00F309CD">
      <w:r>
        <w:t>47.99 Інші види роздрібної торгівлі поза магазинами</w:t>
      </w:r>
    </w:p>
    <w:p w:rsidR="00F309CD" w:rsidRDefault="00F309CD" w:rsidP="00F309CD">
      <w:r>
        <w:t>49.32 Надання послуг таксі</w:t>
      </w:r>
    </w:p>
    <w:p w:rsidR="00F309CD" w:rsidRDefault="00F309CD" w:rsidP="00F309CD">
      <w:r>
        <w:t>52.21 Допоміжне обслуговування наземного транспорту</w:t>
      </w:r>
    </w:p>
    <w:p w:rsidR="00F309CD" w:rsidRDefault="00F309CD" w:rsidP="00F309CD">
      <w:r>
        <w:t>58.29 Видання іншого програмного забезпечення</w:t>
      </w:r>
    </w:p>
    <w:p w:rsidR="00F309CD" w:rsidRDefault="00F309CD" w:rsidP="00F309CD">
      <w:r>
        <w:t>62.01 Комп'ютерне програмування</w:t>
      </w:r>
    </w:p>
    <w:p w:rsidR="00F309CD" w:rsidRDefault="00F309CD" w:rsidP="00F309CD">
      <w:r>
        <w:t>62.02 Консультування з питань інформатизації</w:t>
      </w:r>
    </w:p>
    <w:p w:rsidR="00F309CD" w:rsidRDefault="00F309CD" w:rsidP="00F309CD">
      <w:r>
        <w:t xml:space="preserve">62.03 Діяльність із керування комп'ютерним </w:t>
      </w:r>
      <w:proofErr w:type="spellStart"/>
      <w:r>
        <w:t>устаткованням</w:t>
      </w:r>
      <w:proofErr w:type="spellEnd"/>
    </w:p>
    <w:p w:rsidR="00F309CD" w:rsidRDefault="00F309CD" w:rsidP="00F309CD">
      <w:r>
        <w:t>62.09 Інша діяльність у сфері інформаційних технологій і комп'ютерних систем</w:t>
      </w:r>
    </w:p>
    <w:p w:rsidR="00F309CD" w:rsidRDefault="00F309CD" w:rsidP="00F309CD">
      <w:r>
        <w:t>63.11 Оброблення даних, розміщення інформації на веб-вузлах і пов'язана з ними діяльність</w:t>
      </w:r>
    </w:p>
    <w:p w:rsidR="00F309CD" w:rsidRDefault="00F309CD" w:rsidP="00F309CD">
      <w:r>
        <w:t>72.19 Дослідження й експериментальні розробки у сфері інших природничих і технічних наук</w:t>
      </w:r>
    </w:p>
    <w:p w:rsidR="00F309CD" w:rsidRDefault="00F309CD" w:rsidP="00F309CD">
      <w:r>
        <w:t>73.11 Рекламні агентства</w:t>
      </w:r>
    </w:p>
    <w:p w:rsidR="00F309CD" w:rsidRDefault="00F309CD" w:rsidP="00F309CD">
      <w:r>
        <w:t>73.12 Посередництво в розміщенні реклами в засобах масової інформації</w:t>
      </w:r>
    </w:p>
    <w:p w:rsidR="00F309CD" w:rsidRDefault="00F309CD" w:rsidP="00F309CD">
      <w:r>
        <w:t xml:space="preserve">33.12 Ремонт і технічне обслуговування машин і </w:t>
      </w:r>
      <w:proofErr w:type="spellStart"/>
      <w:r>
        <w:t>устатковання</w:t>
      </w:r>
      <w:proofErr w:type="spellEnd"/>
      <w:r>
        <w:t xml:space="preserve"> промислового призначення</w:t>
      </w:r>
    </w:p>
    <w:p w:rsidR="00F309CD" w:rsidRDefault="00F309CD" w:rsidP="00F309CD">
      <w:r>
        <w:t xml:space="preserve">33.13 Ремонт і технічне обслуговування електронного й оптичного </w:t>
      </w:r>
      <w:proofErr w:type="spellStart"/>
      <w:r>
        <w:t>устатковання</w:t>
      </w:r>
      <w:proofErr w:type="spellEnd"/>
    </w:p>
    <w:p w:rsidR="00F309CD" w:rsidRDefault="00F309CD" w:rsidP="00F309CD">
      <w:r>
        <w:t xml:space="preserve">33.14 Ремонт і технічне обслуговування електричного </w:t>
      </w:r>
      <w:proofErr w:type="spellStart"/>
      <w:r>
        <w:t>устатковання</w:t>
      </w:r>
      <w:proofErr w:type="spellEnd"/>
    </w:p>
    <w:p w:rsidR="00F309CD" w:rsidRDefault="00F309CD" w:rsidP="00F309CD">
      <w:r>
        <w:t xml:space="preserve">33.19 Ремонт і технічне обслуговування інших машин і </w:t>
      </w:r>
      <w:proofErr w:type="spellStart"/>
      <w:r>
        <w:t>устатковання</w:t>
      </w:r>
      <w:proofErr w:type="spellEnd"/>
    </w:p>
    <w:p w:rsidR="00AA1BC6" w:rsidRDefault="00F309CD" w:rsidP="00F309CD">
      <w:r>
        <w:t xml:space="preserve">33.20 Установлення та монтаж машин і </w:t>
      </w:r>
      <w:proofErr w:type="spellStart"/>
      <w:r>
        <w:t>устатковання</w:t>
      </w:r>
      <w:proofErr w:type="spellEnd"/>
    </w:p>
    <w:sectPr w:rsidR="00AA1BC6" w:rsidSect="008D4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7321"/>
    <w:rsid w:val="00577321"/>
    <w:rsid w:val="008D4AED"/>
    <w:rsid w:val="00A074A2"/>
    <w:rsid w:val="00AA1BC6"/>
    <w:rsid w:val="00F3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2022-01-25T14:56:00Z</dcterms:created>
  <dcterms:modified xsi:type="dcterms:W3CDTF">2022-01-25T14:56:00Z</dcterms:modified>
</cp:coreProperties>
</file>