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DC" w:rsidRPr="003E3017" w:rsidRDefault="00D119DC" w:rsidP="003E30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3E3017">
        <w:rPr>
          <w:rFonts w:ascii="Times New Roman" w:hAnsi="Times New Roman"/>
          <w:sz w:val="28"/>
          <w:szCs w:val="28"/>
          <w:lang w:val="uk-UA"/>
        </w:rPr>
        <w:t>Додаток до рішення</w:t>
      </w:r>
    </w:p>
    <w:p w:rsidR="00D119DC" w:rsidRPr="003E3017" w:rsidRDefault="00D119DC" w:rsidP="003E30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3E3017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D119DC" w:rsidRPr="003E3017" w:rsidRDefault="00D119DC" w:rsidP="003E30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3E3017">
        <w:rPr>
          <w:rFonts w:ascii="Times New Roman" w:hAnsi="Times New Roman"/>
          <w:sz w:val="28"/>
          <w:szCs w:val="28"/>
          <w:lang w:val="uk-UA"/>
        </w:rPr>
        <w:t>_____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Pr="003E3017">
        <w:rPr>
          <w:rFonts w:ascii="Times New Roman" w:hAnsi="Times New Roman"/>
          <w:sz w:val="28"/>
          <w:szCs w:val="28"/>
          <w:lang w:val="uk-UA"/>
        </w:rPr>
        <w:t>_____№ ____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3E3017">
        <w:rPr>
          <w:rFonts w:ascii="Times New Roman" w:hAnsi="Times New Roman"/>
          <w:sz w:val="28"/>
          <w:szCs w:val="28"/>
          <w:lang w:val="uk-UA"/>
        </w:rPr>
        <w:t>_</w:t>
      </w:r>
    </w:p>
    <w:p w:rsidR="00D119DC" w:rsidRPr="00AC7D64" w:rsidRDefault="00D119DC" w:rsidP="00863E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D119DC" w:rsidRDefault="00D119DC" w:rsidP="00863E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D119DC" w:rsidRPr="00AC7D64" w:rsidRDefault="00D119DC" w:rsidP="00863E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tbl>
      <w:tblPr>
        <w:tblW w:w="9648" w:type="dxa"/>
        <w:tblLook w:val="01E0"/>
      </w:tblPr>
      <w:tblGrid>
        <w:gridCol w:w="4788"/>
        <w:gridCol w:w="4860"/>
      </w:tblGrid>
      <w:tr w:rsidR="00D119DC" w:rsidRPr="00F21411" w:rsidTr="00E251F1">
        <w:tc>
          <w:tcPr>
            <w:tcW w:w="4788" w:type="dxa"/>
          </w:tcPr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</w:tcPr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/>
              </w:rPr>
            </w:pPr>
            <w:r w:rsidRPr="00AC7D64"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/>
              </w:rPr>
              <w:t>ЗАТВЕРДЖЕНО</w:t>
            </w:r>
          </w:p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7D64">
              <w:rPr>
                <w:rFonts w:ascii="Times New Roman" w:hAnsi="Times New Roman"/>
                <w:sz w:val="28"/>
                <w:szCs w:val="28"/>
                <w:lang w:val="uk-UA"/>
              </w:rPr>
              <w:t>рішенням Житомирської міської ради</w:t>
            </w:r>
          </w:p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7D64">
              <w:rPr>
                <w:rFonts w:ascii="Times New Roman" w:hAnsi="Times New Roman"/>
                <w:sz w:val="28"/>
                <w:szCs w:val="28"/>
                <w:lang w:val="uk-UA"/>
              </w:rPr>
              <w:t>_________________2022 № ______</w:t>
            </w:r>
          </w:p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/>
              </w:rPr>
            </w:pPr>
          </w:p>
        </w:tc>
      </w:tr>
      <w:tr w:rsidR="00D119DC" w:rsidRPr="00AC7D64" w:rsidTr="00E251F1">
        <w:tc>
          <w:tcPr>
            <w:tcW w:w="4788" w:type="dxa"/>
          </w:tcPr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</w:tcPr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AC7D64">
              <w:rPr>
                <w:rFonts w:ascii="Times New Roman" w:hAnsi="Times New Roman"/>
                <w:color w:val="000000"/>
                <w:sz w:val="28"/>
                <w:lang w:val="uk-UA"/>
              </w:rPr>
              <w:t>Житомирський міський голова</w:t>
            </w:r>
          </w:p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  <w:p w:rsidR="00D119DC" w:rsidRPr="00AC7D64" w:rsidRDefault="00D119DC" w:rsidP="00E251F1">
            <w:pPr>
              <w:spacing w:after="0" w:line="120" w:lineRule="atLeast"/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/>
              </w:rPr>
            </w:pPr>
            <w:proofErr w:type="spellStart"/>
            <w:r w:rsidRPr="00AC7D64">
              <w:rPr>
                <w:rFonts w:ascii="Times New Roman" w:hAnsi="Times New Roman"/>
                <w:color w:val="000000"/>
                <w:sz w:val="28"/>
                <w:lang w:val="uk-UA"/>
              </w:rPr>
              <w:t>______________С</w:t>
            </w:r>
            <w:r>
              <w:rPr>
                <w:rFonts w:ascii="Times New Roman" w:hAnsi="Times New Roman"/>
                <w:color w:val="000000"/>
                <w:sz w:val="28"/>
                <w:lang w:val="uk-UA"/>
              </w:rPr>
              <w:t>ергій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 СУХОМЛИН</w:t>
            </w:r>
          </w:p>
        </w:tc>
      </w:tr>
    </w:tbl>
    <w:p w:rsidR="00D119DC" w:rsidRPr="00AC7D64" w:rsidRDefault="00D119DC" w:rsidP="00863E56">
      <w:pPr>
        <w:rPr>
          <w:rFonts w:ascii="Times New Roman" w:hAnsi="Times New Roman"/>
          <w:sz w:val="24"/>
          <w:szCs w:val="24"/>
          <w:lang w:val="uk-UA"/>
        </w:rPr>
      </w:pPr>
    </w:p>
    <w:p w:rsidR="00D119DC" w:rsidRPr="00AC7D64" w:rsidRDefault="00D119DC" w:rsidP="00863E56">
      <w:pPr>
        <w:rPr>
          <w:rFonts w:ascii="Times New Roman" w:hAnsi="Times New Roman"/>
          <w:sz w:val="24"/>
          <w:szCs w:val="24"/>
          <w:lang w:val="uk-UA"/>
        </w:rPr>
      </w:pPr>
    </w:p>
    <w:p w:rsidR="00D119DC" w:rsidRPr="00AC7D64" w:rsidRDefault="00D119DC" w:rsidP="00863E56">
      <w:pPr>
        <w:rPr>
          <w:rFonts w:ascii="Times New Roman" w:hAnsi="Times New Roman"/>
          <w:sz w:val="24"/>
          <w:szCs w:val="24"/>
          <w:lang w:val="uk-UA"/>
        </w:rPr>
      </w:pPr>
    </w:p>
    <w:p w:rsidR="00D119DC" w:rsidRPr="00AC7D64" w:rsidRDefault="00D119DC" w:rsidP="00863E56">
      <w:pPr>
        <w:rPr>
          <w:rFonts w:ascii="Times New Roman" w:hAnsi="Times New Roman"/>
          <w:sz w:val="24"/>
          <w:szCs w:val="24"/>
          <w:lang w:val="uk-UA"/>
        </w:rPr>
      </w:pPr>
    </w:p>
    <w:p w:rsidR="00D119DC" w:rsidRPr="00AC7D64" w:rsidRDefault="00D119DC" w:rsidP="00863E56">
      <w:pPr>
        <w:rPr>
          <w:rFonts w:ascii="Times New Roman" w:hAnsi="Times New Roman"/>
          <w:sz w:val="24"/>
          <w:szCs w:val="24"/>
          <w:lang w:val="uk-UA"/>
        </w:rPr>
      </w:pPr>
    </w:p>
    <w:p w:rsidR="00D119DC" w:rsidRPr="00AC7D64" w:rsidRDefault="00D119DC" w:rsidP="00863E56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C7D64">
        <w:rPr>
          <w:rFonts w:ascii="Times New Roman" w:hAnsi="Times New Roman"/>
          <w:b/>
          <w:sz w:val="36"/>
          <w:szCs w:val="36"/>
          <w:lang w:val="uk-UA"/>
        </w:rPr>
        <w:t>СТАТУТ</w:t>
      </w: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C7D64">
        <w:rPr>
          <w:rFonts w:ascii="Times New Roman" w:hAnsi="Times New Roman"/>
          <w:b/>
          <w:sz w:val="32"/>
          <w:szCs w:val="32"/>
          <w:lang w:val="uk-UA"/>
        </w:rPr>
        <w:t xml:space="preserve">Комунального закладу </w:t>
      </w:r>
      <w:r w:rsidRPr="00AC7D64">
        <w:rPr>
          <w:b/>
          <w:sz w:val="32"/>
          <w:szCs w:val="32"/>
          <w:lang w:val="uk-UA"/>
        </w:rPr>
        <w:t>"</w:t>
      </w:r>
      <w:r w:rsidRPr="00AC7D64">
        <w:rPr>
          <w:rFonts w:ascii="Times New Roman" w:hAnsi="Times New Roman"/>
          <w:b/>
          <w:sz w:val="32"/>
          <w:szCs w:val="32"/>
          <w:lang w:val="uk-UA"/>
        </w:rPr>
        <w:t>Міський культурно-спортивний центр</w:t>
      </w:r>
      <w:r w:rsidRPr="00AC7D64">
        <w:rPr>
          <w:b/>
          <w:sz w:val="32"/>
          <w:szCs w:val="32"/>
          <w:lang w:val="uk-UA"/>
        </w:rPr>
        <w:t>"</w:t>
      </w: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C7D64">
        <w:rPr>
          <w:rFonts w:ascii="Times New Roman" w:hAnsi="Times New Roman"/>
          <w:b/>
          <w:sz w:val="32"/>
          <w:szCs w:val="32"/>
          <w:lang w:val="uk-UA"/>
        </w:rPr>
        <w:t>Житомирської міської ради</w:t>
      </w: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C7D64">
        <w:rPr>
          <w:rFonts w:ascii="Times New Roman" w:hAnsi="Times New Roman"/>
          <w:b/>
          <w:sz w:val="32"/>
          <w:szCs w:val="32"/>
          <w:lang w:val="uk-UA"/>
        </w:rPr>
        <w:t>(нова редакція)</w:t>
      </w: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Default="00D119DC" w:rsidP="00F2141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9DC" w:rsidRPr="00AC7D64" w:rsidRDefault="00D119DC" w:rsidP="00863E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C7D64">
        <w:rPr>
          <w:rFonts w:ascii="Times New Roman" w:hAnsi="Times New Roman"/>
          <w:sz w:val="28"/>
          <w:szCs w:val="28"/>
          <w:lang w:val="uk-UA"/>
        </w:rPr>
        <w:t>м. Житомир</w:t>
      </w:r>
    </w:p>
    <w:p w:rsidR="00D1105F" w:rsidRDefault="00D119DC" w:rsidP="00D1105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C7D64">
        <w:rPr>
          <w:rFonts w:ascii="Times New Roman" w:hAnsi="Times New Roman"/>
          <w:sz w:val="28"/>
          <w:szCs w:val="28"/>
          <w:lang w:val="uk-UA"/>
        </w:rPr>
        <w:t xml:space="preserve">2022 рік </w:t>
      </w:r>
    </w:p>
    <w:p w:rsidR="00D119DC" w:rsidRPr="00AC7D64" w:rsidRDefault="00D119DC" w:rsidP="003E3017">
      <w:pPr>
        <w:spacing w:after="0" w:line="240" w:lineRule="auto"/>
        <w:jc w:val="right"/>
        <w:rPr>
          <w:rFonts w:ascii="Times New Roman" w:eastAsia="Arial Unicode MS" w:hAnsi="Times New Roman"/>
          <w:sz w:val="28"/>
          <w:szCs w:val="28"/>
          <w:lang w:val="uk-UA"/>
        </w:rPr>
      </w:pPr>
    </w:p>
    <w:p w:rsidR="00D119DC" w:rsidRPr="00AC7D64" w:rsidRDefault="00D119DC" w:rsidP="00CB2C56">
      <w:pPr>
        <w:spacing w:after="0" w:line="240" w:lineRule="auto"/>
        <w:ind w:firstLine="709"/>
        <w:rPr>
          <w:rFonts w:ascii="Times New Roman" w:eastAsia="Arial Unicode MS" w:hAnsi="Times New Roman"/>
          <w:b/>
          <w:sz w:val="28"/>
          <w:szCs w:val="28"/>
          <w:u w:val="single"/>
          <w:lang w:val="uk-UA"/>
        </w:rPr>
      </w:pPr>
      <w:r w:rsidRPr="00AC7D64">
        <w:rPr>
          <w:rFonts w:ascii="Times New Roman" w:eastAsia="Arial Unicode MS" w:hAnsi="Times New Roman"/>
          <w:b/>
          <w:sz w:val="28"/>
          <w:szCs w:val="28"/>
          <w:lang w:val="uk-UA"/>
        </w:rPr>
        <w:t xml:space="preserve"> </w:t>
      </w:r>
      <w:r w:rsidRPr="00AC7D64">
        <w:rPr>
          <w:rFonts w:ascii="Times New Roman" w:eastAsia="Arial Unicode MS" w:hAnsi="Times New Roman"/>
          <w:b/>
          <w:sz w:val="28"/>
          <w:szCs w:val="28"/>
          <w:u w:val="single"/>
          <w:lang w:val="uk-UA"/>
        </w:rPr>
        <w:t>1. Загальні положення</w:t>
      </w:r>
    </w:p>
    <w:p w:rsidR="00D119DC" w:rsidRPr="00AC7D64" w:rsidRDefault="00D119DC" w:rsidP="00CB2C56">
      <w:pPr>
        <w:spacing w:after="0" w:line="240" w:lineRule="auto"/>
        <w:ind w:firstLine="709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D119DC" w:rsidRPr="00AC7D64" w:rsidRDefault="00D119DC" w:rsidP="00CB2C56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Комунальний заклад «Міський культурно-спортивний центр Житомирської міської ради» (далі - МКСЦ) це комунальний позашкільний навчальний заклад, який здійснює навчання і виховання дітей, підлітків та молоді у позаурочний та </w:t>
      </w:r>
      <w:proofErr w:type="spellStart"/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позанавчальний</w:t>
      </w:r>
      <w:proofErr w:type="spellEnd"/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 час за місцем проживання.</w:t>
      </w:r>
    </w:p>
    <w:p w:rsidR="00D119DC" w:rsidRPr="00AC7D64" w:rsidRDefault="00D119DC" w:rsidP="00CB2C56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У своїй діяльності </w:t>
      </w:r>
      <w:proofErr w:type="spellStart"/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КЗ</w:t>
      </w:r>
      <w:proofErr w:type="spellEnd"/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 «Міський культурно-спортивний центр Житомирської міської ради» керується Конституцією України, Законами України «Про освіту», «Про позашкільну освіту», «Про місцеве самоврядування в Україні», актами Президента України та Кабінету Міністрів України, рішеннями Житомирської міської ради та її виконавчого комітету, наказами управління у справах сім’ї, молоді та спорту Житомирської міської ради та цим Статутом.</w:t>
      </w:r>
    </w:p>
    <w:p w:rsidR="00D119DC" w:rsidRPr="00AC7D64" w:rsidRDefault="00D119DC" w:rsidP="00CB2C56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МКСЦ забезпечує реалізацію політики з соціальної підтримки, становлення і розвитку дітей, підлітків та молоді за місцем проживання,  сприяє поглибленню знань, задоволенню творчих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та спортивних</w:t>
      </w:r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 інтересів, розвитку здібностей, 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профорієнтації, національно-патріотичному вихованню, </w:t>
      </w: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організації змістовного дозвілля та відпочинку дітей, підлітків та молоді на території Житомирської міської територіальної громади</w:t>
      </w:r>
    </w:p>
    <w:p w:rsidR="00D119DC" w:rsidRPr="00AC7D64" w:rsidRDefault="00D119DC" w:rsidP="00CB2C56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До сфери діяльності МКСЦ належать підліткові клуби різнопрофільного напрямку, що здійснюють творчу, культурно-мистецьку, спортивно-оздоровчу</w:t>
      </w:r>
      <w:r>
        <w:rPr>
          <w:rFonts w:ascii="Times New Roman" w:eastAsia="Arial Unicode MS" w:hAnsi="Times New Roman"/>
          <w:sz w:val="28"/>
          <w:szCs w:val="28"/>
          <w:lang w:val="uk-UA"/>
        </w:rPr>
        <w:t>, виховну, профорієнтаційну</w:t>
      </w:r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 роботу в </w:t>
      </w:r>
      <w:proofErr w:type="spellStart"/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позанавчальний</w:t>
      </w:r>
      <w:proofErr w:type="spellEnd"/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 час з метою виховання національно свідомого та фізично здорового молодого покоління.</w:t>
      </w:r>
    </w:p>
    <w:p w:rsidR="00D119DC" w:rsidRPr="00AC7D64" w:rsidRDefault="00D119DC" w:rsidP="00CB2C56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Навчання і виховання у МКСЦ проводиться державною мовою.</w:t>
      </w:r>
    </w:p>
    <w:p w:rsidR="00D119DC" w:rsidRPr="00AC7D64" w:rsidRDefault="00D119DC" w:rsidP="00CB2C56">
      <w:pPr>
        <w:pStyle w:val="a5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b/>
          <w:sz w:val="28"/>
          <w:szCs w:val="28"/>
          <w:lang w:val="uk-UA"/>
        </w:rPr>
      </w:pPr>
      <w:r w:rsidRPr="00AC7D64">
        <w:rPr>
          <w:rFonts w:eastAsia="Arial Unicode MS"/>
          <w:b/>
          <w:sz w:val="28"/>
          <w:szCs w:val="28"/>
          <w:lang w:val="uk-UA"/>
        </w:rPr>
        <w:t>Мета і завдання діяльності МКСЦ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2.1.Головною метою діяльності МКСЦ є забезпечення якісної позашкільної освіти; організація змістовного дозвілля, створення умов розвитку </w:t>
      </w:r>
      <w:r>
        <w:rPr>
          <w:rFonts w:eastAsia="Arial Unicode MS"/>
          <w:sz w:val="28"/>
          <w:szCs w:val="28"/>
          <w:lang w:val="uk-UA"/>
        </w:rPr>
        <w:t xml:space="preserve">спортивних та </w:t>
      </w:r>
      <w:r w:rsidRPr="00AC7D64">
        <w:rPr>
          <w:rFonts w:eastAsia="Arial Unicode MS"/>
          <w:sz w:val="28"/>
          <w:szCs w:val="28"/>
          <w:lang w:val="uk-UA"/>
        </w:rPr>
        <w:t xml:space="preserve">творчих здібностей дітей, </w:t>
      </w:r>
      <w:r>
        <w:rPr>
          <w:rFonts w:eastAsia="Arial Unicode MS"/>
          <w:sz w:val="28"/>
          <w:szCs w:val="28"/>
          <w:lang w:val="uk-UA"/>
        </w:rPr>
        <w:t xml:space="preserve">виховання </w:t>
      </w:r>
      <w:r w:rsidRPr="00AC7D64">
        <w:rPr>
          <w:rFonts w:eastAsia="Arial Unicode MS"/>
          <w:sz w:val="28"/>
          <w:szCs w:val="28"/>
          <w:lang w:val="uk-UA"/>
        </w:rPr>
        <w:t>підлітків та молоді у вільний від навчання та роботи час.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2.2. Головними завданнями МКСЦ є: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реалізація державної політики в галузі позашкільної освіти, культури та спорту;</w:t>
      </w:r>
    </w:p>
    <w:p w:rsidR="00D119DC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організація і координація роботи підліткових клубів за місцем проживання, надання  практичної та методичної допомоги;</w:t>
      </w:r>
    </w:p>
    <w:p w:rsidR="00D119DC" w:rsidRPr="005642A8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5642A8">
        <w:rPr>
          <w:rFonts w:eastAsia="Arial Unicode MS"/>
          <w:sz w:val="28"/>
          <w:szCs w:val="28"/>
          <w:lang w:val="uk-UA"/>
        </w:rPr>
        <w:t>організація змістовного дозвілля дітей, підлітків та молоді за місцем проживання;</w:t>
      </w:r>
    </w:p>
    <w:p w:rsidR="00D119DC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створення сприятливих умов для реалізації прав дітей, підлітків, молоді та дорослого населення на заняття фізичною культурою та спортом, задоволення  їх потреб в оздоровчих послугах за місцем проживання;</w:t>
      </w:r>
    </w:p>
    <w:p w:rsidR="00FE610A" w:rsidRDefault="00FE610A" w:rsidP="00FE610A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rFonts w:eastAsia="Arial Unicode MS"/>
          <w:sz w:val="28"/>
          <w:szCs w:val="28"/>
          <w:lang w:val="uk-UA"/>
        </w:rPr>
      </w:pPr>
    </w:p>
    <w:p w:rsidR="00FE610A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lastRenderedPageBreak/>
        <w:t xml:space="preserve">виховання патріотизму, любові до рідної землі, родини, свого </w:t>
      </w:r>
    </w:p>
    <w:p w:rsidR="00FE610A" w:rsidRDefault="00FE610A" w:rsidP="00FE610A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rFonts w:eastAsia="Arial Unicode MS"/>
          <w:sz w:val="28"/>
          <w:szCs w:val="28"/>
          <w:lang w:val="uk-UA"/>
        </w:rPr>
      </w:pPr>
    </w:p>
    <w:p w:rsidR="00D119DC" w:rsidRPr="00AC7D64" w:rsidRDefault="00D119DC" w:rsidP="00FE610A">
      <w:pPr>
        <w:pStyle w:val="31"/>
        <w:shd w:val="clear" w:color="auto" w:fill="auto"/>
        <w:spacing w:before="0" w:after="0" w:line="240" w:lineRule="auto"/>
        <w:ind w:firstLine="0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народу, держави, поваги до народних звичаїв, традицій, національних цінностей українського народу та інших народів і націй;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 пошук та підтримка здібних, обдарованих і талановитих вихованців, створення умов для їх творчого, інтелектуального, духовного і фізичного розвитку, дотримання здорового способу життя; 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задоволення потреб у професійному самовизначенні і творчій самореалізації;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формування свідомого і відповідального ставлення до власного здоров’я, власної безпеки та безпеки оточуючих, навичок безпечної поведінки;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розвиток здібностей вихованців в обраному виді спорту;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здійснення інформаційно-методичної, організаційно-масової роботи;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адаптація</w:t>
      </w:r>
      <w:r w:rsidRPr="00AC7D64">
        <w:rPr>
          <w:rFonts w:eastAsia="Arial Unicode MS"/>
          <w:sz w:val="28"/>
          <w:szCs w:val="28"/>
          <w:lang w:val="uk-UA"/>
        </w:rPr>
        <w:t xml:space="preserve"> дітей, підлітків та молоді, які перебувають у складних життєвих умовах, їх адаптація до життя в суспільстві;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збереження та розвиток кращого досвіду світової та національної практик позашкільної роботи, впровадження якісно нових форм, методів  і засобів навчання та виховання;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організація літнього відпочинку для дітей та підлітків;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профілактика негативних соціальних явищ у дитячому та молодіжному середовищах.</w:t>
      </w:r>
    </w:p>
    <w:p w:rsidR="00D119DC" w:rsidRPr="00AC7D64" w:rsidRDefault="00D119DC" w:rsidP="00CB2C56">
      <w:pPr>
        <w:pStyle w:val="31"/>
        <w:numPr>
          <w:ilvl w:val="1"/>
          <w:numId w:val="3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Для вирішення  вказаних завдань МКСЦ має право: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- створювати </w:t>
      </w:r>
      <w:r>
        <w:rPr>
          <w:rFonts w:eastAsia="Arial Unicode MS"/>
          <w:sz w:val="28"/>
          <w:szCs w:val="28"/>
          <w:lang w:val="uk-UA"/>
        </w:rPr>
        <w:t>хореографічні, театральні студії</w:t>
      </w:r>
      <w:r w:rsidRPr="00AC7D64">
        <w:rPr>
          <w:rFonts w:eastAsia="Arial Unicode MS"/>
          <w:sz w:val="28"/>
          <w:szCs w:val="28"/>
          <w:lang w:val="uk-UA"/>
        </w:rPr>
        <w:t xml:space="preserve"> та фізкультурно-спортивні</w:t>
      </w:r>
      <w:r>
        <w:rPr>
          <w:rFonts w:eastAsia="Arial Unicode MS"/>
          <w:sz w:val="28"/>
          <w:szCs w:val="28"/>
          <w:lang w:val="uk-UA"/>
        </w:rPr>
        <w:t>, тренажерні</w:t>
      </w:r>
      <w:r w:rsidRPr="00AC7D64">
        <w:rPr>
          <w:rFonts w:eastAsia="Arial Unicode MS"/>
          <w:sz w:val="28"/>
          <w:szCs w:val="28"/>
          <w:lang w:val="uk-UA"/>
        </w:rPr>
        <w:t xml:space="preserve"> зали, комп’ютерні кімнати, студії </w:t>
      </w:r>
      <w:proofErr w:type="spellStart"/>
      <w:r w:rsidRPr="00AC7D64">
        <w:rPr>
          <w:rFonts w:eastAsia="Arial Unicode MS"/>
          <w:sz w:val="28"/>
          <w:szCs w:val="28"/>
          <w:lang w:val="uk-UA"/>
        </w:rPr>
        <w:t>звуко-</w:t>
      </w:r>
      <w:proofErr w:type="spellEnd"/>
      <w:r w:rsidRPr="00AC7D64">
        <w:rPr>
          <w:rFonts w:eastAsia="Arial Unicode MS"/>
          <w:sz w:val="28"/>
          <w:szCs w:val="28"/>
          <w:lang w:val="uk-UA"/>
        </w:rPr>
        <w:t xml:space="preserve"> і відеозапису, </w:t>
      </w:r>
      <w:proofErr w:type="spellStart"/>
      <w:r w:rsidRPr="00AC7D64">
        <w:rPr>
          <w:rFonts w:eastAsia="Arial Unicode MS"/>
          <w:sz w:val="28"/>
          <w:szCs w:val="28"/>
          <w:lang w:val="uk-UA"/>
        </w:rPr>
        <w:t>фото-</w:t>
      </w:r>
      <w:proofErr w:type="spellEnd"/>
      <w:r w:rsidRPr="00AC7D64">
        <w:rPr>
          <w:rFonts w:eastAsia="Arial Unicode MS"/>
          <w:sz w:val="28"/>
          <w:szCs w:val="28"/>
          <w:lang w:val="uk-UA"/>
        </w:rPr>
        <w:t xml:space="preserve"> і </w:t>
      </w:r>
      <w:proofErr w:type="spellStart"/>
      <w:r w:rsidRPr="00AC7D64">
        <w:rPr>
          <w:rFonts w:eastAsia="Arial Unicode MS"/>
          <w:sz w:val="28"/>
          <w:szCs w:val="28"/>
          <w:lang w:val="uk-UA"/>
        </w:rPr>
        <w:t>кіно-</w:t>
      </w:r>
      <w:proofErr w:type="spellEnd"/>
      <w:r w:rsidRPr="00AC7D64">
        <w:rPr>
          <w:rFonts w:eastAsia="Arial Unicode MS"/>
          <w:sz w:val="28"/>
          <w:szCs w:val="28"/>
          <w:lang w:val="uk-UA"/>
        </w:rPr>
        <w:t xml:space="preserve"> лабораторії</w:t>
      </w:r>
      <w:r>
        <w:rPr>
          <w:rFonts w:eastAsia="Arial Unicode MS"/>
          <w:sz w:val="28"/>
          <w:szCs w:val="28"/>
          <w:lang w:val="uk-UA"/>
        </w:rPr>
        <w:t>, майстерні</w:t>
      </w:r>
      <w:r w:rsidRPr="00AC7D64">
        <w:rPr>
          <w:rFonts w:eastAsia="Arial Unicode MS"/>
          <w:sz w:val="28"/>
          <w:szCs w:val="28"/>
          <w:lang w:val="uk-UA"/>
        </w:rPr>
        <w:t xml:space="preserve"> тощо;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- здійснювати підготовку і проведення театральних, концертних, літературних, художніх програм, фестивалів всіх рівнів, спортивних змагань, конкурсів, екскурсій, свят та ін.;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- створювати хорові, хореографічні, вокальні, музичні ансамблі, театральні групи, студії образотворчого, декоративно-ужиткового мистецтва;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- організовувати роботу по виконанню договорів з державними, </w:t>
      </w:r>
      <w:r>
        <w:rPr>
          <w:rFonts w:eastAsia="Arial Unicode MS"/>
          <w:sz w:val="28"/>
          <w:szCs w:val="28"/>
          <w:lang w:val="uk-UA"/>
        </w:rPr>
        <w:t>приватними</w:t>
      </w:r>
      <w:r w:rsidRPr="00AC7D64">
        <w:rPr>
          <w:rFonts w:eastAsia="Arial Unicode MS"/>
          <w:sz w:val="28"/>
          <w:szCs w:val="28"/>
          <w:lang w:val="uk-UA"/>
        </w:rPr>
        <w:t xml:space="preserve"> підприємствами, громадськими організаціями і фізичними особами;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-  здійснювати інші заходи на виконання завдань і цілей, визначених Статутом МКСЦ.</w:t>
      </w:r>
    </w:p>
    <w:p w:rsidR="00D119DC" w:rsidRDefault="00D119DC" w:rsidP="00CB2C56">
      <w:pPr>
        <w:pStyle w:val="a5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</w:p>
    <w:p w:rsidR="00D119DC" w:rsidRDefault="00D119DC" w:rsidP="003E3017">
      <w:pPr>
        <w:pStyle w:val="a5"/>
        <w:tabs>
          <w:tab w:val="left" w:pos="5745"/>
        </w:tabs>
        <w:spacing w:after="0" w:line="240" w:lineRule="auto"/>
        <w:ind w:left="0" w:firstLine="709"/>
        <w:rPr>
          <w:rFonts w:ascii="Times New Roman" w:eastAsia="Arial Unicode MS" w:hAnsi="Times New Roman"/>
          <w:b/>
          <w:sz w:val="28"/>
          <w:szCs w:val="28"/>
          <w:lang w:val="uk-UA"/>
        </w:rPr>
      </w:pPr>
      <w:r w:rsidRPr="003E3017">
        <w:rPr>
          <w:rFonts w:ascii="Times New Roman" w:eastAsia="Arial Unicode MS" w:hAnsi="Times New Roman"/>
          <w:b/>
          <w:sz w:val="28"/>
          <w:szCs w:val="28"/>
          <w:lang w:val="uk-UA"/>
        </w:rPr>
        <w:tab/>
      </w:r>
    </w:p>
    <w:p w:rsidR="00FE610A" w:rsidRDefault="00FE610A" w:rsidP="003E3017">
      <w:pPr>
        <w:pStyle w:val="a5"/>
        <w:tabs>
          <w:tab w:val="left" w:pos="5745"/>
        </w:tabs>
        <w:spacing w:after="0" w:line="240" w:lineRule="auto"/>
        <w:ind w:left="0" w:firstLine="709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FF63F0" w:rsidRDefault="00FF63F0" w:rsidP="003E3017">
      <w:pPr>
        <w:pStyle w:val="a5"/>
        <w:tabs>
          <w:tab w:val="left" w:pos="5745"/>
        </w:tabs>
        <w:spacing w:after="0" w:line="240" w:lineRule="auto"/>
        <w:ind w:left="0" w:firstLine="709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FF63F0" w:rsidRDefault="00FF63F0" w:rsidP="003E3017">
      <w:pPr>
        <w:pStyle w:val="a5"/>
        <w:tabs>
          <w:tab w:val="left" w:pos="5745"/>
        </w:tabs>
        <w:spacing w:after="0" w:line="240" w:lineRule="auto"/>
        <w:ind w:left="0" w:firstLine="709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FE610A" w:rsidRDefault="00FE610A" w:rsidP="003E3017">
      <w:pPr>
        <w:pStyle w:val="a5"/>
        <w:tabs>
          <w:tab w:val="left" w:pos="5745"/>
        </w:tabs>
        <w:spacing w:after="0" w:line="240" w:lineRule="auto"/>
        <w:ind w:left="0" w:firstLine="709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FE610A" w:rsidRDefault="00FE610A" w:rsidP="003E3017">
      <w:pPr>
        <w:pStyle w:val="a5"/>
        <w:tabs>
          <w:tab w:val="left" w:pos="5745"/>
        </w:tabs>
        <w:spacing w:after="0" w:line="240" w:lineRule="auto"/>
        <w:ind w:left="0" w:firstLine="709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FE610A" w:rsidRPr="003E3017" w:rsidRDefault="00FE610A" w:rsidP="003E3017">
      <w:pPr>
        <w:pStyle w:val="a5"/>
        <w:tabs>
          <w:tab w:val="left" w:pos="5745"/>
        </w:tabs>
        <w:spacing w:after="0" w:line="240" w:lineRule="auto"/>
        <w:ind w:left="0" w:firstLine="709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D119DC" w:rsidRPr="00AC7D64" w:rsidRDefault="00D119DC" w:rsidP="00CB2C56">
      <w:pPr>
        <w:pStyle w:val="a5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b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b/>
          <w:sz w:val="28"/>
          <w:szCs w:val="28"/>
          <w:lang w:val="uk-UA"/>
        </w:rPr>
        <w:t>Організаційно-правові засади діяльності МКСЦ</w:t>
      </w:r>
    </w:p>
    <w:p w:rsidR="00D119DC" w:rsidRDefault="00D119DC" w:rsidP="00CB2C56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FF63F0" w:rsidRPr="00AC7D64" w:rsidRDefault="00FF63F0" w:rsidP="00CB2C56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8"/>
          <w:szCs w:val="28"/>
          <w:lang w:val="uk-UA"/>
        </w:rPr>
      </w:pPr>
    </w:p>
    <w:p w:rsidR="00D119DC" w:rsidRPr="00AC7D64" w:rsidRDefault="00D119DC" w:rsidP="00CB2C56">
      <w:pPr>
        <w:pStyle w:val="a5"/>
        <w:numPr>
          <w:ilvl w:val="1"/>
          <w:numId w:val="3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Комунальний  заклад «Міський культурно-спортивний  центр» Житомирської міської ради» заснований на комунальній власності </w:t>
      </w:r>
      <w:r w:rsidR="00F21411">
        <w:rPr>
          <w:rFonts w:ascii="Times New Roman" w:eastAsia="Arial Unicode MS" w:hAnsi="Times New Roman"/>
          <w:sz w:val="28"/>
          <w:szCs w:val="28"/>
          <w:lang w:val="uk-UA"/>
        </w:rPr>
        <w:t xml:space="preserve">Житомирської міської </w:t>
      </w: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територіальної громади.</w:t>
      </w:r>
    </w:p>
    <w:p w:rsidR="00D119DC" w:rsidRPr="00AC7D64" w:rsidRDefault="00D119DC" w:rsidP="00CB2C56">
      <w:pPr>
        <w:pStyle w:val="a5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Засновником МКСЦ є Житомирська міська рада (рішення Житомирської міської ради народних депутатів від 27.03.1991 року), яка здійснює його фінансування, матеріально-технічне забезпечення, надає необхідні будівлі, ін</w:t>
      </w:r>
      <w:r w:rsidR="00FF63F0">
        <w:rPr>
          <w:rFonts w:ascii="Times New Roman" w:eastAsia="Arial Unicode MS" w:hAnsi="Times New Roman"/>
          <w:sz w:val="28"/>
          <w:szCs w:val="28"/>
          <w:lang w:val="uk-UA"/>
        </w:rPr>
        <w:t>женерні комунікації, обладнання</w:t>
      </w:r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 w:rsidR="00FF63F0">
        <w:rPr>
          <w:rFonts w:ascii="Times New Roman" w:eastAsia="Arial Unicode MS" w:hAnsi="Times New Roman"/>
          <w:sz w:val="28"/>
          <w:szCs w:val="28"/>
          <w:lang w:val="uk-UA"/>
        </w:rPr>
        <w:t>тощо.</w:t>
      </w:r>
    </w:p>
    <w:p w:rsidR="00D119DC" w:rsidRPr="00AC7D64" w:rsidRDefault="00D119DC" w:rsidP="00CB2C56">
      <w:pPr>
        <w:pStyle w:val="31"/>
        <w:numPr>
          <w:ilvl w:val="1"/>
          <w:numId w:val="31"/>
        </w:numPr>
        <w:shd w:val="clear" w:color="auto" w:fill="auto"/>
        <w:tabs>
          <w:tab w:val="left" w:pos="-2552"/>
        </w:tabs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МКСЦ підпорядкований управлінню у справах сім’ї, молоді та спорту міської ради, яке від імені Засновника здійснює</w:t>
      </w:r>
      <w:r>
        <w:rPr>
          <w:rFonts w:eastAsia="Arial Unicode MS"/>
          <w:sz w:val="28"/>
          <w:szCs w:val="28"/>
          <w:lang w:val="uk-UA"/>
        </w:rPr>
        <w:t xml:space="preserve"> фінансовий та адміністративний</w:t>
      </w:r>
      <w:r w:rsidRPr="00AC7D64">
        <w:rPr>
          <w:rFonts w:eastAsia="Arial Unicode MS"/>
          <w:sz w:val="28"/>
          <w:szCs w:val="28"/>
          <w:lang w:val="uk-UA"/>
        </w:rPr>
        <w:t xml:space="preserve"> контроль за діяльністю МКСЦ та інші необхідні функції.</w:t>
      </w:r>
    </w:p>
    <w:p w:rsidR="00D119DC" w:rsidRPr="00AC7D64" w:rsidRDefault="00D119DC" w:rsidP="00CB2C56">
      <w:pPr>
        <w:pStyle w:val="a5"/>
        <w:numPr>
          <w:ilvl w:val="1"/>
          <w:numId w:val="3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МКСЦ є юридичною особою з правами та обов’язками, має поточний та інші рахунки в установах банків, самостійний баланс, печатку та штамп зі своїм найменуванням, поштову адресу, бланк, емблему та інші реквізити.</w:t>
      </w:r>
    </w:p>
    <w:p w:rsidR="00D119DC" w:rsidRPr="00AC7D64" w:rsidRDefault="00D119DC" w:rsidP="00CB2C56">
      <w:pPr>
        <w:pStyle w:val="a5"/>
        <w:numPr>
          <w:ilvl w:val="1"/>
          <w:numId w:val="3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МКСЦ може від свого імені набувати майнові та немайнові права і обов’язки, бути позивачем і відповідачем у суді.</w:t>
      </w:r>
    </w:p>
    <w:p w:rsidR="00D119DC" w:rsidRPr="00AC7D64" w:rsidRDefault="00D119DC" w:rsidP="00CB2C56">
      <w:pPr>
        <w:pStyle w:val="a5"/>
        <w:numPr>
          <w:ilvl w:val="1"/>
          <w:numId w:val="3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МКСЦ об’єднує роботу підліткових клубів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за місцем проживання</w:t>
      </w:r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 – структурно-відокремлених підрозділів (філій), </w:t>
      </w:r>
      <w:r>
        <w:rPr>
          <w:rFonts w:ascii="Times New Roman" w:eastAsia="Arial Unicode MS" w:hAnsi="Times New Roman"/>
          <w:sz w:val="28"/>
          <w:szCs w:val="28"/>
          <w:lang w:val="uk-UA"/>
        </w:rPr>
        <w:t>які</w:t>
      </w:r>
      <w:r w:rsidRPr="00AC7D64">
        <w:rPr>
          <w:rFonts w:ascii="Times New Roman" w:eastAsia="Arial Unicode MS" w:hAnsi="Times New Roman"/>
          <w:sz w:val="28"/>
          <w:szCs w:val="28"/>
          <w:lang w:val="uk-UA"/>
        </w:rPr>
        <w:t xml:space="preserve"> виконують освітню діяльність в цілому  або за окремими її напрямками.</w:t>
      </w:r>
    </w:p>
    <w:p w:rsidR="00D119DC" w:rsidRPr="00AC7D64" w:rsidRDefault="00D119DC" w:rsidP="00CB2C56">
      <w:pPr>
        <w:pStyle w:val="a5"/>
        <w:numPr>
          <w:ilvl w:val="1"/>
          <w:numId w:val="3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МКСЦ несе відповідальність перед суспільством і державою за реалізацію державної політики в галузі позашкільного навчання та виховання, збереження життя та здоров’я дітей, підлітків, молоді під час навчально-виховного процесу.</w:t>
      </w:r>
    </w:p>
    <w:p w:rsidR="00D119DC" w:rsidRPr="00AC7D64" w:rsidRDefault="00D119DC" w:rsidP="00CB2C56">
      <w:pPr>
        <w:pStyle w:val="a5"/>
        <w:numPr>
          <w:ilvl w:val="1"/>
          <w:numId w:val="3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Юридична адреса МКСЦ:  10001, Україна, м. Житомир, вул. Київська, 104/1.</w:t>
      </w:r>
    </w:p>
    <w:p w:rsidR="00D119DC" w:rsidRPr="00AC7D64" w:rsidRDefault="00D119DC" w:rsidP="00CB2C56">
      <w:pPr>
        <w:pStyle w:val="a5"/>
        <w:numPr>
          <w:ilvl w:val="1"/>
          <w:numId w:val="3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МКСЦ є неприбутковою бюджетною організацією.</w:t>
      </w:r>
    </w:p>
    <w:p w:rsidR="00D119DC" w:rsidRPr="00AC7D64" w:rsidRDefault="00D119DC" w:rsidP="00CB2C56">
      <w:pPr>
        <w:pStyle w:val="a5"/>
        <w:numPr>
          <w:ilvl w:val="1"/>
          <w:numId w:val="3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AC7D64">
        <w:rPr>
          <w:rFonts w:ascii="Times New Roman" w:eastAsia="Arial Unicode MS" w:hAnsi="Times New Roman"/>
          <w:sz w:val="28"/>
          <w:szCs w:val="28"/>
          <w:lang w:val="uk-UA"/>
        </w:rPr>
        <w:t>Утримання МКСЦ здійснюється за рахунок місцевого бюджету та інших джерел, не заборонених законодавством України.</w:t>
      </w:r>
    </w:p>
    <w:p w:rsidR="00D119DC" w:rsidRPr="00AC7D64" w:rsidRDefault="00D119DC" w:rsidP="00CB2C56">
      <w:pPr>
        <w:pStyle w:val="31"/>
        <w:numPr>
          <w:ilvl w:val="1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МКСЦ організовує свою роботу в</w:t>
      </w:r>
      <w:r>
        <w:rPr>
          <w:rFonts w:eastAsia="Arial Unicode MS"/>
          <w:sz w:val="28"/>
          <w:szCs w:val="28"/>
          <w:lang w:val="uk-UA"/>
        </w:rPr>
        <w:t xml:space="preserve"> підліткових</w:t>
      </w:r>
      <w:r w:rsidRPr="00AC7D64">
        <w:rPr>
          <w:rFonts w:eastAsia="Arial Unicode MS"/>
          <w:sz w:val="28"/>
          <w:szCs w:val="28"/>
          <w:lang w:val="uk-UA"/>
        </w:rPr>
        <w:t xml:space="preserve"> клубах.</w:t>
      </w:r>
    </w:p>
    <w:p w:rsidR="00D119DC" w:rsidRPr="00AC7D64" w:rsidRDefault="00D119DC" w:rsidP="00CB2C56">
      <w:pPr>
        <w:pStyle w:val="31"/>
        <w:numPr>
          <w:ilvl w:val="1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МКСЦ може проводити роботу з метою розвитку та підтримки стійких інтересів вихованців (учнів, слухачів) спільно з творчими </w:t>
      </w:r>
      <w:r>
        <w:rPr>
          <w:rFonts w:eastAsia="Arial Unicode MS"/>
          <w:sz w:val="28"/>
          <w:szCs w:val="28"/>
          <w:lang w:val="uk-UA"/>
        </w:rPr>
        <w:t xml:space="preserve">та спортивними </w:t>
      </w:r>
      <w:r w:rsidRPr="00AC7D64">
        <w:rPr>
          <w:rFonts w:eastAsia="Arial Unicode MS"/>
          <w:sz w:val="28"/>
          <w:szCs w:val="28"/>
          <w:lang w:val="uk-UA"/>
        </w:rPr>
        <w:t xml:space="preserve">організаціями </w:t>
      </w:r>
      <w:r>
        <w:rPr>
          <w:rFonts w:eastAsia="Arial Unicode MS"/>
          <w:sz w:val="28"/>
          <w:szCs w:val="28"/>
          <w:lang w:val="uk-UA"/>
        </w:rPr>
        <w:t>і</w:t>
      </w:r>
      <w:r w:rsidRPr="00AC7D64">
        <w:rPr>
          <w:rFonts w:eastAsia="Arial Unicode MS"/>
          <w:sz w:val="28"/>
          <w:szCs w:val="28"/>
          <w:lang w:val="uk-UA"/>
        </w:rPr>
        <w:t xml:space="preserve"> навчальними закладами міста.</w:t>
      </w:r>
    </w:p>
    <w:p w:rsidR="00D119DC" w:rsidRPr="00AC7D64" w:rsidRDefault="00D119DC" w:rsidP="00CB2C56">
      <w:pPr>
        <w:pStyle w:val="31"/>
        <w:numPr>
          <w:ilvl w:val="1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DD45D2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Структура та </w:t>
      </w:r>
      <w:proofErr w:type="spellStart"/>
      <w:r w:rsidRPr="00DD45D2">
        <w:rPr>
          <w:color w:val="000000"/>
          <w:sz w:val="28"/>
          <w:szCs w:val="28"/>
          <w:bdr w:val="none" w:sz="0" w:space="0" w:color="auto" w:frame="1"/>
          <w:lang w:eastAsia="ru-RU"/>
        </w:rPr>
        <w:t>основні</w:t>
      </w:r>
      <w:proofErr w:type="spellEnd"/>
      <w:r w:rsidRPr="00DD45D2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D45D2">
        <w:rPr>
          <w:color w:val="000000"/>
          <w:sz w:val="28"/>
          <w:szCs w:val="28"/>
          <w:bdr w:val="none" w:sz="0" w:space="0" w:color="auto" w:frame="1"/>
          <w:lang w:eastAsia="ru-RU"/>
        </w:rPr>
        <w:t>принципи</w:t>
      </w:r>
      <w:proofErr w:type="spellEnd"/>
      <w:r w:rsidRPr="00DD45D2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D45D2">
        <w:rPr>
          <w:color w:val="000000"/>
          <w:sz w:val="28"/>
          <w:szCs w:val="28"/>
          <w:bdr w:val="none" w:sz="0" w:space="0" w:color="auto" w:frame="1"/>
          <w:lang w:eastAsia="ru-RU"/>
        </w:rPr>
        <w:t>діяльності</w:t>
      </w:r>
      <w:proofErr w:type="spellEnd"/>
      <w:r w:rsidRPr="00AC7D64">
        <w:rPr>
          <w:sz w:val="28"/>
          <w:szCs w:val="28"/>
          <w:lang w:val="uk-UA"/>
        </w:rPr>
        <w:t xml:space="preserve">  МКСЦ</w:t>
      </w:r>
      <w:proofErr w:type="gramStart"/>
      <w:r w:rsidRPr="00AC7D64">
        <w:rPr>
          <w:sz w:val="28"/>
          <w:szCs w:val="28"/>
          <w:lang w:val="uk-UA"/>
        </w:rPr>
        <w:t xml:space="preserve"> є:</w:t>
      </w:r>
      <w:proofErr w:type="gramEnd"/>
    </w:p>
    <w:p w:rsidR="00D119DC" w:rsidRPr="00AC7D64" w:rsidRDefault="00D119DC" w:rsidP="00CB2C56">
      <w:pPr>
        <w:pStyle w:val="31"/>
        <w:numPr>
          <w:ilvl w:val="2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Навчально-виховний процес, спрямований на надання</w:t>
      </w:r>
      <w:r>
        <w:rPr>
          <w:sz w:val="28"/>
          <w:szCs w:val="28"/>
          <w:lang w:val="uk-UA"/>
        </w:rPr>
        <w:t xml:space="preserve"> послуг з виховання</w:t>
      </w:r>
      <w:r w:rsidRPr="00AC7D64">
        <w:rPr>
          <w:sz w:val="28"/>
          <w:szCs w:val="28"/>
          <w:lang w:val="uk-UA"/>
        </w:rPr>
        <w:t xml:space="preserve"> необхідних навичок і вмінь</w:t>
      </w:r>
      <w:r>
        <w:rPr>
          <w:sz w:val="28"/>
          <w:szCs w:val="28"/>
          <w:lang w:val="uk-UA"/>
        </w:rPr>
        <w:t xml:space="preserve"> у дітей та молоді</w:t>
      </w:r>
      <w:r w:rsidRPr="00AC7D64">
        <w:rPr>
          <w:sz w:val="28"/>
          <w:szCs w:val="28"/>
          <w:lang w:val="uk-UA"/>
        </w:rPr>
        <w:t>, який забезпечують: директор, його заступники,  педагоги-організатори, керівники гуртків, студій, колективів тощо.</w:t>
      </w:r>
    </w:p>
    <w:p w:rsidR="00D119DC" w:rsidRPr="00FF63F0" w:rsidRDefault="00D119DC" w:rsidP="00CB2C56">
      <w:pPr>
        <w:pStyle w:val="31"/>
        <w:numPr>
          <w:ilvl w:val="2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Організаційно-масова діяльність, спрямована на організацію змістовного дозвілля дітей і молоді, яку забезпечують: </w:t>
      </w:r>
    </w:p>
    <w:p w:rsidR="00FF63F0" w:rsidRPr="00530018" w:rsidRDefault="00FF63F0" w:rsidP="00FF63F0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rFonts w:eastAsia="Arial Unicode MS"/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2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директор, його заступники,  педагоги-організатори, керівники гуртків, студій, колективів тощо.</w:t>
      </w:r>
    </w:p>
    <w:p w:rsidR="00D119DC" w:rsidRPr="00AC7D64" w:rsidRDefault="00D119DC" w:rsidP="00CB2C56">
      <w:pPr>
        <w:pStyle w:val="31"/>
        <w:numPr>
          <w:ilvl w:val="2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Інформаційно-методична робота, спрямована на удосконалення програм, змісту, форм і методів навчання, яку забезпечують: директор, його заступники,  педагоги-організатори, керівники гуртків, студій, колективів тощо.</w:t>
      </w:r>
    </w:p>
    <w:p w:rsidR="00D119DC" w:rsidRPr="00AC7D64" w:rsidRDefault="00D119DC" w:rsidP="00CB2C56">
      <w:pPr>
        <w:pStyle w:val="31"/>
        <w:numPr>
          <w:ilvl w:val="2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bCs/>
          <w:sz w:val="28"/>
          <w:szCs w:val="28"/>
          <w:lang w:val="uk-UA"/>
        </w:rPr>
        <w:t>Фінансово-економічне, матеріально-технічне і господарське забезпечення, які організовує директор, його заступник з адміністративно-господарської частини, (завідувач господарством), головний бухгалтер, технічні працівники тощо</w:t>
      </w:r>
      <w:r>
        <w:rPr>
          <w:bCs/>
          <w:sz w:val="28"/>
          <w:szCs w:val="28"/>
          <w:lang w:val="uk-UA"/>
        </w:rPr>
        <w:t>.</w:t>
      </w:r>
    </w:p>
    <w:p w:rsidR="00D119DC" w:rsidRPr="00AC7D64" w:rsidRDefault="00D119DC" w:rsidP="00CB2C56">
      <w:pPr>
        <w:pStyle w:val="31"/>
        <w:numPr>
          <w:ilvl w:val="1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МКСЦ співпрацює з іншими навчально-виховними закладами, трудовими колективами, громадськими об’єднаннями,</w:t>
      </w:r>
      <w:r>
        <w:rPr>
          <w:rFonts w:eastAsia="Arial Unicode MS"/>
          <w:sz w:val="28"/>
          <w:szCs w:val="28"/>
          <w:lang w:val="uk-UA"/>
        </w:rPr>
        <w:t xml:space="preserve"> спортивними організаціями,</w:t>
      </w:r>
      <w:r w:rsidRPr="00AC7D64">
        <w:rPr>
          <w:rFonts w:eastAsia="Arial Unicode MS"/>
          <w:sz w:val="28"/>
          <w:szCs w:val="28"/>
          <w:lang w:val="uk-UA"/>
        </w:rPr>
        <w:t xml:space="preserve"> творчими колективами, товариствами, фондами, установами, ін.</w:t>
      </w:r>
    </w:p>
    <w:p w:rsidR="00D119DC" w:rsidRPr="00AC7D64" w:rsidRDefault="00D119DC" w:rsidP="00CB2C56">
      <w:pPr>
        <w:pStyle w:val="31"/>
        <w:numPr>
          <w:ilvl w:val="1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МКСЦ може створювати філії - структурно відокремлені підрозділи, що перебувають поза межами розташування основного позашкільного навчального закладу і виконують таку саму освітню діяльність, як і основний позашкільний навчальний заклад у цілому або за окремими його напрямами</w:t>
      </w:r>
      <w:r>
        <w:rPr>
          <w:sz w:val="28"/>
          <w:szCs w:val="28"/>
          <w:lang w:val="uk-UA"/>
        </w:rPr>
        <w:t>.</w:t>
      </w:r>
    </w:p>
    <w:p w:rsidR="00D119DC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FF63F0" w:rsidRPr="00AC7D64" w:rsidRDefault="00FF63F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0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b/>
          <w:sz w:val="28"/>
          <w:szCs w:val="28"/>
          <w:lang w:val="uk-UA"/>
        </w:rPr>
      </w:pPr>
      <w:r w:rsidRPr="00AC7D64">
        <w:rPr>
          <w:rFonts w:eastAsia="Arial Unicode MS"/>
          <w:b/>
          <w:sz w:val="28"/>
          <w:szCs w:val="28"/>
          <w:lang w:val="uk-UA"/>
        </w:rPr>
        <w:t>Організація навчально-виховного  процесу в МКСЦ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1"/>
          <w:numId w:val="31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Навчально-виховний процес у МКСЦ здійснюється за типовими навчальними планами і програмами, що затверджуються відповідно до чинного законодавства України. МКСЦ  планує </w:t>
      </w:r>
      <w:r w:rsidRPr="00AC7D64">
        <w:rPr>
          <w:rFonts w:eastAsia="Arial Unicode MS"/>
          <w:sz w:val="28"/>
          <w:szCs w:val="28"/>
          <w:lang w:val="uk-UA" w:eastAsia="ru-RU"/>
        </w:rPr>
        <w:t xml:space="preserve">роботу </w:t>
      </w:r>
      <w:r w:rsidRPr="00AC7D64">
        <w:rPr>
          <w:rFonts w:eastAsia="Arial Unicode MS"/>
          <w:sz w:val="28"/>
          <w:szCs w:val="28"/>
          <w:lang w:val="uk-UA"/>
        </w:rPr>
        <w:t xml:space="preserve">гуртків, секцій, відділів, відділень за іншими навчальними планами і програмами за умови затвердження їх Педагогічною радою </w:t>
      </w:r>
      <w:r w:rsidRPr="00AC7D64">
        <w:rPr>
          <w:rFonts w:eastAsia="Arial Unicode MS"/>
          <w:sz w:val="28"/>
          <w:szCs w:val="28"/>
          <w:lang w:val="uk-UA" w:eastAsia="ru-RU"/>
        </w:rPr>
        <w:t xml:space="preserve">МКСЦ </w:t>
      </w:r>
      <w:r w:rsidRPr="00AC7D64">
        <w:rPr>
          <w:rFonts w:eastAsia="Arial Unicode MS"/>
          <w:sz w:val="28"/>
          <w:szCs w:val="28"/>
          <w:lang w:val="uk-UA"/>
        </w:rPr>
        <w:t>та погодженням з управлінням у справах сім’ї, молоді та спорту Житомирської міської ради.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4.2. Навчальні програми можуть бути однопрофільними, комплексними і такими, що передбачають індивідуальне навчання учнів (вихованців) та навчання у групах або об’єднаннях. Навчання може проводитись за відповідними навчальними програмами від двох місяців до кількох років.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Експериментальні навчальні плани складаються в МКСЦ з урахуванням типового навчального плану.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 Індивідуальне навчання в МКСЦ проводиться відповідно до порядку, затвердженого Міністерством освіти і науки України.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Середня наповнюваність гуртків, груп, секцій, відділень, студій та інших творчих об’єднань (далі гуртків та інших об’єднань) в МКСЦ становить 1</w:t>
      </w:r>
      <w:r>
        <w:rPr>
          <w:rFonts w:eastAsia="Arial Unicode MS"/>
          <w:sz w:val="28"/>
          <w:szCs w:val="28"/>
          <w:lang w:val="uk-UA"/>
        </w:rPr>
        <w:t>5</w:t>
      </w:r>
      <w:r w:rsidRPr="00AC7D64">
        <w:rPr>
          <w:rFonts w:eastAsia="Arial Unicode MS"/>
          <w:sz w:val="28"/>
          <w:szCs w:val="28"/>
          <w:lang w:val="uk-UA"/>
        </w:rPr>
        <w:t>-</w:t>
      </w:r>
      <w:r>
        <w:rPr>
          <w:rFonts w:eastAsia="Arial Unicode MS"/>
          <w:sz w:val="28"/>
          <w:szCs w:val="28"/>
          <w:lang w:val="uk-UA"/>
        </w:rPr>
        <w:t xml:space="preserve">20 </w:t>
      </w:r>
      <w:r w:rsidRPr="00AC7D64">
        <w:rPr>
          <w:rFonts w:eastAsia="Arial Unicode MS"/>
          <w:sz w:val="28"/>
          <w:szCs w:val="28"/>
          <w:lang w:val="uk-UA"/>
        </w:rPr>
        <w:t>вихованців, учнів і слухачів.</w:t>
      </w:r>
    </w:p>
    <w:p w:rsidR="00D119DC" w:rsidRPr="00AC7D64" w:rsidRDefault="00D119DC" w:rsidP="00D1105F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Наповнюваність окремих гуртків та ін</w:t>
      </w:r>
      <w:r w:rsidRPr="00AC7D64">
        <w:rPr>
          <w:rStyle w:val="1"/>
          <w:rFonts w:eastAsia="Arial Unicode MS"/>
          <w:b w:val="0"/>
          <w:sz w:val="28"/>
          <w:szCs w:val="28"/>
        </w:rPr>
        <w:t>ши</w:t>
      </w:r>
      <w:r w:rsidRPr="00AC7D64">
        <w:rPr>
          <w:rFonts w:eastAsia="Arial Unicode MS"/>
          <w:sz w:val="28"/>
          <w:szCs w:val="28"/>
          <w:lang w:val="uk-UA"/>
        </w:rPr>
        <w:t xml:space="preserve">х об’єднань встановлюється директором МКСЦ залежно від профілю, навчальних планів, програм та </w:t>
      </w:r>
      <w:r w:rsidRPr="00AC7D64">
        <w:rPr>
          <w:rFonts w:eastAsia="Arial Unicode MS"/>
          <w:sz w:val="28"/>
          <w:szCs w:val="28"/>
          <w:lang w:val="uk-UA"/>
        </w:rPr>
        <w:lastRenderedPageBreak/>
        <w:t>можливостей організації навчально-виховного, тренувального процесу, рівня майстерності вихованців, учнів і слухачів, і становить не більше як 25 вихованців, учнів і слухачів.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Прийом до МКСЦ може здійснюватися протягом навчального року (в міру завершення комплектування гуртків, груп та інших творчих об’єднань) за бажанням вихованців, учнів, слухачів і за згодою батьків або осіб, які їх замінюють, як на </w:t>
      </w:r>
      <w:proofErr w:type="spellStart"/>
      <w:r w:rsidRPr="00AC7D64">
        <w:rPr>
          <w:rFonts w:eastAsia="Arial Unicode MS"/>
          <w:sz w:val="28"/>
          <w:szCs w:val="28"/>
          <w:lang w:val="uk-UA"/>
        </w:rPr>
        <w:t>безконкурсній</w:t>
      </w:r>
      <w:proofErr w:type="spellEnd"/>
      <w:r w:rsidRPr="00AC7D64">
        <w:rPr>
          <w:rFonts w:eastAsia="Arial Unicode MS"/>
          <w:sz w:val="28"/>
          <w:szCs w:val="28"/>
          <w:lang w:val="uk-UA"/>
        </w:rPr>
        <w:t xml:space="preserve"> основі, так і за конкурсом, умови якого розробляються МКСЦ.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Прийом вихованців, учнів і слухачів до МКСЦ для одержання професійної, спеціальної освіти здійснюється на підставі заяви батьків або осіб, які їх замінюють.</w:t>
      </w:r>
    </w:p>
    <w:p w:rsidR="00D119DC" w:rsidRPr="00AC7D64" w:rsidRDefault="00D119DC" w:rsidP="00AC7D64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Для зарахування учнів до спортивних, спортивно-технічних, туристичних, хореографічних </w:t>
      </w:r>
      <w:r>
        <w:rPr>
          <w:rFonts w:eastAsia="Arial Unicode MS"/>
          <w:sz w:val="28"/>
          <w:szCs w:val="28"/>
          <w:lang w:val="uk-UA"/>
        </w:rPr>
        <w:t>гуртків</w:t>
      </w:r>
      <w:r w:rsidRPr="00AC7D64">
        <w:rPr>
          <w:rFonts w:eastAsia="Arial Unicode MS"/>
          <w:sz w:val="28"/>
          <w:szCs w:val="28"/>
          <w:lang w:val="uk-UA"/>
        </w:rPr>
        <w:t xml:space="preserve"> потрібна довідка медичного закладу про відсутність у них протипоказань для занять у цих об’єднаннях.</w:t>
      </w:r>
    </w:p>
    <w:p w:rsidR="00D119DC" w:rsidRPr="00AC7D64" w:rsidRDefault="00D119DC" w:rsidP="00AC7D64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До МКСЦ зараховуються вихованці, учні і слухачі віком від </w:t>
      </w:r>
      <w:r>
        <w:rPr>
          <w:rFonts w:eastAsia="Arial Unicode MS"/>
          <w:sz w:val="28"/>
          <w:szCs w:val="28"/>
          <w:lang w:val="uk-UA"/>
        </w:rPr>
        <w:t>5</w:t>
      </w:r>
      <w:r w:rsidRPr="00AC7D64">
        <w:rPr>
          <w:rFonts w:eastAsia="Arial Unicode MS"/>
          <w:sz w:val="28"/>
          <w:szCs w:val="28"/>
          <w:lang w:val="uk-UA"/>
        </w:rPr>
        <w:t xml:space="preserve"> </w:t>
      </w:r>
      <w:r>
        <w:rPr>
          <w:rFonts w:eastAsia="Arial Unicode MS"/>
          <w:sz w:val="28"/>
          <w:szCs w:val="28"/>
          <w:lang w:val="uk-UA"/>
        </w:rPr>
        <w:t xml:space="preserve"> </w:t>
      </w:r>
      <w:r w:rsidRPr="00AC7D64">
        <w:rPr>
          <w:rFonts w:eastAsia="Arial Unicode MS"/>
          <w:sz w:val="28"/>
          <w:szCs w:val="28"/>
          <w:lang w:val="uk-UA"/>
        </w:rPr>
        <w:t>років.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 Навчально-виховний процес у МКСЦ здійснюється диференційовано (відповідно до індивідуальних можливостей, інтересів, нахилів, здібностей вихованців, учнів і слухачів з урахуванням їх віку, психофізичних особливостей, стану здоров’я) з використанням різних організаційних форм роботи: гурткова робота, клубна робота, урок, лекція, індивідуальне заняття, конференція, семінар, курси, читання, вікторина, концерт, змагання, навчально-тренувальні заняття, репетиція, похід, екскурсія, практична робота в майстернях, на </w:t>
      </w:r>
      <w:r>
        <w:rPr>
          <w:rFonts w:eastAsia="Arial Unicode MS"/>
          <w:sz w:val="28"/>
          <w:szCs w:val="28"/>
          <w:lang w:val="uk-UA"/>
        </w:rPr>
        <w:t>свіжому повітрі</w:t>
      </w:r>
      <w:r w:rsidRPr="00AC7D64">
        <w:rPr>
          <w:rFonts w:eastAsia="Arial Unicode MS"/>
          <w:sz w:val="28"/>
          <w:szCs w:val="28"/>
          <w:lang w:val="uk-UA"/>
        </w:rPr>
        <w:t>, а також з використанням інших форм, що забезпечують виконання навчальних планів і програм.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 Навчальний рік у МКСЦ починається з 1 вересня. Комплектація гуртків та інших об’єднань відбувається в період з 1 по 15 вересня, який вважається робочим часом керівника гуртка чи іншого об’єднання МКСЦ. Тривалість навчального року в МКСЦ встановлюється управлінням у справах сім’ї, молоді та спорту Житомирської міської ради відповідно до норм чинного законодавства України. У канікулярні, вихідні та святкові дні МКСЦ може працювати за окремим планом, затвердженим його директором.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 МКСЦ створює безпечні умови навчання, виховання та праці.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Тривалість одного заняття (уроку) в МКСЦ визначається навчальними планами і програмами з урахуванням </w:t>
      </w:r>
      <w:proofErr w:type="spellStart"/>
      <w:r w:rsidRPr="00AC7D64">
        <w:rPr>
          <w:rFonts w:eastAsia="Arial Unicode MS"/>
          <w:sz w:val="28"/>
          <w:szCs w:val="28"/>
          <w:lang w:val="uk-UA"/>
        </w:rPr>
        <w:t>психолого-фізичного</w:t>
      </w:r>
      <w:proofErr w:type="spellEnd"/>
      <w:r w:rsidRPr="00AC7D64">
        <w:rPr>
          <w:rFonts w:eastAsia="Arial Unicode MS"/>
          <w:sz w:val="28"/>
          <w:szCs w:val="28"/>
          <w:lang w:val="uk-UA"/>
        </w:rPr>
        <w:t xml:space="preserve"> розвитку та допустимого навантаження для різних вікових категорій і становить для вихованців, учнів і слухачів: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77"/>
        </w:tabs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віком від 5 до 6 років - 30 хвилин;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77"/>
        </w:tabs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віком від 6 до 7 років - 35 хвилин;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-  старшого віку - 45 хвилин.</w:t>
      </w:r>
    </w:p>
    <w:p w:rsidR="00D119DC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Короткі перерви між заняттями є робочим часом керівника гуртка чи іншого об’єднання і визначається режимом роботи МКСЦ.</w:t>
      </w:r>
    </w:p>
    <w:p w:rsidR="00FF63F0" w:rsidRDefault="00FF63F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FF63F0" w:rsidRDefault="00FF63F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FF63F0" w:rsidRDefault="00FF63F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>Гуртки та інші об’єднання МКСЦ класифікуються за трьома рівнями: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C7D64">
        <w:rPr>
          <w:rFonts w:eastAsia="Arial Unicode MS"/>
          <w:sz w:val="28"/>
          <w:szCs w:val="28"/>
          <w:lang w:val="uk-UA"/>
        </w:rPr>
        <w:t xml:space="preserve">початковий рівень </w:t>
      </w:r>
      <w:r>
        <w:rPr>
          <w:rFonts w:eastAsia="Arial Unicode MS"/>
          <w:sz w:val="28"/>
          <w:szCs w:val="28"/>
          <w:lang w:val="uk-UA"/>
        </w:rPr>
        <w:t>–</w:t>
      </w:r>
      <w:r w:rsidRPr="00AC7D64">
        <w:rPr>
          <w:rFonts w:eastAsia="Arial Unicode MS"/>
          <w:sz w:val="28"/>
          <w:szCs w:val="28"/>
          <w:lang w:val="uk-UA"/>
        </w:rPr>
        <w:t xml:space="preserve"> творчі</w:t>
      </w:r>
      <w:r>
        <w:rPr>
          <w:rFonts w:eastAsia="Arial Unicode MS"/>
          <w:sz w:val="28"/>
          <w:szCs w:val="28"/>
          <w:lang w:val="uk-UA"/>
        </w:rPr>
        <w:t xml:space="preserve"> та спортивні</w:t>
      </w:r>
      <w:r w:rsidRPr="00AC7D64">
        <w:rPr>
          <w:rFonts w:eastAsia="Arial Unicode MS"/>
          <w:sz w:val="28"/>
          <w:szCs w:val="28"/>
          <w:lang w:val="uk-UA"/>
        </w:rPr>
        <w:t xml:space="preserve"> об’єднання, діяльність яких спрямована на загальний розвиток вихованців, учнів і слухачів, виявлення їх здібностей та обдарувань, прищеплення інтересу до творчої діяльності;</w:t>
      </w:r>
    </w:p>
    <w:p w:rsidR="00D119DC" w:rsidRPr="00AC7D64" w:rsidRDefault="00D119DC" w:rsidP="00084462">
      <w:pPr>
        <w:pStyle w:val="31"/>
        <w:numPr>
          <w:ilvl w:val="0"/>
          <w:numId w:val="4"/>
        </w:numPr>
        <w:shd w:val="clear" w:color="auto" w:fill="auto"/>
        <w:tabs>
          <w:tab w:val="left" w:pos="1077"/>
          <w:tab w:val="center" w:pos="6389"/>
          <w:tab w:val="center" w:pos="6763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основний рівень </w:t>
      </w:r>
      <w:r>
        <w:rPr>
          <w:sz w:val="28"/>
          <w:szCs w:val="28"/>
          <w:lang w:val="uk-UA"/>
        </w:rPr>
        <w:t>–</w:t>
      </w:r>
      <w:r w:rsidRPr="00AC7D64">
        <w:rPr>
          <w:sz w:val="28"/>
          <w:szCs w:val="28"/>
          <w:lang w:val="uk-UA"/>
        </w:rPr>
        <w:t xml:space="preserve"> творчі</w:t>
      </w:r>
      <w:r>
        <w:rPr>
          <w:sz w:val="28"/>
          <w:szCs w:val="28"/>
          <w:lang w:val="uk-UA"/>
        </w:rPr>
        <w:t xml:space="preserve"> та спортивні </w:t>
      </w:r>
      <w:r w:rsidRPr="00AC7D64">
        <w:rPr>
          <w:sz w:val="28"/>
          <w:szCs w:val="28"/>
          <w:lang w:val="uk-UA"/>
        </w:rPr>
        <w:t xml:space="preserve">об’єднання </w:t>
      </w:r>
      <w:r>
        <w:rPr>
          <w:sz w:val="28"/>
          <w:szCs w:val="28"/>
          <w:lang w:val="uk-UA"/>
        </w:rPr>
        <w:t xml:space="preserve"> </w:t>
      </w:r>
      <w:r w:rsidRPr="00AC7D64">
        <w:rPr>
          <w:sz w:val="28"/>
          <w:szCs w:val="28"/>
          <w:lang w:val="uk-UA"/>
        </w:rPr>
        <w:t xml:space="preserve">які </w:t>
      </w:r>
      <w:r>
        <w:rPr>
          <w:sz w:val="28"/>
          <w:szCs w:val="28"/>
          <w:lang w:val="uk-UA"/>
        </w:rPr>
        <w:t xml:space="preserve">   </w:t>
      </w:r>
      <w:r w:rsidRPr="00AC7D64">
        <w:rPr>
          <w:sz w:val="28"/>
          <w:szCs w:val="28"/>
          <w:lang w:val="uk-UA"/>
        </w:rPr>
        <w:t xml:space="preserve">розвивають </w:t>
      </w:r>
      <w:r>
        <w:rPr>
          <w:sz w:val="28"/>
          <w:szCs w:val="28"/>
          <w:lang w:val="uk-UA"/>
        </w:rPr>
        <w:t>ін</w:t>
      </w:r>
      <w:r w:rsidRPr="00AC7D64">
        <w:rPr>
          <w:sz w:val="28"/>
          <w:szCs w:val="28"/>
          <w:lang w:val="uk-UA"/>
        </w:rPr>
        <w:t>тереси вихованців, учнів і слухачів, дають їм знання,</w:t>
      </w:r>
      <w:r w:rsidRPr="00AC7D64">
        <w:rPr>
          <w:sz w:val="28"/>
          <w:szCs w:val="28"/>
          <w:lang w:val="uk-UA"/>
        </w:rPr>
        <w:tab/>
        <w:t>практичні уміння та навички, задовольняють потреби у професійній орієнтації;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вищий рівень </w:t>
      </w:r>
      <w:r>
        <w:rPr>
          <w:sz w:val="28"/>
          <w:szCs w:val="28"/>
          <w:lang w:val="uk-UA"/>
        </w:rPr>
        <w:t>–</w:t>
      </w:r>
      <w:r w:rsidRPr="00AC7D64">
        <w:rPr>
          <w:sz w:val="28"/>
          <w:szCs w:val="28"/>
          <w:lang w:val="uk-UA"/>
        </w:rPr>
        <w:t xml:space="preserve"> творчі</w:t>
      </w:r>
      <w:r>
        <w:rPr>
          <w:sz w:val="28"/>
          <w:szCs w:val="28"/>
          <w:lang w:val="uk-UA"/>
        </w:rPr>
        <w:t xml:space="preserve"> та спортивні</w:t>
      </w:r>
      <w:r w:rsidRPr="00AC7D64">
        <w:rPr>
          <w:sz w:val="28"/>
          <w:szCs w:val="28"/>
          <w:lang w:val="uk-UA"/>
        </w:rPr>
        <w:t xml:space="preserve"> об’єднання за інтересами для здібних і обдарованих вихованців, учнів і слухачів.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Відповідно до рівня класифікації визначаються мета і перспективи діяльності гуртків та інших об’єднань, їх чисельний склад, обирається програма.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Залежно від напряму кількість годин на тиждень для однієї групи може становити 2-6 годин відповідно до вимоги профільних навчальних програм.  </w:t>
      </w:r>
      <w:proofErr w:type="spellStart"/>
      <w:r w:rsidRPr="00AC7D64">
        <w:rPr>
          <w:sz w:val="28"/>
          <w:szCs w:val="28"/>
          <w:lang w:val="uk-UA"/>
        </w:rPr>
        <w:t>Освітньо</w:t>
      </w:r>
      <w:proofErr w:type="spellEnd"/>
      <w:r w:rsidRPr="00AC7D64">
        <w:rPr>
          <w:sz w:val="28"/>
          <w:szCs w:val="28"/>
          <w:lang w:val="uk-UA"/>
        </w:rPr>
        <w:t xml:space="preserve"> - виховна діяльність у клубах за місцем проживання може здійснюватися за такими напрямами:</w:t>
      </w:r>
    </w:p>
    <w:p w:rsidR="00D119DC" w:rsidRPr="00AC7D64" w:rsidRDefault="00D119DC" w:rsidP="00CB2C56">
      <w:pPr>
        <w:pStyle w:val="31"/>
        <w:shd w:val="clear" w:color="auto" w:fill="auto"/>
        <w:tabs>
          <w:tab w:val="left" w:pos="1077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художньо-естетичний, який забезпечує розвиток творчих здібностей та здобуття вихованцями практичних навичок, оволодіння знаннями в сфері культури і мистецтва;</w:t>
      </w:r>
    </w:p>
    <w:p w:rsidR="00D119DC" w:rsidRPr="00AC7D64" w:rsidRDefault="00D119DC" w:rsidP="00CB2C56">
      <w:pPr>
        <w:pStyle w:val="31"/>
        <w:shd w:val="clear" w:color="auto" w:fill="auto"/>
        <w:tabs>
          <w:tab w:val="left" w:pos="1077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технічний, який передбачає оволодіння вихованцями навичками технічного конструювання та моделювання;</w:t>
      </w:r>
    </w:p>
    <w:p w:rsidR="00D119DC" w:rsidRPr="00AC7D64" w:rsidRDefault="00D119DC" w:rsidP="00CB2C56">
      <w:pPr>
        <w:pStyle w:val="31"/>
        <w:shd w:val="clear" w:color="auto" w:fill="auto"/>
        <w:tabs>
          <w:tab w:val="left" w:pos="-1701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туристично-краєзнавчий, який спрямовується на залучення вихованців до активної діяльності з вивчення історії рідного краю та довкілля, світової цивілізації, географічних, етнографічних, історичних об'єктів, явищ соціального життя, оволодіння практичними уміннями та навичками з туризму та краєзнавства;</w:t>
      </w:r>
    </w:p>
    <w:p w:rsidR="00D119DC" w:rsidRPr="00AC7D64" w:rsidRDefault="00D119DC" w:rsidP="00CB2C56">
      <w:pPr>
        <w:pStyle w:val="31"/>
        <w:shd w:val="clear" w:color="auto" w:fill="auto"/>
        <w:tabs>
          <w:tab w:val="left" w:pos="1077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еколого-натуралістичний, який передбачає оволодіння вихованцями знаннями про навколишнє середовище, формування екологічної культури особистості, набуття знань і досвіду розв'язання екологічних проблем, залучення до практичної природоохоронної роботи та інших біологічних напрямів;</w:t>
      </w:r>
    </w:p>
    <w:p w:rsidR="00D119DC" w:rsidRDefault="00D119DC" w:rsidP="00CB2C56">
      <w:pPr>
        <w:pStyle w:val="31"/>
        <w:shd w:val="clear" w:color="auto" w:fill="auto"/>
        <w:tabs>
          <w:tab w:val="right" w:pos="9326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- науково-технічний, який забезпечує набуття вихованцями технологічних умінь та навичок, розширення наукового світогляду, підготовку до активної науково-дослідної роботи, оволодіння сучасною технікою та технологіями; </w:t>
      </w:r>
    </w:p>
    <w:p w:rsidR="00D119DC" w:rsidRDefault="00D119DC" w:rsidP="00CB2C56">
      <w:pPr>
        <w:pStyle w:val="31"/>
        <w:shd w:val="clear" w:color="auto" w:fill="auto"/>
        <w:tabs>
          <w:tab w:val="right" w:pos="9326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C7D64">
        <w:rPr>
          <w:sz w:val="28"/>
          <w:szCs w:val="28"/>
          <w:lang w:val="uk-UA"/>
        </w:rPr>
        <w:t>дослідницько-експериментальний, який сприяє залученню вихованців до науково</w:t>
      </w:r>
      <w:r w:rsidRPr="00AC7D64">
        <w:rPr>
          <w:sz w:val="28"/>
          <w:szCs w:val="28"/>
          <w:lang w:val="uk-UA"/>
        </w:rPr>
        <w:tab/>
      </w:r>
      <w:proofErr w:type="spellStart"/>
      <w:r w:rsidRPr="00AC7D64">
        <w:rPr>
          <w:sz w:val="28"/>
          <w:szCs w:val="28"/>
          <w:lang w:val="uk-UA"/>
        </w:rPr>
        <w:t>-дослідницької</w:t>
      </w:r>
      <w:proofErr w:type="spellEnd"/>
      <w:r w:rsidRPr="00AC7D64">
        <w:rPr>
          <w:sz w:val="28"/>
          <w:szCs w:val="28"/>
          <w:lang w:val="uk-UA"/>
        </w:rPr>
        <w:t>, експериментальної, конструкторської та винахідницької роботи в різних галузях науки, техніки, культури і мистецтва, а також створенню умов для творчого  самовдосконалення та виявлення, розвитку і підтримки юних талантів і обдарувань;</w:t>
      </w:r>
    </w:p>
    <w:p w:rsidR="00FF63F0" w:rsidRDefault="00FF63F0" w:rsidP="00CB2C56">
      <w:pPr>
        <w:pStyle w:val="31"/>
        <w:shd w:val="clear" w:color="auto" w:fill="auto"/>
        <w:tabs>
          <w:tab w:val="right" w:pos="9326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F63F0" w:rsidRDefault="00FF63F0" w:rsidP="00CB2C56">
      <w:pPr>
        <w:pStyle w:val="31"/>
        <w:shd w:val="clear" w:color="auto" w:fill="auto"/>
        <w:tabs>
          <w:tab w:val="right" w:pos="9326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F63F0" w:rsidRDefault="00FF63F0" w:rsidP="00CB2C56">
      <w:pPr>
        <w:pStyle w:val="31"/>
        <w:shd w:val="clear" w:color="auto" w:fill="auto"/>
        <w:tabs>
          <w:tab w:val="right" w:pos="9326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оздоровчий, фізкультурно-спортивний або спортивний, який забезпечує розвиток фізичних здібностей вихованців, необхідні умови для повноцінного оздоровлення, загартування, змістовного відпочинку і дозвілля, занять фізичною культурою і спортом, підготовку спортивного резерву, набуття навичок здорового способу життя;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військово-патріотичний, який забезпечує належний рівень підготовки вихованців до військової служби, виховання патріотичних почуттів та громадянської відповідальності;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бібліотечно-бібліографічний, який спрямований на поглиблення пізнавальних інтересів вихованців, підвищення їх інформаційної культури, набуття навичок і умінь орієнтуватися у зростаючому потоці інформації;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соціально-реабілітаційний, який забезпечує соціальне становлення та розвиток інтересів, здібностей, нахилів, потреб у самореалізації вихованців, підготовку їх до активної професійної та громадської діяльності, організацію їх змістовного дозвілля та відпочинку;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- гуманітарно-правовий, який забезпечує розвиток здібностей,  практичних навичок вихованців, оволодіння знаннями з основ наук соціально-гуманітарного циклу, профілактику негативних проявів у дитячому та молодіжному середовищі.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МКСЦ може організовувати роботу своїх гуртків, груп та інших творчих об’єднань у приміщеннях загальноосвітніх, професійно - технічних, вищих навчальних закладів, на базі спортивних будівель і стадіонів відповідно до укладених угод із зазначеними закладами та установами у порядку передбаченому чинним законодавством України.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МКСЦ  проводить інформаційно-методичну роботу, спрямовану на удосконалення програм, змісту, форм і методів діяльності гуртків, груп та інших творчих об’єднань.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 МКСЦ можуть функціонувати методичні об’єднання за напрямками діяльності гуртків та інших об’єднань, що охоплюють педагогічних працівників певного професійного спрямування.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 метою вдосконалення системи навчання та виховання в МКСЦ можуть створюватися методичні ради, комісії, до складу яких входять педагогічні працівники МКСЦ та інші учасники навчально-педагогічного процесу.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МКСЦ може створювати відповідні підрозділи за напрямками позашкільної роботи для організації курсів, семінарів, інших організаційних форм.</w:t>
      </w:r>
    </w:p>
    <w:p w:rsidR="00D119DC" w:rsidRPr="00AC7D64" w:rsidRDefault="00D119DC" w:rsidP="00CB2C56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 погодженням з управлінням у справах сім’ї, молоді та спорту міської ради</w:t>
      </w:r>
      <w:r w:rsidRPr="00AC7D64">
        <w:rPr>
          <w:sz w:val="28"/>
          <w:szCs w:val="28"/>
          <w:lang w:val="uk-UA"/>
        </w:rPr>
        <w:t xml:space="preserve"> на підставі відповідних угод МКСЦ може надавати інформаційно-методичну допомогу педагогічним колективам, навчальним закладам міста, молодіжним, дитячим, громадським організаціям.</w:t>
      </w:r>
    </w:p>
    <w:p w:rsidR="006F6EBF" w:rsidRDefault="00D119DC" w:rsidP="00D1105F">
      <w:pPr>
        <w:pStyle w:val="31"/>
        <w:numPr>
          <w:ilvl w:val="1"/>
          <w:numId w:val="20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МКСЦ з метою визначення рівня практичної підготовки </w:t>
      </w:r>
    </w:p>
    <w:p w:rsidR="006F6EBF" w:rsidRDefault="006F6EBF" w:rsidP="006F6EBF">
      <w:pPr>
        <w:pStyle w:val="3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D119DC" w:rsidRPr="00D1105F" w:rsidRDefault="006F6EBF" w:rsidP="006F6EBF">
      <w:pPr>
        <w:pStyle w:val="3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4.18. </w:t>
      </w:r>
      <w:r w:rsidR="00D119DC" w:rsidRPr="00D1105F">
        <w:rPr>
          <w:sz w:val="28"/>
          <w:szCs w:val="28"/>
          <w:lang w:val="uk-UA"/>
        </w:rPr>
        <w:t xml:space="preserve">вихованців, учнів і слухачів проводить організаційно - масову роботу у формі конференцій, концертів, змагань, походів, екскурсій, </w:t>
      </w:r>
      <w:proofErr w:type="spellStart"/>
      <w:r w:rsidR="00D119DC" w:rsidRPr="00D1105F">
        <w:rPr>
          <w:sz w:val="28"/>
          <w:szCs w:val="28"/>
          <w:lang w:val="uk-UA"/>
        </w:rPr>
        <w:t>навчально</w:t>
      </w:r>
      <w:proofErr w:type="spellEnd"/>
      <w:r w:rsidR="00D119DC" w:rsidRPr="00D1105F">
        <w:rPr>
          <w:sz w:val="28"/>
          <w:szCs w:val="28"/>
          <w:lang w:val="uk-UA"/>
        </w:rPr>
        <w:t xml:space="preserve"> - тренувальних зборів та в інших формах, передбачених </w:t>
      </w:r>
      <w:r w:rsidR="00D119DC" w:rsidRPr="00D1105F">
        <w:rPr>
          <w:sz w:val="28"/>
          <w:szCs w:val="28"/>
          <w:lang w:val="uk-UA" w:eastAsia="ru-RU"/>
        </w:rPr>
        <w:t xml:space="preserve">Статутом </w:t>
      </w:r>
      <w:r w:rsidR="00D119DC" w:rsidRPr="00D1105F">
        <w:rPr>
          <w:sz w:val="28"/>
          <w:szCs w:val="28"/>
          <w:lang w:val="uk-UA"/>
        </w:rPr>
        <w:t>та навчальними програмами МКСЦ.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0"/>
        <w:numPr>
          <w:ilvl w:val="0"/>
          <w:numId w:val="20"/>
        </w:numPr>
        <w:shd w:val="clear" w:color="auto" w:fill="auto"/>
        <w:tabs>
          <w:tab w:val="left" w:pos="1519"/>
        </w:tabs>
        <w:spacing w:after="0" w:line="240" w:lineRule="auto"/>
        <w:ind w:left="0" w:firstLine="709"/>
        <w:rPr>
          <w:sz w:val="28"/>
          <w:szCs w:val="28"/>
          <w:lang w:val="uk-UA"/>
        </w:rPr>
      </w:pPr>
      <w:bookmarkStart w:id="0" w:name="bookmark8"/>
      <w:r w:rsidRPr="00AC7D64">
        <w:rPr>
          <w:sz w:val="28"/>
          <w:szCs w:val="28"/>
          <w:lang w:val="uk-UA"/>
        </w:rPr>
        <w:t>Учасники навчально-виховного процесу</w:t>
      </w:r>
    </w:p>
    <w:p w:rsidR="00D119DC" w:rsidRPr="00AC7D64" w:rsidRDefault="00D119DC" w:rsidP="00CB2C56">
      <w:pPr>
        <w:pStyle w:val="30"/>
        <w:shd w:val="clear" w:color="auto" w:fill="auto"/>
        <w:tabs>
          <w:tab w:val="left" w:pos="1519"/>
        </w:tabs>
        <w:spacing w:after="0" w:line="240" w:lineRule="auto"/>
        <w:ind w:firstLine="709"/>
        <w:rPr>
          <w:sz w:val="28"/>
          <w:szCs w:val="28"/>
          <w:lang w:val="uk-UA"/>
        </w:rPr>
      </w:pPr>
    </w:p>
    <w:bookmarkEnd w:id="0"/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Учасниками навчально-виховного процесу в МКСЦ є: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Діти</w:t>
      </w:r>
      <w:r>
        <w:rPr>
          <w:sz w:val="28"/>
          <w:szCs w:val="28"/>
          <w:lang w:val="uk-UA"/>
        </w:rPr>
        <w:t xml:space="preserve"> дошкільного віку, </w:t>
      </w:r>
      <w:r w:rsidRPr="00AC7D64">
        <w:rPr>
          <w:sz w:val="28"/>
          <w:szCs w:val="28"/>
          <w:lang w:val="uk-UA"/>
        </w:rPr>
        <w:t xml:space="preserve"> учн</w:t>
      </w:r>
      <w:r>
        <w:rPr>
          <w:sz w:val="28"/>
          <w:szCs w:val="28"/>
          <w:lang w:val="uk-UA"/>
        </w:rPr>
        <w:t>і та молодь</w:t>
      </w:r>
      <w:r w:rsidRPr="00AC7D64">
        <w:rPr>
          <w:sz w:val="28"/>
          <w:szCs w:val="28"/>
          <w:lang w:val="uk-UA"/>
        </w:rPr>
        <w:t>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директор МКСЦ, заступники директора;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педагогічні працівники, керівники гуртків, спеціалісти, залучені до навчально-виховного процесу;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батьки, або особи, які їх замінюють;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представники підприємств і організацій, громадських організацій які беруть участь у навчально-виховному процесі.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Вихованці МКСЦ мають гарантоване державою </w:t>
      </w:r>
      <w:r w:rsidRPr="00AC7D64">
        <w:rPr>
          <w:sz w:val="28"/>
          <w:szCs w:val="28"/>
          <w:lang w:val="uk-UA" w:eastAsia="ru-RU"/>
        </w:rPr>
        <w:t xml:space="preserve">право </w:t>
      </w:r>
      <w:r w:rsidRPr="00AC7D64">
        <w:rPr>
          <w:sz w:val="28"/>
          <w:szCs w:val="28"/>
          <w:lang w:val="uk-UA"/>
        </w:rPr>
        <w:t>на 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здобуття позашкільної освіти відповідно до їх здібностей, обдарувань, уподобань та інтересів;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добровільний вибір позашкільного навчального </w:t>
      </w:r>
      <w:r w:rsidRPr="00AC7D64">
        <w:rPr>
          <w:sz w:val="28"/>
          <w:szCs w:val="28"/>
          <w:lang w:val="uk-UA" w:eastAsia="ru-RU"/>
        </w:rPr>
        <w:t xml:space="preserve">закладу </w:t>
      </w:r>
      <w:r w:rsidRPr="00AC7D64">
        <w:rPr>
          <w:sz w:val="28"/>
          <w:szCs w:val="28"/>
          <w:lang w:val="uk-UA"/>
        </w:rPr>
        <w:t>та виду діяльності;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навчання у декількох гуртках, групах та інших творчих об’єднаннях МКСЦ;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безпечні та нешкідливі умови навчання та праці;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користування навчально-виробничою, науковою, матеріально - технічною, культурно-спортивною та оздоровчою </w:t>
      </w:r>
      <w:r w:rsidRPr="00AC7D64">
        <w:rPr>
          <w:sz w:val="28"/>
          <w:szCs w:val="28"/>
          <w:lang w:val="uk-UA" w:eastAsia="ru-RU"/>
        </w:rPr>
        <w:t xml:space="preserve">базою </w:t>
      </w:r>
      <w:r w:rsidRPr="00AC7D64">
        <w:rPr>
          <w:sz w:val="28"/>
          <w:szCs w:val="28"/>
          <w:lang w:val="uk-UA"/>
        </w:rPr>
        <w:t>МКСЦ;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участь у різних видах навчальної та науково-практичної роботи, у конференціях, олімпіадах, спортивних змаганнях, </w:t>
      </w:r>
      <w:r w:rsidRPr="00AC7D64">
        <w:rPr>
          <w:sz w:val="28"/>
          <w:szCs w:val="28"/>
          <w:lang w:val="uk-UA" w:eastAsia="ru-RU"/>
        </w:rPr>
        <w:t xml:space="preserve">конкурсах </w:t>
      </w:r>
      <w:r w:rsidRPr="00AC7D64">
        <w:rPr>
          <w:sz w:val="28"/>
          <w:szCs w:val="28"/>
          <w:lang w:val="uk-UA"/>
        </w:rPr>
        <w:t xml:space="preserve">та інших масових </w:t>
      </w:r>
      <w:r w:rsidRPr="00AC7D64">
        <w:rPr>
          <w:sz w:val="28"/>
          <w:szCs w:val="28"/>
          <w:lang w:val="uk-UA" w:eastAsia="ru-RU"/>
        </w:rPr>
        <w:t>заходах;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вільне </w:t>
      </w:r>
      <w:r w:rsidRPr="00AC7D64">
        <w:rPr>
          <w:sz w:val="28"/>
          <w:szCs w:val="28"/>
          <w:lang w:val="uk-UA" w:eastAsia="ru-RU"/>
        </w:rPr>
        <w:t xml:space="preserve">вираження </w:t>
      </w:r>
      <w:r w:rsidRPr="00AC7D64">
        <w:rPr>
          <w:sz w:val="28"/>
          <w:szCs w:val="28"/>
          <w:lang w:val="uk-UA"/>
        </w:rPr>
        <w:t xml:space="preserve">поглядів, </w:t>
      </w:r>
      <w:r w:rsidRPr="00AC7D64">
        <w:rPr>
          <w:sz w:val="28"/>
          <w:szCs w:val="28"/>
          <w:lang w:val="uk-UA" w:eastAsia="ru-RU"/>
        </w:rPr>
        <w:t>переконань;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 w:eastAsia="ru-RU"/>
        </w:rPr>
        <w:t xml:space="preserve">захист </w:t>
      </w:r>
      <w:r w:rsidRPr="00AC7D64">
        <w:rPr>
          <w:sz w:val="28"/>
          <w:szCs w:val="28"/>
          <w:lang w:val="uk-UA"/>
        </w:rPr>
        <w:t xml:space="preserve">від </w:t>
      </w:r>
      <w:r w:rsidRPr="00AC7D64">
        <w:rPr>
          <w:sz w:val="28"/>
          <w:szCs w:val="28"/>
          <w:lang w:val="uk-UA" w:eastAsia="ru-RU"/>
        </w:rPr>
        <w:t xml:space="preserve">будь-яких форм </w:t>
      </w:r>
      <w:r w:rsidRPr="00AC7D64">
        <w:rPr>
          <w:sz w:val="28"/>
          <w:szCs w:val="28"/>
          <w:lang w:val="uk-UA"/>
        </w:rPr>
        <w:t xml:space="preserve">експлуатації, психічного і фізичного </w:t>
      </w:r>
      <w:r w:rsidRPr="00AC7D64">
        <w:rPr>
          <w:sz w:val="28"/>
          <w:szCs w:val="28"/>
          <w:lang w:val="uk-UA" w:eastAsia="ru-RU"/>
        </w:rPr>
        <w:t xml:space="preserve">насильства, </w:t>
      </w:r>
      <w:r w:rsidRPr="00AC7D64">
        <w:rPr>
          <w:sz w:val="28"/>
          <w:szCs w:val="28"/>
          <w:lang w:val="uk-UA"/>
        </w:rPr>
        <w:t xml:space="preserve">від дій педагогічних </w:t>
      </w:r>
      <w:r w:rsidRPr="00AC7D64">
        <w:rPr>
          <w:sz w:val="28"/>
          <w:szCs w:val="28"/>
          <w:lang w:val="uk-UA" w:eastAsia="ru-RU"/>
        </w:rPr>
        <w:t xml:space="preserve">та </w:t>
      </w:r>
      <w:r w:rsidRPr="00AC7D64">
        <w:rPr>
          <w:sz w:val="28"/>
          <w:szCs w:val="28"/>
          <w:lang w:val="uk-UA"/>
        </w:rPr>
        <w:t>інших працівників, які порушують їх права, принижують честь і гідність.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Вихованці МКСЦ зобов’язані: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оволодіти знаннями, вміннями, практичними навичками;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підвищувати загальний культурний рівень;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AC7D64">
        <w:rPr>
          <w:sz w:val="28"/>
          <w:szCs w:val="28"/>
          <w:lang w:val="uk-UA"/>
        </w:rPr>
        <w:t xml:space="preserve">отримуватися здорового способу життя, морально-етичних </w:t>
      </w:r>
      <w:r w:rsidRPr="00AC7D64">
        <w:rPr>
          <w:sz w:val="28"/>
          <w:szCs w:val="28"/>
          <w:lang w:val="uk-UA" w:eastAsia="ru-RU"/>
        </w:rPr>
        <w:t>норм;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брати посильну участь у різних видах трудової діяльності;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бережливо ставитися до державного, громадського і особистого майна;</w:t>
      </w:r>
    </w:p>
    <w:p w:rsidR="00D119DC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дотримуватися вимог Статуту, правил внутрішнього розпорядку МКСЦ.</w:t>
      </w:r>
    </w:p>
    <w:p w:rsidR="006F6EBF" w:rsidRDefault="006F6EBF" w:rsidP="006F6EBF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sz w:val="28"/>
          <w:szCs w:val="28"/>
          <w:lang w:val="uk-UA"/>
        </w:rPr>
      </w:pPr>
    </w:p>
    <w:p w:rsidR="00F53FA0" w:rsidRDefault="00F53FA0" w:rsidP="006F6EBF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sz w:val="28"/>
          <w:szCs w:val="28"/>
          <w:lang w:val="uk-UA"/>
        </w:rPr>
      </w:pPr>
    </w:p>
    <w:p w:rsidR="00F53FA0" w:rsidRDefault="00F53FA0" w:rsidP="006F6EBF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Педагогічні працівники МКСЦ мають право </w:t>
      </w:r>
      <w:r w:rsidRPr="00AC7D64">
        <w:rPr>
          <w:sz w:val="28"/>
          <w:szCs w:val="28"/>
          <w:lang w:val="uk-UA" w:eastAsia="ru-RU"/>
        </w:rPr>
        <w:t>на: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внесення керівництву МКСЦ</w:t>
      </w:r>
      <w:r>
        <w:rPr>
          <w:sz w:val="28"/>
          <w:szCs w:val="28"/>
          <w:lang w:val="uk-UA"/>
        </w:rPr>
        <w:t>, управлінню у справах сім’ї, молоді та спорту  міської ради</w:t>
      </w:r>
      <w:r w:rsidRPr="00AC7D64">
        <w:rPr>
          <w:sz w:val="28"/>
          <w:szCs w:val="28"/>
          <w:lang w:val="uk-UA"/>
        </w:rPr>
        <w:t xml:space="preserve"> та засновнику пропозицій щодо поліпшення навчально-виховного процесу, подання на розгляд керівництву МКСЦ та педагогічної ради пропозицій </w:t>
      </w:r>
      <w:r w:rsidRPr="00AC7D64">
        <w:rPr>
          <w:sz w:val="28"/>
          <w:szCs w:val="28"/>
          <w:lang w:val="uk-UA" w:eastAsia="ru-RU"/>
        </w:rPr>
        <w:t xml:space="preserve">про </w:t>
      </w:r>
      <w:r w:rsidRPr="00AC7D64">
        <w:rPr>
          <w:sz w:val="28"/>
          <w:szCs w:val="28"/>
          <w:lang w:val="uk-UA"/>
        </w:rPr>
        <w:t xml:space="preserve">моральне та матеріальне заохочення вихованців, учнів і слухачів, застосування стягнень до </w:t>
      </w:r>
      <w:r w:rsidRPr="00AC7D64">
        <w:rPr>
          <w:sz w:val="28"/>
          <w:szCs w:val="28"/>
          <w:lang w:val="uk-UA" w:eastAsia="ru-RU"/>
        </w:rPr>
        <w:t xml:space="preserve">тих, </w:t>
      </w:r>
      <w:r w:rsidRPr="00AC7D64">
        <w:rPr>
          <w:sz w:val="28"/>
          <w:szCs w:val="28"/>
          <w:lang w:val="uk-UA"/>
        </w:rPr>
        <w:t>хто порушує правила внутрішнього трудового розпорядку МКСЦ;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вибір форм підвищення педагогічної кваліфікації;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участь у роботі методичних об’єднань, нарад, зборів, інших органів самоврядування МКСЦ, в заходах, пов’язаних з організацією навчально-виховної роботи;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проведення в установленому порядку </w:t>
      </w:r>
      <w:proofErr w:type="spellStart"/>
      <w:r w:rsidRPr="00AC7D64">
        <w:rPr>
          <w:sz w:val="28"/>
          <w:szCs w:val="28"/>
          <w:lang w:val="uk-UA"/>
        </w:rPr>
        <w:t>дослідно-</w:t>
      </w:r>
      <w:proofErr w:type="spellEnd"/>
      <w:r w:rsidRPr="00AC7D64">
        <w:rPr>
          <w:sz w:val="28"/>
          <w:szCs w:val="28"/>
          <w:lang w:val="uk-UA"/>
        </w:rPr>
        <w:t xml:space="preserve"> експериментальної, пошукової роботи;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вибір педагогічно обґрунтованих форм, методів, засобів роботи з вихованцями, учнями і слухачами;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захист професійної честі, гідності відповідно до законодавства;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соціальне та матеріальне заохочення за досягнення вагомих результатів у виконанні покладених на них завдань;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об’єднання у професійні спілки, участь в інших об’єднаннях громадян, діяльність яких не заборонена законодавством.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tabs>
          <w:tab w:val="left" w:pos="381"/>
        </w:tabs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Педагогічні працівники МКСЦ зобов’язані: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виконувати навчальні плани та програми;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надавати знання, формувати вміння і навички з різних напрямків позашкільної освіти диференційовано, відповідно до індивідуальних можливостей, інтересів, нахилів, здібностей вихованців, учнів і слухачів;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сприяти розвитку інтелектуальних і творчих здібностей, фізичних якостей вихованців, учнів і слухачів відповідно до їх здібностей та запитів, а також збереженню здоров’я;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визначати мету та конкретні завдання позашкільної освіти вихованців, учнів і слухачів, вибирати адекватні засоби їх реалізації;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здійснювати педагогічний </w:t>
      </w:r>
      <w:r w:rsidRPr="00AC7D64">
        <w:rPr>
          <w:sz w:val="28"/>
          <w:szCs w:val="28"/>
          <w:lang w:val="uk-UA" w:eastAsia="ru-RU"/>
        </w:rPr>
        <w:t xml:space="preserve">контроль за дотриманням вихованцями, учнями </w:t>
      </w:r>
      <w:r w:rsidRPr="00AC7D64">
        <w:rPr>
          <w:sz w:val="28"/>
          <w:szCs w:val="28"/>
          <w:lang w:val="uk-UA"/>
        </w:rPr>
        <w:t xml:space="preserve">і </w:t>
      </w:r>
      <w:r w:rsidRPr="00AC7D64">
        <w:rPr>
          <w:sz w:val="28"/>
          <w:szCs w:val="28"/>
          <w:lang w:val="uk-UA" w:eastAsia="ru-RU"/>
        </w:rPr>
        <w:t xml:space="preserve">слухачами морально-етичних норм </w:t>
      </w:r>
      <w:r w:rsidRPr="00AC7D64">
        <w:rPr>
          <w:sz w:val="28"/>
          <w:szCs w:val="28"/>
          <w:lang w:val="uk-UA"/>
        </w:rPr>
        <w:t xml:space="preserve">поведінки, </w:t>
      </w:r>
      <w:r w:rsidRPr="00AC7D64">
        <w:rPr>
          <w:sz w:val="28"/>
          <w:szCs w:val="28"/>
          <w:lang w:val="uk-UA" w:eastAsia="ru-RU"/>
        </w:rPr>
        <w:t xml:space="preserve">правил </w:t>
      </w:r>
      <w:r w:rsidRPr="00AC7D64">
        <w:rPr>
          <w:sz w:val="28"/>
          <w:szCs w:val="28"/>
          <w:lang w:val="uk-UA"/>
        </w:rPr>
        <w:t xml:space="preserve">внутрішнього </w:t>
      </w:r>
      <w:r w:rsidRPr="00AC7D64">
        <w:rPr>
          <w:sz w:val="28"/>
          <w:szCs w:val="28"/>
          <w:lang w:val="uk-UA" w:eastAsia="ru-RU"/>
        </w:rPr>
        <w:t xml:space="preserve">трудового розпорядку закладу, вимог </w:t>
      </w:r>
      <w:r w:rsidRPr="00AC7D64">
        <w:rPr>
          <w:sz w:val="28"/>
          <w:szCs w:val="28"/>
          <w:lang w:val="uk-UA"/>
        </w:rPr>
        <w:t xml:space="preserve">інших документів, </w:t>
      </w:r>
      <w:r w:rsidRPr="00AC7D64">
        <w:rPr>
          <w:sz w:val="28"/>
          <w:szCs w:val="28"/>
          <w:lang w:val="uk-UA" w:eastAsia="ru-RU"/>
        </w:rPr>
        <w:t xml:space="preserve">що регламентують </w:t>
      </w:r>
      <w:r w:rsidRPr="00AC7D64">
        <w:rPr>
          <w:sz w:val="28"/>
          <w:szCs w:val="28"/>
          <w:lang w:val="uk-UA"/>
        </w:rPr>
        <w:t>організацію навчально-виховного процесу;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дотримуватися педагогічної етики, поважати гідність вихованця, учня і слухача, захищати його від будь - яких форм фізичного, психічного насильства; виховувати своєю діяльністю повагу до принципів загальнолюдської моралі;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берегти здоров’я вихованців, учнів і слухачів, захищати їх інтереси, пропагувати здоровий спосіб життя;</w:t>
      </w:r>
    </w:p>
    <w:p w:rsidR="00D119DC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виховувати повагу до батьків, старших за віком, до народних традицій та звичаїв, духовних і культурних надбань народу України;</w:t>
      </w:r>
    </w:p>
    <w:p w:rsidR="00F53FA0" w:rsidRDefault="00F53FA0" w:rsidP="00F53FA0">
      <w:pPr>
        <w:pStyle w:val="31"/>
        <w:shd w:val="clear" w:color="auto" w:fill="auto"/>
        <w:tabs>
          <w:tab w:val="left" w:pos="1050"/>
        </w:tabs>
        <w:spacing w:before="0" w:after="0" w:line="240" w:lineRule="auto"/>
        <w:ind w:left="709" w:firstLine="0"/>
        <w:jc w:val="both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постійно підвищувати професійний рівень, педагогічну майстерність, загальну і політичну культуру;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вести документацію, пов’язану з виконанням посадових обов’язків (журнали, плани роботи тощо);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виховувати особистим прикладом і настановами повагу до державної символіки, принципів загальнолюдської моралі;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дотримуватися вимог Статуту МКСЦ, виконувати </w:t>
      </w:r>
      <w:r w:rsidRPr="00AC7D64">
        <w:rPr>
          <w:sz w:val="28"/>
          <w:szCs w:val="28"/>
          <w:lang w:val="uk-UA" w:eastAsia="ru-RU"/>
        </w:rPr>
        <w:t xml:space="preserve">правила </w:t>
      </w:r>
      <w:r w:rsidRPr="00AC7D64">
        <w:rPr>
          <w:sz w:val="28"/>
          <w:szCs w:val="28"/>
          <w:lang w:val="uk-UA"/>
        </w:rPr>
        <w:t>внутрішнього розпорядку та посадові обов’язки;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брати участь у роботі педагогічної ради МКСЦ, виробничих нарадах при директорові, методичних нарадах та об’єднаннях;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виконувати накази і розпорядження керівника МКСЦ, </w:t>
      </w:r>
      <w:r w:rsidRPr="00AC7D64">
        <w:rPr>
          <w:sz w:val="28"/>
          <w:szCs w:val="28"/>
          <w:lang w:val="uk-UA" w:eastAsia="ru-RU"/>
        </w:rPr>
        <w:t xml:space="preserve">начальника </w:t>
      </w:r>
      <w:r w:rsidRPr="00AC7D64">
        <w:rPr>
          <w:sz w:val="28"/>
          <w:szCs w:val="28"/>
          <w:lang w:val="uk-UA"/>
        </w:rPr>
        <w:t>управління у справах сім’ї, молоді та спорту Житомирської  міської ради.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Керівники гуртків, груп, спортивних секцій та інших об’єднань МКСЦ  працюють відповідно до розкладу занять МКСЦ, затвердженого його керівником.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tabs>
          <w:tab w:val="left" w:pos="1050"/>
        </w:tabs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Обсяг педагогічного навантаження в МКСЦ визначається його керівником згідно із законодавством і затверджується управлінням у справах сім’ї, молоді та спорту Житомирської міської ради.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Перерозподіл або зміна педагогічного навантаження протягом навчального року здійснюється директором МКСЦ у разі зміни кількості годин за окремими навчальними програмами, що передбачаються робочим навчальним планом, а також за письмовою згодою педагогічного керівника з дотриманням законодавства про працю.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Не допускається відволікання педагогічних працівників від виконання професійних обов’язків, крім випадків, передбачених законодавством.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tabs>
          <w:tab w:val="left" w:pos="1050"/>
        </w:tabs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Педагогічні працівники МКСЦ підлягають атестації у терміни та порядку, визначених чинним законодавством України.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Батьки вихованців, учнів і слухачів та особи, які їх замінюють, мають </w:t>
      </w:r>
      <w:r w:rsidRPr="00AC7D64">
        <w:rPr>
          <w:sz w:val="28"/>
          <w:szCs w:val="28"/>
          <w:lang w:val="uk-UA" w:eastAsia="ru-RU"/>
        </w:rPr>
        <w:t>право: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обирати і бути обраними до батьківських комітетів та органів громадського самоврядування МКСЦ;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звертатися до управління у справах сім’ї, молоді та спорту Житомирської міської ради, директора МКСЦ та органів місцевого самоврядування з питань навчання та виховання дітей;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приймати рішення </w:t>
      </w:r>
      <w:r w:rsidRPr="00AC7D64">
        <w:rPr>
          <w:sz w:val="28"/>
          <w:szCs w:val="28"/>
          <w:lang w:val="uk-UA" w:eastAsia="ru-RU"/>
        </w:rPr>
        <w:t xml:space="preserve">про </w:t>
      </w:r>
      <w:r w:rsidRPr="00AC7D64">
        <w:rPr>
          <w:sz w:val="28"/>
          <w:szCs w:val="28"/>
          <w:lang w:val="uk-UA"/>
        </w:rPr>
        <w:t>участь дитини в інноваційній діяльності МКСЦ;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брати участь у заходах, спрямованих на поліпшення організації навчально-виховного процесу та зміцнен</w:t>
      </w:r>
      <w:r w:rsidR="00D1105F">
        <w:rPr>
          <w:sz w:val="28"/>
          <w:szCs w:val="28"/>
          <w:lang w:val="uk-UA"/>
        </w:rPr>
        <w:t>ня матеріально-</w:t>
      </w:r>
      <w:r w:rsidRPr="00AC7D64">
        <w:rPr>
          <w:sz w:val="28"/>
          <w:szCs w:val="28"/>
          <w:lang w:val="uk-UA"/>
        </w:rPr>
        <w:t>технічної бази МКСЦ;</w:t>
      </w:r>
    </w:p>
    <w:p w:rsidR="00D119DC" w:rsidRDefault="00D119DC" w:rsidP="00D1105F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захищати законні інтереси вихованців, учнів і слухачів в органах громадського  самоврядування МКСЦ та у відповідних державних, судових </w:t>
      </w:r>
    </w:p>
    <w:p w:rsidR="00D119DC" w:rsidRPr="00AC7D64" w:rsidRDefault="00D119DC" w:rsidP="00D1105F">
      <w:pPr>
        <w:pStyle w:val="3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органах.</w:t>
      </w:r>
    </w:p>
    <w:p w:rsidR="00D119DC" w:rsidRDefault="00D119DC" w:rsidP="00CB2C56">
      <w:pPr>
        <w:pStyle w:val="30"/>
        <w:shd w:val="clear" w:color="auto" w:fill="auto"/>
        <w:tabs>
          <w:tab w:val="left" w:pos="3215"/>
        </w:tabs>
        <w:spacing w:after="0" w:line="240" w:lineRule="auto"/>
        <w:ind w:firstLine="709"/>
        <w:rPr>
          <w:sz w:val="28"/>
          <w:szCs w:val="28"/>
          <w:lang w:val="uk-UA"/>
        </w:rPr>
      </w:pPr>
      <w:bookmarkStart w:id="1" w:name="bookmark9"/>
    </w:p>
    <w:p w:rsidR="00F53FA0" w:rsidRPr="00AC7D64" w:rsidRDefault="00F53FA0" w:rsidP="00CB2C56">
      <w:pPr>
        <w:pStyle w:val="30"/>
        <w:shd w:val="clear" w:color="auto" w:fill="auto"/>
        <w:tabs>
          <w:tab w:val="left" w:pos="3215"/>
        </w:tabs>
        <w:spacing w:after="0" w:line="240" w:lineRule="auto"/>
        <w:ind w:firstLine="709"/>
        <w:rPr>
          <w:sz w:val="28"/>
          <w:szCs w:val="28"/>
          <w:lang w:val="uk-UA"/>
        </w:rPr>
      </w:pPr>
    </w:p>
    <w:p w:rsidR="00D119DC" w:rsidRPr="00AC7D64" w:rsidRDefault="00F21411" w:rsidP="00F21411">
      <w:pPr>
        <w:pStyle w:val="30"/>
        <w:shd w:val="clear" w:color="auto" w:fill="auto"/>
        <w:tabs>
          <w:tab w:val="left" w:pos="3215"/>
        </w:tabs>
        <w:spacing w:after="0" w:line="240" w:lineRule="auto"/>
        <w:ind w:left="460"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D119DC" w:rsidRPr="00AC7D64">
        <w:rPr>
          <w:sz w:val="28"/>
          <w:szCs w:val="28"/>
          <w:lang w:val="uk-UA"/>
        </w:rPr>
        <w:t>Управління МКСЦ</w:t>
      </w:r>
      <w:bookmarkEnd w:id="1"/>
    </w:p>
    <w:p w:rsidR="00D119DC" w:rsidRPr="00AC7D64" w:rsidRDefault="00D119DC" w:rsidP="00CB2C56">
      <w:pPr>
        <w:pStyle w:val="30"/>
        <w:shd w:val="clear" w:color="auto" w:fill="auto"/>
        <w:tabs>
          <w:tab w:val="left" w:pos="3215"/>
        </w:tabs>
        <w:spacing w:after="0" w:line="240" w:lineRule="auto"/>
        <w:ind w:firstLine="709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Керівництво МКСЦ здійснює його директор, який є громадянином України, має вищу педагогічну освіту і стаж педагогічної роботи не менше як три роки</w:t>
      </w:r>
      <w:r>
        <w:rPr>
          <w:sz w:val="28"/>
          <w:szCs w:val="28"/>
          <w:lang w:val="uk-UA"/>
        </w:rPr>
        <w:t xml:space="preserve">, володіє державною мовою. </w:t>
      </w:r>
    </w:p>
    <w:p w:rsidR="00D119DC" w:rsidRPr="00D76CEC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D76CEC">
        <w:rPr>
          <w:sz w:val="28"/>
          <w:szCs w:val="28"/>
          <w:lang w:val="uk-UA"/>
        </w:rPr>
        <w:t xml:space="preserve">Директор Центру призначається та звільняється з посади міським головою. </w:t>
      </w:r>
    </w:p>
    <w:p w:rsidR="00D119DC" w:rsidRPr="00D76CEC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D1105F">
        <w:rPr>
          <w:rStyle w:val="1"/>
          <w:b w:val="0"/>
          <w:bCs w:val="0"/>
          <w:sz w:val="28"/>
          <w:szCs w:val="28"/>
        </w:rPr>
        <w:t>Призначення директора комунального закладу «Міський культурно-</w:t>
      </w:r>
      <w:r w:rsidRPr="00D76CEC">
        <w:rPr>
          <w:rStyle w:val="1"/>
          <w:b w:val="0"/>
          <w:bCs w:val="0"/>
          <w:sz w:val="28"/>
          <w:szCs w:val="28"/>
        </w:rPr>
        <w:t xml:space="preserve">спортивний центр Житомирської міської ради», здійснюється за </w:t>
      </w:r>
      <w:r w:rsidRPr="00D76CEC">
        <w:rPr>
          <w:rStyle w:val="1"/>
          <w:b w:val="0"/>
          <w:bCs w:val="0"/>
          <w:sz w:val="28"/>
          <w:szCs w:val="28"/>
          <w:lang w:eastAsia="ru-RU"/>
        </w:rPr>
        <w:t xml:space="preserve">результатом </w:t>
      </w:r>
      <w:r w:rsidRPr="00D76CEC">
        <w:rPr>
          <w:rStyle w:val="1"/>
          <w:b w:val="0"/>
          <w:bCs w:val="0"/>
          <w:sz w:val="28"/>
          <w:szCs w:val="28"/>
        </w:rPr>
        <w:t>конкурсу, що проводиться відповідно до  Положення про проведення конкурсу на посаду  директора міського культурно-спортивного центру міської ради, шляхом укладення строкового трудо</w:t>
      </w:r>
      <w:r w:rsidRPr="00D76CEC">
        <w:rPr>
          <w:rStyle w:val="1"/>
          <w:b w:val="0"/>
          <w:bCs w:val="0"/>
          <w:sz w:val="28"/>
          <w:szCs w:val="28"/>
          <w:lang w:eastAsia="ru-RU"/>
        </w:rPr>
        <w:t>вог</w:t>
      </w:r>
      <w:r w:rsidRPr="00D76CEC">
        <w:rPr>
          <w:rStyle w:val="1"/>
          <w:b w:val="0"/>
          <w:bCs w:val="0"/>
          <w:sz w:val="28"/>
          <w:szCs w:val="28"/>
        </w:rPr>
        <w:t>о договору</w:t>
      </w:r>
      <w:r w:rsidRPr="00D76CEC">
        <w:rPr>
          <w:b/>
          <w:bCs/>
          <w:sz w:val="28"/>
          <w:szCs w:val="28"/>
          <w:lang w:val="uk-UA"/>
        </w:rPr>
        <w:t>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D76CEC">
        <w:rPr>
          <w:sz w:val="28"/>
          <w:szCs w:val="28"/>
          <w:lang w:val="uk-UA"/>
        </w:rPr>
        <w:t xml:space="preserve">Працівники МКСЦ призначаються на </w:t>
      </w:r>
      <w:r w:rsidRPr="00D76CEC">
        <w:rPr>
          <w:sz w:val="28"/>
          <w:szCs w:val="28"/>
          <w:lang w:val="uk-UA" w:eastAsia="ru-RU"/>
        </w:rPr>
        <w:t xml:space="preserve">посади </w:t>
      </w:r>
      <w:r w:rsidRPr="00D76CEC">
        <w:rPr>
          <w:sz w:val="28"/>
          <w:szCs w:val="28"/>
          <w:lang w:val="uk-UA"/>
        </w:rPr>
        <w:t>і звільняються з посад керівником МКСЦ  відповідно до чинного законодавства</w:t>
      </w:r>
      <w:r w:rsidRPr="00AC7D64">
        <w:rPr>
          <w:sz w:val="28"/>
          <w:szCs w:val="28"/>
          <w:lang w:val="uk-UA"/>
        </w:rPr>
        <w:t>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Директор МКСЦ: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здійснює керівництво колективом, забезпечує раціональний підбір кадрів, створює належні умови для підвищення фахового рівня працівників;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організовує навчально-виховний процес;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забезпечує контроль за виконанням навчальних планів і програм, якістю знань, умінь та навичок, вихованців, учнів та слухачів;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створює належні умови для здобуття вихованцями, учнями і </w:t>
      </w:r>
      <w:r w:rsidRPr="00AC7D64">
        <w:rPr>
          <w:sz w:val="28"/>
          <w:szCs w:val="28"/>
          <w:lang w:val="uk-UA" w:eastAsia="ru-RU"/>
        </w:rPr>
        <w:t xml:space="preserve">слухачами </w:t>
      </w:r>
      <w:r w:rsidRPr="00AC7D64">
        <w:rPr>
          <w:sz w:val="28"/>
          <w:szCs w:val="28"/>
          <w:lang w:val="uk-UA"/>
        </w:rPr>
        <w:t>позашкільної освіти;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забезпечує дотримання вимог щодо охорони дитинства, санітарно-гігієнічних норм, техніки безпеки;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розпоряджається в установленому порядку майном і коштами МКСЦ;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організовує виконання кошторису МКСЦ, укладає угоди з юридичними та фізичними особами, в установленому порядку відкриває рахунки в органах Державного казначейства;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встановлює надбавки, доплати, премії та надає матеріальну допомогу працівникам МКСЦ відповідно до законодавства;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представляє МКСЦ в усіх підприємствах, установах та організаціях і відповідає перед засновником за результативність діяльності МКСЦ;</w:t>
      </w:r>
    </w:p>
    <w:p w:rsidR="00D119DC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дає дозвіл на участь діячів науки, культури, членів творчих спілок, працівників культурно-освітніх закладів, підприємств, установ та організацій, інших юридичних та фізичних осіб у навчально-виховному процесі;</w:t>
      </w:r>
    </w:p>
    <w:p w:rsidR="00F53FA0" w:rsidRDefault="00F53FA0" w:rsidP="00F53FA0">
      <w:pPr>
        <w:pStyle w:val="3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F53FA0" w:rsidRDefault="00F53FA0" w:rsidP="00F53FA0">
      <w:pPr>
        <w:pStyle w:val="3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F53FA0" w:rsidRDefault="00F53FA0" w:rsidP="00F53FA0">
      <w:pPr>
        <w:pStyle w:val="3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F53FA0" w:rsidRDefault="00F53FA0" w:rsidP="00F53FA0">
      <w:pPr>
        <w:pStyle w:val="3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забезпечує право вихованців, учнів і слухачів на захист від будь-яких форм фізичного або психічного насильства;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видає в межах своєї компетенції накази та розпорядження і контролює їх виконання;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застосовує заходи заохочення та дисциплінарні стягнення до працівників МКСЦ;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затверджує посадові обов’язки працівників МКСЦ</w:t>
      </w:r>
      <w:r>
        <w:rPr>
          <w:sz w:val="28"/>
          <w:szCs w:val="28"/>
          <w:lang w:val="uk-UA"/>
        </w:rPr>
        <w:t>, звітує про роботу</w:t>
      </w:r>
      <w:r w:rsidRPr="00AC7D64">
        <w:rPr>
          <w:sz w:val="28"/>
          <w:szCs w:val="28"/>
          <w:lang w:val="uk-UA"/>
        </w:rPr>
        <w:t>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Директор МКСЦ є головою педагогічної ради - постійно діючого колегіального органу управління МКСЦ.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Педагогічна рада МКСЦ: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розглядає плани, підсумки і актуальні питання навчальної, тренувальної, виховної, організаційно-масової та інформаційно-методичної роботи закладу, його структурних підрозділів, гуртків, груп та інших творчих об’єднань, а також питання дотримання санітарно-гігієнічних вимог, забезпечення техніки безпеки, охорони праці;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розробляє пропозиції щодо поліпшення діяльності МКСЦ, утворення нових гуртків, груп, спортивних секцій та інших творчих об’єднань;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визначає заходи щодо підвищення кваліфікації педагогічних кадрів, впровадження в навчально-виховний процес досягнень науки і передового педагогічного досвіду;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створює в разі потреби експертні та консультаційні комісії за напрямками роботи;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порушує клопотання про заохочення педагогічних працівників.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Робота педагогічної ради проводиться відповідно до потреб МКСЦ. Кількість засідань педагогічної ради визначається її доцільністю, але не може бути менше ніж два рази на рік.</w:t>
      </w:r>
    </w:p>
    <w:p w:rsidR="00D119DC" w:rsidRPr="00AC7D64" w:rsidRDefault="00D119DC" w:rsidP="00CB2C56">
      <w:pPr>
        <w:pStyle w:val="31"/>
        <w:numPr>
          <w:ilvl w:val="1"/>
          <w:numId w:val="22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 МКСЦ можуть створюватися і діяти піклувальна рада, учнівський та батьківський комітети, а також комісії, асоціації тощо.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10</w:t>
      </w:r>
      <w:r w:rsidRPr="00AC7D64">
        <w:rPr>
          <w:sz w:val="28"/>
          <w:szCs w:val="28"/>
          <w:lang w:val="uk-UA"/>
        </w:rPr>
        <w:t>. Організаційно-методичне керівництво, контроль за фаховою діяльністю МКСЦ  здійснює управління у справах сім’ї, молоді та спорту Житомирської  міської ради.</w:t>
      </w:r>
    </w:p>
    <w:p w:rsidR="00D119DC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53FA0" w:rsidRPr="00AC7D64" w:rsidRDefault="00F53FA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119DC" w:rsidRPr="00530018" w:rsidRDefault="00D119DC" w:rsidP="00530018">
      <w:pPr>
        <w:pStyle w:val="30"/>
        <w:shd w:val="clear" w:color="auto" w:fill="auto"/>
        <w:tabs>
          <w:tab w:val="left" w:pos="1874"/>
        </w:tabs>
        <w:spacing w:after="0" w:line="240" w:lineRule="auto"/>
        <w:ind w:left="709" w:firstLine="0"/>
        <w:jc w:val="center"/>
        <w:rPr>
          <w:sz w:val="28"/>
          <w:szCs w:val="28"/>
          <w:lang w:val="uk-UA"/>
        </w:rPr>
      </w:pPr>
      <w:bookmarkStart w:id="2" w:name="bookmark10"/>
      <w:r>
        <w:rPr>
          <w:sz w:val="28"/>
          <w:szCs w:val="28"/>
          <w:lang w:val="uk-UA"/>
        </w:rPr>
        <w:t>7.</w:t>
      </w:r>
      <w:r w:rsidRPr="00530018">
        <w:rPr>
          <w:sz w:val="28"/>
          <w:szCs w:val="28"/>
          <w:lang w:val="uk-UA"/>
        </w:rPr>
        <w:t>Фінансово-господарська діяльність, матеріально-технічна база МКСЦ</w:t>
      </w:r>
      <w:bookmarkEnd w:id="2"/>
    </w:p>
    <w:p w:rsidR="00D119DC" w:rsidRPr="00AC7D64" w:rsidRDefault="00D119DC" w:rsidP="00CB2C56">
      <w:pPr>
        <w:pStyle w:val="30"/>
        <w:shd w:val="clear" w:color="auto" w:fill="auto"/>
        <w:tabs>
          <w:tab w:val="left" w:pos="1874"/>
        </w:tabs>
        <w:spacing w:after="0" w:line="240" w:lineRule="auto"/>
        <w:ind w:firstLine="709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1"/>
        <w:numPr>
          <w:ilvl w:val="1"/>
          <w:numId w:val="23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Фінансово-господарська діяльність МКСЦ проводиться відповідно до законодавства та цього Статуту.</w:t>
      </w:r>
    </w:p>
    <w:p w:rsidR="00D119DC" w:rsidRDefault="00D119DC" w:rsidP="00CB2C56">
      <w:pPr>
        <w:pStyle w:val="31"/>
        <w:numPr>
          <w:ilvl w:val="1"/>
          <w:numId w:val="23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МКСЦ є неприбутковою установою та не має на меті отримання доходів (прибутків) або їх частини для розподілу серед засновників (учасників), працівників (крім оплати їхньої праці, нарахування єдиного </w:t>
      </w:r>
    </w:p>
    <w:p w:rsidR="00F53FA0" w:rsidRDefault="00F53FA0" w:rsidP="00F53FA0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sz w:val="28"/>
          <w:szCs w:val="28"/>
          <w:lang w:val="uk-UA"/>
        </w:rPr>
      </w:pPr>
    </w:p>
    <w:p w:rsidR="00F53FA0" w:rsidRDefault="00F53FA0" w:rsidP="00F53FA0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sz w:val="28"/>
          <w:szCs w:val="28"/>
          <w:lang w:val="uk-UA"/>
        </w:rPr>
      </w:pPr>
    </w:p>
    <w:p w:rsidR="00D119DC" w:rsidRPr="00AC7D64" w:rsidRDefault="00D119DC" w:rsidP="00530018">
      <w:pPr>
        <w:pStyle w:val="31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соціального внеску). 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7.3. Фінансування МКСЦ здійснюється за рахунок коштів місцевого бюджету Житомирської міської територіальної громади, а також за рахунок власних надходжень, не заборонених законодавством.</w:t>
      </w:r>
    </w:p>
    <w:p w:rsidR="00D119DC" w:rsidRPr="00AC7D64" w:rsidRDefault="00D119DC" w:rsidP="00CB2C56">
      <w:pPr>
        <w:pStyle w:val="31"/>
        <w:numPr>
          <w:ilvl w:val="1"/>
          <w:numId w:val="24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Власними надходженнями Центру є: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кошти, отримані за надання платних послуг, відповідно до вимог чинного законодавства України;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благодійні внески;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гранти та дарунки;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кошти гуманітарної допомоги;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інші надходження.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Власні надходження використовуються для провадження діяльності, передбаченої Статутом. Бюджетне фінансування закладу не може зменшуватися або припинятися у разі наявності в закладі власних надходжень.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Не використані в поточному році власні надходження Центру не можуть бути вилучені, крім випадків, передбачених законодавством України.</w:t>
      </w:r>
    </w:p>
    <w:p w:rsidR="00D119DC" w:rsidRPr="00AC7D64" w:rsidRDefault="00D119DC" w:rsidP="00CB2C56">
      <w:pPr>
        <w:pStyle w:val="31"/>
        <w:numPr>
          <w:ilvl w:val="1"/>
          <w:numId w:val="24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МКСЦ у процесі провадження фінансово-господарської діяльності має </w:t>
      </w:r>
      <w:r w:rsidRPr="00AC7D64">
        <w:rPr>
          <w:sz w:val="28"/>
          <w:szCs w:val="28"/>
          <w:lang w:val="uk-UA" w:eastAsia="ru-RU"/>
        </w:rPr>
        <w:t>право: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самостійно, в </w:t>
      </w:r>
      <w:r w:rsidRPr="00AC7D64">
        <w:rPr>
          <w:sz w:val="28"/>
          <w:szCs w:val="28"/>
          <w:lang w:val="uk-UA" w:eastAsia="ru-RU"/>
        </w:rPr>
        <w:t xml:space="preserve">межах </w:t>
      </w:r>
      <w:r w:rsidRPr="00AC7D64">
        <w:rPr>
          <w:sz w:val="28"/>
          <w:szCs w:val="28"/>
          <w:lang w:val="uk-UA"/>
        </w:rPr>
        <w:t>кошторису, розпоряджатися коштами господарської та іншої діяльності відповідно до цього Статуту;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користуватися безоплатно земельними ділянками, на яких він розташований;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розвивати власну матеріальну базу, мережу спортивно - оздоровчих, профільних таборів, туристичних </w:t>
      </w:r>
      <w:r w:rsidRPr="00AC7D64">
        <w:rPr>
          <w:sz w:val="28"/>
          <w:szCs w:val="28"/>
          <w:lang w:val="uk-UA" w:eastAsia="ru-RU"/>
        </w:rPr>
        <w:t>баз;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володіти, користуватися і розпоряджатися майном відповідно до чинного законодавства та цього Статуту;</w:t>
      </w:r>
    </w:p>
    <w:p w:rsidR="00D119DC" w:rsidRPr="00AC7D64" w:rsidRDefault="00D119DC" w:rsidP="00CB2C56">
      <w:pPr>
        <w:pStyle w:val="31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виконувати інші дії, що не суперечить законодавству та цьому Статуту.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Матеріально-технічна </w:t>
      </w:r>
      <w:r w:rsidRPr="00AC7D64">
        <w:rPr>
          <w:sz w:val="28"/>
          <w:szCs w:val="28"/>
          <w:lang w:val="uk-UA" w:eastAsia="ru-RU"/>
        </w:rPr>
        <w:t xml:space="preserve">база </w:t>
      </w:r>
      <w:r w:rsidRPr="00AC7D64">
        <w:rPr>
          <w:sz w:val="28"/>
          <w:szCs w:val="28"/>
          <w:lang w:val="uk-UA"/>
        </w:rPr>
        <w:t>МКСЦ включає приміщення, споруди, обладнання, засоби зв’язку, транспортні засоби, земельні ділянки, рухоме і нерухоме майно, що перебуває у його користуванні.</w:t>
      </w:r>
    </w:p>
    <w:p w:rsidR="00D119DC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 w:eastAsia="ru-RU"/>
        </w:rPr>
        <w:t xml:space="preserve">Для проведення </w:t>
      </w:r>
      <w:r w:rsidRPr="00AC7D64">
        <w:rPr>
          <w:sz w:val="28"/>
          <w:szCs w:val="28"/>
          <w:lang w:val="uk-UA"/>
        </w:rPr>
        <w:t xml:space="preserve">навчально-виховної, навчально-тренувальної </w:t>
      </w:r>
      <w:r w:rsidRPr="00AC7D64">
        <w:rPr>
          <w:sz w:val="28"/>
          <w:szCs w:val="28"/>
          <w:lang w:val="uk-UA" w:eastAsia="ru-RU"/>
        </w:rPr>
        <w:t xml:space="preserve">та </w:t>
      </w:r>
      <w:r w:rsidRPr="00AC7D64">
        <w:rPr>
          <w:sz w:val="28"/>
          <w:szCs w:val="28"/>
          <w:lang w:val="uk-UA"/>
        </w:rPr>
        <w:t>спортивної роботи МКСЦ можуть надаватися в користування об’єкти, культурні, оздоровчі та інші заклади безоплатно або на пільгових умовах. Порядок надання зазначених об’єктів у користування визначається виконавчим комітетом Житомирської  міської ради відповідно до чинного законодавства.</w:t>
      </w:r>
    </w:p>
    <w:p w:rsidR="00F53FA0" w:rsidRDefault="00F53FA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53FA0" w:rsidRDefault="00F53FA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53FA0" w:rsidRDefault="00F53FA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53FA0" w:rsidRDefault="00F53FA0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119DC" w:rsidRPr="00AC7D64" w:rsidRDefault="00F53FA0" w:rsidP="00CB2C56">
      <w:pPr>
        <w:pStyle w:val="31"/>
        <w:numPr>
          <w:ilvl w:val="1"/>
          <w:numId w:val="24"/>
        </w:numPr>
        <w:shd w:val="clear" w:color="auto" w:fill="auto"/>
        <w:tabs>
          <w:tab w:val="left" w:pos="-2694"/>
          <w:tab w:val="left" w:pos="-2410"/>
        </w:tabs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МКСЦ може </w:t>
      </w:r>
      <w:r w:rsidR="00D119DC" w:rsidRPr="00AC7D64">
        <w:rPr>
          <w:sz w:val="28"/>
          <w:szCs w:val="28"/>
          <w:lang w:val="uk-UA"/>
        </w:rPr>
        <w:t xml:space="preserve">надавати платні послуги з  </w:t>
      </w:r>
      <w:proofErr w:type="spellStart"/>
      <w:r w:rsidR="00D119DC" w:rsidRPr="00AC7D64">
        <w:rPr>
          <w:sz w:val="28"/>
          <w:szCs w:val="28"/>
          <w:lang w:val="uk-UA"/>
        </w:rPr>
        <w:t>освітньо</w:t>
      </w:r>
      <w:proofErr w:type="spellEnd"/>
      <w:r w:rsidR="00D119DC" w:rsidRPr="00AC7D64">
        <w:rPr>
          <w:sz w:val="28"/>
          <w:szCs w:val="28"/>
          <w:lang w:val="uk-UA"/>
        </w:rPr>
        <w:t xml:space="preserve"> - виховного, інформаційного та культурологічного напряму.</w:t>
      </w:r>
    </w:p>
    <w:p w:rsidR="00D119DC" w:rsidRPr="00AC7D64" w:rsidRDefault="00D119DC" w:rsidP="00CB2C56">
      <w:pPr>
        <w:pStyle w:val="31"/>
        <w:numPr>
          <w:ilvl w:val="1"/>
          <w:numId w:val="24"/>
        </w:numPr>
        <w:shd w:val="clear" w:color="auto" w:fill="auto"/>
        <w:tabs>
          <w:tab w:val="left" w:pos="1214"/>
          <w:tab w:val="left" w:pos="2916"/>
          <w:tab w:val="right" w:pos="9354"/>
        </w:tabs>
        <w:spacing w:before="0" w:after="0" w:line="240" w:lineRule="auto"/>
        <w:ind w:left="0" w:firstLine="709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Ведення діловодства, бухгалтерського обліку та звітності в МКСЦ здійснюється  у порядку, визначеному нормативно-правовими актами.</w:t>
      </w:r>
    </w:p>
    <w:p w:rsidR="00D119DC" w:rsidRPr="00AC7D64" w:rsidRDefault="00D119DC" w:rsidP="00CB2C56">
      <w:pPr>
        <w:pStyle w:val="3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0"/>
        <w:numPr>
          <w:ilvl w:val="0"/>
          <w:numId w:val="24"/>
        </w:numPr>
        <w:shd w:val="clear" w:color="auto" w:fill="auto"/>
        <w:tabs>
          <w:tab w:val="left" w:pos="1306"/>
        </w:tabs>
        <w:spacing w:after="0" w:line="240" w:lineRule="auto"/>
        <w:ind w:left="0" w:firstLine="709"/>
        <w:rPr>
          <w:sz w:val="28"/>
          <w:szCs w:val="28"/>
          <w:lang w:val="uk-UA"/>
        </w:rPr>
      </w:pPr>
      <w:bookmarkStart w:id="3" w:name="bookmark11"/>
      <w:r w:rsidRPr="00AC7D64">
        <w:rPr>
          <w:sz w:val="28"/>
          <w:szCs w:val="28"/>
          <w:lang w:val="uk-UA"/>
        </w:rPr>
        <w:t xml:space="preserve">Діяльність МКСЦ у рамках міжнародного співробітництва </w:t>
      </w:r>
      <w:r w:rsidRPr="00AC7D64">
        <w:rPr>
          <w:sz w:val="28"/>
          <w:szCs w:val="28"/>
          <w:lang w:val="uk-UA"/>
        </w:rPr>
        <w:tab/>
      </w:r>
      <w:bookmarkEnd w:id="3"/>
    </w:p>
    <w:p w:rsidR="00D119DC" w:rsidRPr="00AC7D64" w:rsidRDefault="00D119DC" w:rsidP="00CB2C56">
      <w:pPr>
        <w:pStyle w:val="31"/>
        <w:numPr>
          <w:ilvl w:val="1"/>
          <w:numId w:val="26"/>
        </w:numPr>
        <w:shd w:val="clear" w:color="auto" w:fill="auto"/>
        <w:tabs>
          <w:tab w:val="left" w:pos="1214"/>
          <w:tab w:val="left" w:pos="2074"/>
          <w:tab w:val="left" w:pos="2916"/>
        </w:tabs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МКСЦ  має</w:t>
      </w:r>
      <w:r w:rsidRPr="00AC7D64">
        <w:rPr>
          <w:sz w:val="28"/>
          <w:szCs w:val="28"/>
          <w:lang w:val="uk-UA"/>
        </w:rPr>
        <w:tab/>
      </w:r>
      <w:r w:rsidRPr="00AC7D64">
        <w:rPr>
          <w:sz w:val="28"/>
          <w:szCs w:val="28"/>
          <w:lang w:val="uk-UA" w:eastAsia="ru-RU"/>
        </w:rPr>
        <w:t xml:space="preserve">право </w:t>
      </w:r>
      <w:r w:rsidRPr="00AC7D64">
        <w:rPr>
          <w:sz w:val="28"/>
          <w:szCs w:val="28"/>
          <w:lang w:val="uk-UA"/>
        </w:rPr>
        <w:t>проводити міжнародний учнівський та педагогічний обмін у рамках освітніх програм, проектів, брати участь у міжнародних заходах.</w:t>
      </w:r>
    </w:p>
    <w:p w:rsidR="00D119DC" w:rsidRPr="00AC7D64" w:rsidRDefault="00D119DC" w:rsidP="00CB2C56">
      <w:pPr>
        <w:pStyle w:val="31"/>
        <w:numPr>
          <w:ilvl w:val="1"/>
          <w:numId w:val="26"/>
        </w:numPr>
        <w:shd w:val="clear" w:color="auto" w:fill="auto"/>
        <w:tabs>
          <w:tab w:val="left" w:pos="-1985"/>
        </w:tabs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МКСЦ має  </w:t>
      </w:r>
      <w:r w:rsidRPr="00AC7D64">
        <w:rPr>
          <w:sz w:val="28"/>
          <w:szCs w:val="28"/>
          <w:lang w:val="uk-UA" w:eastAsia="ru-RU"/>
        </w:rPr>
        <w:t xml:space="preserve">право </w:t>
      </w:r>
      <w:r w:rsidRPr="00AC7D64">
        <w:rPr>
          <w:sz w:val="28"/>
          <w:szCs w:val="28"/>
          <w:lang w:val="uk-UA"/>
        </w:rPr>
        <w:t xml:space="preserve">укладати угоди </w:t>
      </w:r>
      <w:r w:rsidRPr="00AC7D64">
        <w:rPr>
          <w:sz w:val="28"/>
          <w:szCs w:val="28"/>
          <w:lang w:val="uk-UA" w:eastAsia="ru-RU"/>
        </w:rPr>
        <w:t xml:space="preserve">про </w:t>
      </w:r>
      <w:r w:rsidRPr="00AC7D64">
        <w:rPr>
          <w:sz w:val="28"/>
          <w:szCs w:val="28"/>
          <w:lang w:val="uk-UA"/>
        </w:rPr>
        <w:t>співробітництво, встановлювати прямі зв’язки з навчальними закладами, науковими установами, громадськими підприємствами та організаціями, об’єднаннями інших країн у встановленому законодавством порядку.</w:t>
      </w:r>
    </w:p>
    <w:p w:rsidR="00D119DC" w:rsidRPr="00AC7D64" w:rsidRDefault="00D119DC" w:rsidP="00CB2C56">
      <w:pPr>
        <w:pStyle w:val="31"/>
        <w:shd w:val="clear" w:color="auto" w:fill="auto"/>
        <w:tabs>
          <w:tab w:val="left" w:pos="-1985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0"/>
        <w:numPr>
          <w:ilvl w:val="0"/>
          <w:numId w:val="26"/>
        </w:numPr>
        <w:shd w:val="clear" w:color="auto" w:fill="auto"/>
        <w:spacing w:after="0" w:line="240" w:lineRule="auto"/>
        <w:ind w:left="0" w:firstLine="709"/>
        <w:rPr>
          <w:sz w:val="28"/>
          <w:szCs w:val="28"/>
          <w:lang w:val="uk-UA"/>
        </w:rPr>
      </w:pPr>
      <w:bookmarkStart w:id="4" w:name="bookmark13"/>
      <w:r w:rsidRPr="00AC7D64">
        <w:rPr>
          <w:sz w:val="28"/>
          <w:szCs w:val="28"/>
          <w:lang w:val="uk-UA"/>
        </w:rPr>
        <w:t xml:space="preserve">Порядок внесення змін до Статуту  </w:t>
      </w:r>
      <w:bookmarkEnd w:id="4"/>
    </w:p>
    <w:p w:rsidR="00D119DC" w:rsidRPr="00AC7D64" w:rsidRDefault="00D119DC" w:rsidP="00CB2C56">
      <w:pPr>
        <w:pStyle w:val="31"/>
        <w:numPr>
          <w:ilvl w:val="1"/>
          <w:numId w:val="27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Зміни до Статуту МКСЦ затверджуються засновником МКСЦ </w:t>
      </w:r>
      <w:r w:rsidRPr="00AC7D64">
        <w:rPr>
          <w:sz w:val="28"/>
          <w:szCs w:val="28"/>
          <w:lang w:val="uk-UA" w:eastAsia="ru-RU"/>
        </w:rPr>
        <w:t xml:space="preserve">шляхом </w:t>
      </w:r>
      <w:r w:rsidRPr="00AC7D64">
        <w:rPr>
          <w:sz w:val="28"/>
          <w:szCs w:val="28"/>
          <w:lang w:val="uk-UA"/>
        </w:rPr>
        <w:t>викладення Статуту в новій редакції.</w:t>
      </w:r>
    </w:p>
    <w:p w:rsidR="00D119DC" w:rsidRPr="00AC7D64" w:rsidRDefault="00D119DC" w:rsidP="00CB2C56">
      <w:pPr>
        <w:pStyle w:val="31"/>
        <w:numPr>
          <w:ilvl w:val="1"/>
          <w:numId w:val="28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Зміни до Статуту здійснюються при змінах чинного законодавства та в інших випадках за рішенням засновника.</w:t>
      </w:r>
    </w:p>
    <w:p w:rsidR="00D119DC" w:rsidRDefault="00D119DC" w:rsidP="00CB2C56">
      <w:pPr>
        <w:pStyle w:val="31"/>
        <w:numPr>
          <w:ilvl w:val="1"/>
          <w:numId w:val="28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Зміни до Статуту набувають юридичної сили з моменту їх державної реєстрації згідно з чинним законодавством.</w:t>
      </w:r>
    </w:p>
    <w:p w:rsidR="00D119DC" w:rsidRPr="00AC7D64" w:rsidRDefault="00D119DC" w:rsidP="00AC7D64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sz w:val="28"/>
          <w:szCs w:val="28"/>
          <w:lang w:val="uk-UA"/>
        </w:rPr>
      </w:pPr>
    </w:p>
    <w:p w:rsidR="00D119DC" w:rsidRPr="00AC7D64" w:rsidRDefault="00D119DC" w:rsidP="00CB2C56">
      <w:pPr>
        <w:pStyle w:val="30"/>
        <w:numPr>
          <w:ilvl w:val="0"/>
          <w:numId w:val="28"/>
        </w:numPr>
        <w:shd w:val="clear" w:color="auto" w:fill="auto"/>
        <w:spacing w:after="0" w:line="240" w:lineRule="auto"/>
        <w:ind w:left="0" w:firstLine="709"/>
        <w:rPr>
          <w:sz w:val="28"/>
          <w:szCs w:val="28"/>
          <w:lang w:val="uk-UA"/>
        </w:rPr>
      </w:pPr>
      <w:bookmarkStart w:id="5" w:name="bookmark14"/>
      <w:r w:rsidRPr="00AC7D64">
        <w:rPr>
          <w:sz w:val="28"/>
          <w:szCs w:val="28"/>
          <w:lang w:val="uk-UA"/>
        </w:rPr>
        <w:t xml:space="preserve"> Припинення діяльності МКСЦ </w:t>
      </w:r>
      <w:bookmarkEnd w:id="5"/>
    </w:p>
    <w:p w:rsidR="00D119DC" w:rsidRPr="00AC7D64" w:rsidRDefault="00D119DC" w:rsidP="00CB2C56">
      <w:pPr>
        <w:pStyle w:val="31"/>
        <w:numPr>
          <w:ilvl w:val="1"/>
          <w:numId w:val="29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Припинення діяльності МКСЦ проводиться </w:t>
      </w:r>
      <w:r w:rsidRPr="00AC7D64">
        <w:rPr>
          <w:sz w:val="28"/>
          <w:szCs w:val="28"/>
          <w:lang w:val="uk-UA" w:eastAsia="ru-RU"/>
        </w:rPr>
        <w:t xml:space="preserve">шляхом </w:t>
      </w:r>
      <w:r w:rsidRPr="00AC7D64">
        <w:rPr>
          <w:sz w:val="28"/>
          <w:szCs w:val="28"/>
          <w:lang w:val="uk-UA"/>
        </w:rPr>
        <w:t>реорганізації або ліквідації відповідно до чинного законодавства.</w:t>
      </w:r>
    </w:p>
    <w:p w:rsidR="00D119DC" w:rsidRPr="00AC7D64" w:rsidRDefault="00D119DC" w:rsidP="00CB2C56">
      <w:pPr>
        <w:pStyle w:val="31"/>
        <w:numPr>
          <w:ilvl w:val="1"/>
          <w:numId w:val="28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>У разі припинення діяльності МКСЦ (у результаті його ліквідації, злиття, поділу, приєднання або перетворення) активи МКСЦ за рішенням виконавчого комітету міської ради передаються одній або кільком неприбутковим організаціям відповідного виду в межах комунальної власності міста або зараховуються до доходу міського бюджету в частині грошових коштів.</w:t>
      </w:r>
    </w:p>
    <w:p w:rsidR="00D119DC" w:rsidRDefault="00D119DC" w:rsidP="00CB2C56">
      <w:pPr>
        <w:pStyle w:val="31"/>
        <w:numPr>
          <w:ilvl w:val="1"/>
          <w:numId w:val="28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AC7D64">
        <w:rPr>
          <w:sz w:val="28"/>
          <w:szCs w:val="28"/>
          <w:lang w:val="uk-UA"/>
        </w:rPr>
        <w:t xml:space="preserve"> Ліквідація або реорганізація Центру здійснюється за рішенням його засновника або за рішенням суду.</w:t>
      </w:r>
    </w:p>
    <w:p w:rsidR="00D119DC" w:rsidRDefault="00D119DC" w:rsidP="00530018">
      <w:pPr>
        <w:pStyle w:val="31"/>
        <w:shd w:val="clear" w:color="auto" w:fill="auto"/>
        <w:spacing w:before="0" w:after="0" w:line="240" w:lineRule="auto"/>
        <w:ind w:left="709" w:firstLine="0"/>
        <w:jc w:val="both"/>
        <w:rPr>
          <w:sz w:val="28"/>
          <w:szCs w:val="28"/>
          <w:lang w:val="uk-UA"/>
        </w:rPr>
      </w:pPr>
    </w:p>
    <w:p w:rsidR="00D119DC" w:rsidRDefault="00D119DC" w:rsidP="00530018">
      <w:pPr>
        <w:pStyle w:val="31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D1105F" w:rsidRDefault="00D1105F" w:rsidP="00530018">
      <w:pPr>
        <w:pStyle w:val="31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D119DC" w:rsidRDefault="00D119DC" w:rsidP="00530018">
      <w:pPr>
        <w:pStyle w:val="31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Сергій СУХОМЛИН</w:t>
      </w:r>
    </w:p>
    <w:p w:rsidR="00D119DC" w:rsidRDefault="00D119DC" w:rsidP="00530018">
      <w:pPr>
        <w:pStyle w:val="31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D119DC" w:rsidRDefault="00D119DC" w:rsidP="00530018">
      <w:pPr>
        <w:pStyle w:val="31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D119DC" w:rsidRDefault="00D119DC" w:rsidP="00530018">
      <w:pPr>
        <w:pStyle w:val="31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у справах</w:t>
      </w:r>
    </w:p>
    <w:p w:rsidR="00D119DC" w:rsidRPr="00AC7D64" w:rsidRDefault="00D119DC" w:rsidP="00530018">
      <w:pPr>
        <w:pStyle w:val="31"/>
        <w:shd w:val="clear" w:color="auto" w:fill="auto"/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сім’ї, молоді та спорту міської ради                          Ірина КОВАЛЬЧУК</w:t>
      </w:r>
    </w:p>
    <w:sectPr w:rsidR="00D119DC" w:rsidRPr="00AC7D64" w:rsidSect="00D1105F">
      <w:headerReference w:type="default" r:id="rId7"/>
      <w:headerReference w:type="first" r:id="rId8"/>
      <w:pgSz w:w="11906" w:h="16838"/>
      <w:pgMar w:top="1483" w:right="567" w:bottom="71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9DC" w:rsidRDefault="00D119DC" w:rsidP="00655B2C">
      <w:pPr>
        <w:spacing w:after="0" w:line="240" w:lineRule="auto"/>
      </w:pPr>
      <w:r>
        <w:separator/>
      </w:r>
    </w:p>
  </w:endnote>
  <w:endnote w:type="continuationSeparator" w:id="0">
    <w:p w:rsidR="00D119DC" w:rsidRDefault="00D119DC" w:rsidP="0065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9DC" w:rsidRDefault="00D119DC" w:rsidP="00655B2C">
      <w:pPr>
        <w:spacing w:after="0" w:line="240" w:lineRule="auto"/>
      </w:pPr>
      <w:r>
        <w:separator/>
      </w:r>
    </w:p>
  </w:footnote>
  <w:footnote w:type="continuationSeparator" w:id="0">
    <w:p w:rsidR="00D119DC" w:rsidRDefault="00D119DC" w:rsidP="00655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411" w:rsidRDefault="00F21411">
    <w:pPr>
      <w:pStyle w:val="a3"/>
      <w:jc w:val="center"/>
      <w:rPr>
        <w:lang w:val="uk-UA"/>
      </w:rPr>
    </w:pPr>
    <w:fldSimple w:instr=" PAGE   \* MERGEFORMAT ">
      <w:r w:rsidR="00F53FA0">
        <w:rPr>
          <w:noProof/>
        </w:rPr>
        <w:t>16</w:t>
      </w:r>
    </w:fldSimple>
  </w:p>
  <w:p w:rsidR="00F21411" w:rsidRDefault="00D1105F" w:rsidP="00D1105F">
    <w:pPr>
      <w:spacing w:after="0" w:line="240" w:lineRule="auto"/>
      <w:jc w:val="right"/>
      <w:rPr>
        <w:rFonts w:ascii="Times New Roman" w:eastAsia="Arial Unicode MS" w:hAnsi="Times New Roman"/>
        <w:sz w:val="28"/>
        <w:szCs w:val="28"/>
        <w:lang w:val="uk-UA"/>
      </w:rPr>
    </w:pPr>
    <w:r>
      <w:rPr>
        <w:rFonts w:ascii="Times New Roman" w:eastAsia="Arial Unicode MS" w:hAnsi="Times New Roman"/>
        <w:sz w:val="28"/>
        <w:szCs w:val="28"/>
        <w:lang w:val="uk-UA"/>
      </w:rPr>
      <w:t>продовження додатка</w:t>
    </w:r>
  </w:p>
  <w:p w:rsidR="00D1105F" w:rsidRPr="00D1105F" w:rsidRDefault="00D1105F" w:rsidP="00D1105F">
    <w:pPr>
      <w:spacing w:after="0" w:line="240" w:lineRule="auto"/>
      <w:jc w:val="right"/>
      <w:rPr>
        <w:rFonts w:ascii="Times New Roman" w:hAnsi="Times New Roman"/>
        <w:sz w:val="24"/>
        <w:szCs w:val="24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411" w:rsidRPr="00F21411" w:rsidRDefault="00F21411">
    <w:pPr>
      <w:pStyle w:val="a3"/>
      <w:jc w:val="center"/>
      <w:rPr>
        <w:lang w:val="uk-UA"/>
      </w:rPr>
    </w:pPr>
  </w:p>
  <w:p w:rsidR="00F21411" w:rsidRDefault="00F214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869"/>
    <w:multiLevelType w:val="multilevel"/>
    <w:tmpl w:val="9D6476EC"/>
    <w:lvl w:ilvl="0">
      <w:start w:val="4"/>
      <w:numFmt w:val="decimal"/>
      <w:lvlText w:val="%1."/>
      <w:lvlJc w:val="left"/>
      <w:pPr>
        <w:ind w:left="460" w:hanging="4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0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40" w:hanging="2160"/>
      </w:pPr>
      <w:rPr>
        <w:rFonts w:cs="Times New Roman" w:hint="default"/>
      </w:rPr>
    </w:lvl>
  </w:abstractNum>
  <w:abstractNum w:abstractNumId="1">
    <w:nsid w:val="083474FC"/>
    <w:multiLevelType w:val="multilevel"/>
    <w:tmpl w:val="88F81AB0"/>
    <w:lvl w:ilvl="0">
      <w:start w:val="7"/>
      <w:numFmt w:val="decimal"/>
      <w:lvlText w:val="%1."/>
      <w:lvlJc w:val="left"/>
      <w:pPr>
        <w:ind w:left="460" w:hanging="4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10FB25F4"/>
    <w:multiLevelType w:val="multilevel"/>
    <w:tmpl w:val="8F2032F8"/>
    <w:lvl w:ilvl="0">
      <w:start w:val="5"/>
      <w:numFmt w:val="decimal"/>
      <w:lvlText w:val="%1."/>
      <w:lvlJc w:val="left"/>
      <w:pPr>
        <w:ind w:left="460" w:hanging="4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1174843"/>
    <w:multiLevelType w:val="multilevel"/>
    <w:tmpl w:val="CBFAF510"/>
    <w:lvl w:ilvl="0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15632F8F"/>
    <w:multiLevelType w:val="multilevel"/>
    <w:tmpl w:val="6032E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751445"/>
    <w:multiLevelType w:val="multilevel"/>
    <w:tmpl w:val="D722F258"/>
    <w:lvl w:ilvl="0">
      <w:start w:val="2"/>
      <w:numFmt w:val="decimal"/>
      <w:lvlText w:val="%1."/>
      <w:lvlJc w:val="left"/>
      <w:pPr>
        <w:ind w:left="610" w:hanging="61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cs="Times New Roman" w:hint="default"/>
      </w:rPr>
    </w:lvl>
  </w:abstractNum>
  <w:abstractNum w:abstractNumId="6">
    <w:nsid w:val="19D94484"/>
    <w:multiLevelType w:val="multilevel"/>
    <w:tmpl w:val="9462F6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C157A84"/>
    <w:multiLevelType w:val="multilevel"/>
    <w:tmpl w:val="D5862FA2"/>
    <w:lvl w:ilvl="0">
      <w:start w:val="9"/>
      <w:numFmt w:val="decimal"/>
      <w:lvlText w:val="%1."/>
      <w:lvlJc w:val="left"/>
      <w:pPr>
        <w:ind w:left="460" w:hanging="4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21E33C92"/>
    <w:multiLevelType w:val="multilevel"/>
    <w:tmpl w:val="EC32D4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77D0F36"/>
    <w:multiLevelType w:val="multilevel"/>
    <w:tmpl w:val="650E28E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7C97571"/>
    <w:multiLevelType w:val="multilevel"/>
    <w:tmpl w:val="8C8404A2"/>
    <w:lvl w:ilvl="0">
      <w:start w:val="3"/>
      <w:numFmt w:val="decimal"/>
      <w:lvlText w:val="%1."/>
      <w:lvlJc w:val="left"/>
      <w:pPr>
        <w:ind w:left="460" w:hanging="4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cs="Times New Roman" w:hint="default"/>
      </w:rPr>
    </w:lvl>
  </w:abstractNum>
  <w:abstractNum w:abstractNumId="11">
    <w:nsid w:val="2B2A2729"/>
    <w:multiLevelType w:val="multilevel"/>
    <w:tmpl w:val="42704964"/>
    <w:lvl w:ilvl="0">
      <w:start w:val="2"/>
      <w:numFmt w:val="decimal"/>
      <w:lvlText w:val="%1."/>
      <w:lvlJc w:val="left"/>
      <w:pPr>
        <w:ind w:left="380" w:hanging="3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cs="Times New Roman" w:hint="default"/>
      </w:rPr>
    </w:lvl>
  </w:abstractNum>
  <w:abstractNum w:abstractNumId="12">
    <w:nsid w:val="2BAB0626"/>
    <w:multiLevelType w:val="multilevel"/>
    <w:tmpl w:val="24EE3B2A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-9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E7E5CEE"/>
    <w:multiLevelType w:val="multilevel"/>
    <w:tmpl w:val="AF4464C2"/>
    <w:lvl w:ilvl="0">
      <w:start w:val="8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4">
    <w:nsid w:val="34085E95"/>
    <w:multiLevelType w:val="multilevel"/>
    <w:tmpl w:val="6BCCFD26"/>
    <w:lvl w:ilvl="0">
      <w:start w:val="1"/>
      <w:numFmt w:val="decimal"/>
      <w:lvlText w:val="%1."/>
      <w:lvlJc w:val="left"/>
      <w:pPr>
        <w:ind w:left="1250" w:hanging="12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80" w:hanging="12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0" w:hanging="12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40" w:hanging="12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70" w:hanging="12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abstractNum w:abstractNumId="15">
    <w:nsid w:val="34960CCD"/>
    <w:multiLevelType w:val="multilevel"/>
    <w:tmpl w:val="744878E4"/>
    <w:lvl w:ilvl="0">
      <w:start w:val="2"/>
      <w:numFmt w:val="decimal"/>
      <w:lvlText w:val="%1"/>
      <w:lvlJc w:val="left"/>
      <w:pPr>
        <w:ind w:left="530" w:hanging="53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392A3194"/>
    <w:multiLevelType w:val="multilevel"/>
    <w:tmpl w:val="7904F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BA615B5"/>
    <w:multiLevelType w:val="multilevel"/>
    <w:tmpl w:val="ED7EBB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0007FC2"/>
    <w:multiLevelType w:val="multilevel"/>
    <w:tmpl w:val="1EA29B54"/>
    <w:lvl w:ilvl="0">
      <w:start w:val="2"/>
      <w:numFmt w:val="decimal"/>
      <w:lvlText w:val="%1"/>
      <w:lvlJc w:val="left"/>
      <w:pPr>
        <w:ind w:left="530" w:hanging="53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48150583"/>
    <w:multiLevelType w:val="multilevel"/>
    <w:tmpl w:val="1F3EDCB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E6F351B"/>
    <w:multiLevelType w:val="multilevel"/>
    <w:tmpl w:val="36FCD6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82D6E20"/>
    <w:multiLevelType w:val="multilevel"/>
    <w:tmpl w:val="3320B4BC"/>
    <w:lvl w:ilvl="0">
      <w:start w:val="4"/>
      <w:numFmt w:val="decimal"/>
      <w:lvlText w:val="%1."/>
      <w:lvlJc w:val="left"/>
      <w:pPr>
        <w:ind w:left="610" w:hanging="610"/>
      </w:pPr>
      <w:rPr>
        <w:rFonts w:cs="Times New Roman" w:hint="default"/>
      </w:rPr>
    </w:lvl>
    <w:lvl w:ilvl="1">
      <w:start w:val="19"/>
      <w:numFmt w:val="decimal"/>
      <w:lvlText w:val="%1.%2."/>
      <w:lvlJc w:val="left"/>
      <w:pPr>
        <w:ind w:left="11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0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40" w:hanging="2160"/>
      </w:pPr>
      <w:rPr>
        <w:rFonts w:cs="Times New Roman" w:hint="default"/>
      </w:rPr>
    </w:lvl>
  </w:abstractNum>
  <w:abstractNum w:abstractNumId="22">
    <w:nsid w:val="5B4F31E9"/>
    <w:multiLevelType w:val="multilevel"/>
    <w:tmpl w:val="063A4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6FA4A81"/>
    <w:multiLevelType w:val="multilevel"/>
    <w:tmpl w:val="AA32ED54"/>
    <w:lvl w:ilvl="0">
      <w:start w:val="2"/>
      <w:numFmt w:val="decimal"/>
      <w:lvlText w:val="%1."/>
      <w:lvlJc w:val="left"/>
      <w:pPr>
        <w:ind w:left="380" w:hanging="3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9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8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5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00" w:hanging="1800"/>
      </w:pPr>
      <w:rPr>
        <w:rFonts w:cs="Times New Roman" w:hint="default"/>
      </w:rPr>
    </w:lvl>
  </w:abstractNum>
  <w:abstractNum w:abstractNumId="24">
    <w:nsid w:val="6A1613F1"/>
    <w:multiLevelType w:val="multilevel"/>
    <w:tmpl w:val="68BC679E"/>
    <w:lvl w:ilvl="0">
      <w:start w:val="2"/>
      <w:numFmt w:val="decimal"/>
      <w:lvlText w:val="%1."/>
      <w:lvlJc w:val="left"/>
      <w:pPr>
        <w:ind w:left="460" w:hanging="4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cs="Times New Roman" w:hint="default"/>
      </w:rPr>
    </w:lvl>
  </w:abstractNum>
  <w:abstractNum w:abstractNumId="25">
    <w:nsid w:val="6EA5728B"/>
    <w:multiLevelType w:val="multilevel"/>
    <w:tmpl w:val="3C5A9790"/>
    <w:lvl w:ilvl="0">
      <w:start w:val="8"/>
      <w:numFmt w:val="decimal"/>
      <w:lvlText w:val="%1."/>
      <w:lvlJc w:val="left"/>
      <w:pPr>
        <w:ind w:left="460" w:hanging="4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731E1C5F"/>
    <w:multiLevelType w:val="multilevel"/>
    <w:tmpl w:val="5774608E"/>
    <w:lvl w:ilvl="0">
      <w:start w:val="10"/>
      <w:numFmt w:val="decimal"/>
      <w:lvlText w:val="%1"/>
      <w:lvlJc w:val="left"/>
      <w:pPr>
        <w:ind w:left="530" w:hanging="53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27">
    <w:nsid w:val="764E59E2"/>
    <w:multiLevelType w:val="multilevel"/>
    <w:tmpl w:val="031EEDFE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cs="Times New Roman" w:hint="default"/>
      </w:rPr>
    </w:lvl>
  </w:abstractNum>
  <w:abstractNum w:abstractNumId="28">
    <w:nsid w:val="7AC248A0"/>
    <w:multiLevelType w:val="multilevel"/>
    <w:tmpl w:val="B930E184"/>
    <w:lvl w:ilvl="0">
      <w:start w:val="9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29">
    <w:nsid w:val="7D3650F7"/>
    <w:multiLevelType w:val="multilevel"/>
    <w:tmpl w:val="946EB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E153D11"/>
    <w:multiLevelType w:val="multilevel"/>
    <w:tmpl w:val="D5B647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7"/>
  </w:num>
  <w:num w:numId="5">
    <w:abstractNumId w:val="19"/>
  </w:num>
  <w:num w:numId="6">
    <w:abstractNumId w:val="16"/>
  </w:num>
  <w:num w:numId="7">
    <w:abstractNumId w:val="30"/>
  </w:num>
  <w:num w:numId="8">
    <w:abstractNumId w:val="29"/>
  </w:num>
  <w:num w:numId="9">
    <w:abstractNumId w:val="22"/>
  </w:num>
  <w:num w:numId="10">
    <w:abstractNumId w:val="9"/>
  </w:num>
  <w:num w:numId="11">
    <w:abstractNumId w:val="20"/>
  </w:num>
  <w:num w:numId="12">
    <w:abstractNumId w:val="4"/>
  </w:num>
  <w:num w:numId="13">
    <w:abstractNumId w:val="23"/>
  </w:num>
  <w:num w:numId="14">
    <w:abstractNumId w:val="11"/>
  </w:num>
  <w:num w:numId="15">
    <w:abstractNumId w:val="15"/>
  </w:num>
  <w:num w:numId="16">
    <w:abstractNumId w:val="5"/>
  </w:num>
  <w:num w:numId="17">
    <w:abstractNumId w:val="18"/>
  </w:num>
  <w:num w:numId="18">
    <w:abstractNumId w:val="12"/>
  </w:num>
  <w:num w:numId="19">
    <w:abstractNumId w:val="10"/>
  </w:num>
  <w:num w:numId="20">
    <w:abstractNumId w:val="0"/>
  </w:num>
  <w:num w:numId="21">
    <w:abstractNumId w:val="21"/>
  </w:num>
  <w:num w:numId="22">
    <w:abstractNumId w:val="2"/>
  </w:num>
  <w:num w:numId="23">
    <w:abstractNumId w:val="3"/>
  </w:num>
  <w:num w:numId="24">
    <w:abstractNumId w:val="1"/>
  </w:num>
  <w:num w:numId="25">
    <w:abstractNumId w:val="13"/>
  </w:num>
  <w:num w:numId="26">
    <w:abstractNumId w:val="25"/>
  </w:num>
  <w:num w:numId="27">
    <w:abstractNumId w:val="28"/>
  </w:num>
  <w:num w:numId="28">
    <w:abstractNumId w:val="7"/>
  </w:num>
  <w:num w:numId="29">
    <w:abstractNumId w:val="26"/>
  </w:num>
  <w:num w:numId="30">
    <w:abstractNumId w:val="24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56"/>
    <w:rsid w:val="00035B21"/>
    <w:rsid w:val="000368D7"/>
    <w:rsid w:val="00084462"/>
    <w:rsid w:val="000E3101"/>
    <w:rsid w:val="000F40C4"/>
    <w:rsid w:val="00104001"/>
    <w:rsid w:val="00116D72"/>
    <w:rsid w:val="001223D3"/>
    <w:rsid w:val="001558DB"/>
    <w:rsid w:val="00165F95"/>
    <w:rsid w:val="00167E53"/>
    <w:rsid w:val="00190DA9"/>
    <w:rsid w:val="001936C8"/>
    <w:rsid w:val="001B41FC"/>
    <w:rsid w:val="001C3571"/>
    <w:rsid w:val="001E2C9E"/>
    <w:rsid w:val="002222ED"/>
    <w:rsid w:val="002262D0"/>
    <w:rsid w:val="00232EAB"/>
    <w:rsid w:val="00246689"/>
    <w:rsid w:val="002515B4"/>
    <w:rsid w:val="0029383B"/>
    <w:rsid w:val="002B6B64"/>
    <w:rsid w:val="002E0DD2"/>
    <w:rsid w:val="002E54D7"/>
    <w:rsid w:val="00342504"/>
    <w:rsid w:val="0037696D"/>
    <w:rsid w:val="00383267"/>
    <w:rsid w:val="00385FA2"/>
    <w:rsid w:val="003979CB"/>
    <w:rsid w:val="003A3823"/>
    <w:rsid w:val="003C2FA4"/>
    <w:rsid w:val="003D4F62"/>
    <w:rsid w:val="003E1C78"/>
    <w:rsid w:val="003E3017"/>
    <w:rsid w:val="003E7B07"/>
    <w:rsid w:val="00400E98"/>
    <w:rsid w:val="0041624A"/>
    <w:rsid w:val="004333DA"/>
    <w:rsid w:val="004614BF"/>
    <w:rsid w:val="00465C4B"/>
    <w:rsid w:val="00473888"/>
    <w:rsid w:val="004747DE"/>
    <w:rsid w:val="004D6793"/>
    <w:rsid w:val="004E4BD2"/>
    <w:rsid w:val="00530018"/>
    <w:rsid w:val="0054547B"/>
    <w:rsid w:val="0056358A"/>
    <w:rsid w:val="005642A8"/>
    <w:rsid w:val="00570960"/>
    <w:rsid w:val="0058746C"/>
    <w:rsid w:val="00587596"/>
    <w:rsid w:val="005E6F57"/>
    <w:rsid w:val="00655B2C"/>
    <w:rsid w:val="006935C5"/>
    <w:rsid w:val="006A6D2F"/>
    <w:rsid w:val="006F2AC8"/>
    <w:rsid w:val="006F6EBF"/>
    <w:rsid w:val="00710253"/>
    <w:rsid w:val="00760C24"/>
    <w:rsid w:val="007615CF"/>
    <w:rsid w:val="00766065"/>
    <w:rsid w:val="00771157"/>
    <w:rsid w:val="007853CB"/>
    <w:rsid w:val="00791F00"/>
    <w:rsid w:val="00793751"/>
    <w:rsid w:val="00794FF5"/>
    <w:rsid w:val="007D13C3"/>
    <w:rsid w:val="007D1A7B"/>
    <w:rsid w:val="00817850"/>
    <w:rsid w:val="00845F8A"/>
    <w:rsid w:val="00863E56"/>
    <w:rsid w:val="0088144F"/>
    <w:rsid w:val="00895A46"/>
    <w:rsid w:val="00896CBD"/>
    <w:rsid w:val="008A27D1"/>
    <w:rsid w:val="008D1B91"/>
    <w:rsid w:val="008D35B1"/>
    <w:rsid w:val="00914656"/>
    <w:rsid w:val="009246AD"/>
    <w:rsid w:val="00940F7F"/>
    <w:rsid w:val="009413A4"/>
    <w:rsid w:val="00962EC4"/>
    <w:rsid w:val="0096514B"/>
    <w:rsid w:val="009D20B0"/>
    <w:rsid w:val="009E7F82"/>
    <w:rsid w:val="009F7E1D"/>
    <w:rsid w:val="00A46ED1"/>
    <w:rsid w:val="00A52674"/>
    <w:rsid w:val="00A70E25"/>
    <w:rsid w:val="00A93C17"/>
    <w:rsid w:val="00AC4C9E"/>
    <w:rsid w:val="00AC7D64"/>
    <w:rsid w:val="00AD431A"/>
    <w:rsid w:val="00AE53C3"/>
    <w:rsid w:val="00B244EB"/>
    <w:rsid w:val="00B47864"/>
    <w:rsid w:val="00B60CAB"/>
    <w:rsid w:val="00B87DF1"/>
    <w:rsid w:val="00BE0336"/>
    <w:rsid w:val="00BE1F06"/>
    <w:rsid w:val="00BE6146"/>
    <w:rsid w:val="00C86C2D"/>
    <w:rsid w:val="00CB2C56"/>
    <w:rsid w:val="00CC2371"/>
    <w:rsid w:val="00D05E35"/>
    <w:rsid w:val="00D1105F"/>
    <w:rsid w:val="00D119DC"/>
    <w:rsid w:val="00D300DD"/>
    <w:rsid w:val="00D40F95"/>
    <w:rsid w:val="00D51D48"/>
    <w:rsid w:val="00D63125"/>
    <w:rsid w:val="00D76CEC"/>
    <w:rsid w:val="00D84D64"/>
    <w:rsid w:val="00DD45D2"/>
    <w:rsid w:val="00DD5AEC"/>
    <w:rsid w:val="00E11118"/>
    <w:rsid w:val="00E251F1"/>
    <w:rsid w:val="00E26680"/>
    <w:rsid w:val="00E5704F"/>
    <w:rsid w:val="00EA063F"/>
    <w:rsid w:val="00EE5308"/>
    <w:rsid w:val="00EF2844"/>
    <w:rsid w:val="00F03A62"/>
    <w:rsid w:val="00F21411"/>
    <w:rsid w:val="00F536DC"/>
    <w:rsid w:val="00F53FA0"/>
    <w:rsid w:val="00F71ADD"/>
    <w:rsid w:val="00F863E4"/>
    <w:rsid w:val="00FE1DF8"/>
    <w:rsid w:val="00FE610A"/>
    <w:rsid w:val="00FF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E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3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63E56"/>
    <w:rPr>
      <w:rFonts w:ascii="Calibri" w:hAnsi="Calibri" w:cs="Times New Roman"/>
    </w:rPr>
  </w:style>
  <w:style w:type="paragraph" w:styleId="a5">
    <w:name w:val="List Paragraph"/>
    <w:basedOn w:val="a"/>
    <w:uiPriority w:val="99"/>
    <w:qFormat/>
    <w:rsid w:val="00760C24"/>
    <w:pPr>
      <w:ind w:left="720"/>
      <w:contextualSpacing/>
    </w:pPr>
  </w:style>
  <w:style w:type="character" w:customStyle="1" w:styleId="a6">
    <w:name w:val="Основной текст_"/>
    <w:basedOn w:val="a0"/>
    <w:link w:val="2"/>
    <w:uiPriority w:val="99"/>
    <w:locked/>
    <w:rsid w:val="00570960"/>
    <w:rPr>
      <w:rFonts w:ascii="Times New Roman" w:hAnsi="Times New Roman" w:cs="Times New Roman"/>
      <w:b/>
      <w:bCs/>
      <w:spacing w:val="-9"/>
      <w:sz w:val="25"/>
      <w:szCs w:val="25"/>
      <w:shd w:val="clear" w:color="auto" w:fill="FFFFFF"/>
    </w:rPr>
  </w:style>
  <w:style w:type="character" w:customStyle="1" w:styleId="1">
    <w:name w:val="Основной текст1"/>
    <w:basedOn w:val="a6"/>
    <w:uiPriority w:val="99"/>
    <w:rsid w:val="00570960"/>
    <w:rPr>
      <w:color w:val="000000"/>
      <w:w w:val="100"/>
      <w:position w:val="0"/>
      <w:lang w:val="uk-UA"/>
    </w:rPr>
  </w:style>
  <w:style w:type="paragraph" w:customStyle="1" w:styleId="2">
    <w:name w:val="Основной текст2"/>
    <w:basedOn w:val="a"/>
    <w:link w:val="a6"/>
    <w:uiPriority w:val="99"/>
    <w:rsid w:val="00570960"/>
    <w:pPr>
      <w:widowControl w:val="0"/>
      <w:shd w:val="clear" w:color="auto" w:fill="FFFFFF"/>
      <w:spacing w:after="0" w:line="240" w:lineRule="atLeast"/>
      <w:ind w:hanging="380"/>
    </w:pPr>
    <w:rPr>
      <w:rFonts w:ascii="Times New Roman" w:eastAsia="Times New Roman" w:hAnsi="Times New Roman"/>
      <w:b/>
      <w:bCs/>
      <w:spacing w:val="-9"/>
      <w:sz w:val="25"/>
      <w:szCs w:val="25"/>
    </w:rPr>
  </w:style>
  <w:style w:type="character" w:customStyle="1" w:styleId="3">
    <w:name w:val="Заголовок №3_"/>
    <w:basedOn w:val="a0"/>
    <w:link w:val="30"/>
    <w:uiPriority w:val="99"/>
    <w:locked/>
    <w:rsid w:val="00E26680"/>
    <w:rPr>
      <w:rFonts w:ascii="Times New Roman" w:hAnsi="Times New Roman" w:cs="Times New Roman"/>
      <w:b/>
      <w:bCs/>
      <w:spacing w:val="3"/>
      <w:shd w:val="clear" w:color="auto" w:fill="FFFFFF"/>
    </w:rPr>
  </w:style>
  <w:style w:type="paragraph" w:customStyle="1" w:styleId="31">
    <w:name w:val="Основной текст3"/>
    <w:basedOn w:val="a"/>
    <w:uiPriority w:val="99"/>
    <w:rsid w:val="00E26680"/>
    <w:pPr>
      <w:widowControl w:val="0"/>
      <w:shd w:val="clear" w:color="auto" w:fill="FFFFFF"/>
      <w:spacing w:before="420" w:after="780" w:line="322" w:lineRule="exact"/>
      <w:ind w:hanging="700"/>
    </w:pPr>
    <w:rPr>
      <w:rFonts w:ascii="Times New Roman" w:eastAsia="Times New Roman" w:hAnsi="Times New Roman"/>
      <w:spacing w:val="5"/>
    </w:rPr>
  </w:style>
  <w:style w:type="paragraph" w:customStyle="1" w:styleId="30">
    <w:name w:val="Заголовок №3"/>
    <w:basedOn w:val="a"/>
    <w:link w:val="3"/>
    <w:uiPriority w:val="99"/>
    <w:rsid w:val="00E26680"/>
    <w:pPr>
      <w:widowControl w:val="0"/>
      <w:shd w:val="clear" w:color="auto" w:fill="FFFFFF"/>
      <w:spacing w:after="420" w:line="240" w:lineRule="atLeast"/>
      <w:ind w:hanging="440"/>
      <w:jc w:val="both"/>
      <w:outlineLvl w:val="2"/>
    </w:pPr>
    <w:rPr>
      <w:rFonts w:ascii="Times New Roman" w:eastAsia="Times New Roman" w:hAnsi="Times New Roman"/>
      <w:b/>
      <w:bCs/>
      <w:spacing w:val="3"/>
    </w:rPr>
  </w:style>
  <w:style w:type="paragraph" w:styleId="a7">
    <w:name w:val="footer"/>
    <w:basedOn w:val="a"/>
    <w:link w:val="a8"/>
    <w:uiPriority w:val="99"/>
    <w:semiHidden/>
    <w:rsid w:val="00793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793751"/>
    <w:rPr>
      <w:rFonts w:ascii="Calibri" w:hAnsi="Calibri" w:cs="Times New Roman"/>
    </w:rPr>
  </w:style>
  <w:style w:type="character" w:styleId="a9">
    <w:name w:val="page number"/>
    <w:basedOn w:val="a0"/>
    <w:uiPriority w:val="99"/>
    <w:rsid w:val="009246A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15</Pages>
  <Words>4580</Words>
  <Characters>26109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2022-06-16T08:07:00Z</cp:lastPrinted>
  <dcterms:created xsi:type="dcterms:W3CDTF">2021-02-09T16:10:00Z</dcterms:created>
  <dcterms:modified xsi:type="dcterms:W3CDTF">2022-06-16T12:02:00Z</dcterms:modified>
</cp:coreProperties>
</file>