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85C30" w:rsidRPr="00BE18C9" w:rsidRDefault="00F22BA2" w:rsidP="00F22BA2">
      <w:pPr>
        <w:ind w:left="5040" w:firstLine="720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:rsidR="00185C30" w:rsidRPr="00BE18C9" w:rsidRDefault="00185C30" w:rsidP="00F22BA2">
      <w:pPr>
        <w:ind w:left="5040" w:firstLine="720"/>
        <w:rPr>
          <w:sz w:val="28"/>
          <w:szCs w:val="28"/>
        </w:rPr>
      </w:pPr>
      <w:r w:rsidRPr="00BE18C9">
        <w:rPr>
          <w:sz w:val="28"/>
          <w:szCs w:val="28"/>
        </w:rPr>
        <w:t>до рішення міської ради</w:t>
      </w:r>
    </w:p>
    <w:p w:rsidR="00185C30" w:rsidRPr="00BE18C9" w:rsidRDefault="00185C30" w:rsidP="00F22BA2">
      <w:pPr>
        <w:ind w:left="5760"/>
        <w:rPr>
          <w:sz w:val="28"/>
          <w:szCs w:val="28"/>
        </w:rPr>
      </w:pPr>
      <w:r w:rsidRPr="00BE18C9">
        <w:rPr>
          <w:sz w:val="28"/>
          <w:szCs w:val="28"/>
        </w:rPr>
        <w:t>__________</w:t>
      </w:r>
      <w:r w:rsidR="00AF2DF7">
        <w:rPr>
          <w:sz w:val="28"/>
          <w:szCs w:val="28"/>
          <w:lang w:val="uk-UA"/>
        </w:rPr>
        <w:t>____</w:t>
      </w:r>
      <w:r w:rsidRPr="00BE18C9">
        <w:rPr>
          <w:sz w:val="28"/>
          <w:szCs w:val="28"/>
        </w:rPr>
        <w:t xml:space="preserve"> № ____</w:t>
      </w:r>
    </w:p>
    <w:p w:rsidR="00645245" w:rsidRPr="00BE18C9" w:rsidRDefault="00645245" w:rsidP="00185C30">
      <w:pPr>
        <w:ind w:left="1416" w:firstLine="707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5C3462" w:rsidRDefault="00645245" w:rsidP="00466841">
      <w:pPr>
        <w:jc w:val="center"/>
        <w:rPr>
          <w:b/>
          <w:sz w:val="28"/>
          <w:szCs w:val="28"/>
          <w:lang w:val="uk-UA"/>
        </w:rPr>
      </w:pPr>
      <w:r w:rsidRPr="00BE18C9">
        <w:rPr>
          <w:b/>
          <w:sz w:val="28"/>
          <w:szCs w:val="28"/>
        </w:rPr>
        <w:t>Програм</w:t>
      </w:r>
      <w:r w:rsidR="00466841">
        <w:rPr>
          <w:b/>
          <w:sz w:val="28"/>
          <w:szCs w:val="28"/>
          <w:lang w:val="uk-UA"/>
        </w:rPr>
        <w:t>а</w:t>
      </w:r>
    </w:p>
    <w:p w:rsid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 xml:space="preserve">організації безпеки руху транспорту та пішоходів </w:t>
      </w:r>
      <w:r w:rsidRPr="006D570B">
        <w:rPr>
          <w:b/>
          <w:sz w:val="28"/>
          <w:szCs w:val="28"/>
          <w:lang w:val="uk-UA"/>
        </w:rPr>
        <w:br/>
        <w:t xml:space="preserve">в </w:t>
      </w:r>
      <w:r w:rsidR="006D570B" w:rsidRPr="006D570B">
        <w:rPr>
          <w:b/>
          <w:sz w:val="28"/>
          <w:lang w:val="uk-UA"/>
        </w:rPr>
        <w:t>Житомирській</w:t>
      </w:r>
      <w:r w:rsidR="006D570B">
        <w:rPr>
          <w:b/>
          <w:sz w:val="28"/>
          <w:lang w:val="uk-UA"/>
        </w:rPr>
        <w:t xml:space="preserve"> міській</w:t>
      </w:r>
      <w:r w:rsidR="006D570B" w:rsidRPr="006D570B">
        <w:rPr>
          <w:b/>
          <w:sz w:val="28"/>
          <w:lang w:val="uk-UA"/>
        </w:rPr>
        <w:t xml:space="preserve"> територіальній громаді</w:t>
      </w:r>
      <w:r w:rsidRPr="006D570B">
        <w:rPr>
          <w:b/>
          <w:sz w:val="28"/>
          <w:szCs w:val="28"/>
          <w:lang w:val="uk-UA"/>
        </w:rPr>
        <w:t xml:space="preserve"> </w:t>
      </w:r>
    </w:p>
    <w:p w:rsidR="00645245" w:rsidRP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>на 201</w:t>
      </w:r>
      <w:r w:rsidR="00D23131" w:rsidRPr="006D570B">
        <w:rPr>
          <w:b/>
          <w:sz w:val="28"/>
          <w:szCs w:val="28"/>
          <w:lang w:val="uk-UA"/>
        </w:rPr>
        <w:t>8</w:t>
      </w:r>
      <w:r w:rsidRPr="006D570B">
        <w:rPr>
          <w:b/>
          <w:sz w:val="28"/>
          <w:szCs w:val="28"/>
          <w:lang w:val="uk-UA"/>
        </w:rPr>
        <w:t>-20</w:t>
      </w:r>
      <w:r w:rsidR="00D23131" w:rsidRPr="006D570B">
        <w:rPr>
          <w:b/>
          <w:sz w:val="28"/>
          <w:szCs w:val="28"/>
          <w:lang w:val="uk-UA"/>
        </w:rPr>
        <w:t>2</w:t>
      </w:r>
      <w:r w:rsidR="009F40A9">
        <w:rPr>
          <w:b/>
          <w:sz w:val="28"/>
          <w:szCs w:val="28"/>
          <w:lang w:val="uk-UA"/>
        </w:rPr>
        <w:t>4</w:t>
      </w:r>
      <w:r w:rsidRPr="006D570B">
        <w:rPr>
          <w:b/>
          <w:sz w:val="28"/>
          <w:szCs w:val="28"/>
          <w:lang w:val="uk-UA"/>
        </w:rPr>
        <w:t xml:space="preserve"> роки</w:t>
      </w: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>
      <w:pPr>
        <w:rPr>
          <w:sz w:val="28"/>
          <w:szCs w:val="28"/>
          <w:lang w:val="uk-UA"/>
        </w:rPr>
      </w:pPr>
      <w:r w:rsidRPr="006D570B">
        <w:rPr>
          <w:sz w:val="28"/>
          <w:szCs w:val="28"/>
          <w:lang w:val="uk-UA"/>
        </w:rPr>
        <w:br w:type="page"/>
      </w:r>
    </w:p>
    <w:p w:rsidR="009B41B6" w:rsidRDefault="009B41B6" w:rsidP="009B4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Зміст</w:t>
      </w:r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Додаток1:</w:t>
      </w:r>
    </w:p>
    <w:p w:rsidR="009B41B6" w:rsidRDefault="009B41B6" w:rsidP="005C3462">
      <w:pPr>
        <w:pStyle w:val="aa"/>
        <w:numPr>
          <w:ilvl w:val="2"/>
          <w:numId w:val="3"/>
        </w:numPr>
        <w:jc w:val="both"/>
        <w:rPr>
          <w:sz w:val="28"/>
          <w:szCs w:val="28"/>
        </w:rPr>
      </w:pPr>
      <w:r w:rsidRPr="005C3462">
        <w:rPr>
          <w:sz w:val="28"/>
          <w:szCs w:val="28"/>
        </w:rPr>
        <w:t xml:space="preserve">Загальна характеристика Програми організації безпеки руху транспорту та пішоходів в </w:t>
      </w:r>
      <w:r w:rsidR="009F40A9">
        <w:rPr>
          <w:sz w:val="28"/>
          <w:szCs w:val="28"/>
          <w:lang w:val="uk-UA"/>
        </w:rPr>
        <w:t xml:space="preserve">Житомирській </w:t>
      </w:r>
      <w:r w:rsidR="0070682D">
        <w:rPr>
          <w:sz w:val="28"/>
          <w:szCs w:val="28"/>
          <w:lang w:val="uk-UA"/>
        </w:rPr>
        <w:t>міській  територіальній громаді</w:t>
      </w:r>
      <w:r w:rsidRPr="005C3462">
        <w:rPr>
          <w:sz w:val="28"/>
          <w:szCs w:val="28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 w:rsidRPr="005C3462">
        <w:rPr>
          <w:sz w:val="28"/>
          <w:szCs w:val="28"/>
        </w:rPr>
        <w:t xml:space="preserve"> роки. Паспорт Програми. 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r w:rsidRPr="005C3462">
        <w:rPr>
          <w:sz w:val="28"/>
          <w:szCs w:val="28"/>
        </w:rPr>
        <w:t>Визначення проблеми, на розв’язання якої спрямована Програма.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</w:rPr>
        <w:t>Мета Програми.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Шляхи і засоби розв’язання проблеми, обсяги та джерела фінансування.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Строки виконання Програми.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 xml:space="preserve">Перелік завдань </w:t>
      </w:r>
      <w:r>
        <w:rPr>
          <w:sz w:val="28"/>
          <w:szCs w:val="28"/>
        </w:rPr>
        <w:t>і заходів Програми та результативні показники.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r w:rsidRPr="005C3462">
        <w:rPr>
          <w:sz w:val="28"/>
          <w:szCs w:val="28"/>
        </w:rPr>
        <w:t>Напрями діяльності та заходи Програми.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r w:rsidRPr="005C3462">
        <w:rPr>
          <w:sz w:val="28"/>
          <w:szCs w:val="28"/>
        </w:rPr>
        <w:t>Організація виконання та контролю за ходом Програми.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r w:rsidRPr="005C3462">
        <w:rPr>
          <w:sz w:val="28"/>
          <w:szCs w:val="28"/>
        </w:rPr>
        <w:t>Очікувані результати виконання Програми.</w:t>
      </w:r>
    </w:p>
    <w:p w:rsid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Додаток2: Таблиця «Напрями діяльності і заходи реалізації Програми організації безпеки руху транспорту та пішоходів в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>
        <w:rPr>
          <w:sz w:val="28"/>
          <w:szCs w:val="28"/>
          <w:lang w:val="uk-UA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роки»</w:t>
      </w: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Додаток3: Показники результативності Програми.</w:t>
      </w: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Додаток4: Ресурсне забезпечення Програми.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Pr="005C3462" w:rsidRDefault="005C3462" w:rsidP="005C3462">
      <w:pPr>
        <w:jc w:val="both"/>
        <w:rPr>
          <w:sz w:val="28"/>
          <w:szCs w:val="28"/>
        </w:rPr>
      </w:pPr>
    </w:p>
    <w:p w:rsidR="005C3462" w:rsidRPr="005C3462" w:rsidRDefault="005C3462" w:rsidP="005C3462">
      <w:pPr>
        <w:pStyle w:val="aa"/>
        <w:ind w:left="1440"/>
        <w:rPr>
          <w:sz w:val="28"/>
          <w:szCs w:val="28"/>
        </w:rPr>
      </w:pPr>
    </w:p>
    <w:p w:rsidR="005C3462" w:rsidRPr="005C3462" w:rsidRDefault="005C3462" w:rsidP="005C34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  <w:lang w:val="uk-UA"/>
        </w:rPr>
      </w:pPr>
    </w:p>
    <w:p w:rsidR="005C3462" w:rsidRPr="005C3462" w:rsidRDefault="005C3462" w:rsidP="005C3462">
      <w:pPr>
        <w:pStyle w:val="aa"/>
        <w:ind w:left="15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Додаток1</w:t>
      </w:r>
    </w:p>
    <w:p w:rsidR="00F22BA2" w:rsidRP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Програми</w:t>
      </w:r>
    </w:p>
    <w:p w:rsidR="00F22BA2" w:rsidRDefault="00F22BA2" w:rsidP="00C5614F">
      <w:pPr>
        <w:ind w:firstLine="708"/>
        <w:rPr>
          <w:sz w:val="28"/>
          <w:szCs w:val="28"/>
        </w:rPr>
      </w:pPr>
    </w:p>
    <w:p w:rsidR="00BF2F25" w:rsidRPr="00BE18C9" w:rsidRDefault="002C3240" w:rsidP="00C5614F">
      <w:pPr>
        <w:ind w:firstLine="708"/>
        <w:rPr>
          <w:sz w:val="28"/>
          <w:szCs w:val="28"/>
        </w:rPr>
      </w:pPr>
      <w:r w:rsidRPr="00BE18C9">
        <w:rPr>
          <w:sz w:val="28"/>
          <w:szCs w:val="28"/>
        </w:rPr>
        <w:t>1. Загальна характеристика Програми організації безпеки руху транспорту та пішоходів в</w:t>
      </w:r>
      <w:r w:rsidR="00C5614F" w:rsidRPr="00BE18C9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BE18C9">
        <w:rPr>
          <w:sz w:val="28"/>
          <w:szCs w:val="28"/>
        </w:rPr>
        <w:t xml:space="preserve"> </w:t>
      </w:r>
      <w:r w:rsidR="00C5614F" w:rsidRPr="00BE18C9">
        <w:rPr>
          <w:sz w:val="28"/>
          <w:szCs w:val="28"/>
        </w:rPr>
        <w:t>на 201</w:t>
      </w:r>
      <w:r w:rsidR="00D23131" w:rsidRPr="00BE18C9">
        <w:rPr>
          <w:sz w:val="28"/>
          <w:szCs w:val="28"/>
        </w:rPr>
        <w:t>8</w:t>
      </w:r>
      <w:r w:rsidR="00C5614F" w:rsidRPr="00BE18C9">
        <w:rPr>
          <w:sz w:val="28"/>
          <w:szCs w:val="28"/>
        </w:rPr>
        <w:t>-20</w:t>
      </w:r>
      <w:r w:rsidR="00D23131" w:rsidRPr="00BE18C9">
        <w:rPr>
          <w:sz w:val="28"/>
          <w:szCs w:val="28"/>
        </w:rPr>
        <w:t>2</w:t>
      </w:r>
      <w:r w:rsidR="009F40A9">
        <w:rPr>
          <w:sz w:val="28"/>
          <w:szCs w:val="28"/>
          <w:lang w:val="uk-UA"/>
        </w:rPr>
        <w:t>4</w:t>
      </w:r>
      <w:r w:rsidR="00C5614F" w:rsidRPr="00BE18C9">
        <w:rPr>
          <w:sz w:val="28"/>
          <w:szCs w:val="28"/>
        </w:rPr>
        <w:t xml:space="preserve"> роки </w:t>
      </w:r>
      <w:r w:rsidRPr="00BE18C9">
        <w:rPr>
          <w:sz w:val="28"/>
          <w:szCs w:val="28"/>
        </w:rPr>
        <w:t>(далі -Програма).</w:t>
      </w:r>
    </w:p>
    <w:p w:rsidR="00BF2F25" w:rsidRPr="00BE18C9" w:rsidRDefault="002C3240">
      <w:pPr>
        <w:ind w:firstLine="36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ПАСПОРТ ПРОГРАМИ</w:t>
      </w:r>
    </w:p>
    <w:tbl>
      <w:tblPr>
        <w:tblStyle w:val="a5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25"/>
        <w:gridCol w:w="5380"/>
      </w:tblGrid>
      <w:tr w:rsidR="00BF2F25" w:rsidRPr="00BE18C9" w:rsidTr="00F22BA2">
        <w:trPr>
          <w:trHeight w:val="3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Назва Програми</w:t>
            </w:r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Програми організації безпеки руху транспорту та пішоходів в </w:t>
            </w:r>
            <w:r w:rsidR="0070682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t>на 201</w:t>
            </w:r>
            <w:r w:rsidR="00D23131" w:rsidRPr="00BE18C9">
              <w:rPr>
                <w:sz w:val="28"/>
                <w:szCs w:val="28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23131" w:rsidRPr="00BE18C9">
              <w:rPr>
                <w:sz w:val="28"/>
                <w:szCs w:val="28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="00757975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роки</w:t>
            </w:r>
          </w:p>
        </w:tc>
      </w:tr>
      <w:tr w:rsidR="00BF2F25" w:rsidRPr="00BE18C9" w:rsidTr="006A45CD">
        <w:trPr>
          <w:trHeight w:val="87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2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380" w:type="dxa"/>
          </w:tcPr>
          <w:p w:rsidR="00BF2F25" w:rsidRPr="00BE18C9" w:rsidRDefault="006A45CD" w:rsidP="006A45CD">
            <w:pPr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ради згідно з розподілом обов’язків. </w:t>
            </w:r>
          </w:p>
        </w:tc>
      </w:tr>
      <w:tr w:rsidR="00BF2F25" w:rsidRPr="00BE18C9" w:rsidTr="006A45CD">
        <w:trPr>
          <w:trHeight w:val="1408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3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0" w:type="dxa"/>
          </w:tcPr>
          <w:p w:rsidR="00BF2F25" w:rsidRPr="00B166ED" w:rsidRDefault="00B166ED" w:rsidP="00D231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заступника міського голови</w:t>
            </w:r>
            <w:r w:rsidR="00D03825">
              <w:rPr>
                <w:sz w:val="28"/>
                <w:szCs w:val="28"/>
                <w:lang w:val="uk-UA"/>
              </w:rPr>
              <w:t xml:space="preserve"> з питань діяльності виконавчих органів ради</w:t>
            </w:r>
            <w:r>
              <w:rPr>
                <w:sz w:val="28"/>
                <w:szCs w:val="28"/>
                <w:lang w:val="uk-UA"/>
              </w:rPr>
              <w:t xml:space="preserve"> Ткачука Д.Г. від 18.08.17 №111/Д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4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Управління транспорту і зв’язку міської ради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5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5380" w:type="dxa"/>
          </w:tcPr>
          <w:p w:rsidR="00BF2F25" w:rsidRPr="00BE18C9" w:rsidRDefault="002C3240" w:rsidP="00DC0CB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КП</w:t>
            </w:r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«ЕМЗО «Міськсвітло» Житомирської міської</w:t>
            </w:r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ради, КП «Управління автомобільних шляхів» Житомирської міської ради</w:t>
            </w:r>
            <w:r w:rsidR="00D23131" w:rsidRPr="00BE18C9">
              <w:rPr>
                <w:sz w:val="28"/>
                <w:szCs w:val="28"/>
              </w:rPr>
              <w:t xml:space="preserve">, </w:t>
            </w:r>
            <w:r w:rsidR="00DC0CB5" w:rsidRPr="00BE18C9">
              <w:rPr>
                <w:sz w:val="28"/>
                <w:szCs w:val="28"/>
                <w:lang w:val="uk-UA"/>
              </w:rPr>
              <w:t>Департамент економічного розвитку міської ради.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6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Управління транспорту і зв’язку міської ради</w:t>
            </w:r>
          </w:p>
        </w:tc>
      </w:tr>
      <w:tr w:rsidR="00BF2F25" w:rsidRPr="00BE18C9" w:rsidTr="003B32ED">
        <w:trPr>
          <w:trHeight w:val="1707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7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Співвиконавці Програми</w:t>
            </w:r>
          </w:p>
        </w:tc>
        <w:tc>
          <w:tcPr>
            <w:tcW w:w="5380" w:type="dxa"/>
          </w:tcPr>
          <w:p w:rsidR="00BF2F25" w:rsidRPr="00BE18C9" w:rsidRDefault="00DC0CB5" w:rsidP="003B32ED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Управл</w:t>
            </w:r>
            <w:r w:rsidRPr="00BE18C9">
              <w:rPr>
                <w:sz w:val="28"/>
                <w:szCs w:val="28"/>
                <w:lang w:val="uk-UA"/>
              </w:rPr>
              <w:t>і</w:t>
            </w:r>
            <w:r w:rsidRPr="00BE18C9">
              <w:rPr>
                <w:sz w:val="28"/>
                <w:szCs w:val="28"/>
              </w:rPr>
              <w:t>ння патрульно</w:t>
            </w:r>
            <w:r w:rsidRPr="00BE18C9">
              <w:rPr>
                <w:sz w:val="28"/>
                <w:szCs w:val="28"/>
                <w:lang w:val="uk-UA"/>
              </w:rPr>
              <w:t>ї</w:t>
            </w:r>
            <w:r w:rsidRPr="00BE18C9">
              <w:rPr>
                <w:sz w:val="28"/>
                <w:szCs w:val="28"/>
              </w:rPr>
              <w:t xml:space="preserve"> пол</w:t>
            </w:r>
            <w:r w:rsidRPr="00BE18C9">
              <w:rPr>
                <w:sz w:val="28"/>
                <w:szCs w:val="28"/>
                <w:lang w:val="uk-UA"/>
              </w:rPr>
              <w:t>і</w:t>
            </w:r>
            <w:r w:rsidRPr="00BE18C9">
              <w:rPr>
                <w:sz w:val="28"/>
                <w:szCs w:val="28"/>
              </w:rPr>
              <w:t>ц</w:t>
            </w:r>
            <w:r w:rsidR="007D3D2C">
              <w:rPr>
                <w:sz w:val="28"/>
                <w:szCs w:val="28"/>
                <w:lang w:val="uk-UA"/>
              </w:rPr>
              <w:t>ії</w:t>
            </w:r>
            <w:r w:rsidR="0070682D">
              <w:rPr>
                <w:sz w:val="28"/>
                <w:szCs w:val="28"/>
                <w:lang w:val="uk-UA"/>
              </w:rPr>
              <w:t xml:space="preserve"> в Житомирській області</w:t>
            </w:r>
            <w:r w:rsidRPr="00BE18C9">
              <w:rPr>
                <w:sz w:val="28"/>
                <w:szCs w:val="28"/>
                <w:lang w:val="uk-UA"/>
              </w:rPr>
              <w:t>,</w:t>
            </w:r>
            <w:r w:rsidR="00FE101F">
              <w:rPr>
                <w:sz w:val="28"/>
                <w:szCs w:val="28"/>
                <w:lang w:val="uk-UA"/>
              </w:rPr>
              <w:t xml:space="preserve"> </w:t>
            </w:r>
            <w:r w:rsidR="007D3D2C">
              <w:rPr>
                <w:sz w:val="28"/>
                <w:szCs w:val="28"/>
                <w:lang w:val="uk-UA"/>
              </w:rPr>
              <w:t>КП «УАШ» міської ради, КП «ЕМЗО «Міськсвітло» міської ради, інші суб</w:t>
            </w:r>
            <w:r w:rsidR="007D3D2C" w:rsidRPr="007D3D2C">
              <w:rPr>
                <w:sz w:val="28"/>
                <w:szCs w:val="28"/>
              </w:rPr>
              <w:t>`</w:t>
            </w:r>
            <w:r w:rsidR="007D3D2C">
              <w:rPr>
                <w:sz w:val="28"/>
                <w:szCs w:val="28"/>
                <w:lang w:val="uk-UA"/>
              </w:rPr>
              <w:t>єкти господарської діяльності.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8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201</w:t>
            </w:r>
            <w:r w:rsidR="00DC0CB5" w:rsidRPr="00BE18C9">
              <w:rPr>
                <w:sz w:val="28"/>
                <w:szCs w:val="28"/>
                <w:lang w:val="uk-UA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C0CB5" w:rsidRPr="00BE18C9">
              <w:rPr>
                <w:sz w:val="28"/>
                <w:szCs w:val="28"/>
                <w:lang w:val="uk-UA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Pr="00BE18C9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BE18C9" w:rsidTr="00F22BA2">
        <w:trPr>
          <w:trHeight w:val="4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9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5380" w:type="dxa"/>
          </w:tcPr>
          <w:p w:rsidR="00BF2F25" w:rsidRPr="00BE18C9" w:rsidRDefault="002C3240" w:rsidP="009C497B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Метою Програми </w:t>
            </w:r>
            <w:r w:rsidR="00D90F97">
              <w:rPr>
                <w:sz w:val="28"/>
                <w:szCs w:val="28"/>
                <w:lang w:val="uk-UA"/>
              </w:rPr>
              <w:t xml:space="preserve">є </w:t>
            </w:r>
            <w:r w:rsidR="004D7AA8" w:rsidRPr="00BE18C9">
              <w:rPr>
                <w:sz w:val="28"/>
                <w:szCs w:val="28"/>
                <w:lang w:val="uk-UA"/>
              </w:rPr>
              <w:t>зменшення кількості</w:t>
            </w:r>
            <w:r w:rsidR="009C497B" w:rsidRPr="00BE18C9">
              <w:rPr>
                <w:sz w:val="28"/>
                <w:szCs w:val="28"/>
                <w:lang w:val="uk-UA"/>
              </w:rPr>
              <w:t xml:space="preserve"> випадків</w:t>
            </w:r>
            <w:r w:rsidR="006A45CD">
              <w:rPr>
                <w:sz w:val="28"/>
                <w:szCs w:val="28"/>
                <w:lang w:val="uk-UA"/>
              </w:rPr>
              <w:t xml:space="preserve"> </w:t>
            </w:r>
            <w:r w:rsidR="009C497B" w:rsidRPr="00BE18C9">
              <w:rPr>
                <w:sz w:val="28"/>
                <w:szCs w:val="28"/>
                <w:lang w:val="uk-UA"/>
              </w:rPr>
              <w:t xml:space="preserve">дорожньо-транспортного </w:t>
            </w:r>
            <w:r w:rsidR="004D7AA8" w:rsidRPr="00BE18C9">
              <w:rPr>
                <w:sz w:val="28"/>
                <w:szCs w:val="28"/>
                <w:lang w:val="uk-UA"/>
              </w:rPr>
              <w:t xml:space="preserve"> </w:t>
            </w:r>
            <w:r w:rsidR="004D7AA8" w:rsidRPr="00BE18C9">
              <w:rPr>
                <w:sz w:val="28"/>
                <w:szCs w:val="28"/>
              </w:rPr>
              <w:t>травматизму, смертності на дорогах міста, підвищення безпеки руху транспорту та пішоходів</w:t>
            </w:r>
            <w:r w:rsidR="004D7AA8" w:rsidRPr="00BE18C9">
              <w:rPr>
                <w:sz w:val="28"/>
                <w:szCs w:val="28"/>
                <w:lang w:val="uk-UA"/>
              </w:rPr>
              <w:t>.</w:t>
            </w:r>
            <w:r w:rsidRPr="00BE18C9">
              <w:rPr>
                <w:sz w:val="28"/>
                <w:szCs w:val="28"/>
              </w:rPr>
              <w:t xml:space="preserve">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</w:t>
            </w:r>
          </w:p>
        </w:tc>
        <w:tc>
          <w:tcPr>
            <w:tcW w:w="3125" w:type="dxa"/>
          </w:tcPr>
          <w:p w:rsidR="00BF2F25" w:rsidRPr="003B32ED" w:rsidRDefault="002C3240" w:rsidP="003B32ED">
            <w:pPr>
              <w:contextualSpacing w:val="0"/>
              <w:jc w:val="both"/>
              <w:rPr>
                <w:sz w:val="26"/>
                <w:szCs w:val="26"/>
              </w:rPr>
            </w:pPr>
            <w:r w:rsidRPr="003B32ED">
              <w:rPr>
                <w:sz w:val="26"/>
                <w:szCs w:val="26"/>
              </w:rPr>
              <w:t>Загальний обсяг фінансових ресу</w:t>
            </w:r>
            <w:r w:rsidR="00D90F97" w:rsidRPr="003B32ED">
              <w:rPr>
                <w:sz w:val="26"/>
                <w:szCs w:val="26"/>
              </w:rPr>
              <w:t>рсів, необхідних для реалізації</w:t>
            </w:r>
            <w:r w:rsidR="00D90F97" w:rsidRPr="003B32ED">
              <w:rPr>
                <w:sz w:val="26"/>
                <w:szCs w:val="26"/>
                <w:lang w:val="uk-UA"/>
              </w:rPr>
              <w:t xml:space="preserve"> </w:t>
            </w:r>
            <w:r w:rsidRPr="003B32ED">
              <w:rPr>
                <w:sz w:val="26"/>
                <w:szCs w:val="26"/>
              </w:rPr>
              <w:t xml:space="preserve">Програми, всього, тис.грн.: </w:t>
            </w:r>
          </w:p>
        </w:tc>
        <w:tc>
          <w:tcPr>
            <w:tcW w:w="5380" w:type="dxa"/>
          </w:tcPr>
          <w:p w:rsidR="00BF2F25" w:rsidRPr="00BE18C9" w:rsidRDefault="00BF2F25">
            <w:pPr>
              <w:contextualSpacing w:val="0"/>
              <w:jc w:val="center"/>
              <w:rPr>
                <w:sz w:val="28"/>
                <w:szCs w:val="28"/>
              </w:rPr>
            </w:pPr>
          </w:p>
          <w:p w:rsidR="00C531C0" w:rsidRPr="003B32ED" w:rsidRDefault="00883A8C" w:rsidP="00E64C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6"/>
                <w:lang w:val="uk-UA"/>
              </w:rPr>
              <w:t>10</w:t>
            </w:r>
            <w:r w:rsidR="005B49FD">
              <w:rPr>
                <w:sz w:val="28"/>
                <w:szCs w:val="26"/>
                <w:lang w:val="uk-UA"/>
              </w:rPr>
              <w:t>1</w:t>
            </w:r>
            <w:r w:rsidR="00684F33">
              <w:rPr>
                <w:sz w:val="28"/>
                <w:szCs w:val="26"/>
                <w:lang w:val="uk-UA"/>
              </w:rPr>
              <w:t xml:space="preserve">8 </w:t>
            </w:r>
            <w:r w:rsidR="00E64C66">
              <w:rPr>
                <w:sz w:val="28"/>
                <w:szCs w:val="26"/>
                <w:lang w:val="uk-UA"/>
              </w:rPr>
              <w:t>19</w:t>
            </w:r>
            <w:r w:rsidR="009F40A9">
              <w:rPr>
                <w:sz w:val="28"/>
                <w:szCs w:val="26"/>
                <w:lang w:val="uk-UA"/>
              </w:rPr>
              <w:t>3</w:t>
            </w:r>
            <w:r w:rsidR="001178E5" w:rsidRPr="001178E5">
              <w:rPr>
                <w:sz w:val="28"/>
                <w:szCs w:val="26"/>
                <w:lang w:val="uk-UA"/>
              </w:rPr>
              <w:t>,</w:t>
            </w:r>
            <w:r w:rsidR="009F40A9">
              <w:rPr>
                <w:sz w:val="28"/>
                <w:szCs w:val="26"/>
                <w:lang w:val="uk-UA"/>
              </w:rPr>
              <w:t>15</w:t>
            </w:r>
          </w:p>
        </w:tc>
      </w:tr>
      <w:tr w:rsidR="00BF2F25" w:rsidRPr="00BE18C9" w:rsidTr="00F22BA2">
        <w:tc>
          <w:tcPr>
            <w:tcW w:w="709" w:type="dxa"/>
            <w:shd w:val="clear" w:color="auto" w:fill="auto"/>
          </w:tcPr>
          <w:p w:rsidR="003D3B0C" w:rsidRPr="00F22BA2" w:rsidRDefault="003D3B0C">
            <w:pPr>
              <w:contextualSpacing w:val="0"/>
              <w:jc w:val="both"/>
              <w:rPr>
                <w:sz w:val="24"/>
                <w:szCs w:val="28"/>
              </w:rPr>
            </w:pPr>
          </w:p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10.1</w:t>
            </w:r>
          </w:p>
        </w:tc>
        <w:tc>
          <w:tcPr>
            <w:tcW w:w="3125" w:type="dxa"/>
            <w:shd w:val="clear" w:color="auto" w:fill="auto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у тому числі:</w:t>
            </w:r>
          </w:p>
          <w:p w:rsidR="00BF2F25" w:rsidRPr="00BE18C9" w:rsidRDefault="002C3240" w:rsidP="000C3EEC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-коштів </w:t>
            </w:r>
            <w:r w:rsidR="000C3EEC">
              <w:rPr>
                <w:sz w:val="28"/>
                <w:szCs w:val="28"/>
                <w:lang w:val="uk-UA"/>
              </w:rPr>
              <w:t>місцевого</w:t>
            </w:r>
            <w:r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lastRenderedPageBreak/>
              <w:t>бюджету, тис.грн.</w:t>
            </w:r>
          </w:p>
        </w:tc>
        <w:tc>
          <w:tcPr>
            <w:tcW w:w="5380" w:type="dxa"/>
            <w:shd w:val="clear" w:color="auto" w:fill="auto"/>
          </w:tcPr>
          <w:p w:rsidR="00B5271F" w:rsidRDefault="00B5271F" w:rsidP="00B5271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3C0074" w:rsidRDefault="00684F33" w:rsidP="00E64C66">
            <w:pPr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 xml:space="preserve">1018 </w:t>
            </w:r>
            <w:r w:rsidR="00E64C66">
              <w:rPr>
                <w:sz w:val="28"/>
                <w:szCs w:val="26"/>
                <w:lang w:val="uk-UA"/>
              </w:rPr>
              <w:t>19</w:t>
            </w:r>
            <w:r>
              <w:rPr>
                <w:sz w:val="28"/>
                <w:szCs w:val="26"/>
                <w:lang w:val="uk-UA"/>
              </w:rPr>
              <w:t>3</w:t>
            </w:r>
            <w:r w:rsidRPr="001178E5">
              <w:rPr>
                <w:sz w:val="28"/>
                <w:szCs w:val="26"/>
                <w:lang w:val="uk-UA"/>
              </w:rPr>
              <w:t>,</w:t>
            </w:r>
            <w:r>
              <w:rPr>
                <w:sz w:val="28"/>
                <w:szCs w:val="26"/>
                <w:lang w:val="uk-UA"/>
              </w:rPr>
              <w:t>15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10.2</w:t>
            </w:r>
          </w:p>
        </w:tc>
        <w:tc>
          <w:tcPr>
            <w:tcW w:w="3125" w:type="dxa"/>
          </w:tcPr>
          <w:p w:rsidR="00BF2F25" w:rsidRPr="00BE18C9" w:rsidRDefault="002C3240">
            <w:pPr>
              <w:tabs>
                <w:tab w:val="left" w:pos="314"/>
              </w:tabs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-коштів державного бюджету, тис.грн.</w:t>
            </w:r>
          </w:p>
        </w:tc>
        <w:tc>
          <w:tcPr>
            <w:tcW w:w="5380" w:type="dxa"/>
          </w:tcPr>
          <w:p w:rsidR="00BF2F25" w:rsidRPr="00BE18C9" w:rsidRDefault="00D90F97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10.3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-коштів позабюджетних джерел, тис.грн.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5380" w:type="dxa"/>
          </w:tcPr>
          <w:p w:rsidR="00BF2F25" w:rsidRPr="00D03825" w:rsidRDefault="00D03825">
            <w:pPr>
              <w:contextualSpacing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безпеки руху пішоходів та транспорту, а також тенденція до зниження кількості ДТП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12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380" w:type="dxa"/>
          </w:tcPr>
          <w:p w:rsidR="00BF2F25" w:rsidRPr="00BE18C9" w:rsidRDefault="00B40404" w:rsidP="00236105">
            <w:pPr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BE18C9">
              <w:rPr>
                <w:sz w:val="28"/>
                <w:szCs w:val="28"/>
                <w:lang w:val="uk-UA"/>
              </w:rPr>
              <w:t xml:space="preserve">Зниження </w:t>
            </w:r>
            <w:r w:rsidR="00B166E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>
              <w:rPr>
                <w:sz w:val="28"/>
                <w:szCs w:val="28"/>
                <w:lang w:val="uk-UA"/>
              </w:rPr>
              <w:t>травмованими та</w:t>
            </w:r>
            <w:r w:rsidR="00B166E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BE18C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Pr="00BE18C9" w:rsidRDefault="00BF2F25">
      <w:pPr>
        <w:tabs>
          <w:tab w:val="left" w:pos="9780"/>
        </w:tabs>
        <w:jc w:val="both"/>
        <w:rPr>
          <w:sz w:val="28"/>
          <w:szCs w:val="28"/>
        </w:rPr>
      </w:pPr>
    </w:p>
    <w:p w:rsidR="00C5614F" w:rsidRPr="00BE18C9" w:rsidRDefault="00C5614F" w:rsidP="003D3B0C">
      <w:pPr>
        <w:rPr>
          <w:sz w:val="28"/>
          <w:szCs w:val="28"/>
        </w:rPr>
      </w:pPr>
      <w:r w:rsidRPr="00BE18C9">
        <w:rPr>
          <w:b/>
          <w:sz w:val="28"/>
          <w:szCs w:val="28"/>
        </w:rPr>
        <w:t>2. Визначення проблеми, на розв’язання якої спрямована Програма</w:t>
      </w:r>
    </w:p>
    <w:p w:rsidR="00C5614F" w:rsidRPr="00BE18C9" w:rsidRDefault="00C5614F" w:rsidP="00C5614F">
      <w:pPr>
        <w:ind w:firstLine="567"/>
        <w:jc w:val="center"/>
        <w:rPr>
          <w:sz w:val="28"/>
          <w:szCs w:val="28"/>
        </w:rPr>
      </w:pPr>
    </w:p>
    <w:p w:rsidR="0075708F" w:rsidRPr="009E282D" w:rsidRDefault="00702496" w:rsidP="00C5614F">
      <w:pPr>
        <w:ind w:firstLine="567"/>
        <w:jc w:val="both"/>
        <w:rPr>
          <w:sz w:val="28"/>
          <w:szCs w:val="28"/>
          <w:lang w:val="uk-UA"/>
        </w:rPr>
      </w:pPr>
      <w:r w:rsidRPr="009E282D">
        <w:rPr>
          <w:sz w:val="28"/>
          <w:szCs w:val="28"/>
          <w:lang w:val="uk-UA"/>
        </w:rPr>
        <w:t>На сьогодні актуальним залишається питання продовження реалізації заходів Програми, оскільки</w:t>
      </w:r>
      <w:r w:rsidR="00CB6E49" w:rsidRPr="009E282D">
        <w:rPr>
          <w:sz w:val="28"/>
          <w:szCs w:val="28"/>
          <w:lang w:val="uk-UA"/>
        </w:rPr>
        <w:t xml:space="preserve"> статистика кількості ДТП свідчить про </w:t>
      </w:r>
      <w:r w:rsidRPr="009E282D">
        <w:rPr>
          <w:sz w:val="28"/>
          <w:szCs w:val="28"/>
          <w:lang w:val="uk-UA"/>
        </w:rPr>
        <w:t>доволі велик</w:t>
      </w:r>
      <w:r w:rsidR="00714EEA" w:rsidRPr="009E282D">
        <w:rPr>
          <w:sz w:val="28"/>
          <w:szCs w:val="28"/>
          <w:lang w:val="uk-UA"/>
        </w:rPr>
        <w:t>у кількість ДТП з травмованими та загиблими, але</w:t>
      </w:r>
      <w:r w:rsidRPr="009E282D">
        <w:rPr>
          <w:sz w:val="28"/>
          <w:szCs w:val="28"/>
          <w:lang w:val="uk-UA"/>
        </w:rPr>
        <w:t xml:space="preserve"> варто зазначити і</w:t>
      </w:r>
      <w:r w:rsidR="00CB6E49" w:rsidRPr="009E282D">
        <w:rPr>
          <w:sz w:val="28"/>
          <w:szCs w:val="28"/>
          <w:lang w:val="uk-UA"/>
        </w:rPr>
        <w:t xml:space="preserve"> </w:t>
      </w:r>
      <w:r w:rsidR="0059176E" w:rsidRPr="009E282D">
        <w:rPr>
          <w:sz w:val="28"/>
          <w:szCs w:val="28"/>
          <w:lang w:val="uk-UA"/>
        </w:rPr>
        <w:t xml:space="preserve">про </w:t>
      </w:r>
      <w:r w:rsidR="00CB6E49" w:rsidRPr="009E282D">
        <w:rPr>
          <w:sz w:val="28"/>
          <w:szCs w:val="28"/>
          <w:lang w:val="uk-UA"/>
        </w:rPr>
        <w:t>позитивні зміни ситуації</w:t>
      </w:r>
      <w:r w:rsidR="00714EEA" w:rsidRPr="009E282D">
        <w:rPr>
          <w:sz w:val="28"/>
          <w:szCs w:val="28"/>
        </w:rPr>
        <w:t xml:space="preserve"> </w:t>
      </w:r>
      <w:r w:rsidR="00714EEA" w:rsidRPr="009E282D">
        <w:rPr>
          <w:sz w:val="28"/>
          <w:szCs w:val="28"/>
          <w:lang w:val="uk-UA"/>
        </w:rPr>
        <w:t>в частині зменшення кількості ДТП</w:t>
      </w:r>
      <w:r w:rsidR="00CB6E49" w:rsidRPr="009E282D">
        <w:rPr>
          <w:sz w:val="28"/>
          <w:szCs w:val="28"/>
          <w:lang w:val="uk-UA"/>
        </w:rPr>
        <w:t xml:space="preserve">. Для порівняння візьмемо період з 20.03.2016 до 30.09.2016 та з </w:t>
      </w:r>
      <w:r w:rsidR="0042605D">
        <w:rPr>
          <w:sz w:val="28"/>
          <w:szCs w:val="28"/>
          <w:lang w:val="uk-UA"/>
        </w:rPr>
        <w:t>19</w:t>
      </w:r>
      <w:r w:rsidR="00CB6E49" w:rsidRPr="009E282D">
        <w:rPr>
          <w:sz w:val="28"/>
          <w:szCs w:val="28"/>
          <w:lang w:val="uk-UA"/>
        </w:rPr>
        <w:t>.03.17 до 30.09.2017, а саме</w:t>
      </w:r>
      <w:r w:rsidR="008E5685" w:rsidRPr="009E282D">
        <w:rPr>
          <w:sz w:val="28"/>
          <w:szCs w:val="28"/>
          <w:lang w:val="uk-UA"/>
        </w:rPr>
        <w:t xml:space="preserve"> такі види ДТП, як зіткнення, </w:t>
      </w:r>
      <w:r w:rsidR="00CB6E49" w:rsidRPr="009E282D">
        <w:rPr>
          <w:sz w:val="28"/>
          <w:szCs w:val="28"/>
          <w:lang w:val="uk-UA"/>
        </w:rPr>
        <w:t>наїзд на пішохода</w:t>
      </w:r>
      <w:r w:rsidR="008E5685" w:rsidRPr="009E282D">
        <w:rPr>
          <w:sz w:val="28"/>
          <w:szCs w:val="28"/>
          <w:lang w:val="uk-UA"/>
        </w:rPr>
        <w:t>, наїзд на перешкоду, наїзд на припаркований ТЗ, наїзд на велосипедиста</w:t>
      </w:r>
      <w:r w:rsidR="00467B6E">
        <w:rPr>
          <w:sz w:val="28"/>
          <w:szCs w:val="28"/>
          <w:lang w:val="uk-UA"/>
        </w:rPr>
        <w:t>, падіння пасажира, перекидання</w:t>
      </w:r>
      <w:r w:rsidR="00714EEA" w:rsidRPr="009E282D">
        <w:rPr>
          <w:sz w:val="28"/>
          <w:szCs w:val="28"/>
          <w:lang w:val="uk-UA"/>
        </w:rPr>
        <w:t xml:space="preserve">. </w:t>
      </w:r>
      <w:r w:rsidR="00CB6E49" w:rsidRPr="009E282D">
        <w:rPr>
          <w:sz w:val="28"/>
          <w:szCs w:val="28"/>
          <w:lang w:val="uk-UA"/>
        </w:rPr>
        <w:t xml:space="preserve">Відповідно до наданої інформації Управлінням патрульної поліції в м. Житомирі, у період з 20.03.2016 до 30.09.2016  </w:t>
      </w:r>
      <w:r w:rsidR="008A34AD" w:rsidRPr="009E282D">
        <w:rPr>
          <w:sz w:val="28"/>
          <w:szCs w:val="28"/>
          <w:lang w:val="uk-UA"/>
        </w:rPr>
        <w:t xml:space="preserve"> </w:t>
      </w:r>
      <w:r w:rsidR="00CB6E49" w:rsidRPr="009E282D">
        <w:rPr>
          <w:sz w:val="28"/>
          <w:szCs w:val="28"/>
          <w:lang w:val="uk-UA"/>
        </w:rPr>
        <w:t>сталось</w:t>
      </w:r>
      <w:r w:rsidR="0075708F" w:rsidRPr="009E282D">
        <w:rPr>
          <w:sz w:val="28"/>
          <w:szCs w:val="28"/>
          <w:lang w:val="uk-UA"/>
        </w:rPr>
        <w:t xml:space="preserve"> 18</w:t>
      </w:r>
      <w:r w:rsidR="00467B6E">
        <w:rPr>
          <w:sz w:val="28"/>
          <w:szCs w:val="28"/>
          <w:lang w:val="uk-UA"/>
        </w:rPr>
        <w:t>6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их</w:t>
      </w:r>
      <w:r w:rsidR="0075708F" w:rsidRPr="009E282D">
        <w:rPr>
          <w:sz w:val="28"/>
          <w:szCs w:val="28"/>
          <w:lang w:val="uk-UA"/>
        </w:rPr>
        <w:t xml:space="preserve"> пригоди, з яких 80 зіткнень,</w:t>
      </w:r>
      <w:r w:rsidR="00CB6E49" w:rsidRPr="009E282D">
        <w:rPr>
          <w:sz w:val="28"/>
          <w:szCs w:val="28"/>
          <w:lang w:val="uk-UA"/>
        </w:rPr>
        <w:t xml:space="preserve"> 74 наїзди на пішохода,</w:t>
      </w:r>
      <w:r w:rsidR="001D20BB" w:rsidRPr="009E282D">
        <w:rPr>
          <w:sz w:val="28"/>
          <w:szCs w:val="28"/>
          <w:lang w:val="uk-UA"/>
        </w:rPr>
        <w:t xml:space="preserve"> </w:t>
      </w:r>
      <w:r w:rsidR="0075708F" w:rsidRPr="009E282D">
        <w:rPr>
          <w:sz w:val="28"/>
          <w:szCs w:val="28"/>
          <w:lang w:val="uk-UA"/>
        </w:rPr>
        <w:t>10 випадків наїзду на велосипедистів, 14 випадків наїзду на перешкоди,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1 випадок перекидання ТЗ</w:t>
      </w:r>
      <w:r w:rsidR="0075708F" w:rsidRPr="009E282D">
        <w:rPr>
          <w:sz w:val="28"/>
          <w:szCs w:val="28"/>
          <w:lang w:val="uk-UA"/>
        </w:rPr>
        <w:t>. Т</w:t>
      </w:r>
      <w:r w:rsidR="008E5685" w:rsidRPr="009E282D">
        <w:rPr>
          <w:sz w:val="28"/>
          <w:szCs w:val="28"/>
          <w:lang w:val="uk-UA"/>
        </w:rPr>
        <w:t xml:space="preserve">равмовано </w:t>
      </w:r>
      <w:r w:rsidR="00467B6E">
        <w:rPr>
          <w:sz w:val="28"/>
          <w:szCs w:val="28"/>
          <w:lang w:val="uk-UA"/>
        </w:rPr>
        <w:t>240</w:t>
      </w:r>
      <w:r w:rsidR="0075708F" w:rsidRPr="009E282D">
        <w:rPr>
          <w:sz w:val="28"/>
          <w:szCs w:val="28"/>
          <w:lang w:val="uk-UA"/>
        </w:rPr>
        <w:t xml:space="preserve"> осіб</w:t>
      </w:r>
      <w:r w:rsidR="008E5685" w:rsidRPr="009E282D">
        <w:rPr>
          <w:sz w:val="28"/>
          <w:szCs w:val="28"/>
          <w:lang w:val="uk-UA"/>
        </w:rPr>
        <w:t>, заги</w:t>
      </w:r>
      <w:r w:rsidR="0075708F" w:rsidRPr="009E282D">
        <w:rPr>
          <w:sz w:val="28"/>
          <w:szCs w:val="28"/>
          <w:lang w:val="uk-UA"/>
        </w:rPr>
        <w:t xml:space="preserve">нуло 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особи. З</w:t>
      </w:r>
      <w:r w:rsidR="00CB6E49" w:rsidRPr="009E282D">
        <w:rPr>
          <w:sz w:val="28"/>
          <w:szCs w:val="28"/>
          <w:lang w:val="uk-UA"/>
        </w:rPr>
        <w:t xml:space="preserve">а той самий період у 2017 році </w:t>
      </w:r>
      <w:r w:rsidR="0075708F" w:rsidRPr="009E282D">
        <w:rPr>
          <w:sz w:val="28"/>
          <w:szCs w:val="28"/>
          <w:lang w:val="uk-UA"/>
        </w:rPr>
        <w:t>14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і</w:t>
      </w:r>
      <w:r w:rsidR="0075708F" w:rsidRPr="009E282D">
        <w:rPr>
          <w:sz w:val="28"/>
          <w:szCs w:val="28"/>
          <w:lang w:val="uk-UA"/>
        </w:rPr>
        <w:t xml:space="preserve"> пригод</w:t>
      </w:r>
      <w:r w:rsidR="00A73C42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 xml:space="preserve">, з яких </w:t>
      </w:r>
      <w:r w:rsidR="00CB6E49" w:rsidRPr="009E282D">
        <w:rPr>
          <w:sz w:val="28"/>
          <w:szCs w:val="28"/>
          <w:lang w:val="uk-UA"/>
        </w:rPr>
        <w:t>68 зіткнень та 48 наїздів на пішохода</w:t>
      </w:r>
      <w:r w:rsidR="0075708F" w:rsidRPr="009E282D">
        <w:rPr>
          <w:sz w:val="28"/>
          <w:szCs w:val="28"/>
          <w:lang w:val="uk-UA"/>
        </w:rPr>
        <w:t>, 12 випадків наїзду на велосипедистів, 9 випадків наїзду на перешкоду,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випадків перекидання ТЗ не зафіксовано</w:t>
      </w:r>
      <w:r w:rsidR="00CB6E49" w:rsidRPr="009E282D">
        <w:rPr>
          <w:sz w:val="28"/>
          <w:szCs w:val="28"/>
          <w:lang w:val="uk-UA"/>
        </w:rPr>
        <w:t>.</w:t>
      </w:r>
      <w:r w:rsidR="0075708F" w:rsidRPr="009E282D">
        <w:rPr>
          <w:sz w:val="28"/>
          <w:szCs w:val="28"/>
          <w:lang w:val="uk-UA"/>
        </w:rPr>
        <w:t xml:space="preserve"> Травмовано 1</w:t>
      </w:r>
      <w:r w:rsidR="00467B6E">
        <w:rPr>
          <w:sz w:val="28"/>
          <w:szCs w:val="28"/>
          <w:lang w:val="uk-UA"/>
        </w:rPr>
        <w:t>8</w:t>
      </w:r>
      <w:r w:rsidR="00A73C42">
        <w:rPr>
          <w:sz w:val="28"/>
          <w:szCs w:val="28"/>
          <w:lang w:val="uk-UA"/>
        </w:rPr>
        <w:t>2</w:t>
      </w:r>
      <w:r w:rsidR="0075708F" w:rsidRPr="009E282D">
        <w:rPr>
          <w:sz w:val="28"/>
          <w:szCs w:val="28"/>
          <w:lang w:val="uk-UA"/>
        </w:rPr>
        <w:t xml:space="preserve"> ос</w:t>
      </w:r>
      <w:r w:rsidR="00467B6E">
        <w:rPr>
          <w:sz w:val="28"/>
          <w:szCs w:val="28"/>
          <w:lang w:val="uk-UA"/>
        </w:rPr>
        <w:t>о</w:t>
      </w:r>
      <w:r w:rsidR="0075708F" w:rsidRPr="009E282D">
        <w:rPr>
          <w:sz w:val="28"/>
          <w:szCs w:val="28"/>
          <w:lang w:val="uk-UA"/>
        </w:rPr>
        <w:t>б</w:t>
      </w:r>
      <w:r w:rsidR="00467B6E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>, загинуло 6 осіб.</w:t>
      </w:r>
    </w:p>
    <w:p w:rsidR="00702496" w:rsidRDefault="0075708F" w:rsidP="00C5614F">
      <w:pPr>
        <w:ind w:firstLine="567"/>
        <w:jc w:val="both"/>
        <w:rPr>
          <w:b/>
          <w:sz w:val="28"/>
          <w:szCs w:val="28"/>
          <w:lang w:val="uk-UA"/>
        </w:rPr>
      </w:pPr>
      <w:r w:rsidRPr="00B50007">
        <w:rPr>
          <w:sz w:val="28"/>
          <w:szCs w:val="28"/>
          <w:lang w:val="uk-UA"/>
        </w:rPr>
        <w:t xml:space="preserve">Аналізуючи статистику, можна зробити висновок, що </w:t>
      </w:r>
      <w:r w:rsidR="00956B8B" w:rsidRPr="00B50007">
        <w:rPr>
          <w:sz w:val="28"/>
          <w:szCs w:val="28"/>
          <w:lang w:val="uk-UA"/>
        </w:rPr>
        <w:t>кількі</w:t>
      </w:r>
      <w:r w:rsidR="006E09DA" w:rsidRPr="00B50007">
        <w:rPr>
          <w:sz w:val="28"/>
          <w:szCs w:val="28"/>
          <w:lang w:val="uk-UA"/>
        </w:rPr>
        <w:t xml:space="preserve">сть </w:t>
      </w:r>
      <w:r w:rsidR="007134A9">
        <w:rPr>
          <w:sz w:val="28"/>
          <w:szCs w:val="28"/>
          <w:lang w:val="uk-UA"/>
        </w:rPr>
        <w:t>дорожньо-транспортних пригод з травмованими та загиблими</w:t>
      </w:r>
      <w:r w:rsidR="009E282D" w:rsidRPr="00B50007">
        <w:rPr>
          <w:sz w:val="28"/>
          <w:szCs w:val="28"/>
          <w:lang w:val="uk-UA"/>
        </w:rPr>
        <w:t xml:space="preserve"> за досліджуваний період</w:t>
      </w:r>
      <w:r w:rsidR="006E09DA" w:rsidRPr="00B50007">
        <w:rPr>
          <w:sz w:val="28"/>
          <w:szCs w:val="28"/>
          <w:lang w:val="uk-UA"/>
        </w:rPr>
        <w:t xml:space="preserve"> у 2017 році порівняно із </w:t>
      </w:r>
      <w:r w:rsidR="009E282D" w:rsidRPr="00B50007">
        <w:rPr>
          <w:sz w:val="28"/>
          <w:szCs w:val="28"/>
          <w:lang w:val="uk-UA"/>
        </w:rPr>
        <w:t xml:space="preserve">таким періодом </w:t>
      </w:r>
      <w:r w:rsidR="006E09DA" w:rsidRPr="00B50007">
        <w:rPr>
          <w:sz w:val="28"/>
          <w:szCs w:val="28"/>
          <w:lang w:val="uk-UA"/>
        </w:rPr>
        <w:t>2016 рок</w:t>
      </w:r>
      <w:r w:rsidR="009E282D" w:rsidRPr="00B50007">
        <w:rPr>
          <w:sz w:val="28"/>
          <w:szCs w:val="28"/>
          <w:lang w:val="uk-UA"/>
        </w:rPr>
        <w:t>у</w:t>
      </w:r>
      <w:r w:rsidR="006E09DA" w:rsidRPr="00B50007">
        <w:rPr>
          <w:sz w:val="28"/>
          <w:szCs w:val="28"/>
          <w:lang w:val="uk-UA"/>
        </w:rPr>
        <w:t xml:space="preserve"> знизилась на </w:t>
      </w:r>
      <w:r w:rsidR="00C14BB1" w:rsidRPr="00B50007">
        <w:rPr>
          <w:sz w:val="28"/>
          <w:szCs w:val="28"/>
          <w:lang w:val="uk-UA"/>
        </w:rPr>
        <w:t>29</w:t>
      </w:r>
      <w:r w:rsidR="007134A9">
        <w:rPr>
          <w:sz w:val="28"/>
          <w:szCs w:val="28"/>
          <w:lang w:val="uk-UA"/>
        </w:rPr>
        <w:t>%, тобто</w:t>
      </w:r>
      <w:r w:rsidR="006E09DA" w:rsidRPr="00E61D31">
        <w:rPr>
          <w:b/>
          <w:sz w:val="28"/>
          <w:szCs w:val="28"/>
          <w:lang w:val="uk-UA"/>
        </w:rPr>
        <w:t xml:space="preserve"> </w:t>
      </w:r>
      <w:r w:rsidR="006E09DA" w:rsidRPr="007134A9">
        <w:rPr>
          <w:sz w:val="28"/>
          <w:szCs w:val="28"/>
          <w:lang w:val="uk-UA"/>
        </w:rPr>
        <w:t xml:space="preserve">є тенденція до зниження, але задля продовження </w:t>
      </w:r>
      <w:r w:rsidR="00C42D32" w:rsidRPr="007134A9">
        <w:rPr>
          <w:sz w:val="28"/>
          <w:szCs w:val="28"/>
          <w:lang w:val="uk-UA"/>
        </w:rPr>
        <w:t>досягнення мети Програми, необхідно продовжувати запровадження ефективних заходів, які дозволяють в комплексі  зменшувати показники</w:t>
      </w:r>
      <w:r w:rsidR="00C42D32" w:rsidRPr="00E61D31">
        <w:rPr>
          <w:b/>
          <w:sz w:val="28"/>
          <w:szCs w:val="28"/>
          <w:lang w:val="uk-UA"/>
        </w:rPr>
        <w:t xml:space="preserve"> </w:t>
      </w:r>
      <w:r w:rsidR="00C42D32" w:rsidRPr="007134A9">
        <w:rPr>
          <w:sz w:val="28"/>
          <w:szCs w:val="28"/>
          <w:lang w:val="uk-UA"/>
        </w:rPr>
        <w:t>ДТП.</w:t>
      </w:r>
      <w:r w:rsidR="008A34AD" w:rsidRPr="00E61D31">
        <w:rPr>
          <w:b/>
          <w:sz w:val="28"/>
          <w:szCs w:val="28"/>
          <w:lang w:val="uk-UA"/>
        </w:rPr>
        <w:t xml:space="preserve"> </w:t>
      </w:r>
    </w:p>
    <w:p w:rsidR="008A34AD" w:rsidRPr="00702496" w:rsidRDefault="00702496" w:rsidP="00702496">
      <w:pPr>
        <w:ind w:firstLine="567"/>
        <w:jc w:val="both"/>
        <w:rPr>
          <w:sz w:val="28"/>
          <w:szCs w:val="28"/>
          <w:lang w:val="uk-UA"/>
        </w:rPr>
      </w:pPr>
      <w:r w:rsidRPr="00702496">
        <w:rPr>
          <w:sz w:val="28"/>
          <w:szCs w:val="28"/>
          <w:lang w:val="uk-UA"/>
        </w:rPr>
        <w:t xml:space="preserve">В м. Житомирі станом на </w:t>
      </w:r>
      <w:r w:rsidR="00A25C54">
        <w:rPr>
          <w:sz w:val="28"/>
          <w:szCs w:val="28"/>
          <w:lang w:val="uk-UA"/>
        </w:rPr>
        <w:t>грудень</w:t>
      </w:r>
      <w:r w:rsidR="00D90010">
        <w:rPr>
          <w:sz w:val="28"/>
          <w:szCs w:val="28"/>
          <w:lang w:val="uk-UA"/>
        </w:rPr>
        <w:t xml:space="preserve"> 2017</w:t>
      </w:r>
      <w:r w:rsidRPr="00702496">
        <w:rPr>
          <w:sz w:val="28"/>
          <w:szCs w:val="28"/>
          <w:lang w:val="uk-UA"/>
        </w:rPr>
        <w:t xml:space="preserve"> року </w:t>
      </w:r>
      <w:r w:rsidR="0053547E">
        <w:rPr>
          <w:sz w:val="28"/>
          <w:szCs w:val="28"/>
          <w:lang w:val="uk-UA"/>
        </w:rPr>
        <w:t xml:space="preserve">функціонує </w:t>
      </w:r>
      <w:r w:rsidRPr="0053547E">
        <w:rPr>
          <w:color w:val="auto"/>
          <w:sz w:val="28"/>
          <w:szCs w:val="28"/>
          <w:lang w:val="uk-UA"/>
        </w:rPr>
        <w:t>1</w:t>
      </w:r>
      <w:r w:rsidR="006A45CD">
        <w:rPr>
          <w:color w:val="auto"/>
          <w:sz w:val="28"/>
          <w:szCs w:val="28"/>
          <w:lang w:val="uk-UA"/>
        </w:rPr>
        <w:t>10</w:t>
      </w:r>
      <w:r w:rsidR="00567DA1" w:rsidRPr="0053547E">
        <w:rPr>
          <w:color w:val="auto"/>
          <w:sz w:val="28"/>
          <w:szCs w:val="28"/>
          <w:lang w:val="uk-UA"/>
        </w:rPr>
        <w:t xml:space="preserve"> </w:t>
      </w:r>
      <w:r w:rsidRPr="0053547E">
        <w:rPr>
          <w:color w:val="auto"/>
          <w:sz w:val="28"/>
          <w:szCs w:val="28"/>
          <w:lang w:val="uk-UA"/>
        </w:rPr>
        <w:t>світлофорних об’єктів</w:t>
      </w:r>
      <w:r w:rsidRPr="0070249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необхідно регулярно обслуговувати, вчасно замінювати елементи, які вийшли з ладу, вчасно сплачувати за електроенергію, яку вони споживають</w:t>
      </w:r>
      <w:r w:rsidRPr="00702496">
        <w:rPr>
          <w:sz w:val="28"/>
          <w:szCs w:val="28"/>
          <w:lang w:val="uk-UA"/>
        </w:rPr>
        <w:t>. Також експлуатується 3</w:t>
      </w:r>
      <w:r>
        <w:rPr>
          <w:sz w:val="28"/>
          <w:szCs w:val="28"/>
          <w:lang w:val="uk-UA"/>
        </w:rPr>
        <w:t>96</w:t>
      </w:r>
      <w:r w:rsidRPr="00702496">
        <w:rPr>
          <w:sz w:val="28"/>
          <w:szCs w:val="28"/>
          <w:lang w:val="uk-UA"/>
        </w:rPr>
        <w:t>0 дорожніх знаків,</w:t>
      </w:r>
      <w:r>
        <w:rPr>
          <w:sz w:val="28"/>
          <w:szCs w:val="28"/>
          <w:lang w:val="uk-UA"/>
        </w:rPr>
        <w:t xml:space="preserve"> які потребують </w:t>
      </w:r>
      <w:r w:rsidR="00E82ECE">
        <w:rPr>
          <w:sz w:val="28"/>
          <w:szCs w:val="28"/>
          <w:lang w:val="uk-UA"/>
        </w:rPr>
        <w:t>обслуговування (ремонт, заміна).</w:t>
      </w:r>
      <w:r w:rsidR="001D25B7">
        <w:rPr>
          <w:sz w:val="28"/>
          <w:szCs w:val="28"/>
          <w:lang w:val="uk-UA"/>
        </w:rPr>
        <w:t xml:space="preserve"> У травні 2017р. надійшов Припис від </w:t>
      </w:r>
      <w:r w:rsidR="00E82ECE">
        <w:rPr>
          <w:sz w:val="28"/>
          <w:szCs w:val="28"/>
          <w:lang w:val="uk-UA"/>
        </w:rPr>
        <w:t xml:space="preserve"> </w:t>
      </w:r>
      <w:r w:rsidR="001D25B7">
        <w:rPr>
          <w:sz w:val="28"/>
          <w:szCs w:val="28"/>
          <w:lang w:val="uk-UA"/>
        </w:rPr>
        <w:t xml:space="preserve">управління патрульної поліції у м. Житомирі щодо усунення недоліків </w:t>
      </w:r>
      <w:r w:rsidR="00FA7FCC">
        <w:rPr>
          <w:sz w:val="28"/>
          <w:szCs w:val="28"/>
          <w:lang w:val="uk-UA"/>
        </w:rPr>
        <w:t xml:space="preserve">в утриманні вулично-шляхової мережі міста, а саме замінити 1211 пошкоджених дорожніх знаків, але, нажаль, у зв’язку із недостатністю фінансування зазначені недоліки усунути не вдалось. </w:t>
      </w:r>
    </w:p>
    <w:p w:rsidR="00C5614F" w:rsidRPr="00BE18C9" w:rsidRDefault="00C5614F" w:rsidP="00C5614F">
      <w:pPr>
        <w:ind w:firstLine="567"/>
        <w:jc w:val="both"/>
        <w:rPr>
          <w:sz w:val="28"/>
          <w:szCs w:val="28"/>
          <w:lang w:val="uk-UA"/>
        </w:rPr>
      </w:pPr>
      <w:r w:rsidRPr="008A34AD">
        <w:rPr>
          <w:sz w:val="28"/>
          <w:szCs w:val="28"/>
          <w:lang w:val="uk-UA"/>
        </w:rPr>
        <w:lastRenderedPageBreak/>
        <w:t xml:space="preserve"> </w:t>
      </w:r>
      <w:r w:rsidR="00E16796" w:rsidRPr="00BE18C9">
        <w:rPr>
          <w:sz w:val="28"/>
          <w:szCs w:val="28"/>
          <w:lang w:val="uk-UA"/>
        </w:rPr>
        <w:t>Протягом дії Програми 2015-2017рр. було оновлено 1</w:t>
      </w:r>
      <w:r w:rsidR="00C42D32">
        <w:rPr>
          <w:sz w:val="28"/>
          <w:szCs w:val="28"/>
          <w:lang w:val="uk-UA"/>
        </w:rPr>
        <w:t>6</w:t>
      </w:r>
      <w:r w:rsidR="005F7C4C">
        <w:rPr>
          <w:sz w:val="28"/>
          <w:szCs w:val="28"/>
          <w:lang w:val="uk-UA"/>
        </w:rPr>
        <w:t>,2</w:t>
      </w:r>
      <w:r w:rsidR="00E16796" w:rsidRPr="00BE18C9">
        <w:rPr>
          <w:sz w:val="28"/>
          <w:szCs w:val="28"/>
          <w:lang w:val="uk-UA"/>
        </w:rPr>
        <w:t xml:space="preserve">% світлофорних об’єктів з використанням світлодіодних ламп, що дало змогу водіям краще розрізнити колір сигналу світлофору у сонячний день, що в свою чергу зменшило ризик виникнення ДТП на перехрестях в </w:t>
      </w:r>
      <w:r w:rsidR="006A45CD">
        <w:rPr>
          <w:sz w:val="28"/>
          <w:szCs w:val="28"/>
          <w:lang w:val="uk-UA"/>
        </w:rPr>
        <w:t xml:space="preserve">                    </w:t>
      </w:r>
      <w:r w:rsidR="00E16796" w:rsidRPr="00BE18C9">
        <w:rPr>
          <w:sz w:val="28"/>
          <w:szCs w:val="28"/>
          <w:lang w:val="uk-UA"/>
        </w:rPr>
        <w:t xml:space="preserve">м. Житомирі, а також зменшило витрати на електроенергію. Для порівняння у 2016 році кількість необхідної електроенергії для забезпечення безперебійної роботи світлофорних об’єктів складала </w:t>
      </w:r>
      <w:r w:rsidR="006A45CD">
        <w:rPr>
          <w:sz w:val="28"/>
          <w:szCs w:val="28"/>
          <w:lang w:val="uk-UA"/>
        </w:rPr>
        <w:t xml:space="preserve">463521 </w:t>
      </w:r>
      <w:r w:rsidR="00E16796" w:rsidRPr="00BE18C9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.г.</w:t>
      </w:r>
      <w:r w:rsidR="00E16796" w:rsidRPr="00BE18C9">
        <w:rPr>
          <w:sz w:val="28"/>
          <w:szCs w:val="28"/>
          <w:lang w:val="uk-UA"/>
        </w:rPr>
        <w:t xml:space="preserve">, а у 2017 </w:t>
      </w:r>
      <w:r w:rsidR="006A45CD">
        <w:rPr>
          <w:sz w:val="28"/>
          <w:szCs w:val="28"/>
          <w:lang w:val="uk-UA"/>
        </w:rPr>
        <w:t>обсяги витрат електроенергії склали</w:t>
      </w:r>
      <w:r w:rsidR="00567DA1">
        <w:rPr>
          <w:sz w:val="28"/>
          <w:szCs w:val="28"/>
          <w:lang w:val="uk-UA"/>
        </w:rPr>
        <w:t xml:space="preserve"> </w:t>
      </w:r>
      <w:r w:rsidR="006A45CD">
        <w:rPr>
          <w:sz w:val="28"/>
          <w:szCs w:val="28"/>
          <w:lang w:val="uk-UA"/>
        </w:rPr>
        <w:t>402664</w:t>
      </w:r>
      <w:r w:rsidR="00567DA1">
        <w:rPr>
          <w:sz w:val="28"/>
          <w:szCs w:val="28"/>
          <w:lang w:val="uk-UA"/>
        </w:rPr>
        <w:t xml:space="preserve"> кВт</w:t>
      </w:r>
      <w:r w:rsidR="006A45CD">
        <w:rPr>
          <w:sz w:val="28"/>
          <w:szCs w:val="28"/>
          <w:lang w:val="uk-UA"/>
        </w:rPr>
        <w:t>.г.</w:t>
      </w:r>
      <w:r w:rsidR="00567DA1">
        <w:rPr>
          <w:sz w:val="28"/>
          <w:szCs w:val="28"/>
          <w:lang w:val="uk-UA"/>
        </w:rPr>
        <w:t>, це при тому, що у 2017 році порівняно із 2016 роком</w:t>
      </w:r>
      <w:r w:rsidR="00E16796" w:rsidRPr="00BE18C9">
        <w:rPr>
          <w:sz w:val="28"/>
          <w:szCs w:val="28"/>
          <w:lang w:val="uk-UA"/>
        </w:rPr>
        <w:t xml:space="preserve"> </w:t>
      </w:r>
      <w:r w:rsidR="00567DA1">
        <w:rPr>
          <w:sz w:val="28"/>
          <w:szCs w:val="28"/>
          <w:lang w:val="uk-UA"/>
        </w:rPr>
        <w:t xml:space="preserve">кількість світлофорних об’єктів зросла </w:t>
      </w:r>
      <w:r w:rsidR="0044487D" w:rsidRPr="0044487D">
        <w:rPr>
          <w:color w:val="auto"/>
          <w:sz w:val="28"/>
          <w:szCs w:val="28"/>
          <w:lang w:val="uk-UA"/>
        </w:rPr>
        <w:t xml:space="preserve">на </w:t>
      </w:r>
      <w:r w:rsidR="003E0147">
        <w:rPr>
          <w:color w:val="auto"/>
          <w:sz w:val="28"/>
          <w:szCs w:val="28"/>
          <w:lang w:val="uk-UA"/>
        </w:rPr>
        <w:t>5</w:t>
      </w:r>
      <w:r w:rsidR="0044487D" w:rsidRPr="0044487D">
        <w:rPr>
          <w:color w:val="auto"/>
          <w:sz w:val="28"/>
          <w:szCs w:val="28"/>
          <w:lang w:val="uk-UA"/>
        </w:rPr>
        <w:t xml:space="preserve"> нов</w:t>
      </w:r>
      <w:r w:rsidR="003E0147">
        <w:rPr>
          <w:color w:val="auto"/>
          <w:sz w:val="28"/>
          <w:szCs w:val="28"/>
          <w:lang w:val="uk-UA"/>
        </w:rPr>
        <w:t>их</w:t>
      </w:r>
      <w:r w:rsidR="0044487D" w:rsidRPr="0044487D">
        <w:rPr>
          <w:color w:val="auto"/>
          <w:sz w:val="28"/>
          <w:szCs w:val="28"/>
          <w:lang w:val="uk-UA"/>
        </w:rPr>
        <w:t xml:space="preserve"> світлофорн</w:t>
      </w:r>
      <w:r w:rsidR="003E0147">
        <w:rPr>
          <w:color w:val="auto"/>
          <w:sz w:val="28"/>
          <w:szCs w:val="28"/>
          <w:lang w:val="uk-UA"/>
        </w:rPr>
        <w:t xml:space="preserve">их </w:t>
      </w:r>
      <w:r w:rsidR="0044487D" w:rsidRPr="0044487D">
        <w:rPr>
          <w:color w:val="auto"/>
          <w:sz w:val="28"/>
          <w:szCs w:val="28"/>
          <w:lang w:val="uk-UA"/>
        </w:rPr>
        <w:t>об’єкти</w:t>
      </w:r>
      <w:r w:rsidR="00914282">
        <w:rPr>
          <w:sz w:val="28"/>
          <w:szCs w:val="28"/>
          <w:lang w:val="uk-UA"/>
        </w:rPr>
        <w:t>.</w:t>
      </w:r>
    </w:p>
    <w:p w:rsidR="00E16796" w:rsidRDefault="00E16796" w:rsidP="00C5614F">
      <w:pPr>
        <w:ind w:firstLine="567"/>
        <w:jc w:val="both"/>
        <w:rPr>
          <w:sz w:val="28"/>
          <w:szCs w:val="28"/>
          <w:lang w:val="uk-UA"/>
        </w:rPr>
      </w:pPr>
      <w:r w:rsidRPr="005F7C4C">
        <w:rPr>
          <w:sz w:val="28"/>
          <w:szCs w:val="28"/>
          <w:lang w:val="uk-UA"/>
        </w:rPr>
        <w:t xml:space="preserve">Для зменшення викидів СО2 необхідно продовжити заміну світлофорних об’єктів, що дозволить запровадити в місті «Зелену хвилю», яка зменшить необхідність простою автомобіля на перехрестях </w:t>
      </w:r>
      <w:r w:rsidR="000546E4" w:rsidRPr="005F7C4C">
        <w:rPr>
          <w:sz w:val="28"/>
          <w:szCs w:val="28"/>
          <w:lang w:val="uk-UA"/>
        </w:rPr>
        <w:t>та зменшить викид шкідливих речовин, що відб</w:t>
      </w:r>
      <w:r w:rsidR="00F56BCB" w:rsidRPr="005F7C4C">
        <w:rPr>
          <w:sz w:val="28"/>
          <w:szCs w:val="28"/>
          <w:lang w:val="uk-UA"/>
        </w:rPr>
        <w:t>увається під час старту з місця, а також зменшить кількість використання електроенергії, що також в свою чергу зменшує викиди СО2.</w:t>
      </w:r>
      <w:r w:rsidRPr="005F7C4C">
        <w:rPr>
          <w:sz w:val="28"/>
          <w:szCs w:val="28"/>
          <w:lang w:val="uk-UA"/>
        </w:rPr>
        <w:t xml:space="preserve">  </w:t>
      </w:r>
      <w:r w:rsidR="00C42D32" w:rsidRPr="005F7C4C">
        <w:rPr>
          <w:sz w:val="28"/>
          <w:szCs w:val="28"/>
          <w:lang w:val="uk-UA"/>
        </w:rPr>
        <w:t>Для порівняння, у 201</w:t>
      </w:r>
      <w:r w:rsidR="007100E2" w:rsidRPr="005F7C4C">
        <w:rPr>
          <w:sz w:val="28"/>
          <w:szCs w:val="28"/>
          <w:lang w:val="uk-UA"/>
        </w:rPr>
        <w:t>6</w:t>
      </w:r>
      <w:r w:rsidR="00C42D32" w:rsidRPr="005F7C4C">
        <w:rPr>
          <w:sz w:val="28"/>
          <w:szCs w:val="28"/>
          <w:lang w:val="uk-UA"/>
        </w:rPr>
        <w:t xml:space="preserve"> році </w:t>
      </w:r>
      <w:r w:rsidR="007100E2" w:rsidRPr="005F7C4C">
        <w:rPr>
          <w:sz w:val="28"/>
          <w:szCs w:val="28"/>
          <w:lang w:val="uk-UA"/>
        </w:rPr>
        <w:t xml:space="preserve">викиди СО2 складали </w:t>
      </w:r>
      <w:r w:rsidR="003E0147" w:rsidRPr="003E0147">
        <w:rPr>
          <w:sz w:val="28"/>
          <w:szCs w:val="28"/>
          <w:lang w:val="uk-UA"/>
        </w:rPr>
        <w:t>407,9 тон</w:t>
      </w:r>
      <w:r w:rsidR="003E0147">
        <w:rPr>
          <w:sz w:val="28"/>
          <w:szCs w:val="28"/>
          <w:lang w:val="uk-UA"/>
        </w:rPr>
        <w:t xml:space="preserve">,  </w:t>
      </w:r>
      <w:r w:rsidR="007100E2" w:rsidRPr="005F7C4C">
        <w:rPr>
          <w:sz w:val="28"/>
          <w:szCs w:val="28"/>
          <w:lang w:val="uk-UA"/>
        </w:rPr>
        <w:t xml:space="preserve">у 2017 році </w:t>
      </w:r>
      <w:r w:rsidR="003E0147" w:rsidRPr="003E0147">
        <w:rPr>
          <w:sz w:val="28"/>
          <w:szCs w:val="28"/>
          <w:lang w:val="uk-UA"/>
        </w:rPr>
        <w:t>354,34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7100E2" w:rsidRPr="005F7C4C">
        <w:rPr>
          <w:sz w:val="28"/>
          <w:szCs w:val="28"/>
          <w:lang w:val="uk-UA"/>
        </w:rPr>
        <w:t xml:space="preserve">, тобто викиди знизились на </w:t>
      </w:r>
      <w:r w:rsidR="003E0147">
        <w:rPr>
          <w:sz w:val="28"/>
          <w:szCs w:val="28"/>
          <w:lang w:val="uk-UA"/>
        </w:rPr>
        <w:t>53,56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3E0147">
        <w:rPr>
          <w:sz w:val="28"/>
          <w:szCs w:val="28"/>
          <w:lang w:val="uk-UA"/>
        </w:rPr>
        <w:t>.</w:t>
      </w:r>
      <w:r w:rsidR="007100E2" w:rsidRPr="005F7C4C">
        <w:rPr>
          <w:sz w:val="28"/>
          <w:szCs w:val="28"/>
          <w:lang w:val="uk-UA"/>
        </w:rPr>
        <w:t xml:space="preserve"> У випадку продовження реалізації заходів із заміни світлофорів на світлодіодні, які споживають менше електроенергії, вдасться  скоротити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>
        <w:rPr>
          <w:sz w:val="28"/>
          <w:szCs w:val="28"/>
          <w:lang w:val="uk-UA"/>
        </w:rPr>
        <w:t xml:space="preserve">у порівнянні </w:t>
      </w:r>
      <w:r w:rsidR="007100E2" w:rsidRPr="005F7C4C">
        <w:rPr>
          <w:sz w:val="28"/>
          <w:szCs w:val="28"/>
          <w:lang w:val="uk-UA"/>
        </w:rPr>
        <w:t>до базового 2016 року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у 2018 році </w:t>
      </w:r>
      <w:r w:rsidR="003E0147" w:rsidRPr="005F7C4C">
        <w:rPr>
          <w:sz w:val="28"/>
          <w:szCs w:val="28"/>
          <w:lang w:val="uk-UA"/>
        </w:rPr>
        <w:t xml:space="preserve">викиди </w:t>
      </w:r>
      <w:r w:rsidR="007100E2" w:rsidRPr="005F7C4C">
        <w:rPr>
          <w:sz w:val="28"/>
          <w:szCs w:val="28"/>
          <w:lang w:val="uk-UA"/>
        </w:rPr>
        <w:t xml:space="preserve">шкідливих речовин на </w:t>
      </w:r>
      <w:r w:rsidR="003E0147">
        <w:rPr>
          <w:sz w:val="28"/>
          <w:szCs w:val="28"/>
          <w:lang w:val="uk-UA"/>
        </w:rPr>
        <w:t>31,80 тон</w:t>
      </w:r>
      <w:r w:rsidR="007100E2" w:rsidRPr="005F7C4C">
        <w:rPr>
          <w:sz w:val="28"/>
          <w:szCs w:val="28"/>
          <w:lang w:val="uk-UA"/>
        </w:rPr>
        <w:t xml:space="preserve">. </w:t>
      </w:r>
    </w:p>
    <w:p w:rsidR="00D94FE6" w:rsidRPr="00C25800" w:rsidRDefault="0091428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2017 році було здійснено 4 ДТП з наїздом на турнікетне огородження, що викликало потребу у проведенні ремонту, заміни турнікетів. Протягом 2017р. було замінено 500 метрів погонних турнікету, відремонтовано 800 метрів погонних. Всього в м. Житомирі </w:t>
      </w:r>
      <w:r w:rsidR="007C6A81">
        <w:rPr>
          <w:color w:val="auto"/>
          <w:sz w:val="28"/>
          <w:szCs w:val="28"/>
          <w:lang w:val="uk-UA"/>
        </w:rPr>
        <w:t>встановлено 5376</w:t>
      </w:r>
      <w:r w:rsidRPr="007C6A81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метрів </w:t>
      </w:r>
      <w:r w:rsidR="007C6A81">
        <w:rPr>
          <w:sz w:val="28"/>
          <w:szCs w:val="28"/>
          <w:lang w:val="uk-UA"/>
        </w:rPr>
        <w:t xml:space="preserve">погонних </w:t>
      </w:r>
      <w:r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пошкодження.</w:t>
      </w:r>
      <w:r w:rsidR="00C25800">
        <w:rPr>
          <w:sz w:val="28"/>
          <w:szCs w:val="28"/>
          <w:lang w:val="uk-UA"/>
        </w:rPr>
        <w:t xml:space="preserve"> Відповідно до аналізу осіннього комісійного огляду вулично-дорожньої мережі встановлено, що близько 20% турнікетного огородження потребують заміни.</w:t>
      </w:r>
    </w:p>
    <w:p w:rsidR="00CE2E86" w:rsidRDefault="00890A4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2017 році було придбано 41</w:t>
      </w:r>
      <w:r w:rsidR="00932B7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нових елементів пристроїв</w:t>
      </w:r>
      <w:r w:rsidR="000D4C77">
        <w:rPr>
          <w:sz w:val="28"/>
          <w:szCs w:val="28"/>
          <w:lang w:val="uk-UA"/>
        </w:rPr>
        <w:t xml:space="preserve"> примусового зниження швидкості. Всього встановлено 39 пристроїв «лежачий поліцейський»,</w:t>
      </w:r>
      <w:r>
        <w:rPr>
          <w:sz w:val="28"/>
          <w:szCs w:val="28"/>
          <w:lang w:val="uk-UA"/>
        </w:rPr>
        <w:t xml:space="preserve"> </w:t>
      </w:r>
      <w:r w:rsidR="000D4C77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забезпечил</w:t>
      </w:r>
      <w:r w:rsidR="000D4C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безпеку руху</w:t>
      </w:r>
      <w:r w:rsidR="000D4C77">
        <w:rPr>
          <w:sz w:val="28"/>
          <w:szCs w:val="28"/>
          <w:lang w:val="uk-UA"/>
        </w:rPr>
        <w:t xml:space="preserve"> шляхом примусового зниження швидкості транспортних засобів за 23 адресами міста -</w:t>
      </w:r>
      <w:r>
        <w:rPr>
          <w:sz w:val="28"/>
          <w:szCs w:val="28"/>
          <w:lang w:val="uk-UA"/>
        </w:rPr>
        <w:t xml:space="preserve"> біля загальноосв</w:t>
      </w:r>
      <w:r w:rsidR="000D4C77">
        <w:rPr>
          <w:sz w:val="28"/>
          <w:szCs w:val="28"/>
          <w:lang w:val="uk-UA"/>
        </w:rPr>
        <w:t xml:space="preserve">ітніх навчальних закладів міста та </w:t>
      </w:r>
      <w:r>
        <w:rPr>
          <w:sz w:val="28"/>
          <w:szCs w:val="28"/>
          <w:lang w:val="uk-UA"/>
        </w:rPr>
        <w:t>на аварійно-небезпечних ділянках доріг в місті</w:t>
      </w:r>
      <w:r w:rsidR="000D4C77">
        <w:rPr>
          <w:sz w:val="28"/>
          <w:szCs w:val="28"/>
          <w:lang w:val="uk-UA"/>
        </w:rPr>
        <w:t xml:space="preserve">. </w:t>
      </w:r>
      <w:r w:rsidR="00CE2E86">
        <w:rPr>
          <w:sz w:val="28"/>
          <w:szCs w:val="28"/>
          <w:lang w:val="uk-UA"/>
        </w:rPr>
        <w:t>Але звернення громадян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щодо встановлення «лежачих поліцейських»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продовжують надходити. </w:t>
      </w:r>
      <w:r w:rsidR="00FF032D">
        <w:rPr>
          <w:sz w:val="28"/>
          <w:szCs w:val="28"/>
          <w:lang w:val="uk-UA"/>
        </w:rPr>
        <w:t>За 11 місяців</w:t>
      </w:r>
      <w:r w:rsidR="00CE2E86">
        <w:rPr>
          <w:sz w:val="28"/>
          <w:szCs w:val="28"/>
          <w:lang w:val="uk-UA"/>
        </w:rPr>
        <w:t xml:space="preserve"> 2016 року </w:t>
      </w:r>
      <w:r w:rsidR="00FF032D">
        <w:rPr>
          <w:sz w:val="28"/>
          <w:szCs w:val="28"/>
          <w:lang w:val="uk-UA"/>
        </w:rPr>
        <w:t xml:space="preserve">комісією з безпеки дорожнього руху було розглянуто </w:t>
      </w:r>
      <w:r w:rsidR="00CE2E86">
        <w:rPr>
          <w:sz w:val="28"/>
          <w:szCs w:val="28"/>
          <w:lang w:val="uk-UA"/>
        </w:rPr>
        <w:t xml:space="preserve"> </w:t>
      </w:r>
      <w:r w:rsidR="00FF032D">
        <w:rPr>
          <w:sz w:val="28"/>
          <w:szCs w:val="28"/>
          <w:lang w:val="uk-UA"/>
        </w:rPr>
        <w:t xml:space="preserve">18 </w:t>
      </w:r>
      <w:r w:rsidR="00CE2E86">
        <w:rPr>
          <w:sz w:val="28"/>
          <w:szCs w:val="28"/>
          <w:lang w:val="uk-UA"/>
        </w:rPr>
        <w:t xml:space="preserve">звернень щодо встановлення пристроїв примусового зниження швидкості, </w:t>
      </w:r>
      <w:r w:rsidR="00FF032D">
        <w:rPr>
          <w:sz w:val="28"/>
          <w:szCs w:val="28"/>
          <w:lang w:val="uk-UA"/>
        </w:rPr>
        <w:t>така саме кількість була розглянута за 11 місяців 2017 року.</w:t>
      </w:r>
      <w:r w:rsidR="00FC47E8">
        <w:rPr>
          <w:sz w:val="28"/>
          <w:szCs w:val="28"/>
          <w:lang w:val="uk-UA"/>
        </w:rPr>
        <w:t xml:space="preserve"> </w:t>
      </w:r>
    </w:p>
    <w:p w:rsidR="00E13749" w:rsidRDefault="00FC47E8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Варто зазначити, що під час дії Програми організації безпеки руху транспорту та пішоходів в м. Житомирі на 2015-2017 роки реалізовано перший в </w:t>
      </w:r>
      <w:r w:rsidR="00BD2637">
        <w:rPr>
          <w:sz w:val="28"/>
          <w:szCs w:val="28"/>
          <w:lang w:val="uk-UA"/>
        </w:rPr>
        <w:t>місті</w:t>
      </w:r>
      <w:r>
        <w:rPr>
          <w:sz w:val="28"/>
          <w:szCs w:val="28"/>
          <w:lang w:val="uk-UA"/>
        </w:rPr>
        <w:t xml:space="preserve"> проект, який передбачає підняття пішохідного </w:t>
      </w:r>
      <w:r w:rsidR="00C36F9B">
        <w:rPr>
          <w:sz w:val="28"/>
          <w:szCs w:val="28"/>
          <w:lang w:val="uk-UA"/>
        </w:rPr>
        <w:t xml:space="preserve">переходу на рівень із тротуаром, що покращує доступність маломобільних груп населення, а також мам з дитячими візочками до тротуарів. </w:t>
      </w:r>
      <w:r>
        <w:rPr>
          <w:sz w:val="28"/>
          <w:szCs w:val="28"/>
          <w:lang w:val="uk-UA"/>
        </w:rPr>
        <w:t xml:space="preserve"> Такий пішохідний перехід виконує функцію стаціонарного «лежачого поліцейського», </w:t>
      </w:r>
      <w:r w:rsidR="00E13749">
        <w:rPr>
          <w:sz w:val="28"/>
          <w:szCs w:val="28"/>
          <w:lang w:val="uk-UA"/>
        </w:rPr>
        <w:t>не потребує щорічного монтажу весною та демонтажу перед зимою, оскільки його конструкція не заважає  спецтехніці очищати дороги від снігу.</w:t>
      </w:r>
      <w:r>
        <w:rPr>
          <w:sz w:val="28"/>
          <w:szCs w:val="28"/>
          <w:lang w:val="uk-UA"/>
        </w:rPr>
        <w:t xml:space="preserve"> </w:t>
      </w:r>
      <w:r w:rsidR="00E1374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одії </w:t>
      </w:r>
      <w:r w:rsidR="0099193B">
        <w:rPr>
          <w:sz w:val="28"/>
          <w:szCs w:val="28"/>
          <w:lang w:val="uk-UA"/>
        </w:rPr>
        <w:t xml:space="preserve">рефлекторно </w:t>
      </w:r>
      <w:r>
        <w:rPr>
          <w:sz w:val="28"/>
          <w:szCs w:val="28"/>
          <w:lang w:val="uk-UA"/>
        </w:rPr>
        <w:t xml:space="preserve">знижують швидкість перед виїздом на </w:t>
      </w:r>
      <w:r>
        <w:rPr>
          <w:sz w:val="28"/>
          <w:szCs w:val="28"/>
          <w:lang w:val="uk-UA"/>
        </w:rPr>
        <w:lastRenderedPageBreak/>
        <w:t>пішохідний перехід</w:t>
      </w:r>
      <w:r w:rsidR="0099193B">
        <w:rPr>
          <w:sz w:val="28"/>
          <w:szCs w:val="28"/>
          <w:lang w:val="uk-UA"/>
        </w:rPr>
        <w:t xml:space="preserve">, </w:t>
      </w:r>
      <w:r w:rsidR="00C36F9B">
        <w:rPr>
          <w:sz w:val="28"/>
          <w:szCs w:val="28"/>
          <w:lang w:val="uk-UA"/>
        </w:rPr>
        <w:t>що підвищує безпеку перетину прої</w:t>
      </w:r>
      <w:r w:rsidR="00BD2637">
        <w:rPr>
          <w:sz w:val="28"/>
          <w:szCs w:val="28"/>
          <w:lang w:val="uk-UA"/>
        </w:rPr>
        <w:t>ж</w:t>
      </w:r>
      <w:r w:rsidR="00C36F9B">
        <w:rPr>
          <w:sz w:val="28"/>
          <w:szCs w:val="28"/>
          <w:lang w:val="uk-UA"/>
        </w:rPr>
        <w:t xml:space="preserve">джої частини </w:t>
      </w:r>
      <w:r w:rsidR="00BD2637">
        <w:rPr>
          <w:sz w:val="28"/>
          <w:szCs w:val="28"/>
          <w:lang w:val="uk-UA"/>
        </w:rPr>
        <w:t>пішоходами. Такі пішохідні переходи – європейський досвід</w:t>
      </w:r>
      <w:r w:rsidR="0099193B">
        <w:rPr>
          <w:sz w:val="28"/>
          <w:szCs w:val="28"/>
          <w:lang w:val="uk-UA"/>
        </w:rPr>
        <w:t>, зустрічаються у Чехії, Естонії, Нідерландах, Франції, а також у містах України (Київ, Івано-Франківськ, Вінниця).</w:t>
      </w:r>
      <w:r w:rsidR="00E13749">
        <w:rPr>
          <w:sz w:val="28"/>
          <w:szCs w:val="28"/>
          <w:lang w:val="uk-UA"/>
        </w:rPr>
        <w:t xml:space="preserve"> </w:t>
      </w:r>
    </w:p>
    <w:p w:rsidR="00176403" w:rsidRDefault="00176403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>
        <w:rPr>
          <w:sz w:val="28"/>
          <w:szCs w:val="28"/>
          <w:lang w:val="uk-UA"/>
        </w:rPr>
        <w:t xml:space="preserve">Недостатність місць паркування, в тому числі і через неконтрольованість часу стоянки у місцях соціального значення (поліклініки, магазини, ринки, тощо), паркування під забороняючими дорожніми знаками, що суттєво перешкоджає руху громадського транспорту, роботі спецтехніки. </w:t>
      </w:r>
      <w:r w:rsidR="009F58AA">
        <w:rPr>
          <w:sz w:val="28"/>
          <w:szCs w:val="28"/>
          <w:lang w:val="uk-UA"/>
        </w:rPr>
        <w:t xml:space="preserve">Завдяки реалізації заходу «Програми організації безпеки руху транспорту та пішоходів в м. Житомирі на 2015-2017 роки» - «Організація місць паркування»,  </w:t>
      </w:r>
      <w:r w:rsidR="00FF1C54">
        <w:rPr>
          <w:sz w:val="28"/>
          <w:szCs w:val="28"/>
          <w:lang w:val="uk-UA"/>
        </w:rPr>
        <w:t xml:space="preserve"> були замовлені та виготовлені паспорти розміщення парко</w:t>
      </w:r>
      <w:r w:rsidR="004F34F3">
        <w:rPr>
          <w:sz w:val="28"/>
          <w:szCs w:val="28"/>
          <w:lang w:val="uk-UA"/>
        </w:rPr>
        <w:t>місць</w:t>
      </w:r>
      <w:r w:rsidR="00FF1C54">
        <w:rPr>
          <w:sz w:val="28"/>
          <w:szCs w:val="28"/>
          <w:lang w:val="uk-UA"/>
        </w:rPr>
        <w:t xml:space="preserve"> на 22 вулицях міста. Такими паспортами визначено 905 місць платного паркування  автомобілів. Для подальшої реалізації зазначених паспортів протягом 2018-2020 років будуть оголошуватись конкурси на визначення операто</w:t>
      </w:r>
      <w:r w:rsidR="009F58AA">
        <w:rPr>
          <w:sz w:val="28"/>
          <w:szCs w:val="28"/>
          <w:lang w:val="uk-UA"/>
        </w:rPr>
        <w:t>рів паркування в місті Житомирі. Крім того, не менш важливим заходом контролю за недопущенням порушення правил паркування є фізичне обмеження такої можливості, а саме встановлення антипаркувальних пристроїв (стовпчиків, напівсфер). П</w:t>
      </w:r>
      <w:r w:rsidR="00DC642B">
        <w:rPr>
          <w:sz w:val="28"/>
          <w:szCs w:val="28"/>
          <w:lang w:val="uk-UA"/>
        </w:rPr>
        <w:t xml:space="preserve">ротягом 2017 року придбані спеціальні </w:t>
      </w:r>
      <w:r w:rsidR="004F34F3">
        <w:rPr>
          <w:sz w:val="28"/>
          <w:szCs w:val="28"/>
          <w:lang w:val="uk-UA"/>
        </w:rPr>
        <w:t>стовпчики та «напівсферичні кулі» з метою їх подальшого встановлення вздовж центральних доріг для унеможливлення паркування на тротуарах, що суттєво убезпечить та полегшить пішоходам прохід тротуарами. Також</w:t>
      </w:r>
      <w:r w:rsidR="00E13749">
        <w:rPr>
          <w:sz w:val="28"/>
          <w:szCs w:val="28"/>
          <w:lang w:val="uk-UA"/>
        </w:rPr>
        <w:t>,</w:t>
      </w:r>
      <w:r w:rsidR="004F34F3">
        <w:rPr>
          <w:sz w:val="28"/>
          <w:szCs w:val="28"/>
          <w:lang w:val="uk-UA"/>
        </w:rPr>
        <w:t xml:space="preserve"> гіркий досвід трагедії, яка сталась в м. Харків, вказує на необхідність убезпечення пішоходів від автомобілів на </w:t>
      </w:r>
      <w:r w:rsidR="00D11A89">
        <w:rPr>
          <w:sz w:val="28"/>
          <w:szCs w:val="28"/>
          <w:lang w:val="uk-UA"/>
        </w:rPr>
        <w:t xml:space="preserve">небезпечних перехрестях, громадських зупинках, тому є беззаперечна потреба у придбанні та встановленні захисних </w:t>
      </w:r>
      <w:r w:rsidR="004F34F3">
        <w:rPr>
          <w:sz w:val="28"/>
          <w:szCs w:val="28"/>
          <w:lang w:val="uk-UA"/>
        </w:rPr>
        <w:t xml:space="preserve"> </w:t>
      </w:r>
      <w:r w:rsidR="00D11A89">
        <w:rPr>
          <w:sz w:val="28"/>
          <w:szCs w:val="28"/>
          <w:lang w:val="uk-UA"/>
        </w:rPr>
        <w:t xml:space="preserve">стовпчиків, які у випадку ДТП стримують транспортний засіб від вильоту за межі дороги в сторону людей. </w:t>
      </w:r>
    </w:p>
    <w:p w:rsidR="008B6949" w:rsidRDefault="00E222F2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>Одним із важливих елементів безпеки на дорогах є такий технічний засіб, як дорожня розмітка. У 2017 році було нанесено 19494,41 м кв. горизонтальної дорожньої розмітки, але це задовільнило потреб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тільки на центральних вулицях міста, без дорожньої розмітки залишилось безліч другорядних доріг та провулків, на яких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особливо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>важливо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поновлювати дорожню розмітку «пішохідний перехід». Відповідно до аналізу Паспортів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стану вулиць м. Житомира, а саме довжини і ширини вуличної мережі, визначено обсяг дорожньої розмітки для забезпечення повної потреби міста в кількості 385 км та 7569 м кв.,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EB11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090A0C">
        <w:rPr>
          <w:rFonts w:ascii="Times New Roman" w:hAnsi="Times New Roman" w:cs="Times New Roman"/>
          <w:sz w:val="28"/>
          <w:szCs w:val="28"/>
          <w:lang w:val="uk-UA"/>
        </w:rPr>
        <w:t>36,32%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більше, ніж у 2017 році. </w:t>
      </w:r>
    </w:p>
    <w:p w:rsidR="00EF1D0F" w:rsidRDefault="00D0460B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Завдяки реалізації заходів Програми організації безпеки ру</w:t>
      </w:r>
      <w:r w:rsidR="00FB3605">
        <w:rPr>
          <w:rFonts w:ascii="Times New Roman" w:hAnsi="Times New Roman" w:cs="Times New Roman"/>
          <w:sz w:val="28"/>
          <w:szCs w:val="28"/>
          <w:lang w:val="uk-UA"/>
        </w:rPr>
        <w:t xml:space="preserve">ху транспорту та пішоходів в м. Житомирі на 2015-2017 роки було змінено організацію дорожнього руху на майдані Соборному, а саме запроваджено «рух по колу», що суттєво спростило роз’їзд транспортних засобів та зменшило завантаженість транспортного потоку на майдані. Крім того, такі зміни запроваджують європейську норму, яка діє в усіх країнах і дає змогу зменшити аварійність на дорогах. Проте, необхідно опрацьовувати нові ідеї, які покращать благоустрій центрального кола міста, опрацьовувати з фахівцями проекти, які </w:t>
      </w:r>
      <w:r w:rsidR="00FC47E8">
        <w:rPr>
          <w:rFonts w:ascii="Times New Roman" w:hAnsi="Times New Roman" w:cs="Times New Roman"/>
          <w:sz w:val="28"/>
          <w:szCs w:val="28"/>
          <w:lang w:val="uk-UA"/>
        </w:rPr>
        <w:t xml:space="preserve">покращать зовнішній вигляд майдану Соборного. </w:t>
      </w:r>
    </w:p>
    <w:p w:rsidR="00FC47E8" w:rsidRPr="003D1F87" w:rsidRDefault="00E13749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Отже, завдяки впровадженню заходів із підвищення безпеки дорожнього руху є тенденція до зниження аварійності на дорогах, але її рівень все ще залишається доволі високим, тому 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>існує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життєво важлива потреба у продовженні реалізації заходів, зазначених в Програмі організації безпеки руху транспорту та пішоходів в </w:t>
      </w:r>
      <w:r w:rsidR="0070682D" w:rsidRPr="0070682D">
        <w:rPr>
          <w:rFonts w:ascii="Times New Roman" w:hAnsi="Times New Roman" w:cs="Times New Roman"/>
          <w:sz w:val="28"/>
          <w:szCs w:val="28"/>
          <w:lang w:val="uk-UA"/>
        </w:rPr>
        <w:t>Житомирській міській об’єднаній територіальній громаді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2018-202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 Наприклад, шляхом комплексної реалізації проектів із будівництва «острівців безпеки»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на багатосмугових переходах, освітлення нерегульованих пішохідних переходів в темну пору доби, заміни лампових світлофорних об’єктів на світлодіодні, створенням штучних нерівностей для обмеження швидкості руху транспорту.</w:t>
      </w:r>
    </w:p>
    <w:p w:rsidR="00C5614F" w:rsidRPr="00BE18C9" w:rsidRDefault="00C5614F" w:rsidP="00C5614F">
      <w:pPr>
        <w:ind w:firstLine="708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Основними причинами недостатнього рівня забезпечення безпеки дорожнього руху в місті є:</w:t>
      </w:r>
    </w:p>
    <w:p w:rsidR="00C5614F" w:rsidRPr="00BE18C9" w:rsidRDefault="005F7C4C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потреба в продовженні заміни старих світлофорних об’єктів на світлодіодні нові та будівництво нових об’єктів</w:t>
      </w:r>
      <w:r w:rsidR="00C5614F"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  <w:tab w:val="left" w:pos="64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наявність дорожніх знаків</w:t>
      </w:r>
      <w:r w:rsidR="006A1EF8">
        <w:rPr>
          <w:sz w:val="28"/>
          <w:szCs w:val="28"/>
          <w:lang w:val="uk-UA"/>
        </w:rPr>
        <w:t>,</w:t>
      </w:r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 xml:space="preserve">металевих </w:t>
      </w:r>
      <w:r w:rsidRPr="00BE18C9">
        <w:rPr>
          <w:sz w:val="28"/>
          <w:szCs w:val="28"/>
        </w:rPr>
        <w:t xml:space="preserve">огороджень, які </w:t>
      </w:r>
      <w:r w:rsidR="006A1EF8">
        <w:rPr>
          <w:sz w:val="28"/>
          <w:szCs w:val="28"/>
          <w:lang w:val="uk-UA"/>
        </w:rPr>
        <w:t>необхідно періодично ремонтувати або замінювати через ДТП, вандалізм або пошкодження у зв’язку із впливом зовнішнього середовища;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недостатня пропускна спроможність вулично-дорожньої мережі міста, затримка автотранспорту на перехрестях, що в свою чергу, ускладнює умови руху та потребує підвищення експлуатаційних характеристик існуючої мережі та її розбудови</w:t>
      </w:r>
      <w:r w:rsidR="00780680" w:rsidRPr="00BE18C9">
        <w:rPr>
          <w:sz w:val="28"/>
          <w:szCs w:val="28"/>
          <w:lang w:val="uk-UA"/>
        </w:rPr>
        <w:t>, а також підвищує викиди СО2 в повітря</w:t>
      </w:r>
      <w:r w:rsidR="001B64FD" w:rsidRPr="00BE18C9">
        <w:rPr>
          <w:sz w:val="28"/>
          <w:szCs w:val="28"/>
          <w:lang w:val="uk-UA"/>
        </w:rPr>
        <w:t>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низька обізнаність в Правилах дорожнього руху учасників дорожнього руху;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необізнаність учасників дорожнього руху в правилах надання домедичної допомоги постраждалим внаслідок ДТП;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недостатній рівень контролю за дотриманням ПДР;</w:t>
      </w:r>
    </w:p>
    <w:p w:rsidR="007100E2" w:rsidRPr="007100E2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недисциплінованість водіїв, пішоходів, велосипедистів</w:t>
      </w:r>
      <w:r w:rsidR="007100E2">
        <w:rPr>
          <w:sz w:val="28"/>
          <w:szCs w:val="28"/>
          <w:lang w:val="uk-UA"/>
        </w:rPr>
        <w:t>;</w:t>
      </w:r>
      <w:r w:rsidRPr="00BE18C9">
        <w:rPr>
          <w:sz w:val="28"/>
          <w:szCs w:val="28"/>
          <w:lang w:val="uk-UA"/>
        </w:rPr>
        <w:t xml:space="preserve"> </w:t>
      </w:r>
    </w:p>
    <w:p w:rsidR="001B64FD" w:rsidRPr="00BE18C9" w:rsidRDefault="007100E2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недостатній рівень фінансування заходів, передбачених Програмою організації безпеки руху транспорту та пішоходів, що призводить до сповільнення темпу досягнен</w:t>
      </w:r>
      <w:r w:rsidR="006E04EB">
        <w:rPr>
          <w:sz w:val="28"/>
          <w:szCs w:val="28"/>
          <w:lang w:val="uk-UA"/>
        </w:rPr>
        <w:t>ня поставленої мети.</w:t>
      </w:r>
      <w:r>
        <w:rPr>
          <w:sz w:val="28"/>
          <w:szCs w:val="28"/>
          <w:lang w:val="uk-UA"/>
        </w:rPr>
        <w:t xml:space="preserve">    </w:t>
      </w:r>
    </w:p>
    <w:p w:rsidR="00C5614F" w:rsidRDefault="00C5614F" w:rsidP="0070682D">
      <w:pPr>
        <w:ind w:firstLine="708"/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Отже, для розв’язання проблем існує потреба </w:t>
      </w:r>
      <w:r w:rsidR="00137807" w:rsidRPr="00BE18C9">
        <w:rPr>
          <w:sz w:val="28"/>
          <w:szCs w:val="28"/>
          <w:lang w:val="uk-UA"/>
        </w:rPr>
        <w:t xml:space="preserve">в </w:t>
      </w:r>
      <w:r w:rsidR="0070682D">
        <w:rPr>
          <w:sz w:val="28"/>
          <w:szCs w:val="28"/>
          <w:lang w:val="uk-UA"/>
        </w:rPr>
        <w:t>продовженні дії</w:t>
      </w:r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та</w:t>
      </w:r>
      <w:r w:rsidRPr="00BE18C9">
        <w:rPr>
          <w:sz w:val="28"/>
          <w:szCs w:val="28"/>
        </w:rPr>
        <w:t xml:space="preserve"> виконанн</w:t>
      </w:r>
      <w:r w:rsidR="00137807" w:rsidRPr="00BE18C9">
        <w:rPr>
          <w:sz w:val="28"/>
          <w:szCs w:val="28"/>
          <w:lang w:val="uk-UA"/>
        </w:rPr>
        <w:t>і</w:t>
      </w:r>
      <w:r w:rsidRPr="00BE18C9">
        <w:rPr>
          <w:sz w:val="28"/>
          <w:szCs w:val="28"/>
        </w:rPr>
        <w:t xml:space="preserve"> Програми </w:t>
      </w:r>
      <w:r w:rsidR="00137807" w:rsidRPr="00BE18C9">
        <w:rPr>
          <w:sz w:val="28"/>
          <w:szCs w:val="28"/>
          <w:lang w:val="uk-UA"/>
        </w:rPr>
        <w:t>організації</w:t>
      </w:r>
      <w:r w:rsidRPr="00BE18C9">
        <w:rPr>
          <w:sz w:val="28"/>
          <w:szCs w:val="28"/>
        </w:rPr>
        <w:t xml:space="preserve"> безпеки</w:t>
      </w:r>
      <w:r w:rsidR="0054525D">
        <w:rPr>
          <w:sz w:val="28"/>
          <w:szCs w:val="28"/>
        </w:rPr>
        <w:t xml:space="preserve"> руху транспорту та пішоходів </w:t>
      </w:r>
      <w:r w:rsidR="0070682D">
        <w:rPr>
          <w:sz w:val="28"/>
          <w:szCs w:val="28"/>
          <w:lang w:val="uk-UA"/>
        </w:rPr>
        <w:t>Житомирській міській об’єднаній територіальній громаді (далі ЖМОТГ)</w:t>
      </w:r>
      <w:r w:rsidRPr="00BE18C9">
        <w:rPr>
          <w:sz w:val="28"/>
          <w:szCs w:val="28"/>
        </w:rPr>
        <w:t xml:space="preserve"> на 201</w:t>
      </w:r>
      <w:r w:rsidR="0013780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>-20</w:t>
      </w:r>
      <w:r w:rsidR="00137807" w:rsidRPr="00BE18C9">
        <w:rPr>
          <w:sz w:val="28"/>
          <w:szCs w:val="28"/>
          <w:lang w:val="uk-UA"/>
        </w:rPr>
        <w:t>2</w:t>
      </w:r>
      <w:r w:rsidR="00372BD1">
        <w:rPr>
          <w:sz w:val="28"/>
          <w:szCs w:val="28"/>
          <w:lang w:val="uk-UA"/>
        </w:rPr>
        <w:t>2</w:t>
      </w:r>
      <w:r w:rsidR="00137807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</w:rPr>
        <w:t>роки (далі-Програма).</w:t>
      </w:r>
    </w:p>
    <w:p w:rsidR="001D6F6E" w:rsidRDefault="001D6F6E" w:rsidP="0070682D">
      <w:pPr>
        <w:ind w:firstLine="708"/>
        <w:jc w:val="both"/>
        <w:rPr>
          <w:sz w:val="28"/>
          <w:szCs w:val="28"/>
        </w:rPr>
      </w:pPr>
    </w:p>
    <w:p w:rsidR="001D6F6E" w:rsidRPr="00BE18C9" w:rsidRDefault="001D6F6E" w:rsidP="0070682D">
      <w:pPr>
        <w:ind w:firstLine="708"/>
        <w:jc w:val="both"/>
        <w:rPr>
          <w:sz w:val="28"/>
          <w:szCs w:val="28"/>
        </w:rPr>
      </w:pPr>
    </w:p>
    <w:p w:rsidR="00C5614F" w:rsidRDefault="00C5614F" w:rsidP="00C5614F">
      <w:pPr>
        <w:ind w:firstLine="720"/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3. </w:t>
      </w:r>
      <w:r w:rsidR="004833FB">
        <w:rPr>
          <w:b/>
          <w:sz w:val="28"/>
          <w:szCs w:val="28"/>
          <w:lang w:val="uk-UA"/>
        </w:rPr>
        <w:t xml:space="preserve">Визначення </w:t>
      </w:r>
      <w:r w:rsidR="004833FB">
        <w:rPr>
          <w:b/>
          <w:sz w:val="28"/>
          <w:szCs w:val="28"/>
        </w:rPr>
        <w:t>м</w:t>
      </w:r>
      <w:r w:rsidRPr="00BE18C9">
        <w:rPr>
          <w:b/>
          <w:sz w:val="28"/>
          <w:szCs w:val="28"/>
        </w:rPr>
        <w:t>ет</w:t>
      </w:r>
      <w:r w:rsidR="004833FB">
        <w:rPr>
          <w:b/>
          <w:sz w:val="28"/>
          <w:szCs w:val="28"/>
          <w:lang w:val="uk-UA"/>
        </w:rPr>
        <w:t>и</w:t>
      </w:r>
      <w:r w:rsidRPr="00BE18C9">
        <w:rPr>
          <w:b/>
          <w:sz w:val="28"/>
          <w:szCs w:val="28"/>
        </w:rPr>
        <w:t xml:space="preserve"> Програми</w:t>
      </w:r>
    </w:p>
    <w:p w:rsidR="00C5614F" w:rsidRPr="00BE18C9" w:rsidRDefault="005F41B2" w:rsidP="00C56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Програми є </w:t>
      </w:r>
      <w:r w:rsidRPr="00BE18C9">
        <w:rPr>
          <w:sz w:val="28"/>
          <w:szCs w:val="28"/>
          <w:lang w:val="uk-UA"/>
        </w:rPr>
        <w:t>зменшення кількості випадків</w:t>
      </w:r>
      <w:r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дорожньо-транспортного </w:t>
      </w:r>
      <w:r w:rsidRPr="00BE18C9">
        <w:rPr>
          <w:sz w:val="28"/>
          <w:szCs w:val="28"/>
        </w:rPr>
        <w:t>травматизму, смертності на дорогах міста, підвищення безпеки руху транспорту та пішоходів</w:t>
      </w:r>
      <w:r w:rsidRPr="00BE18C9">
        <w:rPr>
          <w:sz w:val="28"/>
          <w:szCs w:val="28"/>
          <w:lang w:val="uk-UA"/>
        </w:rPr>
        <w:t>.</w:t>
      </w:r>
    </w:p>
    <w:p w:rsidR="00BE18C9" w:rsidRDefault="00BE18C9" w:rsidP="00C5614F">
      <w:pPr>
        <w:jc w:val="center"/>
        <w:rPr>
          <w:b/>
          <w:sz w:val="28"/>
          <w:szCs w:val="28"/>
          <w:lang w:val="uk-UA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4. Шляхи і засоби розв’язання проблеми, обсяги та джерела фінансування.</w:t>
      </w: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Проблеми, на розв’язання яких спрямована Програма, передбачається вирішити шляхом:</w:t>
      </w:r>
    </w:p>
    <w:p w:rsidR="00C5614F" w:rsidRPr="00BE18C9" w:rsidRDefault="00C5614F" w:rsidP="00C5614F">
      <w:pPr>
        <w:pStyle w:val="a8"/>
        <w:numPr>
          <w:ilvl w:val="0"/>
          <w:numId w:val="2"/>
        </w:numPr>
        <w:tabs>
          <w:tab w:val="center" w:pos="0"/>
          <w:tab w:val="left" w:pos="960"/>
        </w:tabs>
        <w:ind w:left="0" w:firstLine="720"/>
        <w:jc w:val="both"/>
        <w:rPr>
          <w:iCs/>
          <w:color w:val="000000"/>
          <w:sz w:val="28"/>
          <w:szCs w:val="28"/>
        </w:rPr>
      </w:pPr>
      <w:r w:rsidRPr="00BE18C9">
        <w:rPr>
          <w:iCs/>
          <w:color w:val="000000"/>
          <w:sz w:val="28"/>
          <w:szCs w:val="28"/>
          <w:lang w:val="uk-UA"/>
        </w:rPr>
        <w:t>забезпечення оплати спожитої електроенергії світлофорними об’єктами;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iCs/>
          <w:sz w:val="28"/>
          <w:szCs w:val="28"/>
        </w:rPr>
        <w:t>утримання, проведення технічного обслуговування, ремонту, заміни засобів регулювання дорожнього руху в т.ч.  лампових світлофорних об’єктів на енергозберігаючі світлодіодні, дорожніх знаків і турнікетного огородження;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впровадження автоматизованої системи керування дорожнім рухом;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</w:rPr>
        <w:t>забезпечення належної розмітки проїжджої частини вулично-дорожньої мережі міста;</w:t>
      </w:r>
    </w:p>
    <w:p w:rsidR="00C5614F" w:rsidRPr="000A3244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</w:rPr>
        <w:t xml:space="preserve">влаштування </w:t>
      </w:r>
      <w:r w:rsidR="00DA3862" w:rsidRPr="00BE18C9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BE18C9">
        <w:rPr>
          <w:bCs/>
          <w:iCs/>
          <w:sz w:val="28"/>
          <w:szCs w:val="28"/>
        </w:rPr>
        <w:t>;</w:t>
      </w:r>
    </w:p>
    <w:p w:rsidR="000A3244" w:rsidRPr="00BE18C9" w:rsidRDefault="000A3244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>будівництво штучних нерівностей для зменшення швидкості руху транспорту;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</w:rPr>
        <w:t xml:space="preserve">інші роботи, що повязані з належною експлуатацією, утриманням, </w:t>
      </w:r>
      <w:r w:rsidRPr="00BE18C9">
        <w:rPr>
          <w:iCs/>
          <w:sz w:val="28"/>
          <w:szCs w:val="28"/>
        </w:rPr>
        <w:t xml:space="preserve">ремонтом </w:t>
      </w:r>
      <w:r w:rsidRPr="00BE18C9">
        <w:rPr>
          <w:bCs/>
          <w:iCs/>
          <w:sz w:val="28"/>
          <w:szCs w:val="28"/>
        </w:rPr>
        <w:t>засо</w:t>
      </w:r>
      <w:r w:rsidR="00DA3862" w:rsidRPr="00BE18C9">
        <w:rPr>
          <w:bCs/>
          <w:iCs/>
          <w:sz w:val="28"/>
          <w:szCs w:val="28"/>
        </w:rPr>
        <w:t>бів регулювання дорожнього руху</w:t>
      </w:r>
      <w:r w:rsidR="00DA3862" w:rsidRPr="00BE18C9">
        <w:rPr>
          <w:bCs/>
          <w:iCs/>
          <w:sz w:val="28"/>
          <w:szCs w:val="28"/>
          <w:lang w:val="uk-UA"/>
        </w:rPr>
        <w:t>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проведення працівниками патрульної поліції інформаційної кампанії серед водіїв щодо дотримання ПДР;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пропаганда важливості дотримання ПДР в ЗМІ;</w:t>
      </w:r>
    </w:p>
    <w:p w:rsidR="00DA3862" w:rsidRPr="00BE18C9" w:rsidRDefault="00DA3862" w:rsidP="00DA3862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 xml:space="preserve">проведення відкритих лекцій для учнів  навчальних закладів міста, лекцій для велосипедистів. </w:t>
      </w:r>
    </w:p>
    <w:p w:rsidR="00C5614F" w:rsidRDefault="00C5614F" w:rsidP="00C5614F">
      <w:pPr>
        <w:ind w:firstLine="720"/>
        <w:jc w:val="both"/>
        <w:rPr>
          <w:bCs/>
          <w:iCs/>
          <w:sz w:val="28"/>
          <w:szCs w:val="28"/>
        </w:rPr>
      </w:pPr>
      <w:r w:rsidRPr="00BE18C9">
        <w:rPr>
          <w:bCs/>
          <w:iCs/>
          <w:sz w:val="28"/>
          <w:szCs w:val="28"/>
        </w:rPr>
        <w:t>Джерелом фінансування Програми є кошти міського бюджету, а також інші джерела не заборонені чинним законодавством.</w:t>
      </w:r>
    </w:p>
    <w:p w:rsidR="004621BD" w:rsidRPr="00BE18C9" w:rsidRDefault="004621BD" w:rsidP="00C5614F">
      <w:pPr>
        <w:ind w:firstLine="720"/>
        <w:jc w:val="both"/>
        <w:rPr>
          <w:bCs/>
          <w:iCs/>
          <w:sz w:val="28"/>
          <w:szCs w:val="28"/>
        </w:rPr>
      </w:pPr>
    </w:p>
    <w:p w:rsidR="00FB6B45" w:rsidRPr="009C0674" w:rsidRDefault="00C5614F" w:rsidP="00FB6B45">
      <w:pPr>
        <w:ind w:firstLine="720"/>
        <w:jc w:val="center"/>
        <w:rPr>
          <w:sz w:val="28"/>
          <w:szCs w:val="28"/>
          <w:u w:val="single"/>
        </w:rPr>
      </w:pPr>
      <w:r w:rsidRPr="009C0674">
        <w:rPr>
          <w:bCs/>
          <w:iCs/>
          <w:sz w:val="28"/>
          <w:szCs w:val="28"/>
          <w:u w:val="single"/>
        </w:rPr>
        <w:t xml:space="preserve">Ресурсне забезпечення </w:t>
      </w:r>
      <w:r w:rsidRPr="009C0674">
        <w:rPr>
          <w:sz w:val="28"/>
          <w:szCs w:val="28"/>
          <w:u w:val="single"/>
        </w:rPr>
        <w:t xml:space="preserve">Програми організації безпеки руху транспорту та пішоходів в </w:t>
      </w:r>
      <w:r w:rsidR="00EE0E49" w:rsidRPr="009C0674">
        <w:rPr>
          <w:sz w:val="28"/>
          <w:szCs w:val="28"/>
          <w:u w:val="single"/>
          <w:lang w:val="uk-UA"/>
        </w:rPr>
        <w:t>ЖМТГ</w:t>
      </w:r>
      <w:r w:rsidRPr="009C0674">
        <w:rPr>
          <w:sz w:val="28"/>
          <w:szCs w:val="28"/>
          <w:u w:val="single"/>
        </w:rPr>
        <w:t xml:space="preserve"> на 201</w:t>
      </w:r>
      <w:r w:rsidR="00DA3862" w:rsidRPr="009C0674">
        <w:rPr>
          <w:sz w:val="28"/>
          <w:szCs w:val="28"/>
          <w:u w:val="single"/>
          <w:lang w:val="uk-UA"/>
        </w:rPr>
        <w:t>8</w:t>
      </w:r>
      <w:r w:rsidRPr="009C0674">
        <w:rPr>
          <w:sz w:val="28"/>
          <w:szCs w:val="28"/>
          <w:u w:val="single"/>
        </w:rPr>
        <w:t>-20</w:t>
      </w:r>
      <w:r w:rsidR="00DA3862" w:rsidRPr="009C0674">
        <w:rPr>
          <w:sz w:val="28"/>
          <w:szCs w:val="28"/>
          <w:u w:val="single"/>
          <w:lang w:val="uk-UA"/>
        </w:rPr>
        <w:t>2</w:t>
      </w:r>
      <w:r w:rsidR="009F40A9">
        <w:rPr>
          <w:sz w:val="28"/>
          <w:szCs w:val="28"/>
          <w:u w:val="single"/>
          <w:lang w:val="uk-UA"/>
        </w:rPr>
        <w:t>4</w:t>
      </w:r>
      <w:r w:rsidRPr="009C0674">
        <w:rPr>
          <w:sz w:val="28"/>
          <w:szCs w:val="28"/>
          <w:u w:val="single"/>
        </w:rPr>
        <w:t xml:space="preserve"> роки</w:t>
      </w:r>
    </w:p>
    <w:tbl>
      <w:tblPr>
        <w:tblW w:w="11194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993"/>
        <w:gridCol w:w="1134"/>
        <w:gridCol w:w="1275"/>
        <w:gridCol w:w="1276"/>
        <w:gridCol w:w="1276"/>
        <w:gridCol w:w="1276"/>
        <w:gridCol w:w="1275"/>
        <w:gridCol w:w="1276"/>
      </w:tblGrid>
      <w:tr w:rsidR="009F40A9" w:rsidRPr="00BE18C9" w:rsidTr="007B37D9">
        <w:trPr>
          <w:trHeight w:val="339"/>
        </w:trPr>
        <w:tc>
          <w:tcPr>
            <w:tcW w:w="1413" w:type="dxa"/>
            <w:vMerge w:val="restart"/>
          </w:tcPr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color w:val="000000" w:themeColor="text1"/>
                <w:sz w:val="22"/>
                <w:szCs w:val="22"/>
              </w:rPr>
              <w:t>Обсяг коштів, що пропону</w:t>
            </w:r>
            <w:r w:rsidR="007B37D9">
              <w:rPr>
                <w:color w:val="000000" w:themeColor="text1"/>
                <w:sz w:val="22"/>
                <w:szCs w:val="22"/>
                <w:lang w:val="uk-UA"/>
              </w:rPr>
              <w:t>-</w:t>
            </w:r>
            <w:r w:rsidRPr="009F40A9">
              <w:rPr>
                <w:color w:val="000000" w:themeColor="text1"/>
                <w:sz w:val="22"/>
                <w:szCs w:val="22"/>
              </w:rPr>
              <w:t>ється залучити на виконання Програми</w:t>
            </w:r>
            <w:r w:rsidRPr="009F40A9">
              <w:rPr>
                <w:color w:val="000000" w:themeColor="text1"/>
                <w:sz w:val="22"/>
                <w:szCs w:val="22"/>
                <w:lang w:val="uk-UA"/>
              </w:rPr>
              <w:t>, тис.грн</w:t>
            </w:r>
          </w:p>
        </w:tc>
        <w:tc>
          <w:tcPr>
            <w:tcW w:w="8505" w:type="dxa"/>
            <w:gridSpan w:val="7"/>
          </w:tcPr>
          <w:p w:rsidR="009F40A9" w:rsidRPr="00FB6B45" w:rsidRDefault="009F40A9" w:rsidP="009F40A9">
            <w:pPr>
              <w:jc w:val="center"/>
            </w:pPr>
            <w:r w:rsidRPr="00FB6B45">
              <w:t>Етапи виконання Програми</w:t>
            </w:r>
          </w:p>
        </w:tc>
        <w:tc>
          <w:tcPr>
            <w:tcW w:w="1276" w:type="dxa"/>
            <w:vMerge w:val="restart"/>
          </w:tcPr>
          <w:p w:rsidR="009F40A9" w:rsidRPr="00FB6B45" w:rsidRDefault="009F40A9" w:rsidP="00FB6B45">
            <w:r w:rsidRPr="00FB6B45">
              <w:t>Всього витр. на вик.</w:t>
            </w:r>
            <w:r>
              <w:rPr>
                <w:lang w:val="uk-UA"/>
              </w:rPr>
              <w:t xml:space="preserve"> </w:t>
            </w:r>
            <w:r w:rsidRPr="00FB6B45">
              <w:t>Програми</w:t>
            </w:r>
            <w:r>
              <w:rPr>
                <w:lang w:val="uk-UA"/>
              </w:rPr>
              <w:t>,</w:t>
            </w:r>
            <w:r w:rsidRPr="00FB6B45">
              <w:rPr>
                <w:lang w:val="uk-UA"/>
              </w:rPr>
              <w:t>тис.грн.</w:t>
            </w:r>
          </w:p>
        </w:tc>
      </w:tr>
      <w:tr w:rsidR="009F40A9" w:rsidRPr="00BE18C9" w:rsidTr="007B37D9">
        <w:trPr>
          <w:trHeight w:val="340"/>
        </w:trPr>
        <w:tc>
          <w:tcPr>
            <w:tcW w:w="1413" w:type="dxa"/>
            <w:vMerge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8</w:t>
            </w:r>
            <w:r w:rsidRPr="009F40A9">
              <w:rPr>
                <w:sz w:val="22"/>
                <w:szCs w:val="22"/>
              </w:rPr>
              <w:t xml:space="preserve"> рік</w:t>
            </w:r>
          </w:p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9</w:t>
            </w:r>
            <w:r w:rsidRPr="009F40A9">
              <w:rPr>
                <w:sz w:val="22"/>
                <w:szCs w:val="22"/>
              </w:rPr>
              <w:t xml:space="preserve"> рік </w:t>
            </w:r>
          </w:p>
        </w:tc>
        <w:tc>
          <w:tcPr>
            <w:tcW w:w="1275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</w:t>
            </w:r>
            <w:r w:rsidRPr="009F40A9">
              <w:rPr>
                <w:sz w:val="22"/>
                <w:szCs w:val="22"/>
                <w:lang w:val="uk-UA"/>
              </w:rPr>
              <w:t>20</w:t>
            </w:r>
            <w:r w:rsidRPr="009F40A9">
              <w:rPr>
                <w:sz w:val="22"/>
                <w:szCs w:val="22"/>
              </w:rPr>
              <w:t xml:space="preserve"> рік 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2022 рік</w:t>
            </w:r>
          </w:p>
        </w:tc>
        <w:tc>
          <w:tcPr>
            <w:tcW w:w="1276" w:type="dxa"/>
          </w:tcPr>
          <w:p w:rsidR="009F40A9" w:rsidRPr="009F40A9" w:rsidRDefault="009F40A9" w:rsidP="009C0674">
            <w:pPr>
              <w:rPr>
                <w:sz w:val="22"/>
                <w:szCs w:val="22"/>
                <w:lang w:val="en-US"/>
              </w:rPr>
            </w:pPr>
            <w:r w:rsidRPr="009F40A9">
              <w:rPr>
                <w:sz w:val="22"/>
                <w:szCs w:val="22"/>
              </w:rPr>
              <w:t>2023 р</w:t>
            </w:r>
            <w:r w:rsidRPr="009F40A9">
              <w:rPr>
                <w:sz w:val="22"/>
                <w:szCs w:val="22"/>
                <w:lang w:val="uk-UA"/>
              </w:rPr>
              <w:t>і</w:t>
            </w:r>
            <w:r w:rsidRPr="009F40A9">
              <w:rPr>
                <w:sz w:val="22"/>
                <w:szCs w:val="22"/>
              </w:rPr>
              <w:t>к</w:t>
            </w:r>
          </w:p>
        </w:tc>
        <w:tc>
          <w:tcPr>
            <w:tcW w:w="1275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1276" w:type="dxa"/>
            <w:vMerge/>
          </w:tcPr>
          <w:p w:rsidR="009F40A9" w:rsidRPr="009F40A9" w:rsidRDefault="009F40A9" w:rsidP="00AD5BD8">
            <w:pPr>
              <w:rPr>
                <w:sz w:val="22"/>
                <w:szCs w:val="22"/>
              </w:rPr>
            </w:pPr>
          </w:p>
        </w:tc>
      </w:tr>
      <w:tr w:rsidR="009F40A9" w:rsidRPr="008702DF" w:rsidTr="007B37D9">
        <w:trPr>
          <w:trHeight w:val="131"/>
        </w:trPr>
        <w:tc>
          <w:tcPr>
            <w:tcW w:w="1413" w:type="dxa"/>
          </w:tcPr>
          <w:p w:rsidR="009F40A9" w:rsidRPr="009F40A9" w:rsidRDefault="009F40A9" w:rsidP="00FB6B45">
            <w:pPr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Обсяг ресурсів всього, у тому числі:</w:t>
            </w:r>
          </w:p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</w:rPr>
              <w:t>- кошти мі</w:t>
            </w:r>
            <w:r w:rsidRPr="009F40A9">
              <w:rPr>
                <w:sz w:val="22"/>
                <w:szCs w:val="22"/>
                <w:lang w:val="uk-UA"/>
              </w:rPr>
              <w:t>сцев</w:t>
            </w:r>
            <w:r w:rsidRPr="009F40A9">
              <w:rPr>
                <w:sz w:val="22"/>
                <w:szCs w:val="22"/>
              </w:rPr>
              <w:t>ого бюджету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40A9" w:rsidRPr="009F40A9" w:rsidRDefault="009F40A9" w:rsidP="00127B4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8435,00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0A9" w:rsidRPr="009F40A9" w:rsidRDefault="009F40A9" w:rsidP="00203EF1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10391,69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40A9" w:rsidRPr="009F40A9" w:rsidRDefault="009F40A9" w:rsidP="00A31FC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115928,28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883A8C" w:rsidP="008550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="009F40A9" w:rsidRPr="009F40A9">
              <w:rPr>
                <w:sz w:val="22"/>
                <w:szCs w:val="22"/>
                <w:lang w:val="uk-UA"/>
              </w:rPr>
              <w:t>6983,85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E64C66">
            <w:pPr>
              <w:jc w:val="center"/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</w:t>
            </w:r>
            <w:r w:rsidR="00684F33">
              <w:rPr>
                <w:sz w:val="22"/>
                <w:szCs w:val="22"/>
                <w:lang w:val="uk-UA"/>
              </w:rPr>
              <w:t>32</w:t>
            </w:r>
            <w:r w:rsidR="00E64C66">
              <w:rPr>
                <w:sz w:val="22"/>
                <w:szCs w:val="22"/>
                <w:lang w:val="uk-UA"/>
              </w:rPr>
              <w:t>35</w:t>
            </w:r>
            <w:r w:rsidRPr="009F40A9">
              <w:rPr>
                <w:sz w:val="22"/>
                <w:szCs w:val="22"/>
                <w:lang w:val="uk-UA"/>
              </w:rPr>
              <w:t>3,22</w:t>
            </w:r>
          </w:p>
        </w:tc>
        <w:tc>
          <w:tcPr>
            <w:tcW w:w="1276" w:type="dxa"/>
            <w:shd w:val="clear" w:color="auto" w:fill="auto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222</w:t>
            </w:r>
            <w:r w:rsidR="00E64C66">
              <w:rPr>
                <w:sz w:val="22"/>
                <w:szCs w:val="22"/>
                <w:lang w:val="uk-UA"/>
              </w:rPr>
              <w:t>565</w:t>
            </w:r>
            <w:r w:rsidRPr="009F40A9">
              <w:rPr>
                <w:sz w:val="22"/>
                <w:szCs w:val="22"/>
                <w:lang w:val="uk-UA"/>
              </w:rPr>
              <w:t>,</w:t>
            </w:r>
            <w:r w:rsidRPr="009F40A9">
              <w:rPr>
                <w:sz w:val="22"/>
                <w:szCs w:val="22"/>
                <w:lang w:val="en-US"/>
              </w:rPr>
              <w:t>7</w:t>
            </w:r>
            <w:r w:rsidRPr="009F40A9">
              <w:rPr>
                <w:sz w:val="22"/>
                <w:szCs w:val="22"/>
                <w:lang w:val="uk-UA"/>
              </w:rPr>
              <w:t>6</w:t>
            </w:r>
          </w:p>
          <w:p w:rsidR="009F40A9" w:rsidRPr="009F40A9" w:rsidRDefault="009F40A9" w:rsidP="00D004A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E64C6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221</w:t>
            </w:r>
            <w:r w:rsidR="00891763">
              <w:rPr>
                <w:sz w:val="22"/>
                <w:szCs w:val="22"/>
                <w:lang w:val="uk-UA"/>
              </w:rPr>
              <w:t>5</w:t>
            </w:r>
            <w:r w:rsidR="00E64C66">
              <w:rPr>
                <w:sz w:val="22"/>
                <w:szCs w:val="22"/>
                <w:lang w:val="uk-UA"/>
              </w:rPr>
              <w:t>3</w:t>
            </w:r>
            <w:bookmarkStart w:id="1" w:name="_GoBack"/>
            <w:bookmarkEnd w:id="1"/>
            <w:r>
              <w:rPr>
                <w:sz w:val="22"/>
                <w:szCs w:val="22"/>
                <w:lang w:val="uk-UA"/>
              </w:rPr>
              <w:t>5,35</w:t>
            </w:r>
          </w:p>
        </w:tc>
        <w:tc>
          <w:tcPr>
            <w:tcW w:w="1276" w:type="dxa"/>
          </w:tcPr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5B49FD" w:rsidRDefault="00684F33" w:rsidP="00E64C66">
            <w:pPr>
              <w:jc w:val="center"/>
              <w:rPr>
                <w:sz w:val="20"/>
                <w:szCs w:val="20"/>
                <w:lang w:val="uk-UA"/>
              </w:rPr>
            </w:pPr>
            <w:r w:rsidRPr="00684F33">
              <w:rPr>
                <w:sz w:val="20"/>
                <w:szCs w:val="26"/>
                <w:lang w:val="uk-UA"/>
              </w:rPr>
              <w:t xml:space="preserve">1018 </w:t>
            </w:r>
            <w:r w:rsidR="00E64C66">
              <w:rPr>
                <w:sz w:val="20"/>
                <w:szCs w:val="26"/>
                <w:lang w:val="uk-UA"/>
              </w:rPr>
              <w:t>19</w:t>
            </w:r>
            <w:r w:rsidRPr="00684F33">
              <w:rPr>
                <w:sz w:val="20"/>
                <w:szCs w:val="26"/>
                <w:lang w:val="uk-UA"/>
              </w:rPr>
              <w:t>3,15</w:t>
            </w:r>
          </w:p>
        </w:tc>
      </w:tr>
    </w:tbl>
    <w:p w:rsidR="00FB6B45" w:rsidRDefault="00FB6B45" w:rsidP="00C5614F">
      <w:pPr>
        <w:ind w:firstLine="720"/>
        <w:jc w:val="center"/>
        <w:rPr>
          <w:b/>
          <w:sz w:val="28"/>
          <w:szCs w:val="28"/>
        </w:rPr>
      </w:pPr>
    </w:p>
    <w:p w:rsidR="004621BD" w:rsidRDefault="004621BD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3C1709" w:rsidRDefault="003C1709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ind w:firstLine="72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>5. Строки виконання Програми</w:t>
      </w:r>
    </w:p>
    <w:p w:rsidR="00C5614F" w:rsidRDefault="00C5614F" w:rsidP="00C5614F">
      <w:pPr>
        <w:ind w:firstLine="720"/>
        <w:rPr>
          <w:sz w:val="28"/>
          <w:szCs w:val="28"/>
        </w:rPr>
      </w:pPr>
      <w:r w:rsidRPr="00BE18C9">
        <w:rPr>
          <w:sz w:val="28"/>
          <w:szCs w:val="28"/>
        </w:rPr>
        <w:t>Основні заходи Програми передбачається виконати впродовж 201</w:t>
      </w:r>
      <w:r w:rsidR="00FE50D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 xml:space="preserve"> – 20</w:t>
      </w:r>
      <w:r w:rsidR="00FE50D7" w:rsidRPr="00BE18C9">
        <w:rPr>
          <w:sz w:val="28"/>
          <w:szCs w:val="28"/>
          <w:lang w:val="uk-UA"/>
        </w:rPr>
        <w:t>2</w:t>
      </w:r>
      <w:r w:rsidR="009F40A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</w:rPr>
        <w:t xml:space="preserve"> років.</w:t>
      </w:r>
    </w:p>
    <w:p w:rsidR="007B37D9" w:rsidRDefault="007B37D9" w:rsidP="00C5614F">
      <w:pPr>
        <w:ind w:firstLine="720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6. Перелік завдань і заходів Програми та результативні показники.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Основним завданням Програми є забезпечення: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>- належного функціонування світлофорних об’єктів, утримання та заміна дорожніх знаків.</w:t>
      </w:r>
    </w:p>
    <w:p w:rsidR="00C5614F" w:rsidRDefault="00C5614F" w:rsidP="00C5614F">
      <w:pPr>
        <w:jc w:val="both"/>
        <w:rPr>
          <w:bCs/>
          <w:sz w:val="28"/>
          <w:szCs w:val="28"/>
          <w:lang w:val="uk-UA"/>
        </w:rPr>
      </w:pPr>
      <w:r w:rsidRPr="00BE18C9">
        <w:rPr>
          <w:sz w:val="28"/>
          <w:szCs w:val="28"/>
        </w:rPr>
        <w:t xml:space="preserve">- нанесення належної дорожньої розмітки, утримання, </w:t>
      </w:r>
      <w:r w:rsidRPr="00BE18C9">
        <w:rPr>
          <w:bCs/>
          <w:sz w:val="28"/>
          <w:szCs w:val="28"/>
        </w:rPr>
        <w:t>обслуговування та встановлення турнікетного огородження, пристроїв примусового зниження швидкості руху транспорту</w:t>
      </w:r>
      <w:r w:rsidR="000A3244">
        <w:rPr>
          <w:bCs/>
          <w:sz w:val="28"/>
          <w:szCs w:val="28"/>
          <w:lang w:val="uk-UA"/>
        </w:rPr>
        <w:t>, антипаркувальних стовпчиків інші дорожні стовпчики;</w:t>
      </w:r>
    </w:p>
    <w:p w:rsidR="000A3244" w:rsidRPr="00BE18C9" w:rsidRDefault="000A3244" w:rsidP="00C5614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- розвиток та реалізація заходів, які впливають на зниження аварійності на дорогах міста.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</w:rPr>
        <w:t xml:space="preserve">Завдання і заходи з визначенням обсягів та джерел фінансування Програми наведені в додатку </w:t>
      </w:r>
      <w:r w:rsidR="007B3B48" w:rsidRPr="00BE18C9">
        <w:rPr>
          <w:sz w:val="28"/>
          <w:szCs w:val="28"/>
          <w:lang w:val="uk-UA"/>
        </w:rPr>
        <w:t>2</w:t>
      </w:r>
      <w:r w:rsidRPr="00BE18C9">
        <w:rPr>
          <w:sz w:val="28"/>
          <w:szCs w:val="28"/>
        </w:rPr>
        <w:t xml:space="preserve">. Показники результативності Програми зазначені в додатку </w:t>
      </w:r>
      <w:r w:rsidR="007B3B48" w:rsidRPr="00BE18C9">
        <w:rPr>
          <w:sz w:val="28"/>
          <w:szCs w:val="28"/>
          <w:lang w:val="uk-UA"/>
        </w:rPr>
        <w:t>3</w:t>
      </w:r>
      <w:r w:rsidRPr="00BE18C9">
        <w:rPr>
          <w:sz w:val="28"/>
          <w:szCs w:val="28"/>
        </w:rPr>
        <w:t>.</w:t>
      </w:r>
    </w:p>
    <w:p w:rsidR="00BE18C9" w:rsidRDefault="00BE18C9" w:rsidP="00BE18C9">
      <w:pPr>
        <w:ind w:firstLine="720"/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BE18C9">
      <w:pPr>
        <w:ind w:firstLine="720"/>
        <w:jc w:val="center"/>
        <w:rPr>
          <w:sz w:val="28"/>
          <w:szCs w:val="28"/>
        </w:rPr>
      </w:pPr>
      <w:r w:rsidRPr="00BE18C9">
        <w:rPr>
          <w:b/>
          <w:sz w:val="28"/>
          <w:szCs w:val="28"/>
        </w:rPr>
        <w:t>7. Напрями діяльності та заходи Програми.</w:t>
      </w:r>
    </w:p>
    <w:p w:rsidR="00C5614F" w:rsidRPr="00BE18C9" w:rsidRDefault="00C5614F" w:rsidP="00C5614F">
      <w:pPr>
        <w:ind w:firstLine="720"/>
        <w:jc w:val="both"/>
        <w:rPr>
          <w:b/>
          <w:sz w:val="28"/>
          <w:szCs w:val="28"/>
        </w:rPr>
      </w:pPr>
      <w:r w:rsidRPr="00BE18C9">
        <w:rPr>
          <w:sz w:val="28"/>
          <w:szCs w:val="28"/>
        </w:rPr>
        <w:t>Основними напрямками діяльності та заходами Програми є: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утримання, технічне обслуговування, монтаж, ремонт світлофорних об’єктів, інші роботи пов’язані з їх належною експлуатацією;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забезпечення оплати спожитої електроенергії на світлофорних об’єктах, в тому числі шляхом здійснення внеску до статутного капіталу підприємства;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реконструкція, утримання, технічне обслуговування, монтаж, ремонт, заміна дорожніх знаків, інші роботи пов’язані з їх належною експлуатацією;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r w:rsidRPr="00BE18C9">
        <w:rPr>
          <w:sz w:val="28"/>
          <w:szCs w:val="28"/>
        </w:rPr>
        <w:t>утримання, технічне обслуговування, монтаж, ремонт, заміна</w:t>
      </w:r>
      <w:r w:rsidRPr="00BE18C9">
        <w:rPr>
          <w:bCs/>
          <w:sz w:val="28"/>
          <w:szCs w:val="28"/>
        </w:rPr>
        <w:t xml:space="preserve"> турнікетного огородження, пристроїв примусового зниження швидкості руху транспорту,</w:t>
      </w:r>
      <w:r w:rsidR="00FE50D7" w:rsidRPr="00BE18C9">
        <w:rPr>
          <w:bCs/>
          <w:sz w:val="28"/>
          <w:szCs w:val="28"/>
          <w:lang w:val="uk-UA"/>
        </w:rPr>
        <w:t xml:space="preserve"> дорожніх стовпчиків,</w:t>
      </w:r>
      <w:r w:rsidRPr="00BE18C9">
        <w:rPr>
          <w:bCs/>
          <w:sz w:val="28"/>
          <w:szCs w:val="28"/>
        </w:rPr>
        <w:t xml:space="preserve"> відновлення </w:t>
      </w:r>
      <w:r w:rsidRPr="00BE18C9">
        <w:rPr>
          <w:sz w:val="28"/>
          <w:szCs w:val="28"/>
        </w:rPr>
        <w:t>належної дорожньої розмітки та утримання, інші роботи пов’яз</w:t>
      </w:r>
      <w:r w:rsidR="00FE50D7" w:rsidRPr="00BE18C9">
        <w:rPr>
          <w:sz w:val="28"/>
          <w:szCs w:val="28"/>
        </w:rPr>
        <w:t>ані з їх належною експлуатацією</w:t>
      </w:r>
      <w:r w:rsidR="00FE50D7" w:rsidRPr="00BE18C9">
        <w:rPr>
          <w:sz w:val="28"/>
          <w:szCs w:val="28"/>
          <w:lang w:val="uk-UA"/>
        </w:rPr>
        <w:t>.</w:t>
      </w:r>
    </w:p>
    <w:p w:rsidR="00740757" w:rsidRPr="00BE18C9" w:rsidRDefault="00740757" w:rsidP="00C5614F">
      <w:pPr>
        <w:jc w:val="both"/>
        <w:rPr>
          <w:bCs/>
          <w:sz w:val="28"/>
          <w:szCs w:val="28"/>
        </w:rPr>
      </w:pPr>
    </w:p>
    <w:p w:rsidR="00C5614F" w:rsidRPr="00BE18C9" w:rsidRDefault="00C5614F" w:rsidP="00355B3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8. Організація виконання та контролю за ходом виконання Програми.</w:t>
      </w:r>
    </w:p>
    <w:p w:rsidR="007B37D9" w:rsidRDefault="007B37D9" w:rsidP="00146617">
      <w:pPr>
        <w:ind w:firstLine="720"/>
        <w:jc w:val="both"/>
        <w:rPr>
          <w:sz w:val="28"/>
          <w:szCs w:val="28"/>
          <w:lang w:val="uk-UA"/>
        </w:rPr>
      </w:pP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 та виконавчий комітет Житомирської міської ради.</w:t>
      </w:r>
    </w:p>
    <w:p w:rsidR="00C5614F" w:rsidRPr="00BE18C9" w:rsidRDefault="00C5614F" w:rsidP="00146617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 </w:t>
      </w:r>
      <w:r w:rsidR="00146617" w:rsidRPr="00BE18C9">
        <w:rPr>
          <w:sz w:val="28"/>
          <w:szCs w:val="28"/>
          <w:lang w:val="uk-UA"/>
        </w:rPr>
        <w:t xml:space="preserve">         </w:t>
      </w:r>
      <w:r w:rsidR="00FE50D7" w:rsidRPr="00BE18C9">
        <w:rPr>
          <w:sz w:val="28"/>
          <w:szCs w:val="28"/>
          <w:lang w:val="uk-UA"/>
        </w:rPr>
        <w:t>Співв</w:t>
      </w:r>
      <w:r w:rsidRPr="00BE18C9">
        <w:rPr>
          <w:sz w:val="28"/>
          <w:szCs w:val="28"/>
          <w:lang w:val="uk-UA"/>
        </w:rPr>
        <w:t>иконавці Програми -</w:t>
      </w:r>
      <w:r w:rsidR="00FE50D7" w:rsidRPr="00BE18C9">
        <w:rPr>
          <w:sz w:val="28"/>
          <w:szCs w:val="28"/>
          <w:lang w:val="uk-UA"/>
        </w:rPr>
        <w:t xml:space="preserve"> управління патрульної поліції </w:t>
      </w:r>
      <w:r w:rsidR="00355B3F">
        <w:rPr>
          <w:sz w:val="28"/>
          <w:szCs w:val="28"/>
          <w:lang w:val="uk-UA"/>
        </w:rPr>
        <w:t>в Житомирській області</w:t>
      </w:r>
      <w:r w:rsidR="00FE50D7" w:rsidRPr="00BE18C9">
        <w:rPr>
          <w:sz w:val="28"/>
          <w:szCs w:val="28"/>
          <w:lang w:val="uk-UA"/>
        </w:rPr>
        <w:t xml:space="preserve">, </w:t>
      </w:r>
      <w:r w:rsidR="00146617" w:rsidRPr="00BE18C9">
        <w:rPr>
          <w:sz w:val="28"/>
          <w:szCs w:val="28"/>
          <w:lang w:val="uk-UA"/>
        </w:rPr>
        <w:t>Департамент економічного розвитку (омб</w:t>
      </w:r>
      <w:r w:rsidR="00740757">
        <w:rPr>
          <w:sz w:val="28"/>
          <w:szCs w:val="28"/>
          <w:lang w:val="uk-UA"/>
        </w:rPr>
        <w:t>уцмен з велоруху) міської ради.</w:t>
      </w:r>
    </w:p>
    <w:p w:rsidR="00BE18C9" w:rsidRDefault="00C5614F" w:rsidP="0074075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Управління транспорту і зв’язку міської ради організовує та контролює виконання заходів Програми</w:t>
      </w:r>
      <w:r w:rsidRPr="00BE18C9">
        <w:rPr>
          <w:b/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організації безпеки руху транспорту та пішоходів в </w:t>
      </w:r>
      <w:r w:rsidR="00355B3F">
        <w:rPr>
          <w:sz w:val="28"/>
          <w:szCs w:val="28"/>
          <w:lang w:val="uk-UA"/>
        </w:rPr>
        <w:t>Житомирській міській територіальній громаді</w:t>
      </w:r>
      <w:r w:rsidR="00355B3F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>на 201</w:t>
      </w:r>
      <w:r w:rsidR="0014661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  <w:lang w:val="uk-UA"/>
        </w:rPr>
        <w:t>-20</w:t>
      </w:r>
      <w:r w:rsidR="00146617" w:rsidRPr="00BE18C9">
        <w:rPr>
          <w:sz w:val="28"/>
          <w:szCs w:val="28"/>
          <w:lang w:val="uk-UA"/>
        </w:rPr>
        <w:t>2</w:t>
      </w:r>
      <w:r w:rsidR="007B37D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  <w:lang w:val="uk-UA"/>
        </w:rPr>
        <w:t xml:space="preserve"> роки, вносить пропозиції щодо коригування Програми. </w:t>
      </w:r>
    </w:p>
    <w:p w:rsidR="0077424B" w:rsidRDefault="0077424B" w:rsidP="00740757">
      <w:pPr>
        <w:ind w:firstLine="720"/>
        <w:jc w:val="both"/>
        <w:rPr>
          <w:sz w:val="28"/>
          <w:szCs w:val="28"/>
          <w:lang w:val="uk-UA"/>
        </w:rPr>
      </w:pPr>
    </w:p>
    <w:p w:rsidR="007B37D9" w:rsidRDefault="007B37D9" w:rsidP="00740757">
      <w:pPr>
        <w:ind w:firstLine="720"/>
        <w:jc w:val="both"/>
        <w:rPr>
          <w:sz w:val="28"/>
          <w:szCs w:val="28"/>
          <w:lang w:val="uk-UA"/>
        </w:rPr>
      </w:pPr>
    </w:p>
    <w:p w:rsidR="003C1709" w:rsidRDefault="003C1709" w:rsidP="00740757">
      <w:pPr>
        <w:ind w:firstLine="720"/>
        <w:jc w:val="both"/>
        <w:rPr>
          <w:sz w:val="28"/>
          <w:szCs w:val="28"/>
          <w:lang w:val="uk-UA"/>
        </w:rPr>
      </w:pPr>
    </w:p>
    <w:p w:rsidR="00C5614F" w:rsidRPr="00BE18C9" w:rsidRDefault="00C5614F" w:rsidP="00BE18C9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>9. Очікувані результати виконання Програми.</w:t>
      </w:r>
    </w:p>
    <w:p w:rsidR="00C5614F" w:rsidRPr="00BE18C9" w:rsidRDefault="00C5614F" w:rsidP="00BE18C9">
      <w:pPr>
        <w:jc w:val="both"/>
        <w:rPr>
          <w:b/>
          <w:sz w:val="28"/>
          <w:szCs w:val="28"/>
        </w:rPr>
      </w:pPr>
    </w:p>
    <w:p w:rsidR="00C5614F" w:rsidRPr="00BE18C9" w:rsidRDefault="00C5614F" w:rsidP="00BE18C9">
      <w:pPr>
        <w:ind w:firstLine="720"/>
        <w:jc w:val="both"/>
        <w:rPr>
          <w:sz w:val="28"/>
          <w:szCs w:val="28"/>
        </w:rPr>
      </w:pPr>
      <w:r w:rsidRPr="00BE18C9">
        <w:rPr>
          <w:sz w:val="28"/>
          <w:szCs w:val="28"/>
        </w:rPr>
        <w:t>Реалізація Програми дозволить:</w:t>
      </w:r>
    </w:p>
    <w:p w:rsidR="00645245" w:rsidRPr="00BE18C9" w:rsidRDefault="00645245" w:rsidP="00BE18C9">
      <w:pPr>
        <w:ind w:firstLine="720"/>
        <w:jc w:val="both"/>
        <w:rPr>
          <w:sz w:val="28"/>
          <w:szCs w:val="28"/>
        </w:rPr>
      </w:pP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- зме</w:t>
      </w:r>
      <w:r w:rsidR="00146617" w:rsidRPr="00BE18C9">
        <w:rPr>
          <w:sz w:val="28"/>
          <w:szCs w:val="28"/>
          <w:lang w:val="uk-UA"/>
        </w:rPr>
        <w:t>ншити кількість виникнення ДТП з постраждалими</w:t>
      </w:r>
      <w:r w:rsidRPr="00BE18C9">
        <w:rPr>
          <w:sz w:val="28"/>
          <w:szCs w:val="28"/>
          <w:lang w:val="uk-UA"/>
        </w:rPr>
        <w:t>;</w:t>
      </w: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- зменшити викиди шкідливих речовин; 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>- забезпечити належну організацію безпеки дорожнього руху в місті;</w:t>
      </w:r>
    </w:p>
    <w:p w:rsidR="00C5614F" w:rsidRPr="00BE18C9" w:rsidRDefault="00CA57B3" w:rsidP="00BE18C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r w:rsidR="00C5614F" w:rsidRPr="00BE18C9">
        <w:rPr>
          <w:sz w:val="28"/>
          <w:szCs w:val="28"/>
        </w:rPr>
        <w:t>забезпечити надійну роботу світлофорних об’єктів, та оптимізувати споживання електроенергії за рахунок заміни лампових світлофорів на енергоефективні світлодіодні;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r w:rsidR="00645245" w:rsidRPr="00BE18C9">
        <w:rPr>
          <w:sz w:val="28"/>
          <w:szCs w:val="28"/>
          <w:lang w:val="uk-UA"/>
        </w:rPr>
        <w:t>покращити</w:t>
      </w:r>
      <w:r w:rsidRPr="00BE18C9">
        <w:rPr>
          <w:sz w:val="28"/>
          <w:szCs w:val="28"/>
        </w:rPr>
        <w:t xml:space="preserve"> систему інформування учасників дорожнього руху;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>- забезпечити належну організацію безпеки руху транспорту та пішоходів, створити безпечні умови учасникам дорожнього руху.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E73CAA" w:rsidRDefault="00ED53F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</w:t>
      </w:r>
      <w:r w:rsidR="00E73CAA">
        <w:rPr>
          <w:sz w:val="28"/>
          <w:szCs w:val="28"/>
          <w:lang w:val="uk-UA"/>
        </w:rPr>
        <w:t>н</w:t>
      </w:r>
      <w:r w:rsidR="006E04EB">
        <w:rPr>
          <w:sz w:val="28"/>
          <w:szCs w:val="28"/>
          <w:lang w:val="uk-UA"/>
        </w:rPr>
        <w:t>ачальник</w:t>
      </w:r>
      <w:r w:rsidR="00E73CAA">
        <w:rPr>
          <w:sz w:val="28"/>
          <w:szCs w:val="28"/>
          <w:lang w:val="uk-UA"/>
        </w:rPr>
        <w:t>а</w:t>
      </w:r>
      <w:r w:rsidR="00F56BCB">
        <w:rPr>
          <w:sz w:val="28"/>
          <w:szCs w:val="28"/>
          <w:lang w:val="uk-UA"/>
        </w:rPr>
        <w:t xml:space="preserve"> </w:t>
      </w:r>
    </w:p>
    <w:p w:rsidR="00BB2A58" w:rsidRDefault="00F56BC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</w:t>
      </w:r>
      <w:r w:rsidR="00E73C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транспорту </w:t>
      </w:r>
    </w:p>
    <w:p w:rsidR="00645245" w:rsidRPr="000D597C" w:rsidRDefault="00E73CAA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зв’язку </w:t>
      </w:r>
      <w:r w:rsidR="00F56BCB">
        <w:rPr>
          <w:sz w:val="28"/>
          <w:szCs w:val="28"/>
          <w:lang w:val="uk-UA"/>
        </w:rPr>
        <w:t xml:space="preserve">міської ради </w:t>
      </w:r>
      <w:r w:rsidR="00645245" w:rsidRPr="00BE18C9">
        <w:rPr>
          <w:sz w:val="28"/>
          <w:szCs w:val="28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BB2A58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>Микола ЄРМАКОВ</w:t>
      </w:r>
    </w:p>
    <w:p w:rsidR="0048552A" w:rsidRDefault="0048552A" w:rsidP="00645245">
      <w:pPr>
        <w:rPr>
          <w:sz w:val="28"/>
          <w:szCs w:val="28"/>
        </w:rPr>
      </w:pPr>
    </w:p>
    <w:p w:rsidR="00740757" w:rsidRPr="00BE18C9" w:rsidRDefault="00740757" w:rsidP="00645245">
      <w:pPr>
        <w:rPr>
          <w:sz w:val="28"/>
          <w:szCs w:val="28"/>
        </w:rPr>
      </w:pPr>
    </w:p>
    <w:p w:rsidR="00BF2F25" w:rsidRPr="00BB2A58" w:rsidRDefault="00645245" w:rsidP="00645245">
      <w:pPr>
        <w:ind w:right="-186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Секретар міської ради            </w:t>
      </w:r>
      <w:r w:rsidR="00BB2A58">
        <w:rPr>
          <w:sz w:val="28"/>
          <w:szCs w:val="28"/>
          <w:lang w:val="uk-UA"/>
        </w:rPr>
        <w:t xml:space="preserve">                              Віктор </w:t>
      </w:r>
      <w:r w:rsidR="008139ED">
        <w:rPr>
          <w:sz w:val="28"/>
          <w:szCs w:val="28"/>
          <w:lang w:val="uk-UA"/>
        </w:rPr>
        <w:t>КЛІМІНСЬКИЙ</w:t>
      </w:r>
    </w:p>
    <w:sectPr w:rsidR="00BF2F25" w:rsidRPr="00BB2A58" w:rsidSect="00A87672">
      <w:headerReference w:type="default" r:id="rId8"/>
      <w:pgSz w:w="11906" w:h="16838"/>
      <w:pgMar w:top="1134" w:right="851" w:bottom="568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246" w:rsidRDefault="00ED1246" w:rsidP="000E63CB">
      <w:r>
        <w:separator/>
      </w:r>
    </w:p>
  </w:endnote>
  <w:endnote w:type="continuationSeparator" w:id="0">
    <w:p w:rsidR="00ED1246" w:rsidRDefault="00ED1246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ung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246" w:rsidRDefault="00ED1246" w:rsidP="000E63CB">
      <w:r>
        <w:separator/>
      </w:r>
    </w:p>
  </w:footnote>
  <w:footnote w:type="continuationSeparator" w:id="0">
    <w:p w:rsidR="00ED1246" w:rsidRDefault="00ED1246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8"/>
          <w:jc w:val="center"/>
        </w:pPr>
      </w:p>
      <w:p w:rsidR="000E63CB" w:rsidRDefault="000E63CB">
        <w:pPr>
          <w:pStyle w:val="a8"/>
          <w:jc w:val="center"/>
        </w:pPr>
      </w:p>
      <w:p w:rsidR="000E63CB" w:rsidRPr="00B02013" w:rsidRDefault="00B02013" w:rsidP="00B02013">
        <w:pPr>
          <w:pStyle w:val="a8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E64C66">
          <w:rPr>
            <w:noProof/>
            <w:sz w:val="24"/>
            <w:szCs w:val="24"/>
          </w:rPr>
          <w:t>11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8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21ADB"/>
    <w:rsid w:val="00023E7C"/>
    <w:rsid w:val="000260A2"/>
    <w:rsid w:val="00034BB5"/>
    <w:rsid w:val="00040FF6"/>
    <w:rsid w:val="000470E9"/>
    <w:rsid w:val="000546E4"/>
    <w:rsid w:val="00065F00"/>
    <w:rsid w:val="00076DA3"/>
    <w:rsid w:val="000778B9"/>
    <w:rsid w:val="00090A0C"/>
    <w:rsid w:val="00095B91"/>
    <w:rsid w:val="000A3244"/>
    <w:rsid w:val="000C3EEC"/>
    <w:rsid w:val="000D4C77"/>
    <w:rsid w:val="000D597C"/>
    <w:rsid w:val="000E63CB"/>
    <w:rsid w:val="001111C4"/>
    <w:rsid w:val="0011696E"/>
    <w:rsid w:val="001178E5"/>
    <w:rsid w:val="00126926"/>
    <w:rsid w:val="00127B4F"/>
    <w:rsid w:val="00137807"/>
    <w:rsid w:val="00146617"/>
    <w:rsid w:val="00160B3B"/>
    <w:rsid w:val="00170935"/>
    <w:rsid w:val="00176403"/>
    <w:rsid w:val="00185C30"/>
    <w:rsid w:val="00197A2D"/>
    <w:rsid w:val="001B64FD"/>
    <w:rsid w:val="001D20BB"/>
    <w:rsid w:val="001D25B7"/>
    <w:rsid w:val="001D3432"/>
    <w:rsid w:val="001D6F6E"/>
    <w:rsid w:val="001E05D6"/>
    <w:rsid w:val="00203EF1"/>
    <w:rsid w:val="002122E2"/>
    <w:rsid w:val="00236105"/>
    <w:rsid w:val="0023701E"/>
    <w:rsid w:val="00265F2D"/>
    <w:rsid w:val="00266494"/>
    <w:rsid w:val="00281F8E"/>
    <w:rsid w:val="002838B3"/>
    <w:rsid w:val="002C0B48"/>
    <w:rsid w:val="002C3240"/>
    <w:rsid w:val="002C3A2E"/>
    <w:rsid w:val="002E253C"/>
    <w:rsid w:val="002F5238"/>
    <w:rsid w:val="003077CD"/>
    <w:rsid w:val="003524E4"/>
    <w:rsid w:val="00355B3F"/>
    <w:rsid w:val="00372BD1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407674"/>
    <w:rsid w:val="0042605D"/>
    <w:rsid w:val="00435D23"/>
    <w:rsid w:val="0044487D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D7AA8"/>
    <w:rsid w:val="004F34F3"/>
    <w:rsid w:val="004F5DC5"/>
    <w:rsid w:val="005010E5"/>
    <w:rsid w:val="0051000C"/>
    <w:rsid w:val="00513635"/>
    <w:rsid w:val="005229C5"/>
    <w:rsid w:val="00525158"/>
    <w:rsid w:val="00525A34"/>
    <w:rsid w:val="0053547E"/>
    <w:rsid w:val="0054525D"/>
    <w:rsid w:val="005549C6"/>
    <w:rsid w:val="00567DA1"/>
    <w:rsid w:val="0059176E"/>
    <w:rsid w:val="005945CC"/>
    <w:rsid w:val="005A5D6A"/>
    <w:rsid w:val="005B2BF9"/>
    <w:rsid w:val="005B49FD"/>
    <w:rsid w:val="005C3462"/>
    <w:rsid w:val="005F1438"/>
    <w:rsid w:val="005F41B2"/>
    <w:rsid w:val="005F569F"/>
    <w:rsid w:val="005F7C4C"/>
    <w:rsid w:val="00602D0F"/>
    <w:rsid w:val="0062230C"/>
    <w:rsid w:val="00632A39"/>
    <w:rsid w:val="00645245"/>
    <w:rsid w:val="00684F33"/>
    <w:rsid w:val="006A1EF8"/>
    <w:rsid w:val="006A45CD"/>
    <w:rsid w:val="006B28B6"/>
    <w:rsid w:val="006B7055"/>
    <w:rsid w:val="006C4A10"/>
    <w:rsid w:val="006D570B"/>
    <w:rsid w:val="006E04EB"/>
    <w:rsid w:val="006E09DA"/>
    <w:rsid w:val="006E746E"/>
    <w:rsid w:val="00702496"/>
    <w:rsid w:val="0070682D"/>
    <w:rsid w:val="007100E2"/>
    <w:rsid w:val="007134A9"/>
    <w:rsid w:val="00714EEA"/>
    <w:rsid w:val="00721ECE"/>
    <w:rsid w:val="00740757"/>
    <w:rsid w:val="0074495C"/>
    <w:rsid w:val="007462E6"/>
    <w:rsid w:val="00746E39"/>
    <w:rsid w:val="00754A32"/>
    <w:rsid w:val="0075708F"/>
    <w:rsid w:val="00757975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39ED"/>
    <w:rsid w:val="00825EA2"/>
    <w:rsid w:val="008445DF"/>
    <w:rsid w:val="0085007C"/>
    <w:rsid w:val="008550E8"/>
    <w:rsid w:val="0086676B"/>
    <w:rsid w:val="008702DF"/>
    <w:rsid w:val="00883A8C"/>
    <w:rsid w:val="00890A42"/>
    <w:rsid w:val="00891763"/>
    <w:rsid w:val="008A34AD"/>
    <w:rsid w:val="008B01C4"/>
    <w:rsid w:val="008B6949"/>
    <w:rsid w:val="008B7711"/>
    <w:rsid w:val="008C0205"/>
    <w:rsid w:val="008C04C6"/>
    <w:rsid w:val="008D04E0"/>
    <w:rsid w:val="008D68EA"/>
    <w:rsid w:val="008E0885"/>
    <w:rsid w:val="008E5685"/>
    <w:rsid w:val="008F2F9D"/>
    <w:rsid w:val="00914282"/>
    <w:rsid w:val="00932B7E"/>
    <w:rsid w:val="00936C0E"/>
    <w:rsid w:val="00940872"/>
    <w:rsid w:val="00950F37"/>
    <w:rsid w:val="00956B8B"/>
    <w:rsid w:val="00957FE0"/>
    <w:rsid w:val="00974BAA"/>
    <w:rsid w:val="00987A7B"/>
    <w:rsid w:val="00991466"/>
    <w:rsid w:val="0099193B"/>
    <w:rsid w:val="009927D6"/>
    <w:rsid w:val="00996B7A"/>
    <w:rsid w:val="009B41B6"/>
    <w:rsid w:val="009C0674"/>
    <w:rsid w:val="009C497B"/>
    <w:rsid w:val="009D5472"/>
    <w:rsid w:val="009E282D"/>
    <w:rsid w:val="009E637A"/>
    <w:rsid w:val="009F40A9"/>
    <w:rsid w:val="009F58AA"/>
    <w:rsid w:val="00A00256"/>
    <w:rsid w:val="00A1200B"/>
    <w:rsid w:val="00A150B0"/>
    <w:rsid w:val="00A24BCC"/>
    <w:rsid w:val="00A25ADD"/>
    <w:rsid w:val="00A25C54"/>
    <w:rsid w:val="00A31FCB"/>
    <w:rsid w:val="00A3672A"/>
    <w:rsid w:val="00A44570"/>
    <w:rsid w:val="00A5417E"/>
    <w:rsid w:val="00A65F44"/>
    <w:rsid w:val="00A73C42"/>
    <w:rsid w:val="00A82D47"/>
    <w:rsid w:val="00A87672"/>
    <w:rsid w:val="00A94BE9"/>
    <w:rsid w:val="00A95598"/>
    <w:rsid w:val="00A96675"/>
    <w:rsid w:val="00AC28BC"/>
    <w:rsid w:val="00AF2DF7"/>
    <w:rsid w:val="00AF3074"/>
    <w:rsid w:val="00B02013"/>
    <w:rsid w:val="00B152B0"/>
    <w:rsid w:val="00B166ED"/>
    <w:rsid w:val="00B234D2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43C4"/>
    <w:rsid w:val="00B84EAC"/>
    <w:rsid w:val="00BB2A58"/>
    <w:rsid w:val="00BD2637"/>
    <w:rsid w:val="00BD3A0E"/>
    <w:rsid w:val="00BD6E76"/>
    <w:rsid w:val="00BE18C9"/>
    <w:rsid w:val="00BE3E0E"/>
    <w:rsid w:val="00BE4AD0"/>
    <w:rsid w:val="00BF2F25"/>
    <w:rsid w:val="00BF4183"/>
    <w:rsid w:val="00C14BB1"/>
    <w:rsid w:val="00C25800"/>
    <w:rsid w:val="00C36F9B"/>
    <w:rsid w:val="00C42D32"/>
    <w:rsid w:val="00C531C0"/>
    <w:rsid w:val="00C5614F"/>
    <w:rsid w:val="00C64F38"/>
    <w:rsid w:val="00C70061"/>
    <w:rsid w:val="00C9374C"/>
    <w:rsid w:val="00CA4B79"/>
    <w:rsid w:val="00CA57B3"/>
    <w:rsid w:val="00CB6E49"/>
    <w:rsid w:val="00CD458E"/>
    <w:rsid w:val="00CE2E86"/>
    <w:rsid w:val="00D004AC"/>
    <w:rsid w:val="00D03825"/>
    <w:rsid w:val="00D0460B"/>
    <w:rsid w:val="00D11A89"/>
    <w:rsid w:val="00D23131"/>
    <w:rsid w:val="00D30BDF"/>
    <w:rsid w:val="00D31506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642B"/>
    <w:rsid w:val="00DD35D5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4063E"/>
    <w:rsid w:val="00E459D9"/>
    <w:rsid w:val="00E53F00"/>
    <w:rsid w:val="00E54686"/>
    <w:rsid w:val="00E57C82"/>
    <w:rsid w:val="00E61D31"/>
    <w:rsid w:val="00E64C66"/>
    <w:rsid w:val="00E65087"/>
    <w:rsid w:val="00E73CAA"/>
    <w:rsid w:val="00E82ECE"/>
    <w:rsid w:val="00E844A3"/>
    <w:rsid w:val="00EB113B"/>
    <w:rsid w:val="00EB249E"/>
    <w:rsid w:val="00EB3446"/>
    <w:rsid w:val="00ED1246"/>
    <w:rsid w:val="00ED53FB"/>
    <w:rsid w:val="00EE0E49"/>
    <w:rsid w:val="00EF1D0F"/>
    <w:rsid w:val="00F04170"/>
    <w:rsid w:val="00F131E2"/>
    <w:rsid w:val="00F137A4"/>
    <w:rsid w:val="00F22BA2"/>
    <w:rsid w:val="00F269C8"/>
    <w:rsid w:val="00F435C0"/>
    <w:rsid w:val="00F56BCB"/>
    <w:rsid w:val="00F71A5E"/>
    <w:rsid w:val="00F72269"/>
    <w:rsid w:val="00F77441"/>
    <w:rsid w:val="00F77A46"/>
    <w:rsid w:val="00FA74E2"/>
    <w:rsid w:val="00FA7FCC"/>
    <w:rsid w:val="00FB3605"/>
    <w:rsid w:val="00FB6B45"/>
    <w:rsid w:val="00FC47E8"/>
    <w:rsid w:val="00FD1F8F"/>
    <w:rsid w:val="00FE101F"/>
    <w:rsid w:val="00FE50D7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58E38"/>
  <w15:docId w15:val="{AE95D693-7D61-445D-A9D7-3D5AE75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5614F"/>
    <w:rPr>
      <w:color w:val="auto"/>
      <w:sz w:val="20"/>
      <w:szCs w:val="20"/>
    </w:rPr>
  </w:style>
  <w:style w:type="paragraph" w:styleId="aa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6949"/>
    <w:rPr>
      <w:rFonts w:ascii="Courier New" w:hAnsi="Courier New" w:cs="Courier New"/>
      <w:color w:val="auto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9B7E0-95EA-4C7C-83C8-507649F3E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2754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пк</cp:lastModifiedBy>
  <cp:revision>2</cp:revision>
  <cp:lastPrinted>2021-05-28T07:33:00Z</cp:lastPrinted>
  <dcterms:created xsi:type="dcterms:W3CDTF">2022-08-11T07:41:00Z</dcterms:created>
  <dcterms:modified xsi:type="dcterms:W3CDTF">2022-08-11T07:41:00Z</dcterms:modified>
</cp:coreProperties>
</file>