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4AF6">
      <w:pPr>
        <w:ind w:right="-53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4.65pt;width:43.2pt;height:57.95pt;z-index:251657728;mso-wrap-distance-left:9.05pt;mso-wrap-distance-right:9.05pt" filled="t">
            <v:fill color2="black"/>
            <v:imagedata r:id="rId8" o:title="" croptop="-72f" cropbottom="-72f" cropleft="-96f" cropright="-96f"/>
          </v:shape>
          <o:OLEObject Type="Embed" ProgID="Word.Picture.8" ShapeID="_x0000_s1026" DrawAspect="Content" ObjectID="_1735454433" r:id="rId9"/>
        </w:pict>
      </w:r>
    </w:p>
    <w:p w:rsidR="00000000" w:rsidRDefault="00344AF6">
      <w:pPr>
        <w:rPr>
          <w:lang w:val="uk-UA"/>
        </w:rPr>
      </w:pPr>
    </w:p>
    <w:p w:rsidR="00000000" w:rsidRDefault="00344AF6">
      <w:pPr>
        <w:pStyle w:val="a0"/>
        <w:ind w:left="3540"/>
        <w:jc w:val="left"/>
      </w:pPr>
      <w:r>
        <w:rPr>
          <w:sz w:val="24"/>
          <w:lang w:val="uk-UA"/>
        </w:rPr>
        <w:t xml:space="preserve">     </w:t>
      </w:r>
    </w:p>
    <w:p w:rsidR="00000000" w:rsidRDefault="00344AF6">
      <w:pPr>
        <w:pStyle w:val="a0"/>
        <w:ind w:left="3540"/>
        <w:jc w:val="left"/>
      </w:pPr>
      <w:r>
        <w:rPr>
          <w:sz w:val="18"/>
          <w:szCs w:val="18"/>
          <w:lang w:val="uk-UA"/>
        </w:rPr>
        <w:t xml:space="preserve">   </w:t>
      </w:r>
    </w:p>
    <w:p w:rsidR="00000000" w:rsidRDefault="00344AF6">
      <w:pPr>
        <w:pStyle w:val="a0"/>
        <w:ind w:left="3540"/>
        <w:jc w:val="left"/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344AF6">
      <w:pPr>
        <w:pStyle w:val="a9"/>
        <w:jc w:val="left"/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344AF6">
      <w:pPr>
        <w:pStyle w:val="1"/>
        <w:jc w:val="left"/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344AF6"/>
    <w:p w:rsidR="00000000" w:rsidRDefault="00344AF6">
      <w:pPr>
        <w:pStyle w:val="2"/>
        <w:jc w:val="left"/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344AF6"/>
    <w:p w:rsidR="00000000" w:rsidRDefault="00344AF6">
      <w:r>
        <w:t>від ___________</w:t>
      </w:r>
      <w:r>
        <w:rPr>
          <w:lang w:val="uk-UA"/>
        </w:rPr>
        <w:t xml:space="preserve"> </w:t>
      </w:r>
      <w:r>
        <w:t xml:space="preserve"> № </w:t>
      </w:r>
      <w:r>
        <w:rPr>
          <w:lang w:val="uk-UA"/>
        </w:rPr>
        <w:t>_____</w:t>
      </w:r>
    </w:p>
    <w:p w:rsidR="00000000" w:rsidRDefault="00344AF6">
      <w:r>
        <w:rPr>
          <w:sz w:val="24"/>
        </w:rPr>
        <w:t xml:space="preserve">                      </w:t>
      </w:r>
      <w:r>
        <w:rPr>
          <w:sz w:val="24"/>
        </w:rPr>
        <w:t>м. Житомир</w:t>
      </w:r>
    </w:p>
    <w:p w:rsidR="00000000" w:rsidRDefault="00344AF6"/>
    <w:p w:rsidR="00000000" w:rsidRDefault="00344AF6">
      <w:pPr>
        <w:tabs>
          <w:tab w:val="left" w:pos="9540"/>
          <w:tab w:val="left" w:pos="9900"/>
        </w:tabs>
        <w:jc w:val="both"/>
      </w:pPr>
      <w:r>
        <w:rPr>
          <w:szCs w:val="28"/>
          <w:lang w:val="uk-UA"/>
        </w:rPr>
        <w:t>Про розгляд звернення</w:t>
      </w:r>
    </w:p>
    <w:p w:rsidR="00000000" w:rsidRDefault="00344AF6">
      <w:pPr>
        <w:tabs>
          <w:tab w:val="left" w:pos="9540"/>
          <w:tab w:val="left" w:pos="9900"/>
        </w:tabs>
        <w:jc w:val="both"/>
        <w:rPr>
          <w:b/>
          <w:bCs/>
          <w:szCs w:val="28"/>
          <w:lang w:val="uk-UA"/>
        </w:rPr>
      </w:pPr>
    </w:p>
    <w:p w:rsidR="00000000" w:rsidRDefault="00344AF6">
      <w:pPr>
        <w:tabs>
          <w:tab w:val="left" w:pos="360"/>
          <w:tab w:val="left" w:pos="720"/>
          <w:tab w:val="left" w:pos="9900"/>
          <w:tab w:val="left" w:pos="10080"/>
        </w:tabs>
        <w:ind w:right="-53" w:firstLine="567"/>
        <w:jc w:val="both"/>
      </w:pPr>
      <w:r>
        <w:rPr>
          <w:szCs w:val="28"/>
          <w:lang w:val="uk-UA"/>
        </w:rPr>
        <w:t>На виконання рішення Житомирського окружного адміністративного суду від 18.11.2022 у справі №240/16057/22, повторно розглянувши звернення Ващука Ю.П. від 18.10.2021 щодо демонтажу сушарки для білизни, яка розташована в зоні зелених</w:t>
      </w:r>
      <w:r>
        <w:rPr>
          <w:szCs w:val="28"/>
          <w:lang w:val="uk-UA"/>
        </w:rPr>
        <w:t xml:space="preserve"> насаджень на земельній ділянці загального користування в м. Житомирі, провулок 2-й Чуднівський, розглянувши акт перевірки  доводів  викладених  в  зазначеному  зверненні  Ващука Ю.П. від 10.01.2023, складений робочою групою, створеною розпорядженням міськ</w:t>
      </w:r>
      <w:r>
        <w:rPr>
          <w:szCs w:val="28"/>
          <w:lang w:val="uk-UA"/>
        </w:rPr>
        <w:t>ого голови  від 06.01.2023 №22 “Про створення робочої групи для розгляду звернення Ващука Ю.П.”,  відповідно до  статті 29 закону України “Про місцеве самоврядування в Україні”, Закону України “Про благоустрій населених пунктів”, таблиці 6.4 Державних буді</w:t>
      </w:r>
      <w:r>
        <w:rPr>
          <w:szCs w:val="28"/>
          <w:lang w:val="uk-UA"/>
        </w:rPr>
        <w:t>вельних норм України ДБН Б.2.2- 12:2019 “Планування та забудова територій”, затверджених Наказом Міністерства регіонального розвитку, будівництва та житлово-комунального господарства України від 26.04.2019 №104, Плану зонування території м. Житомира, затве</w:t>
      </w:r>
      <w:r>
        <w:rPr>
          <w:szCs w:val="28"/>
          <w:lang w:val="uk-UA"/>
        </w:rPr>
        <w:t>рдженого рішенням міської ради від 04.04.2017 №579 виконавчий комітет міської ради</w:t>
      </w:r>
    </w:p>
    <w:p w:rsidR="00000000" w:rsidRDefault="00344AF6">
      <w:pPr>
        <w:tabs>
          <w:tab w:val="left" w:pos="360"/>
          <w:tab w:val="left" w:pos="720"/>
          <w:tab w:val="left" w:pos="9900"/>
          <w:tab w:val="left" w:pos="10080"/>
        </w:tabs>
        <w:ind w:right="-53" w:firstLine="567"/>
        <w:jc w:val="both"/>
        <w:rPr>
          <w:szCs w:val="28"/>
          <w:lang w:val="uk-UA"/>
        </w:rPr>
      </w:pPr>
    </w:p>
    <w:p w:rsidR="00000000" w:rsidRDefault="00344AF6">
      <w:pPr>
        <w:tabs>
          <w:tab w:val="left" w:pos="9900"/>
          <w:tab w:val="left" w:pos="10080"/>
        </w:tabs>
        <w:jc w:val="both"/>
      </w:pPr>
      <w:r>
        <w:rPr>
          <w:szCs w:val="28"/>
          <w:lang w:val="uk-UA"/>
        </w:rPr>
        <w:t xml:space="preserve">ВИРІШИВ:  </w:t>
      </w:r>
    </w:p>
    <w:p w:rsidR="00000000" w:rsidRDefault="00344AF6">
      <w:pPr>
        <w:tabs>
          <w:tab w:val="left" w:pos="9900"/>
          <w:tab w:val="left" w:pos="10080"/>
        </w:tabs>
        <w:jc w:val="both"/>
      </w:pPr>
      <w:r>
        <w:rPr>
          <w:szCs w:val="28"/>
          <w:lang w:val="uk-UA"/>
        </w:rPr>
        <w:tab/>
      </w:r>
    </w:p>
    <w:p w:rsidR="00000000" w:rsidRDefault="00344AF6">
      <w:pPr>
        <w:tabs>
          <w:tab w:val="left" w:pos="360"/>
          <w:tab w:val="left" w:pos="960"/>
          <w:tab w:val="left" w:pos="1080"/>
          <w:tab w:val="left" w:pos="9900"/>
          <w:tab w:val="left" w:pos="10080"/>
        </w:tabs>
        <w:ind w:right="-53" w:firstLine="567"/>
        <w:jc w:val="both"/>
      </w:pPr>
      <w:r>
        <w:rPr>
          <w:szCs w:val="28"/>
          <w:lang w:val="uk-UA"/>
        </w:rPr>
        <w:t xml:space="preserve">1. Відмовити </w:t>
      </w:r>
      <w:r>
        <w:rPr>
          <w:szCs w:val="28"/>
          <w:lang w:val="uk-UA"/>
        </w:rPr>
        <w:t>Ващуку Ю.П. в</w:t>
      </w:r>
      <w:r>
        <w:rPr>
          <w:szCs w:val="28"/>
          <w:lang w:val="uk-UA"/>
        </w:rPr>
        <w:t xml:space="preserve"> задоволенні звернення щодо демонтажу сушарки для білизни (елементи благоустрою), яка розташована на землях комунальної власності не </w:t>
      </w:r>
      <w:r>
        <w:rPr>
          <w:szCs w:val="28"/>
          <w:lang w:val="uk-UA"/>
        </w:rPr>
        <w:t>наданих у власність та користування, території зелених насаджень  загального користування,  по провулку 2-й Чуднівський</w:t>
      </w:r>
      <w:r>
        <w:rPr>
          <w:szCs w:val="28"/>
          <w:lang w:val="uk-UA"/>
        </w:rPr>
        <w:t>.</w:t>
      </w:r>
    </w:p>
    <w:p w:rsidR="00000000" w:rsidRDefault="00344AF6">
      <w:pPr>
        <w:tabs>
          <w:tab w:val="left" w:pos="360"/>
          <w:tab w:val="left" w:pos="795"/>
          <w:tab w:val="left" w:pos="1020"/>
          <w:tab w:val="left" w:pos="7035"/>
          <w:tab w:val="left" w:pos="9900"/>
          <w:tab w:val="left" w:pos="10080"/>
        </w:tabs>
        <w:ind w:right="-57" w:firstLine="624"/>
        <w:jc w:val="both"/>
      </w:pPr>
      <w:r>
        <w:rPr>
          <w:szCs w:val="28"/>
          <w:lang w:val="uk-UA"/>
        </w:rPr>
        <w:t xml:space="preserve">2. Контроль за виконанням цього рішення покласти на </w:t>
      </w:r>
      <w:r>
        <w:rPr>
          <w:szCs w:val="28"/>
          <w:lang w:val="uk-UA"/>
        </w:rPr>
        <w:t xml:space="preserve">заступника міського  голови  з  питань  діяльності  виконавчих органів  ради  </w:t>
      </w:r>
      <w:r>
        <w:rPr>
          <w:szCs w:val="28"/>
          <w:lang w:val="uk-UA" w:eastAsia="ar-SA"/>
        </w:rPr>
        <w:t>згідн</w:t>
      </w:r>
      <w:r>
        <w:rPr>
          <w:szCs w:val="28"/>
          <w:lang w:val="uk-UA" w:eastAsia="ar-SA"/>
        </w:rPr>
        <w:t xml:space="preserve">о з розподілом </w:t>
      </w:r>
      <w:r>
        <w:rPr>
          <w:szCs w:val="28"/>
          <w:lang w:val="en-US" w:eastAsia="ar-SA"/>
        </w:rPr>
        <w:t>обов`язків</w:t>
      </w:r>
      <w:r>
        <w:rPr>
          <w:szCs w:val="28"/>
          <w:lang w:val="uk-UA" w:eastAsia="ar-SA"/>
        </w:rPr>
        <w:t>.</w:t>
      </w:r>
    </w:p>
    <w:p w:rsidR="00000000" w:rsidRDefault="00344AF6">
      <w:pPr>
        <w:ind w:firstLine="540"/>
        <w:jc w:val="both"/>
      </w:pPr>
    </w:p>
    <w:p w:rsidR="00000000" w:rsidRDefault="00344AF6">
      <w:pPr>
        <w:tabs>
          <w:tab w:val="left" w:pos="360"/>
          <w:tab w:val="left" w:pos="795"/>
          <w:tab w:val="left" w:pos="1020"/>
          <w:tab w:val="left" w:pos="7035"/>
          <w:tab w:val="left" w:pos="9900"/>
          <w:tab w:val="left" w:pos="10080"/>
        </w:tabs>
        <w:ind w:right="-57" w:firstLine="624"/>
        <w:jc w:val="both"/>
        <w:rPr>
          <w:sz w:val="16"/>
          <w:szCs w:val="16"/>
          <w:lang w:val="uk-UA"/>
        </w:rPr>
      </w:pPr>
    </w:p>
    <w:p w:rsidR="00000000" w:rsidRDefault="00344AF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jc w:val="both"/>
      </w:pPr>
    </w:p>
    <w:p w:rsidR="00344AF6" w:rsidRDefault="00344AF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jc w:val="both"/>
      </w:pPr>
      <w:r>
        <w:rPr>
          <w:szCs w:val="28"/>
          <w:lang w:val="uk-UA"/>
        </w:rPr>
        <w:t>В.о. міського голова                                                         Світлана ОЛЬШАНСЬКА</w:t>
      </w:r>
    </w:p>
    <w:sectPr w:rsidR="00344AF6">
      <w:headerReference w:type="even" r:id="rId10"/>
      <w:headerReference w:type="default" r:id="rId11"/>
      <w:headerReference w:type="first" r:id="rId12"/>
      <w:pgSz w:w="11906" w:h="16838"/>
      <w:pgMar w:top="1290" w:right="619" w:bottom="567" w:left="1701" w:header="69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F6" w:rsidRDefault="00344AF6" w:rsidP="00486338">
      <w:r>
        <w:separator/>
      </w:r>
    </w:p>
  </w:endnote>
  <w:endnote w:type="continuationSeparator" w:id="0">
    <w:p w:rsidR="00344AF6" w:rsidRDefault="00344AF6" w:rsidP="0048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F6" w:rsidRDefault="00344AF6" w:rsidP="00486338">
      <w:r>
        <w:separator/>
      </w:r>
    </w:p>
  </w:footnote>
  <w:footnote w:type="continuationSeparator" w:id="0">
    <w:p w:rsidR="00344AF6" w:rsidRDefault="00344AF6" w:rsidP="0048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AF6">
    <w:pPr>
      <w:pStyle w:val="ab"/>
    </w:pPr>
    <w:r>
      <w:t xml:space="preserve">                                                                                                        </w:t>
    </w:r>
  </w:p>
  <w:p w:rsidR="00000000" w:rsidRDefault="00344A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AF6">
    <w:pPr>
      <w:pStyle w:val="ab"/>
    </w:pPr>
    <w:r>
      <w:t xml:space="preserve">                      </w:t>
    </w:r>
    <w:r>
      <w:t xml:space="preserve">                                       </w:t>
    </w:r>
    <w:r>
      <w:tab/>
    </w:r>
  </w:p>
  <w:p w:rsidR="00000000" w:rsidRDefault="00344AF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A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55"/>
    <w:rsid w:val="00344AF6"/>
    <w:rsid w:val="00A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ru-RU" w:eastAsia="zh-CN"/>
    </w:rPr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next w:val="a1"/>
    <w:qFormat/>
    <w:rPr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a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pPr>
      <w:jc w:val="both"/>
    </w:pPr>
    <w:rPr>
      <w:bCs/>
      <w:lang w:val="uk-UA"/>
    </w:rPr>
  </w:style>
  <w:style w:type="paragraph" w:customStyle="1" w:styleId="211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footer"/>
    <w:basedOn w:val="a"/>
    <w:pPr>
      <w:suppressLineNumbers/>
      <w:tabs>
        <w:tab w:val="center" w:pos="4792"/>
        <w:tab w:val="right" w:pos="9585"/>
      </w:tabs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Title"/>
    <w:basedOn w:val="a0"/>
    <w:next w:val="a1"/>
    <w:qFormat/>
    <w:rPr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2023-01-13T13:10:00Z</cp:lastPrinted>
  <dcterms:created xsi:type="dcterms:W3CDTF">2023-01-17T07:54:00Z</dcterms:created>
  <dcterms:modified xsi:type="dcterms:W3CDTF">2023-01-17T07:54:00Z</dcterms:modified>
</cp:coreProperties>
</file>