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25" w:rsidRPr="00DB40A9" w:rsidRDefault="00874D8A" w:rsidP="00874D8A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B40A9">
        <w:rPr>
          <w:rFonts w:ascii="Times New Roman" w:hAnsi="Times New Roman" w:cs="Times New Roman"/>
          <w:color w:val="FF0000"/>
          <w:sz w:val="28"/>
          <w:szCs w:val="28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 o:ole="" fillcolor="window">
            <v:imagedata r:id="rId8" o:title=""/>
          </v:shape>
          <o:OLEObject Type="Embed" ProgID="PBrush" ShapeID="_x0000_i1025" DrawAspect="Content" ObjectID="_1736247019" r:id="rId9"/>
        </w:object>
      </w:r>
    </w:p>
    <w:p w:rsidR="003C3A19" w:rsidRDefault="003C3A19" w:rsidP="00AA25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УКРАЇНА</w:t>
      </w:r>
    </w:p>
    <w:p w:rsidR="00874D8A" w:rsidRPr="00DB40A9" w:rsidRDefault="00CD027C" w:rsidP="00AA25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ЖИТОМИРСЬКА</w:t>
      </w:r>
      <w:r w:rsidR="00874D8A" w:rsidRPr="00DB40A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МІСЬКА РАДА</w:t>
      </w:r>
    </w:p>
    <w:p w:rsidR="00AA256E" w:rsidRPr="00DB40A9" w:rsidRDefault="00CD027C" w:rsidP="00AA25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ПРОЄКТ </w:t>
      </w:r>
      <w:r w:rsidR="00AA256E" w:rsidRPr="00DB40A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РІШЕННЯ</w:t>
      </w:r>
    </w:p>
    <w:p w:rsidR="00AA256E" w:rsidRPr="00DB40A9" w:rsidRDefault="00AA256E" w:rsidP="00AA25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A256E" w:rsidRPr="00D41DF8" w:rsidRDefault="00FE446C" w:rsidP="00AA25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1D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AA256E" w:rsidRPr="00D41D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</w:t>
      </w:r>
      <w:r w:rsidRPr="00D41D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</w:t>
      </w:r>
      <w:r w:rsidR="00DC3DE0" w:rsidRPr="00D41D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_____</w:t>
      </w:r>
      <w:r w:rsidR="00B55BF5" w:rsidRPr="00D41D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C0A32" w:rsidRPr="00DB40A9" w:rsidRDefault="00FE446C" w:rsidP="001F78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1D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="00FC0A32" w:rsidRPr="00D41D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м. </w:t>
      </w:r>
      <w:r w:rsidR="00CD027C" w:rsidRPr="00D41D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Житомир</w:t>
      </w:r>
    </w:p>
    <w:p w:rsidR="001F78A7" w:rsidRPr="00DB40A9" w:rsidRDefault="001F78A7" w:rsidP="00DC3DE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F78A7" w:rsidRPr="00DB40A9" w:rsidRDefault="00F87DDC" w:rsidP="00F87DD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41DF8"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</w:t>
      </w:r>
    </w:p>
    <w:p w:rsidR="00D41DF8" w:rsidRDefault="00F87DDC" w:rsidP="00F87DD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0A9"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r w:rsidR="00D41DF8">
        <w:rPr>
          <w:rFonts w:ascii="Times New Roman" w:hAnsi="Times New Roman" w:cs="Times New Roman"/>
          <w:sz w:val="28"/>
          <w:szCs w:val="28"/>
          <w:lang w:val="uk-UA"/>
        </w:rPr>
        <w:t>Дитяча стоматологічна</w:t>
      </w:r>
    </w:p>
    <w:p w:rsidR="001F78A7" w:rsidRPr="00DB40A9" w:rsidRDefault="00D41DF8" w:rsidP="00F87DD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поліклініка</w:t>
      </w:r>
      <w:r w:rsidR="00F87DDC"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Житомирської</w:t>
      </w:r>
    </w:p>
    <w:p w:rsidR="001F78A7" w:rsidRPr="00DB40A9" w:rsidRDefault="00F87DDC" w:rsidP="00F87DD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шляхом приєднання </w:t>
      </w:r>
    </w:p>
    <w:p w:rsidR="00D41DF8" w:rsidRDefault="00F87DDC" w:rsidP="00F87DD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0A9">
        <w:rPr>
          <w:rFonts w:ascii="Times New Roman" w:hAnsi="Times New Roman" w:cs="Times New Roman"/>
          <w:sz w:val="28"/>
          <w:szCs w:val="28"/>
          <w:lang w:val="uk-UA"/>
        </w:rPr>
        <w:t>до комунального підприємства «</w:t>
      </w:r>
      <w:r w:rsidR="00D41DF8">
        <w:rPr>
          <w:rFonts w:ascii="Times New Roman" w:hAnsi="Times New Roman" w:cs="Times New Roman"/>
          <w:sz w:val="28"/>
          <w:szCs w:val="28"/>
          <w:lang w:val="uk-UA"/>
        </w:rPr>
        <w:t>Дитяча</w:t>
      </w:r>
    </w:p>
    <w:p w:rsidR="001924CE" w:rsidRDefault="00F87DDC" w:rsidP="00F87DD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0A9">
        <w:rPr>
          <w:rFonts w:ascii="Times New Roman" w:hAnsi="Times New Roman" w:cs="Times New Roman"/>
          <w:sz w:val="28"/>
          <w:szCs w:val="28"/>
          <w:lang w:val="uk-UA"/>
        </w:rPr>
        <w:t>лікарня</w:t>
      </w:r>
      <w:r w:rsidR="00EE0BDA"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DF8">
        <w:rPr>
          <w:rFonts w:ascii="Times New Roman" w:hAnsi="Times New Roman" w:cs="Times New Roman"/>
          <w:sz w:val="28"/>
          <w:szCs w:val="28"/>
          <w:lang w:val="uk-UA"/>
        </w:rPr>
        <w:t xml:space="preserve">імені В.Й. </w:t>
      </w:r>
      <w:proofErr w:type="spellStart"/>
      <w:r w:rsidR="00D41DF8">
        <w:rPr>
          <w:rFonts w:ascii="Times New Roman" w:hAnsi="Times New Roman" w:cs="Times New Roman"/>
          <w:sz w:val="28"/>
          <w:szCs w:val="28"/>
          <w:lang w:val="uk-UA"/>
        </w:rPr>
        <w:t>Башека</w:t>
      </w:r>
      <w:proofErr w:type="spellEnd"/>
      <w:r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41DF8">
        <w:rPr>
          <w:rFonts w:ascii="Times New Roman" w:hAnsi="Times New Roman" w:cs="Times New Roman"/>
          <w:sz w:val="28"/>
          <w:szCs w:val="28"/>
          <w:lang w:val="uk-UA"/>
        </w:rPr>
        <w:t>Житомирської</w:t>
      </w:r>
    </w:p>
    <w:p w:rsidR="00F87DDC" w:rsidRPr="00DB40A9" w:rsidRDefault="00EE0BDA" w:rsidP="00F87DD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F87DDC"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</w:p>
    <w:p w:rsidR="00AA256E" w:rsidRPr="00DB40A9" w:rsidRDefault="00AA256E" w:rsidP="00B951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0BDA" w:rsidRPr="00DB40A9" w:rsidRDefault="00EE0BDA" w:rsidP="00EE0B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26, 59, 60 Закону України «Про місцеве самовр</w:t>
      </w:r>
      <w:r w:rsidR="001A55C9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ядування в Україні», ст. 104-108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Цивільного кодексу Україн</w:t>
      </w:r>
      <w:r w:rsidR="00550A8B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и,</w:t>
      </w:r>
      <w:r w:rsidR="00AD6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</w:t>
      </w:r>
      <w:r w:rsidR="00550A8B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59 Господарського кодексу України, </w:t>
      </w:r>
      <w:r w:rsidR="00F35D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550A8B" w:rsidRPr="00DB4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акон</w:t>
      </w:r>
      <w:r w:rsidR="00AE5F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="00550A8B" w:rsidRPr="00DB4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«Основи законодавства України про охорону здоров'я», «Про державні фінансові гарантії медичного обслуговування населення»,</w:t>
      </w:r>
      <w:r w:rsidR="00F35DF8" w:rsidRPr="00F35DF8">
        <w:rPr>
          <w:szCs w:val="28"/>
          <w:lang w:val="uk-UA"/>
        </w:rPr>
        <w:t xml:space="preserve"> </w:t>
      </w:r>
      <w:r w:rsidR="00F35DF8" w:rsidRPr="00F35DF8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деяких законодавчих актів України щодо удосконалення надання медичної допомоги»</w:t>
      </w:r>
      <w:r w:rsidR="00F35D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5FC1" w:rsidRPr="00AE5FC1">
        <w:rPr>
          <w:szCs w:val="28"/>
          <w:lang w:val="uk-UA"/>
        </w:rPr>
        <w:t xml:space="preserve"> </w:t>
      </w:r>
      <w:r w:rsidR="00AE5FC1" w:rsidRPr="00AE5FC1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010DDF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E5FC1" w:rsidRPr="00AE5FC1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27.12.2022 р. № 1464 «Деякі питання реалізації програми державних гарантій медичного обслуговування населення у 2023 році»</w:t>
      </w:r>
      <w:r w:rsidR="00AE5F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5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</w:t>
      </w:r>
      <w:r w:rsidR="00346FE5" w:rsidRPr="00DB40A9">
        <w:rPr>
          <w:rFonts w:ascii="Times New Roman" w:hAnsi="Times New Roman" w:cs="Times New Roman"/>
          <w:sz w:val="28"/>
          <w:szCs w:val="28"/>
          <w:lang w:val="uk-UA"/>
        </w:rPr>
        <w:t>оптимізації мережі комунальних підприємств</w:t>
      </w:r>
      <w:r w:rsidR="00346FE5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галузі охорони здоров’я, </w:t>
      </w:r>
      <w:r w:rsidR="00010D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збереження</w:t>
      </w:r>
      <w:r w:rsidR="001A55C9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доступності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надання медичних послуг, </w:t>
      </w:r>
      <w:r w:rsidR="00B95150" w:rsidRPr="00DB40A9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AD633F" w:rsidRPr="00AD6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5C9"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державної політики </w:t>
      </w:r>
      <w:r w:rsidR="00B95150" w:rsidRPr="00DB40A9">
        <w:rPr>
          <w:rFonts w:ascii="Times New Roman" w:hAnsi="Times New Roman" w:cs="Times New Roman"/>
          <w:sz w:val="28"/>
          <w:szCs w:val="28"/>
          <w:lang w:val="uk-UA"/>
        </w:rPr>
        <w:t>рефор</w:t>
      </w:r>
      <w:r w:rsidR="001A55C9" w:rsidRPr="00DB40A9">
        <w:rPr>
          <w:rFonts w:ascii="Times New Roman" w:hAnsi="Times New Roman" w:cs="Times New Roman"/>
          <w:sz w:val="28"/>
          <w:szCs w:val="28"/>
          <w:lang w:val="uk-UA"/>
        </w:rPr>
        <w:t>мування сфери охорони здоров’я</w:t>
      </w:r>
      <w:r w:rsidR="00B95150"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, ефективного використання матеріальних, трудових і фінансових ресурсів, </w:t>
      </w:r>
      <w:r w:rsidR="00A51E8D">
        <w:rPr>
          <w:rFonts w:ascii="Times New Roman" w:hAnsi="Times New Roman" w:cs="Times New Roman"/>
          <w:sz w:val="28"/>
          <w:szCs w:val="28"/>
          <w:lang w:val="uk-UA"/>
        </w:rPr>
        <w:t>Житомирська</w:t>
      </w:r>
      <w:r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 міська</w:t>
      </w:r>
      <w:r w:rsidR="00B95150"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</w:p>
    <w:p w:rsidR="00EE0BDA" w:rsidRPr="00DB40A9" w:rsidRDefault="00EE0BDA" w:rsidP="00EE0B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E0BDA" w:rsidRDefault="00EE0BDA" w:rsidP="008B7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B7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ВИРІШИЛА:</w:t>
      </w:r>
    </w:p>
    <w:p w:rsidR="008B71F2" w:rsidRPr="008B71F2" w:rsidRDefault="008B71F2" w:rsidP="008B7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E0BDA" w:rsidRPr="00DB40A9" w:rsidRDefault="00EE0BDA" w:rsidP="004E5A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A51E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Припинити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юридичну особу </w:t>
      </w:r>
      <w:r w:rsidR="00A463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комунальне підприємство «</w:t>
      </w:r>
      <w:r w:rsidR="00A51E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Дитяча стоматологічна поліклініка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A51E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="004E5A80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(код ЄДРПОУ </w:t>
      </w:r>
      <w:r w:rsidR="005C0B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42788415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252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реорганізувавши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шляхом приєднання до комунального </w:t>
      </w:r>
      <w:r w:rsidR="004E5A80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підприємства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="005C0B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Дитяча лікарня імені В.Й.</w:t>
      </w:r>
      <w:r w:rsidR="00C77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C0B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Башека</w:t>
      </w:r>
      <w:proofErr w:type="spellEnd"/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5C0B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="004E5A80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(</w:t>
      </w:r>
      <w:r w:rsidR="004E5A80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код ЄДРПОУ </w:t>
      </w:r>
      <w:r w:rsidR="005C0B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42779217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EE0BDA" w:rsidRPr="00DB40A9" w:rsidRDefault="006774DA" w:rsidP="004E5A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Визнати, що к</w:t>
      </w:r>
      <w:r w:rsidR="00EE0BDA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омунальне підприємство </w:t>
      </w:r>
      <w:r w:rsidR="004E5A80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Дитяча лікарня імені </w:t>
      </w:r>
      <w:r w:rsidR="001A64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В.Й.</w:t>
      </w:r>
      <w:r w:rsidR="001A64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Башека</w:t>
      </w:r>
      <w:proofErr w:type="spellEnd"/>
      <w:r w:rsidR="004E5A80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="004E5A80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EE0BDA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правонаступником майнових прав та обов’язків реорганізованого комунального підприємства </w:t>
      </w:r>
      <w:r w:rsidR="004E5A80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1A64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Дитяча стоматологічна поліклініка</w:t>
      </w:r>
      <w:r w:rsidR="001A64F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1A64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="004E5A80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ради, з моменту</w:t>
      </w:r>
      <w:r w:rsidR="00EE0BDA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внесення </w:t>
      </w:r>
      <w:r w:rsidR="00EE0BDA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реєстраційних змін щодо припинення комунального некомерційного підприємства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Дитяча стоматологічна поліклініка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4E5A80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9247C" w:rsidRPr="00DB40A9" w:rsidRDefault="00EE0BDA" w:rsidP="00B924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Встановити строк для </w:t>
      </w:r>
      <w:proofErr w:type="spellStart"/>
      <w:r w:rsidR="00850DB9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850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850DB9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явлення</w:t>
      </w:r>
      <w:proofErr w:type="spellEnd"/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кредиторами своїх вимог – два місяці з дня оприлюднення повідомлення про рішення щодо припинення комунального підприємства </w:t>
      </w:r>
      <w:r w:rsidR="004E5A80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7725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Дитяча стоматологічна поліклініка</w:t>
      </w:r>
      <w:r w:rsidR="00772529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7725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="004E5A80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9247C" w:rsidRPr="00DB40A9" w:rsidRDefault="00EE0BDA" w:rsidP="00B924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1A55C9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творити комісію з </w:t>
      </w:r>
      <w:r w:rsidR="00D717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припинення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комунального підприємства «</w:t>
      </w:r>
      <w:r w:rsidR="00D717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Дитяча стоматологічна поліклініка</w:t>
      </w:r>
      <w:r w:rsidR="00D7171B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D717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="00D7171B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</w:t>
      </w:r>
      <w:r w:rsidR="00B9247C" w:rsidRPr="00DB4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складі згідно з додатком  до цього рішення.</w:t>
      </w:r>
    </w:p>
    <w:p w:rsidR="00B9247C" w:rsidRPr="00DB40A9" w:rsidRDefault="008B71F2" w:rsidP="00B9247C">
      <w:pPr>
        <w:tabs>
          <w:tab w:val="left" w:pos="0"/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="00B9247C" w:rsidRPr="00DB4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Комісії з </w:t>
      </w:r>
      <w:r w:rsidR="00D7171B">
        <w:rPr>
          <w:rFonts w:ascii="Times New Roman" w:eastAsia="Calibri" w:hAnsi="Times New Roman" w:cs="Times New Roman"/>
          <w:sz w:val="28"/>
          <w:szCs w:val="28"/>
          <w:lang w:val="uk-UA"/>
        </w:rPr>
        <w:t>припинення</w:t>
      </w:r>
      <w:r w:rsidR="00B9247C" w:rsidRPr="00DB40A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9247C" w:rsidRPr="00DB40A9" w:rsidRDefault="008B71F2" w:rsidP="00B92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47C" w:rsidRPr="00DB40A9">
        <w:rPr>
          <w:rFonts w:ascii="Times New Roman" w:hAnsi="Times New Roman" w:cs="Times New Roman"/>
          <w:sz w:val="28"/>
          <w:szCs w:val="28"/>
          <w:lang w:val="uk-UA"/>
        </w:rPr>
        <w:t>4.1. З</w:t>
      </w:r>
      <w:r w:rsidR="00B9247C" w:rsidRPr="00DB40A9">
        <w:rPr>
          <w:rFonts w:ascii="Times New Roman" w:eastAsia="Calibri" w:hAnsi="Times New Roman" w:cs="Times New Roman"/>
          <w:sz w:val="28"/>
          <w:szCs w:val="28"/>
          <w:lang w:val="uk-UA"/>
        </w:rPr>
        <w:t>абезпечити здійснення в установленому чинним законодавством порядку</w:t>
      </w:r>
      <w:r w:rsidR="00AD6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9247C" w:rsidRPr="00DB4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заходів, пов`язаних з </w:t>
      </w:r>
      <w:r w:rsidR="00D7171B">
        <w:rPr>
          <w:rFonts w:ascii="Times New Roman" w:eastAsia="Calibri" w:hAnsi="Times New Roman" w:cs="Times New Roman"/>
          <w:sz w:val="28"/>
          <w:szCs w:val="28"/>
          <w:lang w:val="uk-UA"/>
        </w:rPr>
        <w:t>припиненням</w:t>
      </w:r>
      <w:r w:rsidR="00B9247C" w:rsidRPr="00DB4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комунального підприємства «</w:t>
      </w:r>
      <w:r w:rsidR="00D717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Дитяча стоматологічна поліклініка</w:t>
      </w:r>
      <w:r w:rsidR="00D7171B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D717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="00D7171B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  <w:r w:rsidR="00AD6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247C" w:rsidRPr="00DB40A9">
        <w:rPr>
          <w:rFonts w:ascii="Times New Roman" w:eastAsia="Calibri" w:hAnsi="Times New Roman" w:cs="Times New Roman"/>
          <w:sz w:val="28"/>
          <w:szCs w:val="28"/>
          <w:lang w:val="uk-UA"/>
        </w:rPr>
        <w:t>шляхом приєднання до</w:t>
      </w:r>
      <w:r w:rsidR="00B9247C" w:rsidRPr="00DB40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комунального підприємства «</w:t>
      </w:r>
      <w:r w:rsidR="00102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Дитяча лікарня імені </w:t>
      </w:r>
      <w:r w:rsidR="00102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В.Й. </w:t>
      </w:r>
      <w:proofErr w:type="spellStart"/>
      <w:r w:rsidR="00102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Башека</w:t>
      </w:r>
      <w:proofErr w:type="spellEnd"/>
      <w:r w:rsidR="00102329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102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="00102329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  <w:r w:rsidR="00E67D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9247C" w:rsidRPr="00DB40A9" w:rsidRDefault="008B71F2" w:rsidP="00B92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47C"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Протягом трьох робочих днів з дати прийняття </w:t>
      </w:r>
      <w:r w:rsidR="00B55BF5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цього 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письмово повідомити орган, що здійснює державну реєстрацію про прийняте рішення щодо припинення комунального підприємства «</w:t>
      </w:r>
      <w:r w:rsidR="00102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Дитяча стоматологічна поліклініка</w:t>
      </w:r>
      <w:r w:rsidR="00102329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102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="00102329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  <w:r w:rsidR="00AD6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шляхом приєднання до комунального підприємства «</w:t>
      </w:r>
      <w:r w:rsidR="00102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Дитяча лікарня імені </w:t>
      </w:r>
      <w:r w:rsidR="00102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В.Й. </w:t>
      </w:r>
      <w:proofErr w:type="spellStart"/>
      <w:r w:rsidR="00102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Башека</w:t>
      </w:r>
      <w:proofErr w:type="spellEnd"/>
      <w:r w:rsidR="00102329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102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="00102329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247C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ради.</w:t>
      </w:r>
    </w:p>
    <w:p w:rsidR="00B9247C" w:rsidRPr="00DB40A9" w:rsidRDefault="00B9247C" w:rsidP="00B924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 Здійснити необхідні заходи щодо попередження працівників комунального підприємства «</w:t>
      </w:r>
      <w:r w:rsidR="001D42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Дитяча стоматологічна поліклініка</w:t>
      </w:r>
      <w:r w:rsidR="001D42B1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1D42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="001D42B1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про </w:t>
      </w:r>
      <w:r w:rsidR="001D42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припинення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підприємства, відповідно до вимог чинного законодавства України. </w:t>
      </w:r>
    </w:p>
    <w:p w:rsidR="00FF2522" w:rsidRPr="00DB40A9" w:rsidRDefault="00FF2522" w:rsidP="00FF25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4.4. Протягом двох місяців з дня прийняття даного рішення, провести повну інвентаризацію всього майна, активів, зобов’язань даного суб’єкта діяльності.</w:t>
      </w:r>
    </w:p>
    <w:p w:rsidR="00224E28" w:rsidRPr="0066017F" w:rsidRDefault="00F52B0C" w:rsidP="006601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40A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600B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Закінчити процедуру з припинення юридичної особи </w:t>
      </w:r>
      <w:r w:rsidR="00A463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 w:rsidR="00CF5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комунального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підприємства «</w:t>
      </w:r>
      <w:r w:rsidR="00CF5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Дитяча стоматологічна поліклініка</w:t>
      </w:r>
      <w:r w:rsidR="00CF5624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CF5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="00CF5624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 шляхом приєднання до комунального підприємства «</w:t>
      </w:r>
      <w:r w:rsidR="00CF5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Дитяча лікарня імені В.Й. </w:t>
      </w:r>
      <w:proofErr w:type="spellStart"/>
      <w:r w:rsidR="00CF5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Башека</w:t>
      </w:r>
      <w:proofErr w:type="spellEnd"/>
      <w:r w:rsidR="00CF5624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CF5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</w:t>
      </w:r>
      <w:r w:rsidR="00CF5624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 та надати державному реєстратору документи для припинення юридичної особи в терміни, встановлені чинним законодавством України.</w:t>
      </w:r>
    </w:p>
    <w:p w:rsidR="00A22ABD" w:rsidRPr="00DB40A9" w:rsidRDefault="0066017F" w:rsidP="001A5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EE0BDA" w:rsidRPr="00DB4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E0BDA" w:rsidRPr="00DB40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22ABD" w:rsidRPr="00DB40A9">
        <w:rPr>
          <w:rFonts w:ascii="Times New Roman" w:hAnsi="Times New Roman" w:cs="Times New Roman"/>
          <w:sz w:val="28"/>
          <w:szCs w:val="28"/>
          <w:lang w:val="uk-UA"/>
        </w:rPr>
        <w:t>Контроль за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даного рішення покласти </w:t>
      </w:r>
      <w:r w:rsidR="006C7DF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E5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5C9" w:rsidRPr="00DB40A9">
        <w:rPr>
          <w:rFonts w:ascii="Times New Roman" w:hAnsi="Times New Roman" w:cs="Times New Roman"/>
          <w:sz w:val="28"/>
          <w:szCs w:val="28"/>
          <w:lang w:val="uk-UA"/>
        </w:rPr>
        <w:t>заступника</w:t>
      </w:r>
      <w:r w:rsidR="001A55C9" w:rsidRPr="00DB40A9">
        <w:rPr>
          <w:rFonts w:ascii="Times New Roman" w:hAnsi="Times New Roman" w:cs="Times New Roman"/>
          <w:sz w:val="28"/>
          <w:szCs w:val="28"/>
        </w:rPr>
        <w:t xml:space="preserve"> </w:t>
      </w:r>
      <w:r w:rsidR="00A22ABD"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розподілу обов’язків.</w:t>
      </w:r>
    </w:p>
    <w:p w:rsidR="00EE0BDA" w:rsidRPr="00DB40A9" w:rsidRDefault="00EE0BDA" w:rsidP="00A22ABD">
      <w:pPr>
        <w:shd w:val="clear" w:color="auto" w:fill="FFFFFF"/>
        <w:tabs>
          <w:tab w:val="left" w:pos="6624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B4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22ABD" w:rsidRPr="00DB4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A22ABD" w:rsidRPr="00DB40A9" w:rsidRDefault="00A22ABD" w:rsidP="00A22ABD">
      <w:pPr>
        <w:tabs>
          <w:tab w:val="left" w:pos="360"/>
        </w:tabs>
        <w:spacing w:line="286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19A9" w:rsidRPr="00F95851" w:rsidRDefault="0066017F" w:rsidP="00F95851">
      <w:pPr>
        <w:tabs>
          <w:tab w:val="left" w:pos="360"/>
        </w:tabs>
        <w:spacing w:after="0" w:line="286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22ABD" w:rsidRPr="00DB40A9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AD6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9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09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AD09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09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Сергій СУХОМЛИН</w:t>
      </w:r>
    </w:p>
    <w:p w:rsidR="00B55BF5" w:rsidRPr="00DB40A9" w:rsidRDefault="00B55BF5" w:rsidP="00B55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E600B4" w:rsidRDefault="00E600B4" w:rsidP="0062530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167D" w:rsidRDefault="000B167D" w:rsidP="0062530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167D" w:rsidRDefault="000B167D" w:rsidP="0062530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55BF5" w:rsidRPr="00DB40A9" w:rsidRDefault="00A22ABD" w:rsidP="0062530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</w:p>
    <w:p w:rsidR="00EE0BDA" w:rsidRPr="00DB40A9" w:rsidRDefault="00EE0BDA" w:rsidP="0062530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1068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проєкту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</w:t>
      </w:r>
      <w:r w:rsidR="00E549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Житомирської </w:t>
      </w:r>
      <w:r w:rsidR="00A22ABD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</w:p>
    <w:p w:rsidR="00EE0BDA" w:rsidRPr="00DB40A9" w:rsidRDefault="00EE0BDA" w:rsidP="0062530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AD4822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</w:t>
      </w:r>
      <w:r w:rsidR="00AD6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A22ABD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</w:t>
      </w:r>
    </w:p>
    <w:p w:rsidR="00A22ABD" w:rsidRPr="00DB40A9" w:rsidRDefault="00A22ABD" w:rsidP="00625303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22ABD" w:rsidRPr="00DB40A9" w:rsidRDefault="00A22ABD" w:rsidP="00EE0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D4822" w:rsidRPr="00DB40A9" w:rsidRDefault="00EE0BDA" w:rsidP="00AC3B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B4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Склад комісії</w:t>
      </w:r>
    </w:p>
    <w:p w:rsidR="008202F9" w:rsidRPr="00AC3B38" w:rsidRDefault="00EE0BDA" w:rsidP="00AC3B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4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</w:t>
      </w:r>
      <w:r w:rsidR="00E54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припинення</w:t>
      </w:r>
      <w:r w:rsidRPr="00DB4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комунального підприємства</w:t>
      </w:r>
    </w:p>
    <w:p w:rsidR="00EE0BDA" w:rsidRPr="00AC3B38" w:rsidRDefault="008202F9" w:rsidP="00AC3B38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AC3B38">
        <w:rPr>
          <w:rFonts w:ascii="Times New Roman" w:hAnsi="Times New Roman" w:cs="Times New Roman"/>
          <w:sz w:val="28"/>
          <w:szCs w:val="28"/>
          <w:lang w:val="uk-UA"/>
        </w:rPr>
        <w:t>Дитяча стоматологічна поліклініка</w:t>
      </w:r>
      <w:r w:rsidR="00AC3B38" w:rsidRPr="00DB40A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C3B38">
        <w:rPr>
          <w:rFonts w:ascii="Times New Roman" w:hAnsi="Times New Roman" w:cs="Times New Roman"/>
          <w:sz w:val="28"/>
          <w:szCs w:val="28"/>
          <w:lang w:val="uk-UA"/>
        </w:rPr>
        <w:t>Житомирської</w:t>
      </w:r>
      <w:r w:rsidR="00AC3B38"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4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</w:p>
    <w:p w:rsidR="00AD4822" w:rsidRDefault="00AD4822" w:rsidP="00EE0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01FDB" w:rsidRPr="00DB40A9" w:rsidRDefault="00801FDB" w:rsidP="00EE0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tbl>
      <w:tblPr>
        <w:tblW w:w="9713" w:type="dxa"/>
        <w:tblLook w:val="04A0"/>
      </w:tblPr>
      <w:tblGrid>
        <w:gridCol w:w="3501"/>
        <w:gridCol w:w="115"/>
        <w:gridCol w:w="5924"/>
        <w:gridCol w:w="173"/>
      </w:tblGrid>
      <w:tr w:rsidR="00AD4822" w:rsidRPr="00DB40A9" w:rsidTr="001B25AB">
        <w:trPr>
          <w:gridAfter w:val="1"/>
          <w:wAfter w:w="173" w:type="dxa"/>
          <w:trHeight w:val="1263"/>
        </w:trPr>
        <w:tc>
          <w:tcPr>
            <w:tcW w:w="3616" w:type="dxa"/>
            <w:gridSpan w:val="2"/>
            <w:shd w:val="clear" w:color="auto" w:fill="auto"/>
          </w:tcPr>
          <w:p w:rsidR="00AD4822" w:rsidRPr="00DB40A9" w:rsidRDefault="00AD4822" w:rsidP="00AD4822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D4822" w:rsidRPr="00DB40A9" w:rsidRDefault="00C61EED" w:rsidP="00AD48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Школа</w:t>
            </w:r>
          </w:p>
          <w:p w:rsidR="00AD4822" w:rsidRPr="00DB40A9" w:rsidRDefault="00C61EED" w:rsidP="00AD48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Дмитро Олександрович</w:t>
            </w:r>
          </w:p>
          <w:p w:rsidR="00AD4822" w:rsidRPr="00DB40A9" w:rsidRDefault="00AD4822" w:rsidP="00AD4822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AD4822" w:rsidRPr="00DB40A9" w:rsidRDefault="00AD4822" w:rsidP="00AD4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24" w:type="dxa"/>
            <w:shd w:val="clear" w:color="auto" w:fill="auto"/>
          </w:tcPr>
          <w:p w:rsidR="00AD4822" w:rsidRPr="00DB40A9" w:rsidRDefault="00AD4822" w:rsidP="00462CD1">
            <w:pPr>
              <w:shd w:val="clear" w:color="auto" w:fill="FFFFFF"/>
              <w:spacing w:after="0" w:line="240" w:lineRule="auto"/>
              <w:ind w:right="-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D4822" w:rsidRPr="00C61EED" w:rsidRDefault="00C5714C" w:rsidP="001E5735">
            <w:pPr>
              <w:spacing w:after="0" w:line="240" w:lineRule="auto"/>
              <w:ind w:left="-108" w:right="-9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</w:t>
            </w:r>
            <w:r w:rsidR="00AD4822"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иректор </w:t>
            </w:r>
            <w:proofErr w:type="spellStart"/>
            <w:r w:rsidR="00AD4822"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КП</w:t>
            </w:r>
            <w:proofErr w:type="spellEnd"/>
            <w:r w:rsidR="00AD4822"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</w:t>
            </w:r>
            <w:r w:rsidR="00C61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стоматологічна поліклініка</w:t>
            </w:r>
            <w:r w:rsidR="00C61EED" w:rsidRPr="00DB4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61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ЖМР</w:t>
            </w:r>
            <w:r w:rsidR="00AD4822"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голова комісії, </w:t>
            </w:r>
            <w:r w:rsidR="00AD4822" w:rsidRPr="00DB4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реєстраційний номер облікової картки платника податків</w:t>
            </w:r>
            <w:r w:rsidR="00AD4822"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D4822" w:rsidRPr="00DB40A9" w:rsidTr="001B25AB">
        <w:trPr>
          <w:trHeight w:val="23"/>
        </w:trPr>
        <w:tc>
          <w:tcPr>
            <w:tcW w:w="9713" w:type="dxa"/>
            <w:gridSpan w:val="4"/>
            <w:shd w:val="clear" w:color="auto" w:fill="auto"/>
          </w:tcPr>
          <w:p w:rsidR="00AD4822" w:rsidRPr="00DB40A9" w:rsidRDefault="00AD4822" w:rsidP="00836E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D4822" w:rsidRPr="00836ED5" w:rsidRDefault="00AD4822" w:rsidP="00AD4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36ED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AD4822" w:rsidRPr="00FA256A" w:rsidTr="001B25AB">
        <w:trPr>
          <w:trHeight w:val="4165"/>
        </w:trPr>
        <w:tc>
          <w:tcPr>
            <w:tcW w:w="3501" w:type="dxa"/>
          </w:tcPr>
          <w:p w:rsidR="00AD4822" w:rsidRPr="00DB40A9" w:rsidRDefault="00AD4822" w:rsidP="00AD4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F30717" w:rsidRDefault="00C660D7" w:rsidP="00F3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Альперина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Жан</w:t>
            </w:r>
            <w:r w:rsidR="00E67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а </w:t>
            </w:r>
          </w:p>
          <w:p w:rsidR="00F30717" w:rsidRDefault="00C660D7" w:rsidP="00697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Петрівна</w:t>
            </w:r>
          </w:p>
          <w:p w:rsidR="00F30717" w:rsidRDefault="00F30717" w:rsidP="00697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697CDA" w:rsidRPr="00DB40A9" w:rsidRDefault="00C5714C" w:rsidP="00697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Ковальчук Катерина</w:t>
            </w:r>
          </w:p>
          <w:p w:rsidR="00697CDA" w:rsidRDefault="00C5714C" w:rsidP="00AD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Василівна</w:t>
            </w:r>
          </w:p>
          <w:p w:rsidR="00C5714C" w:rsidRDefault="00C5714C" w:rsidP="00AD4822">
            <w:pPr>
              <w:spacing w:after="0" w:line="240" w:lineRule="auto"/>
              <w:ind w:right="16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714C" w:rsidRDefault="00C5714C" w:rsidP="00AD4822">
            <w:pPr>
              <w:spacing w:after="0" w:line="240" w:lineRule="auto"/>
              <w:ind w:right="16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5714C" w:rsidRDefault="00C5714C" w:rsidP="00AD4822">
            <w:pPr>
              <w:spacing w:after="0" w:line="240" w:lineRule="auto"/>
              <w:ind w:right="16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Марчук Олег </w:t>
            </w:r>
          </w:p>
          <w:p w:rsidR="00AD4822" w:rsidRPr="00DB40A9" w:rsidRDefault="00C5714C" w:rsidP="00AD4822">
            <w:pPr>
              <w:spacing w:after="0" w:line="240" w:lineRule="auto"/>
              <w:ind w:right="161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Миколайович</w:t>
            </w:r>
          </w:p>
          <w:p w:rsidR="00AD4822" w:rsidRPr="00DB40A9" w:rsidRDefault="00AD4822" w:rsidP="00AD4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B40A9" w:rsidRPr="00DB40A9" w:rsidRDefault="00DB40A9" w:rsidP="00AD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30717" w:rsidRPr="00DB40A9" w:rsidRDefault="00C97DA8" w:rsidP="00F30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Майданець Наталя</w:t>
            </w:r>
          </w:p>
          <w:p w:rsidR="001068E4" w:rsidRPr="00385C12" w:rsidRDefault="00C97DA8" w:rsidP="00385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Миколаївна</w:t>
            </w:r>
            <w:r w:rsidR="001068E4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                             </w:t>
            </w:r>
          </w:p>
        </w:tc>
        <w:tc>
          <w:tcPr>
            <w:tcW w:w="6212" w:type="dxa"/>
            <w:gridSpan w:val="3"/>
          </w:tcPr>
          <w:p w:rsidR="00AD4822" w:rsidRPr="00DB40A9" w:rsidRDefault="00AD4822" w:rsidP="00AD4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F30717" w:rsidRPr="00DB40A9" w:rsidRDefault="00C660D7" w:rsidP="00F30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стоматологічна поліклініка</w:t>
            </w:r>
            <w:r w:rsidRPr="00DB4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ЖМР</w:t>
            </w:r>
            <w:r w:rsidR="00F30717" w:rsidRPr="00DB4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реєстраційний номер облікової кар</w:t>
            </w:r>
            <w:r w:rsidR="00F307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тки платн</w:t>
            </w:r>
            <w:r w:rsidR="001F0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ика податків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5714C" w:rsidRDefault="00C5714C" w:rsidP="00697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Економіст </w:t>
            </w:r>
            <w:proofErr w:type="spellStart"/>
            <w:r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стоматологічна поліклініка</w:t>
            </w:r>
            <w:r w:rsidRPr="00DB4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ЖМР</w:t>
            </w:r>
            <w:r w:rsidR="00697CDA" w:rsidRPr="00DB4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</w:t>
            </w:r>
          </w:p>
          <w:p w:rsidR="00AD4822" w:rsidRPr="00DB40A9" w:rsidRDefault="00C97DA8" w:rsidP="00AD48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Голова ППО </w:t>
            </w:r>
            <w:proofErr w:type="spellStart"/>
            <w:r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стоматологічна поліклініка</w:t>
            </w:r>
            <w:r w:rsidRPr="00DB4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ЖМР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="00AD4822" w:rsidRPr="00DB40A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B40A9" w:rsidRPr="00DB4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реєстраційний номер облікової картки платника податків</w:t>
            </w:r>
            <w:r w:rsidR="00DB40A9" w:rsidRPr="00DB4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97DA8" w:rsidRDefault="00C97DA8" w:rsidP="00F307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D4822" w:rsidRPr="00DB40A9" w:rsidRDefault="00C97DA8" w:rsidP="001E5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Інспектор з кадрів </w:t>
            </w:r>
            <w:proofErr w:type="spellStart"/>
            <w:r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стоматологічна поліклініка</w:t>
            </w:r>
            <w:r w:rsidRPr="00DB4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ЖМР</w:t>
            </w:r>
            <w:r w:rsidR="00F30717" w:rsidRPr="00DB4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F30717" w:rsidRPr="00DB4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реєстраційний номер облікової картки платника податків</w:t>
            </w:r>
            <w:r w:rsidR="00F30717" w:rsidRPr="00DB4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801FDB" w:rsidRDefault="00801FDB" w:rsidP="00801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7E15" w:rsidRDefault="00C27E15" w:rsidP="00801F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A6B03" w:rsidRPr="00DB40A9" w:rsidRDefault="003A6B03" w:rsidP="00801F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</w:t>
            </w:r>
          </w:p>
        </w:tc>
      </w:tr>
    </w:tbl>
    <w:p w:rsidR="001068E4" w:rsidRDefault="001068E4" w:rsidP="001068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начальника управління охорони</w:t>
      </w:r>
    </w:p>
    <w:p w:rsidR="001068E4" w:rsidRPr="00DB40A9" w:rsidRDefault="001068E4" w:rsidP="001068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здоров’я міської ради                                                        Наталія СОКОЛ</w:t>
      </w:r>
    </w:p>
    <w:p w:rsidR="001068E4" w:rsidRDefault="001068E4" w:rsidP="00836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068E4" w:rsidRDefault="001068E4" w:rsidP="00836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E432B" w:rsidRDefault="00AE432B" w:rsidP="00836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Секретар міської ради                                                         Віктор КЛІМІНСЬКИЙ</w:t>
      </w:r>
    </w:p>
    <w:sectPr w:rsidR="00AE432B" w:rsidSect="00AD48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2D" w:rsidRDefault="00EE292D" w:rsidP="00AA256E">
      <w:pPr>
        <w:spacing w:after="0" w:line="240" w:lineRule="auto"/>
      </w:pPr>
      <w:r>
        <w:separator/>
      </w:r>
    </w:p>
  </w:endnote>
  <w:endnote w:type="continuationSeparator" w:id="0">
    <w:p w:rsidR="00EE292D" w:rsidRDefault="00EE292D" w:rsidP="00AA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2D" w:rsidRDefault="00EE292D" w:rsidP="00AA256E">
      <w:pPr>
        <w:spacing w:after="0" w:line="240" w:lineRule="auto"/>
      </w:pPr>
      <w:r>
        <w:separator/>
      </w:r>
    </w:p>
  </w:footnote>
  <w:footnote w:type="continuationSeparator" w:id="0">
    <w:p w:rsidR="00EE292D" w:rsidRDefault="00EE292D" w:rsidP="00AA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661"/>
    <w:multiLevelType w:val="multilevel"/>
    <w:tmpl w:val="1FE267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A71127"/>
    <w:multiLevelType w:val="hybridMultilevel"/>
    <w:tmpl w:val="9B9408CC"/>
    <w:lvl w:ilvl="0" w:tplc="D1229D3E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>
    <w:nsid w:val="32A36408"/>
    <w:multiLevelType w:val="multilevel"/>
    <w:tmpl w:val="B790AB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A18648E"/>
    <w:multiLevelType w:val="multilevel"/>
    <w:tmpl w:val="6CF807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4">
    <w:nsid w:val="6B457854"/>
    <w:multiLevelType w:val="hybridMultilevel"/>
    <w:tmpl w:val="2AB832FC"/>
    <w:lvl w:ilvl="0" w:tplc="9352260A">
      <w:start w:val="1"/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9F50D13"/>
    <w:multiLevelType w:val="multilevel"/>
    <w:tmpl w:val="AC081F0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D8A"/>
    <w:rsid w:val="00010DDF"/>
    <w:rsid w:val="000B167D"/>
    <w:rsid w:val="000B3676"/>
    <w:rsid w:val="000F42F4"/>
    <w:rsid w:val="000F453F"/>
    <w:rsid w:val="00102329"/>
    <w:rsid w:val="001068E4"/>
    <w:rsid w:val="00191FE4"/>
    <w:rsid w:val="001924CE"/>
    <w:rsid w:val="001A55C9"/>
    <w:rsid w:val="001A64FC"/>
    <w:rsid w:val="001A7B38"/>
    <w:rsid w:val="001B25AB"/>
    <w:rsid w:val="001B7568"/>
    <w:rsid w:val="001D42B1"/>
    <w:rsid w:val="001E5735"/>
    <w:rsid w:val="001F04C5"/>
    <w:rsid w:val="001F78A7"/>
    <w:rsid w:val="002138AD"/>
    <w:rsid w:val="00224E28"/>
    <w:rsid w:val="002273AF"/>
    <w:rsid w:val="00252FA9"/>
    <w:rsid w:val="00255FA9"/>
    <w:rsid w:val="00281C3A"/>
    <w:rsid w:val="00296223"/>
    <w:rsid w:val="002D28A2"/>
    <w:rsid w:val="002D6CD1"/>
    <w:rsid w:val="00346FE5"/>
    <w:rsid w:val="00385C12"/>
    <w:rsid w:val="003A6B03"/>
    <w:rsid w:val="003B0A52"/>
    <w:rsid w:val="003C3A19"/>
    <w:rsid w:val="003D1B5A"/>
    <w:rsid w:val="003E1542"/>
    <w:rsid w:val="003E5F6B"/>
    <w:rsid w:val="00411709"/>
    <w:rsid w:val="00462CD1"/>
    <w:rsid w:val="004B7DEA"/>
    <w:rsid w:val="004E24DB"/>
    <w:rsid w:val="004E5A80"/>
    <w:rsid w:val="00550A8B"/>
    <w:rsid w:val="0058393B"/>
    <w:rsid w:val="005C0B66"/>
    <w:rsid w:val="00604A95"/>
    <w:rsid w:val="00625303"/>
    <w:rsid w:val="00656B20"/>
    <w:rsid w:val="0066017F"/>
    <w:rsid w:val="00663905"/>
    <w:rsid w:val="006774DA"/>
    <w:rsid w:val="00697CDA"/>
    <w:rsid w:val="006B4B24"/>
    <w:rsid w:val="006B6AEC"/>
    <w:rsid w:val="006C7DF0"/>
    <w:rsid w:val="006F6E55"/>
    <w:rsid w:val="00730525"/>
    <w:rsid w:val="00757256"/>
    <w:rsid w:val="00772529"/>
    <w:rsid w:val="007B2754"/>
    <w:rsid w:val="007F3356"/>
    <w:rsid w:val="007F6C5E"/>
    <w:rsid w:val="00801FDB"/>
    <w:rsid w:val="00804530"/>
    <w:rsid w:val="00812D50"/>
    <w:rsid w:val="008202F9"/>
    <w:rsid w:val="00836ED5"/>
    <w:rsid w:val="00843E0C"/>
    <w:rsid w:val="00845542"/>
    <w:rsid w:val="0084688E"/>
    <w:rsid w:val="00850DB9"/>
    <w:rsid w:val="00865647"/>
    <w:rsid w:val="00874D8A"/>
    <w:rsid w:val="00875752"/>
    <w:rsid w:val="008858F0"/>
    <w:rsid w:val="00895F30"/>
    <w:rsid w:val="008A4C96"/>
    <w:rsid w:val="008B71F2"/>
    <w:rsid w:val="008C095A"/>
    <w:rsid w:val="008E273B"/>
    <w:rsid w:val="008E6457"/>
    <w:rsid w:val="008F4898"/>
    <w:rsid w:val="00925CC6"/>
    <w:rsid w:val="00932F50"/>
    <w:rsid w:val="00A039E8"/>
    <w:rsid w:val="00A22ABD"/>
    <w:rsid w:val="00A374E0"/>
    <w:rsid w:val="00A46382"/>
    <w:rsid w:val="00A46529"/>
    <w:rsid w:val="00A51E8D"/>
    <w:rsid w:val="00A54BCF"/>
    <w:rsid w:val="00AA256E"/>
    <w:rsid w:val="00AC2F60"/>
    <w:rsid w:val="00AC3B38"/>
    <w:rsid w:val="00AD0900"/>
    <w:rsid w:val="00AD4822"/>
    <w:rsid w:val="00AD633F"/>
    <w:rsid w:val="00AE2AFB"/>
    <w:rsid w:val="00AE432B"/>
    <w:rsid w:val="00AE5FC1"/>
    <w:rsid w:val="00B16ADA"/>
    <w:rsid w:val="00B240AA"/>
    <w:rsid w:val="00B55BF5"/>
    <w:rsid w:val="00B74576"/>
    <w:rsid w:val="00B8242F"/>
    <w:rsid w:val="00B9247C"/>
    <w:rsid w:val="00B95150"/>
    <w:rsid w:val="00BB428B"/>
    <w:rsid w:val="00C26044"/>
    <w:rsid w:val="00C27E15"/>
    <w:rsid w:val="00C5714C"/>
    <w:rsid w:val="00C61EED"/>
    <w:rsid w:val="00C660D7"/>
    <w:rsid w:val="00C77600"/>
    <w:rsid w:val="00C97DA8"/>
    <w:rsid w:val="00CB26E6"/>
    <w:rsid w:val="00CD027C"/>
    <w:rsid w:val="00CD19A9"/>
    <w:rsid w:val="00CF5624"/>
    <w:rsid w:val="00D118F2"/>
    <w:rsid w:val="00D41DF8"/>
    <w:rsid w:val="00D7171B"/>
    <w:rsid w:val="00D84D0D"/>
    <w:rsid w:val="00D9669E"/>
    <w:rsid w:val="00DA0E93"/>
    <w:rsid w:val="00DB40A9"/>
    <w:rsid w:val="00DB7A5D"/>
    <w:rsid w:val="00DC3DE0"/>
    <w:rsid w:val="00DD39C2"/>
    <w:rsid w:val="00DE5828"/>
    <w:rsid w:val="00E25B8B"/>
    <w:rsid w:val="00E30F1D"/>
    <w:rsid w:val="00E54971"/>
    <w:rsid w:val="00E600B4"/>
    <w:rsid w:val="00E67D68"/>
    <w:rsid w:val="00E826DD"/>
    <w:rsid w:val="00EE0BDA"/>
    <w:rsid w:val="00EE292D"/>
    <w:rsid w:val="00EE3580"/>
    <w:rsid w:val="00EE67C0"/>
    <w:rsid w:val="00F21209"/>
    <w:rsid w:val="00F30717"/>
    <w:rsid w:val="00F35DF8"/>
    <w:rsid w:val="00F44ADF"/>
    <w:rsid w:val="00F47BA0"/>
    <w:rsid w:val="00F52B0C"/>
    <w:rsid w:val="00F6355B"/>
    <w:rsid w:val="00F737B3"/>
    <w:rsid w:val="00F80C2C"/>
    <w:rsid w:val="00F87DDC"/>
    <w:rsid w:val="00F95851"/>
    <w:rsid w:val="00FA256A"/>
    <w:rsid w:val="00FB6FA5"/>
    <w:rsid w:val="00FC0A32"/>
    <w:rsid w:val="00FE446C"/>
    <w:rsid w:val="00FE652E"/>
    <w:rsid w:val="00FF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25"/>
  </w:style>
  <w:style w:type="paragraph" w:styleId="1">
    <w:name w:val="heading 1"/>
    <w:basedOn w:val="a"/>
    <w:next w:val="a"/>
    <w:link w:val="10"/>
    <w:qFormat/>
    <w:rsid w:val="00DB40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56E"/>
  </w:style>
  <w:style w:type="paragraph" w:styleId="a5">
    <w:name w:val="footer"/>
    <w:basedOn w:val="a"/>
    <w:link w:val="a6"/>
    <w:uiPriority w:val="99"/>
    <w:semiHidden/>
    <w:unhideWhenUsed/>
    <w:rsid w:val="00AA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56E"/>
  </w:style>
  <w:style w:type="paragraph" w:styleId="a7">
    <w:name w:val="Normal (Web)"/>
    <w:basedOn w:val="a"/>
    <w:uiPriority w:val="99"/>
    <w:unhideWhenUsed/>
    <w:rsid w:val="00EE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0BDA"/>
    <w:rPr>
      <w:b/>
      <w:bCs/>
    </w:rPr>
  </w:style>
  <w:style w:type="paragraph" w:styleId="a9">
    <w:name w:val="Body Text Indent"/>
    <w:basedOn w:val="a"/>
    <w:link w:val="aa"/>
    <w:rsid w:val="00B55BF5"/>
    <w:pPr>
      <w:spacing w:after="0" w:line="240" w:lineRule="auto"/>
      <w:ind w:left="709" w:firstLine="720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rsid w:val="00B55BF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b">
    <w:name w:val="Основной текст Знак"/>
    <w:basedOn w:val="a0"/>
    <w:link w:val="ac"/>
    <w:locked/>
    <w:rsid w:val="00B55BF5"/>
    <w:rPr>
      <w:rFonts w:ascii="Courier New" w:hAnsi="Courier New" w:cs="Courier New"/>
      <w:sz w:val="24"/>
      <w:lang w:val="uk-UA" w:eastAsia="ru-RU"/>
    </w:rPr>
  </w:style>
  <w:style w:type="paragraph" w:styleId="ac">
    <w:name w:val="Body Text"/>
    <w:basedOn w:val="a"/>
    <w:link w:val="ab"/>
    <w:rsid w:val="00B55BF5"/>
    <w:pPr>
      <w:widowControl w:val="0"/>
      <w:snapToGrid w:val="0"/>
      <w:spacing w:after="120" w:line="300" w:lineRule="auto"/>
      <w:ind w:left="680" w:hanging="680"/>
    </w:pPr>
    <w:rPr>
      <w:rFonts w:ascii="Courier New" w:hAnsi="Courier New" w:cs="Courier New"/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B55BF5"/>
  </w:style>
  <w:style w:type="character" w:customStyle="1" w:styleId="10">
    <w:name w:val="Заголовок 1 Знак"/>
    <w:basedOn w:val="a0"/>
    <w:link w:val="1"/>
    <w:rsid w:val="00DB40A9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character" w:customStyle="1" w:styleId="2">
    <w:name w:val="Основний текст2"/>
    <w:rsid w:val="00DB40A9"/>
    <w:rPr>
      <w:rFonts w:ascii="Times New Roman" w:hAnsi="Times New Roman" w:cs="Times New Roman"/>
      <w:spacing w:val="0"/>
      <w:sz w:val="25"/>
      <w:szCs w:val="25"/>
      <w:lang w:bidi="ar-SA"/>
    </w:rPr>
  </w:style>
  <w:style w:type="paragraph" w:styleId="ad">
    <w:name w:val="List Paragraph"/>
    <w:basedOn w:val="a"/>
    <w:uiPriority w:val="34"/>
    <w:qFormat/>
    <w:rsid w:val="00DB4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aliases w:val="docy,v5,4219,baiaagaaboqcaaad0gqaaavydaaaaaaaaaaaaaaaaaaaaaaaaaaaaaaaaaaaaaaaaaaaaaaaaaaaaaaaaaaaaaaaaaaaaaaaaaaaaaaaaaaaaaaaaaaaaaaaaaaaaaaaaaaaaaaaaaaaaaaaaaaaaaaaaaaaaaaaaaaaaaaaaaaaaaaaaaaaaaaaaaaaaaaaaaaaaaaaaaaaaaaaaaaaaaaaaaaaaaaaaaaaaaaa"/>
    <w:rsid w:val="00DB40A9"/>
  </w:style>
  <w:style w:type="paragraph" w:styleId="ae">
    <w:name w:val="Balloon Text"/>
    <w:basedOn w:val="a"/>
    <w:link w:val="af"/>
    <w:uiPriority w:val="99"/>
    <w:semiHidden/>
    <w:unhideWhenUsed/>
    <w:rsid w:val="008B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3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898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8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51B7-5534-45B1-8583-A20AC212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2023-01-24T10:14:00Z</cp:lastPrinted>
  <dcterms:created xsi:type="dcterms:W3CDTF">2023-01-26T12:04:00Z</dcterms:created>
  <dcterms:modified xsi:type="dcterms:W3CDTF">2023-01-26T12:04:00Z</dcterms:modified>
</cp:coreProperties>
</file>