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8C" w:rsidRPr="00AF3EFF" w:rsidRDefault="00A90049" w:rsidP="001C5402">
      <w:pPr>
        <w:jc w:val="center"/>
        <w:rPr>
          <w:rFonts w:ascii="Cambria" w:hAnsi="Cambria"/>
          <w:b/>
          <w:bCs/>
          <w:sz w:val="36"/>
          <w:szCs w:val="36"/>
          <w:lang w:val="uk-UA"/>
        </w:rPr>
      </w:pPr>
      <w:r w:rsidRPr="001C234E">
        <w:rPr>
          <w:rFonts w:ascii="Cambria" w:hAnsi="Cambria"/>
          <w:b/>
          <w:bCs/>
          <w:sz w:val="36"/>
          <w:szCs w:val="36"/>
          <w:lang w:val="uk-UA"/>
        </w:rPr>
        <w:t>Звіт</w:t>
      </w:r>
    </w:p>
    <w:p w:rsidR="00A90049" w:rsidRPr="001C234E" w:rsidRDefault="00A90049" w:rsidP="001C234E">
      <w:pPr>
        <w:spacing w:after="0" w:line="240" w:lineRule="auto"/>
        <w:jc w:val="right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Депутатки Житомирської міської ради восьмого скликання</w:t>
      </w:r>
    </w:p>
    <w:p w:rsidR="00A90049" w:rsidRPr="001C234E" w:rsidRDefault="00A90049" w:rsidP="001C234E">
      <w:pPr>
        <w:jc w:val="right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 xml:space="preserve">Янушевич Людмили Петрівни </w:t>
      </w:r>
      <w:r w:rsidR="001C234E" w:rsidRPr="001C234E">
        <w:rPr>
          <w:rFonts w:ascii="Cambria" w:hAnsi="Cambria"/>
          <w:sz w:val="28"/>
          <w:szCs w:val="28"/>
          <w:lang w:val="uk-UA"/>
        </w:rPr>
        <w:br/>
      </w:r>
      <w:r w:rsidRPr="001C234E">
        <w:rPr>
          <w:rFonts w:ascii="Cambria" w:hAnsi="Cambria"/>
          <w:sz w:val="28"/>
          <w:szCs w:val="28"/>
          <w:lang w:val="uk-UA"/>
        </w:rPr>
        <w:t>по виборчому округу №2 за 2022 рік</w:t>
      </w:r>
      <w:r w:rsidR="008E0694" w:rsidRPr="001C234E">
        <w:rPr>
          <w:rFonts w:ascii="Cambria" w:hAnsi="Cambria"/>
          <w:sz w:val="28"/>
          <w:szCs w:val="28"/>
          <w:lang w:val="uk-UA"/>
        </w:rPr>
        <w:br/>
      </w:r>
      <w:r w:rsidRPr="001C234E">
        <w:rPr>
          <w:rFonts w:ascii="Cambria" w:hAnsi="Cambria"/>
          <w:sz w:val="28"/>
          <w:szCs w:val="28"/>
          <w:lang w:val="uk-UA"/>
        </w:rPr>
        <w:t>Від політичної партії ВО «Батьківщина»</w:t>
      </w:r>
      <w:r w:rsidR="008E0694" w:rsidRPr="001C234E">
        <w:rPr>
          <w:rFonts w:ascii="Cambria" w:hAnsi="Cambria"/>
          <w:sz w:val="28"/>
          <w:szCs w:val="28"/>
          <w:lang w:val="uk-UA"/>
        </w:rPr>
        <w:br/>
      </w:r>
      <w:r w:rsidR="008E0694" w:rsidRPr="001C234E">
        <w:rPr>
          <w:i/>
          <w:iCs/>
          <w:noProof/>
          <w:lang w:eastAsia="ru-RU"/>
        </w:rPr>
        <w:drawing>
          <wp:inline distT="0" distB="0" distL="0" distR="0">
            <wp:extent cx="171450" cy="169233"/>
            <wp:effectExtent l="0" t="0" r="0" b="2540"/>
            <wp:docPr id="3" name="Рисунок 2" descr="Иконка Facebook в стиле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конка Facebook в стиле Windows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429" t="15727" r="15728" b="16321"/>
                    <a:stretch/>
                  </pic:blipFill>
                  <pic:spPr bwMode="auto">
                    <a:xfrm>
                      <a:off x="0" y="0"/>
                      <a:ext cx="177581" cy="1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E0694" w:rsidRPr="001C234E">
        <w:rPr>
          <w:rFonts w:ascii="Cambria" w:hAnsi="Cambria"/>
          <w:i/>
          <w:iCs/>
          <w:sz w:val="28"/>
          <w:szCs w:val="28"/>
          <w:lang w:val="uk-UA"/>
        </w:rPr>
        <w:t xml:space="preserve"> </w:t>
      </w:r>
      <w:hyperlink r:id="rId9" w:history="1">
        <w:r w:rsidR="008E0694" w:rsidRPr="001C234E">
          <w:rPr>
            <w:rStyle w:val="a5"/>
            <w:rFonts w:ascii="Cambria" w:hAnsi="Cambria"/>
            <w:i/>
            <w:iCs/>
            <w:sz w:val="28"/>
            <w:szCs w:val="28"/>
            <w:lang w:val="uk-UA"/>
          </w:rPr>
          <w:t>facebook.com/l.yanushevich</w:t>
        </w:r>
      </w:hyperlink>
    </w:p>
    <w:p w:rsidR="00A90049" w:rsidRPr="001C234E" w:rsidRDefault="00A90049" w:rsidP="001C234E">
      <w:pPr>
        <w:jc w:val="right"/>
        <w:rPr>
          <w:rFonts w:ascii="Cambria" w:hAnsi="Cambria"/>
          <w:b/>
          <w:bCs/>
          <w:sz w:val="28"/>
          <w:szCs w:val="28"/>
          <w:lang w:val="uk-UA"/>
        </w:rPr>
      </w:pPr>
      <w:r w:rsidRPr="001C234E">
        <w:rPr>
          <w:rFonts w:ascii="Cambria" w:hAnsi="Cambria"/>
          <w:b/>
          <w:bCs/>
          <w:sz w:val="28"/>
          <w:szCs w:val="28"/>
          <w:lang w:val="uk-UA"/>
        </w:rPr>
        <w:t>Контактні дані:</w:t>
      </w:r>
    </w:p>
    <w:p w:rsidR="00A90049" w:rsidRPr="001C234E" w:rsidRDefault="00A90049" w:rsidP="001C234E">
      <w:pPr>
        <w:jc w:val="right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Місце роботи, посада: Громадська діяльність</w:t>
      </w:r>
    </w:p>
    <w:p w:rsidR="00A90049" w:rsidRPr="001C234E" w:rsidRDefault="00A90049" w:rsidP="001C234E">
      <w:pPr>
        <w:jc w:val="right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 xml:space="preserve">Адреса громадської приймальні: </w:t>
      </w:r>
      <w:r w:rsidR="001C234E" w:rsidRPr="001C234E">
        <w:rPr>
          <w:rFonts w:ascii="Cambria" w:hAnsi="Cambria"/>
          <w:sz w:val="28"/>
          <w:szCs w:val="28"/>
          <w:lang w:val="uk-UA"/>
        </w:rPr>
        <w:br/>
      </w:r>
      <w:r w:rsidRPr="001C234E">
        <w:rPr>
          <w:rFonts w:ascii="Cambria" w:hAnsi="Cambria"/>
          <w:sz w:val="28"/>
          <w:szCs w:val="28"/>
          <w:lang w:val="uk-UA"/>
        </w:rPr>
        <w:t xml:space="preserve">вул. Леха </w:t>
      </w:r>
      <w:proofErr w:type="spellStart"/>
      <w:r w:rsidRPr="001C234E">
        <w:rPr>
          <w:rFonts w:ascii="Cambria" w:hAnsi="Cambria"/>
          <w:sz w:val="28"/>
          <w:szCs w:val="28"/>
          <w:lang w:val="uk-UA"/>
        </w:rPr>
        <w:t>Качинського</w:t>
      </w:r>
      <w:proofErr w:type="spellEnd"/>
      <w:r w:rsidRPr="001C234E">
        <w:rPr>
          <w:rFonts w:ascii="Cambria" w:hAnsi="Cambria"/>
          <w:sz w:val="28"/>
          <w:szCs w:val="28"/>
          <w:lang w:val="uk-UA"/>
        </w:rPr>
        <w:t xml:space="preserve">, 20, </w:t>
      </w:r>
      <w:r w:rsidR="001C234E" w:rsidRPr="001C234E">
        <w:rPr>
          <w:rFonts w:ascii="Cambria" w:hAnsi="Cambria"/>
          <w:sz w:val="28"/>
          <w:szCs w:val="28"/>
          <w:lang w:val="uk-UA"/>
        </w:rPr>
        <w:br/>
      </w:r>
      <w:r w:rsidRPr="001C234E">
        <w:rPr>
          <w:rFonts w:ascii="Cambria" w:hAnsi="Cambria"/>
          <w:sz w:val="28"/>
          <w:szCs w:val="28"/>
          <w:lang w:val="uk-UA"/>
        </w:rPr>
        <w:t>перший та другий вівторок місяця 10:00 – 14:00</w:t>
      </w:r>
    </w:p>
    <w:p w:rsidR="001C234E" w:rsidRPr="001C234E" w:rsidRDefault="00A90049" w:rsidP="001C234E">
      <w:pPr>
        <w:spacing w:line="240" w:lineRule="auto"/>
        <w:jc w:val="right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Помічни</w:t>
      </w:r>
      <w:r w:rsidR="001C234E" w:rsidRPr="001C234E">
        <w:rPr>
          <w:rFonts w:ascii="Cambria" w:hAnsi="Cambria"/>
          <w:sz w:val="28"/>
          <w:szCs w:val="28"/>
          <w:lang w:val="uk-UA"/>
        </w:rPr>
        <w:t>к</w:t>
      </w:r>
      <w:r w:rsidRPr="001C234E">
        <w:rPr>
          <w:rFonts w:ascii="Cambria" w:hAnsi="Cambria"/>
          <w:sz w:val="28"/>
          <w:szCs w:val="28"/>
          <w:lang w:val="uk-UA"/>
        </w:rPr>
        <w:t xml:space="preserve">: </w:t>
      </w:r>
      <w:proofErr w:type="spellStart"/>
      <w:r w:rsidRPr="001C234E">
        <w:rPr>
          <w:rFonts w:ascii="Cambria" w:hAnsi="Cambria"/>
          <w:sz w:val="28"/>
          <w:szCs w:val="28"/>
          <w:lang w:val="uk-UA"/>
        </w:rPr>
        <w:t>Шантіна</w:t>
      </w:r>
      <w:proofErr w:type="spellEnd"/>
      <w:r w:rsidRPr="001C234E">
        <w:rPr>
          <w:rFonts w:ascii="Cambria" w:hAnsi="Cambria"/>
          <w:sz w:val="28"/>
          <w:szCs w:val="28"/>
          <w:lang w:val="uk-UA"/>
        </w:rPr>
        <w:t xml:space="preserve"> Алла Анатоліївна 068</w:t>
      </w:r>
      <w:r w:rsidR="00110054" w:rsidRPr="001C234E">
        <w:rPr>
          <w:rFonts w:ascii="Cambria" w:hAnsi="Cambria"/>
          <w:sz w:val="28"/>
          <w:szCs w:val="28"/>
          <w:lang w:val="uk-UA"/>
        </w:rPr>
        <w:t xml:space="preserve"> </w:t>
      </w:r>
      <w:r w:rsidRPr="001C234E">
        <w:rPr>
          <w:rFonts w:ascii="Cambria" w:hAnsi="Cambria"/>
          <w:sz w:val="28"/>
          <w:szCs w:val="28"/>
          <w:lang w:val="uk-UA"/>
        </w:rPr>
        <w:t>8988028</w:t>
      </w:r>
      <w:r w:rsidR="00110054" w:rsidRPr="001C234E">
        <w:rPr>
          <w:rFonts w:ascii="Cambria" w:hAnsi="Cambria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75058C" w:rsidRPr="001C234E" w:rsidRDefault="0075058C" w:rsidP="001C234E">
      <w:pPr>
        <w:spacing w:line="240" w:lineRule="auto"/>
        <w:rPr>
          <w:rFonts w:ascii="Cambria" w:hAnsi="Cambria"/>
          <w:sz w:val="28"/>
          <w:szCs w:val="28"/>
          <w:lang w:val="uk-UA"/>
        </w:rPr>
      </w:pPr>
    </w:p>
    <w:p w:rsidR="00B32FCD" w:rsidRPr="001C234E" w:rsidRDefault="008A47D2" w:rsidP="00D15325">
      <w:pPr>
        <w:spacing w:line="240" w:lineRule="auto"/>
        <w:ind w:firstLine="720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Депутатська д</w:t>
      </w:r>
      <w:r w:rsidR="00B32FCD" w:rsidRPr="001C234E">
        <w:rPr>
          <w:rFonts w:ascii="Cambria" w:hAnsi="Cambria"/>
          <w:sz w:val="28"/>
          <w:szCs w:val="28"/>
          <w:lang w:val="uk-UA"/>
        </w:rPr>
        <w:t>іяльн</w:t>
      </w:r>
      <w:r w:rsidRPr="001C234E">
        <w:rPr>
          <w:rFonts w:ascii="Cambria" w:hAnsi="Cambria"/>
          <w:sz w:val="28"/>
          <w:szCs w:val="28"/>
          <w:lang w:val="uk-UA"/>
        </w:rPr>
        <w:t>і</w:t>
      </w:r>
      <w:r w:rsidR="00B32FCD" w:rsidRPr="001C234E">
        <w:rPr>
          <w:rFonts w:ascii="Cambria" w:hAnsi="Cambria"/>
          <w:sz w:val="28"/>
          <w:szCs w:val="28"/>
          <w:lang w:val="uk-UA"/>
        </w:rPr>
        <w:t>ст</w:t>
      </w:r>
      <w:r w:rsidRPr="001C234E">
        <w:rPr>
          <w:rFonts w:ascii="Cambria" w:hAnsi="Cambria"/>
          <w:sz w:val="28"/>
          <w:szCs w:val="28"/>
          <w:lang w:val="uk-UA"/>
        </w:rPr>
        <w:t>ь здійснювалася відповідно до</w:t>
      </w:r>
      <w:r w:rsidR="00B32FCD" w:rsidRPr="001C234E">
        <w:rPr>
          <w:rFonts w:ascii="Cambria" w:hAnsi="Cambria"/>
          <w:sz w:val="28"/>
          <w:szCs w:val="28"/>
          <w:lang w:val="uk-UA"/>
        </w:rPr>
        <w:t xml:space="preserve"> Конституці</w:t>
      </w:r>
      <w:r w:rsidRPr="001C234E">
        <w:rPr>
          <w:rFonts w:ascii="Cambria" w:hAnsi="Cambria"/>
          <w:sz w:val="28"/>
          <w:szCs w:val="28"/>
          <w:lang w:val="uk-UA"/>
        </w:rPr>
        <w:t>ї</w:t>
      </w:r>
      <w:r w:rsidR="00B32FCD" w:rsidRPr="001C234E">
        <w:rPr>
          <w:rFonts w:ascii="Cambria" w:hAnsi="Cambria"/>
          <w:sz w:val="28"/>
          <w:szCs w:val="28"/>
          <w:lang w:val="uk-UA"/>
        </w:rPr>
        <w:t xml:space="preserve"> України, Закон</w:t>
      </w:r>
      <w:r w:rsidRPr="001C234E">
        <w:rPr>
          <w:rFonts w:ascii="Cambria" w:hAnsi="Cambria"/>
          <w:sz w:val="28"/>
          <w:szCs w:val="28"/>
          <w:lang w:val="uk-UA"/>
        </w:rPr>
        <w:t>ів</w:t>
      </w:r>
      <w:r w:rsidR="00B32FCD" w:rsidRPr="001C234E">
        <w:rPr>
          <w:rFonts w:ascii="Cambria" w:hAnsi="Cambria"/>
          <w:sz w:val="28"/>
          <w:szCs w:val="28"/>
          <w:lang w:val="uk-UA"/>
        </w:rPr>
        <w:t xml:space="preserve"> України </w:t>
      </w:r>
      <w:r w:rsidR="00D15325">
        <w:rPr>
          <w:rFonts w:ascii="Cambria" w:hAnsi="Cambria"/>
          <w:sz w:val="28"/>
          <w:szCs w:val="28"/>
          <w:lang w:val="uk-UA"/>
        </w:rPr>
        <w:t>«П</w:t>
      </w:r>
      <w:r w:rsidR="00B32FCD" w:rsidRPr="001C234E">
        <w:rPr>
          <w:rFonts w:ascii="Cambria" w:hAnsi="Cambria"/>
          <w:sz w:val="28"/>
          <w:szCs w:val="28"/>
          <w:lang w:val="uk-UA"/>
        </w:rPr>
        <w:t>ро місцеве самоврядування</w:t>
      </w:r>
      <w:r w:rsidR="00D15325">
        <w:rPr>
          <w:rFonts w:ascii="Cambria" w:hAnsi="Cambria"/>
          <w:sz w:val="28"/>
          <w:szCs w:val="28"/>
          <w:lang w:val="uk-UA"/>
        </w:rPr>
        <w:t xml:space="preserve"> в Україні»</w:t>
      </w:r>
      <w:r w:rsidR="00B32FCD" w:rsidRPr="001C234E">
        <w:rPr>
          <w:rFonts w:ascii="Cambria" w:hAnsi="Cambria"/>
          <w:sz w:val="28"/>
          <w:szCs w:val="28"/>
          <w:lang w:val="uk-UA"/>
        </w:rPr>
        <w:t xml:space="preserve">, </w:t>
      </w:r>
      <w:r w:rsidR="00D15325">
        <w:rPr>
          <w:rFonts w:ascii="Cambria" w:hAnsi="Cambria"/>
          <w:sz w:val="28"/>
          <w:szCs w:val="28"/>
          <w:lang w:val="uk-UA"/>
        </w:rPr>
        <w:t>«П</w:t>
      </w:r>
      <w:r w:rsidR="00B32FCD" w:rsidRPr="001C234E">
        <w:rPr>
          <w:rFonts w:ascii="Cambria" w:hAnsi="Cambria"/>
          <w:sz w:val="28"/>
          <w:szCs w:val="28"/>
          <w:lang w:val="uk-UA"/>
        </w:rPr>
        <w:t>ро статус депутатів місцевих рад</w:t>
      </w:r>
      <w:r w:rsidR="00D15325">
        <w:rPr>
          <w:rFonts w:ascii="Cambria" w:hAnsi="Cambria"/>
          <w:sz w:val="28"/>
          <w:szCs w:val="28"/>
          <w:lang w:val="uk-UA"/>
        </w:rPr>
        <w:t>»</w:t>
      </w:r>
      <w:r w:rsidR="00B32FCD" w:rsidRPr="001C234E">
        <w:rPr>
          <w:rFonts w:ascii="Cambria" w:hAnsi="Cambria"/>
          <w:sz w:val="28"/>
          <w:szCs w:val="28"/>
          <w:lang w:val="uk-UA"/>
        </w:rPr>
        <w:t>, Регламент</w:t>
      </w:r>
      <w:r w:rsidRPr="001C234E">
        <w:rPr>
          <w:rFonts w:ascii="Cambria" w:hAnsi="Cambria"/>
          <w:sz w:val="28"/>
          <w:szCs w:val="28"/>
          <w:lang w:val="uk-UA"/>
        </w:rPr>
        <w:t>у</w:t>
      </w:r>
      <w:r w:rsidR="00B32FCD" w:rsidRPr="001C234E">
        <w:rPr>
          <w:rFonts w:ascii="Cambria" w:hAnsi="Cambria"/>
          <w:sz w:val="28"/>
          <w:szCs w:val="28"/>
          <w:lang w:val="uk-UA"/>
        </w:rPr>
        <w:t xml:space="preserve"> Житомирської міської ради восьмого скликання та Положення про постійні комісії ради</w:t>
      </w:r>
      <w:r w:rsidR="00110054" w:rsidRPr="001C234E">
        <w:rPr>
          <w:rFonts w:ascii="Cambria" w:hAnsi="Cambria"/>
          <w:sz w:val="28"/>
          <w:szCs w:val="28"/>
          <w:lang w:val="uk-UA"/>
        </w:rPr>
        <w:t>.</w:t>
      </w:r>
    </w:p>
    <w:p w:rsidR="001532D6" w:rsidRPr="001C234E" w:rsidRDefault="00D15325" w:rsidP="00D15325">
      <w:pPr>
        <w:spacing w:line="240" w:lineRule="auto"/>
        <w:ind w:firstLine="720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Брала </w:t>
      </w:r>
      <w:r w:rsidR="00B334A5" w:rsidRPr="001C234E">
        <w:rPr>
          <w:rFonts w:ascii="Cambria" w:hAnsi="Cambria"/>
          <w:sz w:val="28"/>
          <w:szCs w:val="28"/>
          <w:lang w:val="uk-UA"/>
        </w:rPr>
        <w:t xml:space="preserve"> участь у роботі 8-ми пленарних засідань з 9-ти, та у</w:t>
      </w:r>
      <w:r w:rsidR="001532D6" w:rsidRPr="001C234E">
        <w:rPr>
          <w:rFonts w:ascii="Cambria" w:hAnsi="Cambria"/>
          <w:sz w:val="28"/>
          <w:szCs w:val="28"/>
          <w:lang w:val="uk-UA"/>
        </w:rPr>
        <w:t xml:space="preserve"> 17  з </w:t>
      </w:r>
      <w:r w:rsidR="00C04F1B" w:rsidRPr="001C234E">
        <w:rPr>
          <w:rFonts w:ascii="Cambria" w:hAnsi="Cambria"/>
          <w:sz w:val="28"/>
          <w:szCs w:val="28"/>
          <w:lang w:val="uk-UA"/>
        </w:rPr>
        <w:t xml:space="preserve">21 </w:t>
      </w:r>
      <w:r w:rsidR="00B334A5" w:rsidRPr="001C234E">
        <w:rPr>
          <w:rFonts w:ascii="Cambria" w:hAnsi="Cambria"/>
          <w:sz w:val="28"/>
          <w:szCs w:val="28"/>
          <w:lang w:val="uk-UA"/>
        </w:rPr>
        <w:t>засіданнях  постійно</w:t>
      </w:r>
      <w:r>
        <w:rPr>
          <w:rFonts w:ascii="Cambria" w:hAnsi="Cambria"/>
          <w:sz w:val="28"/>
          <w:szCs w:val="28"/>
          <w:lang w:val="uk-UA"/>
        </w:rPr>
        <w:t>ї комісії з питань ж</w:t>
      </w:r>
      <w:r w:rsidR="00B334A5" w:rsidRPr="001C234E">
        <w:rPr>
          <w:rFonts w:ascii="Cambria" w:hAnsi="Cambria"/>
          <w:sz w:val="28"/>
          <w:szCs w:val="28"/>
          <w:lang w:val="uk-UA"/>
        </w:rPr>
        <w:t>итлово-комунального господарства та інфраструктури міст</w:t>
      </w:r>
      <w:r w:rsidR="00276FBA" w:rsidRPr="001C234E">
        <w:rPr>
          <w:rFonts w:ascii="Cambria" w:hAnsi="Cambria"/>
          <w:sz w:val="28"/>
          <w:szCs w:val="28"/>
          <w:lang w:val="uk-UA"/>
        </w:rPr>
        <w:t>а.</w:t>
      </w:r>
    </w:p>
    <w:p w:rsidR="0075058C" w:rsidRDefault="00276FBA" w:rsidP="00D15325">
      <w:pPr>
        <w:spacing w:line="240" w:lineRule="auto"/>
        <w:ind w:firstLine="720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Проведено 4 зустрічі з виборцями в окрузі. Протягом року опрацьовано</w:t>
      </w:r>
      <w:r w:rsidR="00D15325">
        <w:rPr>
          <w:rFonts w:ascii="Cambria" w:hAnsi="Cambria"/>
          <w:sz w:val="28"/>
          <w:szCs w:val="28"/>
          <w:lang w:val="uk-UA"/>
        </w:rPr>
        <w:t xml:space="preserve"> </w:t>
      </w:r>
      <w:r w:rsidRPr="001C234E">
        <w:rPr>
          <w:rFonts w:ascii="Cambria" w:hAnsi="Cambria"/>
          <w:sz w:val="28"/>
          <w:szCs w:val="28"/>
          <w:lang w:val="uk-UA"/>
        </w:rPr>
        <w:t>36 звернень громадян, з них 4 колективних.</w:t>
      </w:r>
    </w:p>
    <w:p w:rsidR="00276FBA" w:rsidRPr="001C234E" w:rsidRDefault="00504A86" w:rsidP="00D15325">
      <w:pPr>
        <w:spacing w:line="240" w:lineRule="auto"/>
        <w:ind w:firstLine="720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На</w:t>
      </w:r>
      <w:r w:rsidR="007B68CD" w:rsidRPr="001C234E">
        <w:rPr>
          <w:rFonts w:ascii="Cambria" w:hAnsi="Cambria"/>
          <w:sz w:val="28"/>
          <w:szCs w:val="28"/>
          <w:lang w:val="uk-UA"/>
        </w:rPr>
        <w:t xml:space="preserve"> колективн</w:t>
      </w:r>
      <w:r w:rsidR="00276FBA" w:rsidRPr="001C234E">
        <w:rPr>
          <w:rFonts w:ascii="Cambria" w:hAnsi="Cambria"/>
          <w:sz w:val="28"/>
          <w:szCs w:val="28"/>
          <w:lang w:val="uk-UA"/>
        </w:rPr>
        <w:t>і</w:t>
      </w:r>
      <w:r w:rsidR="007B68CD" w:rsidRPr="001C234E">
        <w:rPr>
          <w:rFonts w:ascii="Cambria" w:hAnsi="Cambria"/>
          <w:sz w:val="28"/>
          <w:szCs w:val="28"/>
          <w:lang w:val="uk-UA"/>
        </w:rPr>
        <w:t xml:space="preserve"> </w:t>
      </w:r>
      <w:r w:rsidRPr="001C234E">
        <w:rPr>
          <w:rFonts w:ascii="Cambria" w:hAnsi="Cambria"/>
          <w:sz w:val="28"/>
          <w:szCs w:val="28"/>
          <w:lang w:val="uk-UA"/>
        </w:rPr>
        <w:t xml:space="preserve"> звернення жителів</w:t>
      </w:r>
      <w:r w:rsidR="00276FBA" w:rsidRPr="001C234E">
        <w:rPr>
          <w:rFonts w:ascii="Cambria" w:hAnsi="Cambria"/>
          <w:sz w:val="28"/>
          <w:szCs w:val="28"/>
          <w:lang w:val="uk-UA"/>
        </w:rPr>
        <w:t xml:space="preserve"> вирішено:</w:t>
      </w:r>
    </w:p>
    <w:p w:rsidR="00504A86" w:rsidRPr="001C234E" w:rsidRDefault="00276FBA" w:rsidP="00D15325">
      <w:pPr>
        <w:spacing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-</w:t>
      </w:r>
      <w:r w:rsidR="00504A86" w:rsidRPr="001C234E">
        <w:rPr>
          <w:rFonts w:ascii="Cambria" w:hAnsi="Cambria"/>
          <w:sz w:val="28"/>
          <w:szCs w:val="28"/>
          <w:lang w:val="uk-UA"/>
        </w:rPr>
        <w:t xml:space="preserve"> заасфальтовано прибудинкову територію за </w:t>
      </w:r>
      <w:r w:rsidR="001C234E">
        <w:rPr>
          <w:rFonts w:ascii="Cambria" w:hAnsi="Cambria"/>
          <w:sz w:val="28"/>
          <w:szCs w:val="28"/>
          <w:lang w:val="uk-UA"/>
        </w:rPr>
        <w:t>адресою</w:t>
      </w:r>
      <w:r w:rsidR="00D15325">
        <w:rPr>
          <w:rFonts w:ascii="Cambria" w:hAnsi="Cambria"/>
          <w:sz w:val="28"/>
          <w:szCs w:val="28"/>
          <w:lang w:val="uk-UA"/>
        </w:rPr>
        <w:t>:</w:t>
      </w:r>
      <w:r w:rsidR="001C234E">
        <w:rPr>
          <w:rFonts w:ascii="Cambria" w:hAnsi="Cambria"/>
          <w:sz w:val="28"/>
          <w:szCs w:val="28"/>
          <w:lang w:val="uk-UA"/>
        </w:rPr>
        <w:t xml:space="preserve"> </w:t>
      </w:r>
      <w:r w:rsidR="00504A86" w:rsidRPr="001C234E">
        <w:rPr>
          <w:rFonts w:ascii="Cambria" w:hAnsi="Cambria"/>
          <w:sz w:val="28"/>
          <w:szCs w:val="28"/>
          <w:lang w:val="uk-UA"/>
        </w:rPr>
        <w:t>вул. Індустріальна, 10</w:t>
      </w:r>
      <w:r w:rsidRPr="001C234E">
        <w:rPr>
          <w:rFonts w:ascii="Cambria" w:hAnsi="Cambria"/>
          <w:sz w:val="28"/>
          <w:szCs w:val="28"/>
          <w:lang w:val="uk-UA"/>
        </w:rPr>
        <w:t>;</w:t>
      </w:r>
    </w:p>
    <w:p w:rsidR="003609CB" w:rsidRPr="001C234E" w:rsidRDefault="00276FBA" w:rsidP="00D15325">
      <w:pPr>
        <w:spacing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 xml:space="preserve">- </w:t>
      </w:r>
      <w:r w:rsidR="00504A86" w:rsidRPr="001C234E">
        <w:rPr>
          <w:rFonts w:ascii="Cambria" w:hAnsi="Cambria"/>
          <w:sz w:val="28"/>
          <w:szCs w:val="28"/>
          <w:lang w:val="uk-UA"/>
        </w:rPr>
        <w:t xml:space="preserve">за підтримки колег-депутатів двадцять четвертою сесією восьмого скликання Житомирської міської ради прийнято рішення </w:t>
      </w:r>
      <w:r w:rsidR="00D15325">
        <w:rPr>
          <w:rFonts w:ascii="Cambria" w:hAnsi="Cambria"/>
          <w:sz w:val="28"/>
          <w:szCs w:val="28"/>
          <w:lang w:val="uk-UA"/>
        </w:rPr>
        <w:t>від 15.12.2022р. №</w:t>
      </w:r>
      <w:r w:rsidR="00504A86" w:rsidRPr="001C234E">
        <w:rPr>
          <w:rFonts w:ascii="Cambria" w:hAnsi="Cambria"/>
          <w:sz w:val="28"/>
          <w:szCs w:val="28"/>
          <w:lang w:val="uk-UA"/>
        </w:rPr>
        <w:t>669 «Про погодження створення об’єктів природо-заповідного фонду», в якому надано погодження на створення ландшафтного заказника місцевого значення «Дубовий гай»</w:t>
      </w:r>
      <w:r w:rsidRPr="001C234E">
        <w:rPr>
          <w:rFonts w:ascii="Cambria" w:hAnsi="Cambria"/>
          <w:sz w:val="28"/>
          <w:szCs w:val="28"/>
          <w:lang w:val="uk-UA"/>
        </w:rPr>
        <w:br/>
        <w:t>- проведено обстеження зелених насаджень та аварійних дерев селища Лісове;</w:t>
      </w:r>
    </w:p>
    <w:p w:rsidR="00F25D63" w:rsidRPr="001C234E" w:rsidRDefault="00276FBA" w:rsidP="00D15325">
      <w:pPr>
        <w:spacing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 xml:space="preserve">- відремонтовано </w:t>
      </w:r>
      <w:r w:rsidR="001C234E">
        <w:rPr>
          <w:rFonts w:ascii="Cambria" w:hAnsi="Cambria"/>
          <w:sz w:val="28"/>
          <w:szCs w:val="28"/>
          <w:lang w:val="uk-UA"/>
        </w:rPr>
        <w:t xml:space="preserve">ділянку </w:t>
      </w:r>
      <w:r w:rsidRPr="001C234E">
        <w:rPr>
          <w:rFonts w:ascii="Cambria" w:hAnsi="Cambria"/>
          <w:sz w:val="28"/>
          <w:szCs w:val="28"/>
          <w:lang w:val="uk-UA"/>
        </w:rPr>
        <w:t>пошкодженого</w:t>
      </w:r>
      <w:r w:rsidR="003B07B3" w:rsidRPr="001C234E">
        <w:rPr>
          <w:rFonts w:ascii="Cambria" w:hAnsi="Cambria"/>
          <w:sz w:val="28"/>
          <w:szCs w:val="28"/>
          <w:lang w:val="uk-UA"/>
        </w:rPr>
        <w:t xml:space="preserve"> асфальтного</w:t>
      </w:r>
      <w:r w:rsidRPr="001C234E">
        <w:rPr>
          <w:rFonts w:ascii="Cambria" w:hAnsi="Cambria"/>
          <w:sz w:val="28"/>
          <w:szCs w:val="28"/>
          <w:lang w:val="uk-UA"/>
        </w:rPr>
        <w:t xml:space="preserve"> покриття за адресою</w:t>
      </w:r>
      <w:r w:rsidR="00D15325">
        <w:rPr>
          <w:rFonts w:ascii="Cambria" w:hAnsi="Cambria"/>
          <w:sz w:val="28"/>
          <w:szCs w:val="28"/>
          <w:lang w:val="uk-UA"/>
        </w:rPr>
        <w:t>:</w:t>
      </w:r>
      <w:r w:rsidRPr="001C234E">
        <w:rPr>
          <w:rFonts w:ascii="Cambria" w:hAnsi="Cambria"/>
          <w:sz w:val="28"/>
          <w:szCs w:val="28"/>
          <w:lang w:val="uk-UA"/>
        </w:rPr>
        <w:t xml:space="preserve"> вул. </w:t>
      </w:r>
      <w:proofErr w:type="spellStart"/>
      <w:r w:rsidRPr="001C234E">
        <w:rPr>
          <w:rFonts w:ascii="Cambria" w:hAnsi="Cambria"/>
          <w:sz w:val="28"/>
          <w:szCs w:val="28"/>
          <w:lang w:val="uk-UA"/>
        </w:rPr>
        <w:t>Вільський</w:t>
      </w:r>
      <w:proofErr w:type="spellEnd"/>
      <w:r w:rsidRPr="001C234E">
        <w:rPr>
          <w:rFonts w:ascii="Cambria" w:hAnsi="Cambria"/>
          <w:sz w:val="28"/>
          <w:szCs w:val="28"/>
          <w:lang w:val="uk-UA"/>
        </w:rPr>
        <w:t xml:space="preserve"> Шлях, 26</w:t>
      </w:r>
      <w:r w:rsidR="003B07B3" w:rsidRPr="001C234E">
        <w:rPr>
          <w:rFonts w:ascii="Cambria" w:hAnsi="Cambria"/>
          <w:sz w:val="28"/>
          <w:szCs w:val="28"/>
          <w:lang w:val="uk-UA"/>
        </w:rPr>
        <w:t>3.</w:t>
      </w:r>
      <w:r w:rsidR="003609CB" w:rsidRPr="001C234E">
        <w:rPr>
          <w:rFonts w:ascii="Cambria" w:hAnsi="Cambria"/>
          <w:sz w:val="28"/>
          <w:szCs w:val="28"/>
          <w:lang w:val="uk-UA"/>
        </w:rPr>
        <w:t xml:space="preserve"> </w:t>
      </w:r>
    </w:p>
    <w:p w:rsidR="0075058C" w:rsidRDefault="00F25D63" w:rsidP="00D15325">
      <w:pPr>
        <w:spacing w:line="240" w:lineRule="auto"/>
        <w:ind w:firstLine="720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 xml:space="preserve">На депутатську діяльність </w:t>
      </w:r>
      <w:r w:rsidR="000361AA" w:rsidRPr="001C234E">
        <w:rPr>
          <w:rFonts w:ascii="Cambria" w:hAnsi="Cambria"/>
          <w:sz w:val="28"/>
          <w:szCs w:val="28"/>
          <w:lang w:val="uk-UA"/>
        </w:rPr>
        <w:t>спрямовано</w:t>
      </w:r>
      <w:r w:rsidR="00B334A5" w:rsidRPr="001C234E">
        <w:rPr>
          <w:rFonts w:ascii="Cambria" w:hAnsi="Cambria"/>
          <w:sz w:val="28"/>
          <w:szCs w:val="28"/>
          <w:lang w:val="uk-UA"/>
        </w:rPr>
        <w:t xml:space="preserve"> </w:t>
      </w:r>
      <w:r w:rsidRPr="001C234E">
        <w:rPr>
          <w:rFonts w:ascii="Cambria" w:hAnsi="Cambria"/>
          <w:b/>
          <w:bCs/>
          <w:sz w:val="28"/>
          <w:szCs w:val="28"/>
          <w:lang w:val="uk-UA"/>
        </w:rPr>
        <w:t>2</w:t>
      </w:r>
      <w:r w:rsidR="000361AA" w:rsidRPr="001C234E">
        <w:rPr>
          <w:rFonts w:ascii="Cambria" w:hAnsi="Cambria"/>
          <w:b/>
          <w:bCs/>
          <w:sz w:val="28"/>
          <w:szCs w:val="28"/>
          <w:lang w:val="uk-UA"/>
        </w:rPr>
        <w:t xml:space="preserve">00 </w:t>
      </w:r>
      <w:r w:rsidRPr="001C234E">
        <w:rPr>
          <w:rFonts w:ascii="Cambria" w:hAnsi="Cambria"/>
          <w:b/>
          <w:bCs/>
          <w:sz w:val="28"/>
          <w:szCs w:val="28"/>
          <w:lang w:val="uk-UA"/>
        </w:rPr>
        <w:t>000 грн</w:t>
      </w:r>
      <w:r w:rsidR="00D15325">
        <w:rPr>
          <w:rFonts w:ascii="Cambria" w:hAnsi="Cambria"/>
          <w:b/>
          <w:bCs/>
          <w:sz w:val="28"/>
          <w:szCs w:val="28"/>
          <w:lang w:val="uk-UA"/>
        </w:rPr>
        <w:t>.</w:t>
      </w:r>
      <w:r w:rsidRPr="001C234E">
        <w:rPr>
          <w:rFonts w:ascii="Cambria" w:hAnsi="Cambria"/>
          <w:sz w:val="28"/>
          <w:szCs w:val="28"/>
          <w:lang w:val="uk-UA"/>
        </w:rPr>
        <w:t xml:space="preserve"> бюджетних коштів </w:t>
      </w:r>
      <w:r w:rsidR="001C234E">
        <w:rPr>
          <w:rFonts w:ascii="Cambria" w:hAnsi="Cambria"/>
          <w:sz w:val="28"/>
          <w:szCs w:val="28"/>
          <w:lang w:val="uk-UA"/>
        </w:rPr>
        <w:t xml:space="preserve">для надання </w:t>
      </w:r>
      <w:r w:rsidRPr="001C234E">
        <w:rPr>
          <w:rFonts w:ascii="Cambria" w:hAnsi="Cambria"/>
          <w:sz w:val="28"/>
          <w:szCs w:val="28"/>
          <w:lang w:val="uk-UA"/>
        </w:rPr>
        <w:t>матеріальн</w:t>
      </w:r>
      <w:r w:rsidR="001C234E">
        <w:rPr>
          <w:rFonts w:ascii="Cambria" w:hAnsi="Cambria"/>
          <w:sz w:val="28"/>
          <w:szCs w:val="28"/>
          <w:lang w:val="uk-UA"/>
        </w:rPr>
        <w:t>ої</w:t>
      </w:r>
      <w:r w:rsidRPr="001C234E">
        <w:rPr>
          <w:rFonts w:ascii="Cambria" w:hAnsi="Cambria"/>
          <w:sz w:val="28"/>
          <w:szCs w:val="28"/>
          <w:lang w:val="uk-UA"/>
        </w:rPr>
        <w:t xml:space="preserve"> допомог</w:t>
      </w:r>
      <w:r w:rsidR="001C234E">
        <w:rPr>
          <w:rFonts w:ascii="Cambria" w:hAnsi="Cambria"/>
          <w:sz w:val="28"/>
          <w:szCs w:val="28"/>
          <w:lang w:val="uk-UA"/>
        </w:rPr>
        <w:t>и</w:t>
      </w:r>
      <w:r w:rsidRPr="001C234E">
        <w:rPr>
          <w:rFonts w:ascii="Cambria" w:hAnsi="Cambria"/>
          <w:sz w:val="28"/>
          <w:szCs w:val="28"/>
          <w:lang w:val="uk-UA"/>
        </w:rPr>
        <w:t xml:space="preserve">, в тому числі </w:t>
      </w:r>
      <w:r w:rsidRPr="001C234E">
        <w:rPr>
          <w:rFonts w:ascii="Cambria" w:hAnsi="Cambria"/>
          <w:b/>
          <w:bCs/>
          <w:sz w:val="28"/>
          <w:szCs w:val="28"/>
          <w:lang w:val="uk-UA"/>
        </w:rPr>
        <w:t>33</w:t>
      </w:r>
      <w:r w:rsidR="001C234E">
        <w:rPr>
          <w:rFonts w:ascii="Cambria" w:hAnsi="Cambria"/>
          <w:b/>
          <w:bCs/>
          <w:sz w:val="28"/>
          <w:szCs w:val="28"/>
          <w:lang w:val="uk-UA"/>
        </w:rPr>
        <w:t> </w:t>
      </w:r>
      <w:r w:rsidRPr="001C234E">
        <w:rPr>
          <w:rFonts w:ascii="Cambria" w:hAnsi="Cambria"/>
          <w:b/>
          <w:bCs/>
          <w:sz w:val="28"/>
          <w:szCs w:val="28"/>
          <w:lang w:val="uk-UA"/>
        </w:rPr>
        <w:t>000</w:t>
      </w:r>
      <w:r w:rsidR="001C234E">
        <w:rPr>
          <w:rFonts w:ascii="Cambria" w:hAnsi="Cambria"/>
          <w:b/>
          <w:bCs/>
          <w:sz w:val="28"/>
          <w:szCs w:val="28"/>
          <w:lang w:val="uk-UA"/>
        </w:rPr>
        <w:t xml:space="preserve"> </w:t>
      </w:r>
      <w:r w:rsidRPr="001C234E">
        <w:rPr>
          <w:rFonts w:ascii="Cambria" w:hAnsi="Cambria"/>
          <w:b/>
          <w:bCs/>
          <w:sz w:val="28"/>
          <w:szCs w:val="28"/>
          <w:lang w:val="uk-UA"/>
        </w:rPr>
        <w:t>грн</w:t>
      </w:r>
      <w:r w:rsidR="00D15325">
        <w:rPr>
          <w:rFonts w:ascii="Cambria" w:hAnsi="Cambria"/>
          <w:b/>
          <w:bCs/>
          <w:sz w:val="28"/>
          <w:szCs w:val="28"/>
          <w:lang w:val="uk-UA"/>
        </w:rPr>
        <w:t>.</w:t>
      </w:r>
      <w:r w:rsidRPr="001C234E">
        <w:rPr>
          <w:rFonts w:ascii="Cambria" w:hAnsi="Cambria"/>
          <w:sz w:val="28"/>
          <w:szCs w:val="28"/>
          <w:lang w:val="uk-UA"/>
        </w:rPr>
        <w:t xml:space="preserve"> на </w:t>
      </w:r>
      <w:r w:rsidRPr="001C234E">
        <w:rPr>
          <w:rFonts w:ascii="Cambria" w:hAnsi="Cambria"/>
          <w:sz w:val="28"/>
          <w:szCs w:val="28"/>
          <w:lang w:val="uk-UA"/>
        </w:rPr>
        <w:lastRenderedPageBreak/>
        <w:t>реабілітацію у зв</w:t>
      </w:r>
      <w:r w:rsidR="00D15325">
        <w:rPr>
          <w:rFonts w:ascii="Cambria" w:hAnsi="Cambria"/>
          <w:sz w:val="28"/>
          <w:szCs w:val="28"/>
          <w:lang w:val="uk-UA"/>
        </w:rPr>
        <w:t>’</w:t>
      </w:r>
      <w:r w:rsidRPr="001C234E">
        <w:rPr>
          <w:rFonts w:ascii="Cambria" w:hAnsi="Cambria"/>
          <w:sz w:val="28"/>
          <w:szCs w:val="28"/>
          <w:lang w:val="uk-UA"/>
        </w:rPr>
        <w:t xml:space="preserve">язку </w:t>
      </w:r>
      <w:r w:rsidR="000361AA" w:rsidRPr="001C234E">
        <w:rPr>
          <w:rFonts w:ascii="Cambria" w:hAnsi="Cambria"/>
          <w:sz w:val="28"/>
          <w:szCs w:val="28"/>
          <w:lang w:val="uk-UA"/>
        </w:rPr>
        <w:t>з отриманими травмами під час виконання бойового завдання.</w:t>
      </w:r>
    </w:p>
    <w:p w:rsidR="001C234E" w:rsidRDefault="00110054" w:rsidP="00D15325">
      <w:pPr>
        <w:spacing w:line="240" w:lineRule="auto"/>
        <w:ind w:firstLine="720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Відразу, після п</w:t>
      </w:r>
      <w:r w:rsidR="008A47D2" w:rsidRPr="001C234E">
        <w:rPr>
          <w:rFonts w:ascii="Cambria" w:hAnsi="Cambria"/>
          <w:sz w:val="28"/>
          <w:szCs w:val="28"/>
          <w:lang w:val="uk-UA"/>
        </w:rPr>
        <w:t>овномасштабн</w:t>
      </w:r>
      <w:r w:rsidRPr="001C234E">
        <w:rPr>
          <w:rFonts w:ascii="Cambria" w:hAnsi="Cambria"/>
          <w:sz w:val="28"/>
          <w:szCs w:val="28"/>
          <w:lang w:val="uk-UA"/>
        </w:rPr>
        <w:t>ого</w:t>
      </w:r>
      <w:r w:rsidR="008A47D2" w:rsidRPr="001C234E">
        <w:rPr>
          <w:rFonts w:ascii="Cambria" w:hAnsi="Cambria"/>
          <w:sz w:val="28"/>
          <w:szCs w:val="28"/>
          <w:lang w:val="uk-UA"/>
        </w:rPr>
        <w:t xml:space="preserve"> вторгнення </w:t>
      </w:r>
      <w:proofErr w:type="spellStart"/>
      <w:r w:rsidR="008A47D2" w:rsidRPr="001C234E">
        <w:rPr>
          <w:rFonts w:ascii="Cambria" w:hAnsi="Cambria"/>
          <w:sz w:val="28"/>
          <w:szCs w:val="28"/>
          <w:lang w:val="uk-UA"/>
        </w:rPr>
        <w:t>рф</w:t>
      </w:r>
      <w:proofErr w:type="spellEnd"/>
      <w:r w:rsidR="008A47D2" w:rsidRPr="001C234E">
        <w:rPr>
          <w:rFonts w:ascii="Cambria" w:hAnsi="Cambria"/>
          <w:sz w:val="28"/>
          <w:szCs w:val="28"/>
          <w:lang w:val="uk-UA"/>
        </w:rPr>
        <w:t xml:space="preserve"> в Україну</w:t>
      </w:r>
      <w:r w:rsidRPr="001C234E">
        <w:rPr>
          <w:rFonts w:ascii="Cambria" w:hAnsi="Cambria"/>
          <w:sz w:val="28"/>
          <w:szCs w:val="28"/>
          <w:lang w:val="uk-UA"/>
        </w:rPr>
        <w:t xml:space="preserve">, </w:t>
      </w:r>
      <w:r w:rsidR="00136A33" w:rsidRPr="001C234E">
        <w:rPr>
          <w:rFonts w:ascii="Cambria" w:hAnsi="Cambria"/>
          <w:sz w:val="28"/>
          <w:szCs w:val="28"/>
          <w:lang w:val="uk-UA"/>
        </w:rPr>
        <w:t xml:space="preserve">  </w:t>
      </w:r>
      <w:r w:rsidRPr="001C234E">
        <w:rPr>
          <w:rFonts w:ascii="Cambria" w:hAnsi="Cambria"/>
          <w:sz w:val="28"/>
          <w:szCs w:val="28"/>
          <w:lang w:val="uk-UA"/>
        </w:rPr>
        <w:t>долучил</w:t>
      </w:r>
      <w:r w:rsidR="00136A33" w:rsidRPr="001C234E">
        <w:rPr>
          <w:rFonts w:ascii="Cambria" w:hAnsi="Cambria"/>
          <w:sz w:val="28"/>
          <w:szCs w:val="28"/>
          <w:lang w:val="uk-UA"/>
        </w:rPr>
        <w:t>а</w:t>
      </w:r>
      <w:r w:rsidRPr="001C234E">
        <w:rPr>
          <w:rFonts w:ascii="Cambria" w:hAnsi="Cambria"/>
          <w:sz w:val="28"/>
          <w:szCs w:val="28"/>
          <w:lang w:val="uk-UA"/>
        </w:rPr>
        <w:t>ся до волонтерського руху</w:t>
      </w:r>
      <w:r w:rsidR="001C234E">
        <w:rPr>
          <w:rFonts w:ascii="Cambria" w:hAnsi="Cambria"/>
          <w:sz w:val="28"/>
          <w:szCs w:val="28"/>
          <w:lang w:val="uk-UA"/>
        </w:rPr>
        <w:t xml:space="preserve">. </w:t>
      </w:r>
    </w:p>
    <w:p w:rsidR="00A90049" w:rsidRPr="001C234E" w:rsidRDefault="00116D0B" w:rsidP="00D15325">
      <w:pPr>
        <w:spacing w:line="240" w:lineRule="auto"/>
        <w:ind w:firstLine="720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Зроблено за власні кошти</w:t>
      </w:r>
      <w:r w:rsidR="001C234E">
        <w:rPr>
          <w:rFonts w:ascii="Cambria" w:hAnsi="Cambria"/>
          <w:sz w:val="28"/>
          <w:szCs w:val="28"/>
          <w:lang w:val="uk-UA"/>
        </w:rPr>
        <w:t>:</w:t>
      </w:r>
    </w:p>
    <w:p w:rsidR="00110054" w:rsidRPr="001C234E" w:rsidRDefault="00110054" w:rsidP="00D1532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Передал</w:t>
      </w:r>
      <w:r w:rsidR="00136A33" w:rsidRPr="001C234E">
        <w:rPr>
          <w:rFonts w:ascii="Cambria" w:hAnsi="Cambria"/>
          <w:sz w:val="28"/>
          <w:szCs w:val="28"/>
          <w:lang w:val="uk-UA"/>
        </w:rPr>
        <w:t>а</w:t>
      </w:r>
      <w:r w:rsidRPr="001C234E">
        <w:rPr>
          <w:rFonts w:ascii="Cambria" w:hAnsi="Cambria"/>
          <w:sz w:val="28"/>
          <w:szCs w:val="28"/>
          <w:lang w:val="uk-UA"/>
        </w:rPr>
        <w:t xml:space="preserve"> у військову частину генератор;</w:t>
      </w:r>
    </w:p>
    <w:p w:rsidR="00110054" w:rsidRPr="001C234E" w:rsidRDefault="001C234E" w:rsidP="00D1532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Закупила</w:t>
      </w:r>
      <w:r w:rsidR="00110054" w:rsidRPr="001C234E">
        <w:rPr>
          <w:rFonts w:ascii="Cambria" w:hAnsi="Cambria"/>
          <w:sz w:val="28"/>
          <w:szCs w:val="28"/>
          <w:lang w:val="uk-UA"/>
        </w:rPr>
        <w:t xml:space="preserve"> та переда</w:t>
      </w:r>
      <w:r w:rsidR="00603C02" w:rsidRPr="001C234E">
        <w:rPr>
          <w:rFonts w:ascii="Cambria" w:hAnsi="Cambria"/>
          <w:sz w:val="28"/>
          <w:szCs w:val="28"/>
          <w:lang w:val="uk-UA"/>
        </w:rPr>
        <w:t>л</w:t>
      </w:r>
      <w:r w:rsidR="00136A33" w:rsidRPr="001C234E">
        <w:rPr>
          <w:rFonts w:ascii="Cambria" w:hAnsi="Cambria"/>
          <w:sz w:val="28"/>
          <w:szCs w:val="28"/>
          <w:lang w:val="uk-UA"/>
        </w:rPr>
        <w:t xml:space="preserve">а </w:t>
      </w:r>
      <w:r w:rsidR="00110054" w:rsidRPr="001C234E">
        <w:rPr>
          <w:rFonts w:ascii="Cambria" w:hAnsi="Cambria"/>
          <w:sz w:val="28"/>
          <w:szCs w:val="28"/>
          <w:lang w:val="uk-UA"/>
        </w:rPr>
        <w:t xml:space="preserve">до волонтерського штабу продуктів для формування </w:t>
      </w:r>
      <w:proofErr w:type="spellStart"/>
      <w:r w:rsidR="00110054" w:rsidRPr="001C234E">
        <w:rPr>
          <w:rFonts w:ascii="Cambria" w:hAnsi="Cambria"/>
          <w:sz w:val="28"/>
          <w:szCs w:val="28"/>
          <w:lang w:val="uk-UA"/>
        </w:rPr>
        <w:t>сухпайків</w:t>
      </w:r>
      <w:proofErr w:type="spellEnd"/>
      <w:r w:rsidR="00110054" w:rsidRPr="001C234E">
        <w:rPr>
          <w:rFonts w:ascii="Cambria" w:hAnsi="Cambria"/>
          <w:sz w:val="28"/>
          <w:szCs w:val="28"/>
          <w:lang w:val="uk-UA"/>
        </w:rPr>
        <w:t xml:space="preserve"> на суму 7 тис.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="00110054" w:rsidRPr="001C234E">
        <w:rPr>
          <w:rFonts w:ascii="Cambria" w:hAnsi="Cambria"/>
          <w:sz w:val="28"/>
          <w:szCs w:val="28"/>
          <w:lang w:val="uk-UA"/>
        </w:rPr>
        <w:t>грн.;</w:t>
      </w:r>
    </w:p>
    <w:p w:rsidR="008D29E4" w:rsidRPr="001C234E" w:rsidRDefault="008D29E4" w:rsidP="00D1532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 xml:space="preserve">5 </w:t>
      </w:r>
      <w:proofErr w:type="spellStart"/>
      <w:r w:rsidRPr="001C234E">
        <w:rPr>
          <w:rFonts w:ascii="Cambria" w:hAnsi="Cambria"/>
          <w:sz w:val="28"/>
          <w:szCs w:val="28"/>
          <w:lang w:val="uk-UA"/>
        </w:rPr>
        <w:t>тис.грн</w:t>
      </w:r>
      <w:proofErr w:type="spellEnd"/>
      <w:r w:rsidRPr="001C234E">
        <w:rPr>
          <w:rFonts w:ascii="Cambria" w:hAnsi="Cambria"/>
          <w:sz w:val="28"/>
          <w:szCs w:val="28"/>
          <w:lang w:val="uk-UA"/>
        </w:rPr>
        <w:t>. переда</w:t>
      </w:r>
      <w:r w:rsidR="00603C02" w:rsidRPr="001C234E">
        <w:rPr>
          <w:rFonts w:ascii="Cambria" w:hAnsi="Cambria"/>
          <w:sz w:val="28"/>
          <w:szCs w:val="28"/>
          <w:lang w:val="uk-UA"/>
        </w:rPr>
        <w:t>ла</w:t>
      </w:r>
      <w:r w:rsidRPr="001C234E">
        <w:rPr>
          <w:rFonts w:ascii="Cambria" w:hAnsi="Cambria"/>
          <w:sz w:val="28"/>
          <w:szCs w:val="28"/>
          <w:lang w:val="uk-UA"/>
        </w:rPr>
        <w:t xml:space="preserve"> на придбання палива для доставки гуманітарного вантажу;</w:t>
      </w:r>
    </w:p>
    <w:p w:rsidR="008D29E4" w:rsidRPr="001C234E" w:rsidRDefault="003E4C52" w:rsidP="00D1532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Передала в ліцей №17 крупи та мак</w:t>
      </w:r>
      <w:r w:rsidR="006D3465">
        <w:rPr>
          <w:rFonts w:ascii="Cambria" w:hAnsi="Cambria"/>
          <w:sz w:val="28"/>
          <w:szCs w:val="28"/>
          <w:lang w:val="uk-UA"/>
        </w:rPr>
        <w:t>аронні вироби для харчування ВПО</w:t>
      </w:r>
      <w:r w:rsidRPr="001C234E">
        <w:rPr>
          <w:rFonts w:ascii="Cambria" w:hAnsi="Cambria"/>
          <w:sz w:val="28"/>
          <w:szCs w:val="28"/>
          <w:lang w:val="uk-UA"/>
        </w:rPr>
        <w:t>;</w:t>
      </w:r>
    </w:p>
    <w:p w:rsidR="008D29E4" w:rsidRPr="001C234E" w:rsidRDefault="008D29E4" w:rsidP="00D1532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Переда</w:t>
      </w:r>
      <w:r w:rsidR="003E4C52" w:rsidRPr="001C234E">
        <w:rPr>
          <w:rFonts w:ascii="Cambria" w:hAnsi="Cambria"/>
          <w:sz w:val="28"/>
          <w:szCs w:val="28"/>
          <w:lang w:val="uk-UA"/>
        </w:rPr>
        <w:t>л</w:t>
      </w:r>
      <w:r w:rsidR="00261CB5" w:rsidRPr="001C234E">
        <w:rPr>
          <w:rFonts w:ascii="Cambria" w:hAnsi="Cambria"/>
          <w:sz w:val="28"/>
          <w:szCs w:val="28"/>
          <w:lang w:val="uk-UA"/>
        </w:rPr>
        <w:t>а</w:t>
      </w:r>
      <w:r w:rsidRPr="001C234E">
        <w:rPr>
          <w:rFonts w:ascii="Cambria" w:hAnsi="Cambria"/>
          <w:sz w:val="28"/>
          <w:szCs w:val="28"/>
          <w:lang w:val="uk-UA"/>
        </w:rPr>
        <w:t xml:space="preserve"> </w:t>
      </w:r>
      <w:r w:rsidR="00BA72C4" w:rsidRPr="001C234E">
        <w:rPr>
          <w:rFonts w:ascii="Cambria" w:hAnsi="Cambria"/>
          <w:sz w:val="28"/>
          <w:szCs w:val="28"/>
          <w:lang w:val="uk-UA"/>
        </w:rPr>
        <w:t>4</w:t>
      </w:r>
      <w:r w:rsidR="001C234E">
        <w:rPr>
          <w:rFonts w:ascii="Cambria" w:hAnsi="Cambria"/>
          <w:sz w:val="28"/>
          <w:szCs w:val="28"/>
          <w:lang w:val="uk-UA"/>
        </w:rPr>
        <w:t xml:space="preserve"> </w:t>
      </w:r>
      <w:proofErr w:type="spellStart"/>
      <w:r w:rsidRPr="001C234E">
        <w:rPr>
          <w:rFonts w:ascii="Cambria" w:hAnsi="Cambria"/>
          <w:sz w:val="28"/>
          <w:szCs w:val="28"/>
          <w:lang w:val="uk-UA"/>
        </w:rPr>
        <w:t>тис</w:t>
      </w:r>
      <w:r w:rsidR="006D3465">
        <w:rPr>
          <w:rFonts w:ascii="Cambria" w:hAnsi="Cambria"/>
          <w:sz w:val="28"/>
          <w:szCs w:val="28"/>
          <w:lang w:val="uk-UA"/>
        </w:rPr>
        <w:t>.</w:t>
      </w:r>
      <w:r w:rsidRPr="001C234E">
        <w:rPr>
          <w:rFonts w:ascii="Cambria" w:hAnsi="Cambria"/>
          <w:sz w:val="28"/>
          <w:szCs w:val="28"/>
          <w:lang w:val="uk-UA"/>
        </w:rPr>
        <w:t>грн</w:t>
      </w:r>
      <w:proofErr w:type="spellEnd"/>
      <w:r w:rsidRPr="001C234E">
        <w:rPr>
          <w:rFonts w:ascii="Cambria" w:hAnsi="Cambria"/>
          <w:sz w:val="28"/>
          <w:szCs w:val="28"/>
          <w:lang w:val="uk-UA"/>
        </w:rPr>
        <w:t>. волонтерам на придбання автомобілів для ЗСУ;</w:t>
      </w:r>
      <w:r w:rsidR="00BA72C4" w:rsidRPr="001C234E">
        <w:rPr>
          <w:rFonts w:ascii="Cambria" w:hAnsi="Cambria"/>
          <w:sz w:val="28"/>
          <w:szCs w:val="28"/>
          <w:lang w:val="uk-UA"/>
        </w:rPr>
        <w:t xml:space="preserve"> та 10 м тканини на пошиття «розгрузок»;</w:t>
      </w:r>
    </w:p>
    <w:p w:rsidR="008D29E4" w:rsidRPr="001C234E" w:rsidRDefault="003E4C52" w:rsidP="00D1532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Власноруч поши</w:t>
      </w:r>
      <w:r w:rsidR="00A1357F">
        <w:rPr>
          <w:rFonts w:ascii="Cambria" w:hAnsi="Cambria"/>
          <w:sz w:val="28"/>
          <w:szCs w:val="28"/>
          <w:lang w:val="uk-UA"/>
        </w:rPr>
        <w:t xml:space="preserve">ла </w:t>
      </w:r>
      <w:r w:rsidRPr="001C234E">
        <w:rPr>
          <w:rFonts w:ascii="Cambria" w:hAnsi="Cambria"/>
          <w:sz w:val="28"/>
          <w:szCs w:val="28"/>
          <w:lang w:val="uk-UA"/>
        </w:rPr>
        <w:t>і переда</w:t>
      </w:r>
      <w:r w:rsidR="00A1357F">
        <w:rPr>
          <w:rFonts w:ascii="Cambria" w:hAnsi="Cambria"/>
          <w:sz w:val="28"/>
          <w:szCs w:val="28"/>
          <w:lang w:val="uk-UA"/>
        </w:rPr>
        <w:t>ла</w:t>
      </w:r>
      <w:r w:rsidRPr="001C234E">
        <w:rPr>
          <w:rFonts w:ascii="Cambria" w:hAnsi="Cambria"/>
          <w:sz w:val="28"/>
          <w:szCs w:val="28"/>
          <w:lang w:val="uk-UA"/>
        </w:rPr>
        <w:t xml:space="preserve"> </w:t>
      </w:r>
      <w:r w:rsidR="00A1357F">
        <w:rPr>
          <w:rFonts w:ascii="Cambria" w:hAnsi="Cambria"/>
          <w:sz w:val="28"/>
          <w:szCs w:val="28"/>
          <w:lang w:val="uk-UA"/>
        </w:rPr>
        <w:t xml:space="preserve">до </w:t>
      </w:r>
      <w:r w:rsidR="00136A33" w:rsidRPr="001C234E">
        <w:rPr>
          <w:rFonts w:ascii="Cambria" w:hAnsi="Cambria"/>
          <w:sz w:val="28"/>
          <w:szCs w:val="28"/>
          <w:lang w:val="uk-UA"/>
        </w:rPr>
        <w:t>військов</w:t>
      </w:r>
      <w:r w:rsidR="00A1357F">
        <w:rPr>
          <w:rFonts w:ascii="Cambria" w:hAnsi="Cambria"/>
          <w:sz w:val="28"/>
          <w:szCs w:val="28"/>
          <w:lang w:val="uk-UA"/>
        </w:rPr>
        <w:t>их</w:t>
      </w:r>
      <w:r w:rsidR="00136A33" w:rsidRPr="001C234E">
        <w:rPr>
          <w:rFonts w:ascii="Cambria" w:hAnsi="Cambria"/>
          <w:sz w:val="28"/>
          <w:szCs w:val="28"/>
          <w:lang w:val="uk-UA"/>
        </w:rPr>
        <w:t xml:space="preserve"> частин</w:t>
      </w:r>
      <w:r w:rsidRPr="001C234E">
        <w:rPr>
          <w:rFonts w:ascii="Cambria" w:hAnsi="Cambria"/>
          <w:sz w:val="28"/>
          <w:szCs w:val="28"/>
          <w:lang w:val="uk-UA"/>
        </w:rPr>
        <w:t xml:space="preserve"> більше трьохсот державних прапорів (тканину допомагали придбати родина та друзі)</w:t>
      </w:r>
      <w:r w:rsidR="0014288F" w:rsidRPr="001C234E">
        <w:rPr>
          <w:rFonts w:ascii="Cambria" w:hAnsi="Cambria"/>
          <w:sz w:val="28"/>
          <w:szCs w:val="28"/>
          <w:lang w:val="uk-UA"/>
        </w:rPr>
        <w:t xml:space="preserve">. </w:t>
      </w:r>
      <w:r w:rsidR="00AF3EFF">
        <w:rPr>
          <w:rFonts w:ascii="Cambria" w:hAnsi="Cambria"/>
          <w:sz w:val="28"/>
          <w:szCs w:val="28"/>
          <w:lang w:val="uk-UA"/>
        </w:rPr>
        <w:br/>
      </w:r>
      <w:hyperlink r:id="rId10" w:history="1">
        <w:r w:rsidR="00AF3EFF" w:rsidRPr="006C01B3">
          <w:rPr>
            <w:rStyle w:val="a5"/>
            <w:rFonts w:ascii="Cambria" w:hAnsi="Cambria"/>
            <w:sz w:val="28"/>
            <w:szCs w:val="28"/>
            <w:lang w:val="uk-UA"/>
          </w:rPr>
          <w:t>https://suspilne.media/286531-sie-ukrainski-prapori-dla-vijskovih-zitomirska-volonterka-posila-70-sino-zovtih-stagiv/?fbclid=IwAR3DaMWKK2IypE9PVIVtuOCCnBaLN9LVi6ssHagMZDgUJSU-9qFpcSXLvfs</w:t>
        </w:r>
      </w:hyperlink>
      <w:r w:rsidR="0014288F" w:rsidRPr="001C234E">
        <w:rPr>
          <w:rFonts w:ascii="Cambria" w:hAnsi="Cambria"/>
          <w:sz w:val="28"/>
          <w:szCs w:val="28"/>
          <w:lang w:val="uk-UA"/>
        </w:rPr>
        <w:t xml:space="preserve">; </w:t>
      </w:r>
      <w:r w:rsidR="00AF3EFF">
        <w:rPr>
          <w:rFonts w:ascii="Cambria" w:hAnsi="Cambria"/>
          <w:sz w:val="28"/>
          <w:szCs w:val="28"/>
          <w:lang w:val="uk-UA"/>
        </w:rPr>
        <w:br/>
      </w:r>
      <w:hyperlink r:id="rId11" w:history="1">
        <w:r w:rsidR="00AF3EFF" w:rsidRPr="006C01B3">
          <w:rPr>
            <w:rStyle w:val="a5"/>
            <w:rFonts w:ascii="Cambria" w:hAnsi="Cambria"/>
            <w:sz w:val="28"/>
            <w:szCs w:val="28"/>
            <w:lang w:val="uk-UA"/>
          </w:rPr>
          <w:t>https://times.zt.ua/tse-potribno-i-vazhlyvo-zhytomyrianka-shyie-prapory-dlia-viyskovykh-foto/?fbclid=IwAR1lKhIBX7_ybBcSy0C262y2H_-ZwXTKbUVj7sJwlvUh9qM3K6YnSRrTbXc</w:t>
        </w:r>
      </w:hyperlink>
      <w:r w:rsidR="0014288F" w:rsidRPr="001C234E">
        <w:rPr>
          <w:rFonts w:ascii="Cambria" w:hAnsi="Cambria"/>
          <w:sz w:val="28"/>
          <w:szCs w:val="28"/>
          <w:lang w:val="uk-UA"/>
        </w:rPr>
        <w:t>;</w:t>
      </w:r>
    </w:p>
    <w:p w:rsidR="003E4C52" w:rsidRPr="001C234E" w:rsidRDefault="003E4C52" w:rsidP="00D1532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Заготовлено і передано</w:t>
      </w:r>
      <w:r w:rsidR="006D123F">
        <w:rPr>
          <w:rFonts w:ascii="Cambria" w:hAnsi="Cambria"/>
          <w:sz w:val="28"/>
          <w:szCs w:val="28"/>
          <w:lang w:val="uk-UA"/>
        </w:rPr>
        <w:t xml:space="preserve"> через волонтерів</w:t>
      </w:r>
      <w:r w:rsidR="00F25D63" w:rsidRPr="001C234E">
        <w:rPr>
          <w:rFonts w:ascii="Cambria" w:hAnsi="Cambria"/>
          <w:sz w:val="28"/>
          <w:szCs w:val="28"/>
          <w:lang w:val="uk-UA"/>
        </w:rPr>
        <w:t xml:space="preserve"> на передову</w:t>
      </w:r>
      <w:r w:rsidRPr="001C234E">
        <w:rPr>
          <w:rFonts w:ascii="Cambria" w:hAnsi="Cambria"/>
          <w:sz w:val="28"/>
          <w:szCs w:val="28"/>
          <w:lang w:val="uk-UA"/>
        </w:rPr>
        <w:t xml:space="preserve"> 430 наборів сухофруктів,  разовий посуд</w:t>
      </w:r>
      <w:r w:rsidR="00BA72C4" w:rsidRPr="001C234E">
        <w:rPr>
          <w:rFonts w:ascii="Cambria" w:hAnsi="Cambria"/>
          <w:sz w:val="28"/>
          <w:szCs w:val="28"/>
          <w:lang w:val="uk-UA"/>
        </w:rPr>
        <w:t xml:space="preserve"> та посуд для кухні</w:t>
      </w:r>
      <w:r w:rsidR="007C7481">
        <w:rPr>
          <w:rFonts w:ascii="Cambria" w:hAnsi="Cambria"/>
          <w:sz w:val="28"/>
          <w:szCs w:val="28"/>
          <w:lang w:val="uk-UA"/>
        </w:rPr>
        <w:t xml:space="preserve">. </w:t>
      </w:r>
      <w:r w:rsidR="00AF3EFF">
        <w:rPr>
          <w:rFonts w:ascii="Cambria" w:hAnsi="Cambria"/>
          <w:sz w:val="28"/>
          <w:szCs w:val="28"/>
          <w:lang w:val="uk-UA"/>
        </w:rPr>
        <w:br/>
      </w:r>
      <w:hyperlink r:id="rId12" w:history="1">
        <w:r w:rsidR="00AF3EFF" w:rsidRPr="006C01B3">
          <w:rPr>
            <w:rStyle w:val="a5"/>
            <w:rFonts w:ascii="Cambria" w:hAnsi="Cambria"/>
            <w:sz w:val="28"/>
            <w:szCs w:val="28"/>
            <w:lang w:val="uk-UA"/>
          </w:rPr>
          <w:t>https://www.facebook.com/100012571057655/videos/5444485085680315</w:t>
        </w:r>
      </w:hyperlink>
      <w:r w:rsidR="00BA72C4" w:rsidRPr="001C234E">
        <w:rPr>
          <w:rFonts w:ascii="Cambria" w:hAnsi="Cambria"/>
          <w:sz w:val="28"/>
          <w:szCs w:val="28"/>
          <w:lang w:val="uk-UA"/>
        </w:rPr>
        <w:t>.</w:t>
      </w:r>
    </w:p>
    <w:p w:rsidR="00603C02" w:rsidRPr="001C234E" w:rsidRDefault="00603C02" w:rsidP="00D15325">
      <w:pPr>
        <w:ind w:firstLine="360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 xml:space="preserve">Влітку брала участь у роботі літнього табору «Культурно-мистецький відпочинок з денним перебуванням «Соколята» при </w:t>
      </w:r>
      <w:proofErr w:type="spellStart"/>
      <w:r w:rsidRPr="001C234E">
        <w:rPr>
          <w:rFonts w:ascii="Cambria" w:hAnsi="Cambria"/>
          <w:sz w:val="28"/>
          <w:szCs w:val="28"/>
          <w:lang w:val="uk-UA"/>
        </w:rPr>
        <w:t>КЗ</w:t>
      </w:r>
      <w:proofErr w:type="spellEnd"/>
      <w:r w:rsidRPr="001C234E">
        <w:rPr>
          <w:rFonts w:ascii="Cambria" w:hAnsi="Cambria"/>
          <w:sz w:val="28"/>
          <w:szCs w:val="28"/>
          <w:lang w:val="uk-UA"/>
        </w:rPr>
        <w:t xml:space="preserve"> «Палац культури» Житомирської міської ради структурного підрозділу філії-клубу «Соколова гора»: </w:t>
      </w:r>
      <w:proofErr w:type="spellStart"/>
      <w:r w:rsidRPr="001C234E">
        <w:rPr>
          <w:rFonts w:ascii="Cambria" w:hAnsi="Cambria"/>
          <w:sz w:val="28"/>
          <w:szCs w:val="28"/>
          <w:lang w:val="uk-UA"/>
        </w:rPr>
        <w:t>І-ша</w:t>
      </w:r>
      <w:proofErr w:type="spellEnd"/>
      <w:r w:rsidRPr="001C234E">
        <w:rPr>
          <w:rFonts w:ascii="Cambria" w:hAnsi="Cambria"/>
          <w:sz w:val="28"/>
          <w:szCs w:val="28"/>
          <w:lang w:val="uk-UA"/>
        </w:rPr>
        <w:t xml:space="preserve"> зміна 25.07 -05.08; </w:t>
      </w:r>
      <w:proofErr w:type="spellStart"/>
      <w:r w:rsidRPr="001C234E">
        <w:rPr>
          <w:rFonts w:ascii="Cambria" w:hAnsi="Cambria"/>
          <w:sz w:val="28"/>
          <w:szCs w:val="28"/>
          <w:lang w:val="uk-UA"/>
        </w:rPr>
        <w:t>ІІ-га</w:t>
      </w:r>
      <w:proofErr w:type="spellEnd"/>
      <w:r w:rsidRPr="001C234E">
        <w:rPr>
          <w:rFonts w:ascii="Cambria" w:hAnsi="Cambria"/>
          <w:sz w:val="28"/>
          <w:szCs w:val="28"/>
          <w:lang w:val="uk-UA"/>
        </w:rPr>
        <w:t xml:space="preserve"> зміна 08.</w:t>
      </w:r>
      <w:r w:rsidR="00136A33" w:rsidRPr="001C234E">
        <w:rPr>
          <w:rFonts w:ascii="Cambria" w:hAnsi="Cambria"/>
          <w:sz w:val="28"/>
          <w:szCs w:val="28"/>
          <w:lang w:val="uk-UA"/>
        </w:rPr>
        <w:t>08-19.08.</w:t>
      </w:r>
    </w:p>
    <w:p w:rsidR="0075058C" w:rsidRPr="00AF3EFF" w:rsidRDefault="00136A33" w:rsidP="00D15325">
      <w:pPr>
        <w:ind w:firstLine="360"/>
        <w:jc w:val="both"/>
        <w:rPr>
          <w:rFonts w:ascii="Cambria" w:hAnsi="Cambria"/>
          <w:sz w:val="28"/>
          <w:szCs w:val="28"/>
          <w:lang w:val="uk-UA"/>
        </w:rPr>
      </w:pPr>
      <w:r w:rsidRPr="001C234E">
        <w:rPr>
          <w:rFonts w:ascii="Cambria" w:hAnsi="Cambria"/>
          <w:sz w:val="28"/>
          <w:szCs w:val="28"/>
          <w:lang w:val="uk-UA"/>
        </w:rPr>
        <w:t>Турбота про літніх людей – це справа суспільства, тому разом з колегами по фракції допомагаємо людям літнього віку, які опинилися у скрутних життєвих обставинах  та  протягом року неодноразово надавали продуктові набори організації  «Благодійний Фонд пенсіонерів, ветеранів Житомира»</w:t>
      </w:r>
      <w:r w:rsidR="0075058C">
        <w:rPr>
          <w:rFonts w:ascii="Cambria" w:hAnsi="Cambria"/>
          <w:sz w:val="28"/>
          <w:szCs w:val="28"/>
          <w:lang w:val="uk-UA"/>
        </w:rPr>
        <w:t>.</w:t>
      </w:r>
      <w:r w:rsidR="0075058C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5E7D89" w:rsidRPr="0075058C" w:rsidRDefault="0014288F" w:rsidP="00C128B6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5058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Як голова </w:t>
      </w:r>
      <w:r w:rsidR="005E7D89" w:rsidRPr="0075058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ДГГП «Рівні можливості» в Житомирській міській раді</w:t>
      </w:r>
      <w:r w:rsidR="0028326F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7505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5058C">
        <w:rPr>
          <w:rFonts w:ascii="Times New Roman" w:hAnsi="Times New Roman" w:cs="Times New Roman"/>
          <w:sz w:val="28"/>
          <w:szCs w:val="28"/>
          <w:lang w:val="uk-UA"/>
        </w:rPr>
        <w:t xml:space="preserve">надаю інформацію </w:t>
      </w:r>
      <w:r w:rsidR="005E7D89" w:rsidRPr="0075058C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</w:t>
      </w:r>
      <w:r w:rsidRPr="0075058C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5E7D89" w:rsidRPr="0075058C">
        <w:rPr>
          <w:rFonts w:ascii="Times New Roman" w:hAnsi="Times New Roman" w:cs="Times New Roman"/>
          <w:sz w:val="28"/>
          <w:szCs w:val="28"/>
          <w:lang w:val="uk-UA"/>
        </w:rPr>
        <w:t xml:space="preserve">в період з </w:t>
      </w:r>
      <w:r w:rsidR="00C128B6" w:rsidRPr="0075058C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5E7D89" w:rsidRPr="0075058C">
        <w:rPr>
          <w:rFonts w:ascii="Times New Roman" w:hAnsi="Times New Roman" w:cs="Times New Roman"/>
          <w:sz w:val="28"/>
          <w:szCs w:val="28"/>
          <w:lang w:val="uk-UA"/>
        </w:rPr>
        <w:t xml:space="preserve"> 2021 року по грудень 2022 року</w:t>
      </w:r>
      <w:r w:rsidRPr="007505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/>
      </w:tblPr>
      <w:tblGrid>
        <w:gridCol w:w="1686"/>
        <w:gridCol w:w="2987"/>
        <w:gridCol w:w="4672"/>
      </w:tblGrid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 заходу.</w:t>
            </w:r>
          </w:p>
          <w:p w:rsidR="005E7D89" w:rsidRPr="001C234E" w:rsidRDefault="005E7D89" w:rsidP="008C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  <w:r w:rsidR="00D56731" w:rsidRPr="001C2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.03.</w:t>
            </w:r>
            <w:r w:rsidRPr="001C2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2021</w:t>
            </w:r>
            <w:r w:rsidR="00D56731" w:rsidRPr="001C2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Сесія Житомирської міської ради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Оголошення про створення</w:t>
            </w:r>
            <w:r w:rsidR="00261CB5" w:rsidRPr="001C2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C2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ДГГП «Рівні можливості» в Житомирській міській раді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Сесійна зала</w:t>
            </w:r>
          </w:p>
        </w:tc>
        <w:tc>
          <w:tcPr>
            <w:tcW w:w="4672" w:type="dxa"/>
            <w:shd w:val="clear" w:color="auto" w:fill="FFFFFF" w:themeFill="background1"/>
          </w:tcPr>
          <w:p w:rsidR="0075058C" w:rsidRDefault="0075058C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Збори групи.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Презентація роботи управління у справах сім’ї, молоді та спорту міської ради. Житомир – місто рівних можливостей. Переваги гендерного підходу в управлінні. Гендерний профіль Житомира. Ірина Ковальчук, Світлана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Євченко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. 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Готель «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Рейкарц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». Організатор: Український Жіночий Фонд, ГО «Паритет»</w:t>
            </w:r>
          </w:p>
        </w:tc>
        <w:tc>
          <w:tcPr>
            <w:tcW w:w="4672" w:type="dxa"/>
            <w:shd w:val="clear" w:color="auto" w:fill="FFFFFF" w:themeFill="background1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242526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Участь у конференції «Роль жінки у внутрішній розбудові партії, рівноцінне представництво жінок у політиці». Учасниці Неля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Ковалюк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Людмила Янушевич.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 Людмила Янушевич.</w:t>
            </w:r>
          </w:p>
        </w:tc>
        <w:tc>
          <w:tcPr>
            <w:tcW w:w="4672" w:type="dxa"/>
            <w:shd w:val="clear" w:color="auto" w:fill="FFFFFF" w:themeFill="background1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Акція «Пасха до столу» для пацієнтів, котрі перебували на стаціонарному лікуванні під час карантину у ЦМЛ 1 та ЦМЛ 2. Відвідування та вручення великодніх пасок.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Організатор: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Н.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Ковалюк</w:t>
            </w:r>
            <w:proofErr w:type="spellEnd"/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(за підтримки </w:t>
            </w:r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МБФ «Український Жіночий  Фонд»)</w:t>
            </w:r>
          </w:p>
        </w:tc>
        <w:tc>
          <w:tcPr>
            <w:tcW w:w="4672" w:type="dxa"/>
            <w:shd w:val="clear" w:color="auto" w:fill="FFFFFF" w:themeFill="background1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Засідання круглого столу з питань дотримання прав жінок з інвалідністю до Міжнародного дня з охорони здоров’я жінок. Учасниці:  депутатка,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членкиня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ДГГП, голова ГО «Молодь. Жінка. Сім’я» Неля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Ковалюк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голова групи Людмила Янушевич 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Організатор: ЖМР</w:t>
            </w:r>
          </w:p>
        </w:tc>
        <w:tc>
          <w:tcPr>
            <w:tcW w:w="4672" w:type="dxa"/>
            <w:shd w:val="clear" w:color="auto" w:fill="auto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Участь у  проекті «Школа </w:t>
            </w:r>
            <w:proofErr w:type="spellStart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лідерок</w:t>
            </w:r>
            <w:proofErr w:type="spellEnd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Житомирської територіальної громади». </w:t>
            </w:r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Мета даного </w:t>
            </w:r>
            <w:proofErr w:type="spellStart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проєкту</w:t>
            </w:r>
            <w:proofErr w:type="spellEnd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– розширення можливостей жінок - </w:t>
            </w:r>
            <w:proofErr w:type="spellStart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лідерок</w:t>
            </w:r>
            <w:proofErr w:type="spellEnd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у різних сферах діяльності. Учасниці Людмила Янушевич, Неля </w:t>
            </w:r>
            <w:proofErr w:type="spellStart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Ковалюк</w:t>
            </w:r>
            <w:proofErr w:type="spellEnd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, Людмила </w:t>
            </w:r>
            <w:proofErr w:type="spellStart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Зубко</w:t>
            </w:r>
            <w:proofErr w:type="spellEnd"/>
            <w:r w:rsidRPr="001C2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, Ірина Гладка.</w:t>
            </w:r>
          </w:p>
        </w:tc>
      </w:tr>
      <w:tr w:rsidR="005E7D89" w:rsidRPr="00D15325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Організатор: депутатська група з гендерних питань «Рівні можливості» Житомирської міської ради.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Планове засідання. Мета - обговорення перспективи роботи групи на друге півріччя поточного року.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Під час засідання представниці різних політичних сил (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депутатської групи) звернули увагу на шляхи вирішення у громаді важливих питань. Зокрема обговорювались питання посилення уваги до репродуктивного здоров'я жінок, можливості цілодобового використання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дороговартісного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медичного обладнання при наданні медичних послуг, посилення економічної спроможності жінок Житомирської ОТГ шляхом розвитку соціального підприємництва, а також питання активної участі жінок у суспільно-політичному житті громади</w:t>
            </w:r>
          </w:p>
        </w:tc>
      </w:tr>
      <w:tr w:rsidR="005E7D89" w:rsidRPr="00D15325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Організатори: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Управління сім</w:t>
            </w:r>
            <w:r w:rsidR="00352CC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ї, молоді та спорту Житомирської міської ради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Місце проведення -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Gnaytuk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Centr</w:t>
            </w:r>
            <w:proofErr w:type="spellEnd"/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Фестиваль гендерних ініціатив Житомира. Учасники/ці:  депутати/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Клімінський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, Л.Янушевич, Л.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Чередніченко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, О.Журавська, В.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Ффедорова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, Людмила Янушевич (виступила з вітальним словом).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Організатори: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Національний Демократичний Інститут (</w:t>
            </w:r>
            <w:hyperlink r:id="rId13" w:history="1">
              <w:r w:rsidRPr="001C23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NDI</w:t>
              </w:r>
            </w:hyperlink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), МБФ "Український Жіночий Фонд" та Міністерство міжнародних справ Канади.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Конференція «РІВНІСТЬ У РІВНОМУ: PRO ET CONTRA»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Мета – просування політики гендерної рівності. Обговорення наступних питань:</w:t>
            </w:r>
          </w:p>
          <w:p w:rsidR="005E7D89" w:rsidRPr="001C234E" w:rsidRDefault="005E7D89" w:rsidP="005E7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досвід приєднання в інших містах до Європейської Хартії рівності жінок і чоловіків та перспективи втілення її положень;</w:t>
            </w:r>
          </w:p>
          <w:p w:rsidR="005E7D89" w:rsidRPr="001C234E" w:rsidRDefault="005E7D89" w:rsidP="005E7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реалізація політики рівності на місцях: виклики та можливості, успішна практика діяльності депутатських груп у місцевих радах, формування уявлень про «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» та «гендерні стереотипи».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Організатор: МБФ "Український Жіночий Фонд"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Консультаційна зустріч з головами депутатських груп "Рівні можливості", громадськими активістками,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спікерками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з 10 областей України. Захід відбувся в межах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“Академія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Жіночого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Лідерства”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м.Хмельницький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Майстер-майнд</w:t>
            </w:r>
            <w:proofErr w:type="spellEnd"/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«Житомир надихає»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У Поліському національному університеті відбулася презентація серії інформаційно-просвітницьких анімаційних відеороликів, виготовлених у рамках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 надихає», та презентацію історичних постатей жінок, імена яких пов’язані з історією Поліського університету з метою демонстрації позитивної рольової моделі історичних постатей житомирянок. Участь брали студенти,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групи Катерина Молодецька, керівниця ГО Оксана Давиденко, краєзнавець Сергій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Майстер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майнд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«Гендерна рівність та жінки, котрі є славою і гордістю Житомира»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«Житомир надихає» у Житомирському державному університеті імені Івана Франка. Захід зібрав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студенство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й викладачів університету для розмови про гендерну рівність та жінок. Проведений за участі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групи Олени Юрчук та керівниці ГО «Скриня корисних справ» Оксани Давиденко.</w:t>
            </w:r>
          </w:p>
        </w:tc>
      </w:tr>
      <w:tr w:rsidR="005E7D89" w:rsidRPr="00D15325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AD39C4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Організатор: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ГО «Паритет»</w:t>
            </w:r>
          </w:p>
          <w:p w:rsidR="00AD39C4" w:rsidRPr="001C234E" w:rsidRDefault="00AD39C4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голова ДГГП "Рівні можливості", Людмила Янушевич та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групи, Вікторія Федорова, взяли участь у гендерній майстерні «Жінки на рівні прийняття рішень в органах місцевого самоврядування: досвід України та Німеччини».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 НДІ, Український Жіночий Фонд спільно з ДГГП 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«Рівні можливості» У Кропивницькій міській раді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Членкиня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групи Лідія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Чередніченко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взяла участь у роботі Круглого столу «Рівність у політиці», що проходив у 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місті Кропивницькому.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Мета заходу: Представлення та обговорення діяльності депутатських груп Кіровоградщини, Дніпра, Херсонщини та інших областей, гендерних ініціатив, впровадження політики рівних прав і можливостей та спільних мережевих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. Участь у дискусії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взяла </w:t>
            </w:r>
            <w:r w:rsidRPr="001C2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заступниця Голови ВРУ Олена Кондратюк.</w:t>
            </w:r>
          </w:p>
        </w:tc>
      </w:tr>
      <w:tr w:rsidR="005E7D89" w:rsidRPr="00D15325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Організатор: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ДГГП, ЖМР, громадські організації та ін.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"Рівні можливості " Житомирської міської та Житомирської обласної рад взяли участь в акції «Розірви коло насильства» в рамках Міжнародної акції «16 днів проти насильства».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D15325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Організатор: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за підтримки ЖМР, Житомирського навчального центру підготовки поліцейських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За ініціативи голови ДГГП</w:t>
            </w:r>
            <w:r w:rsidR="0035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"Рівні можливості" у Житомирській міській раді Людмили Янушевич в приміщенні прес-центру відбулося відкрите засідання на тему: "Протидія домашньому насильству " за участю першого заступника Житомирського навчального центру підготовки поліцейських, підполковника поліції, кандидатки психологічних наук ЧАБАНЮК Наталії Іванівни.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Присутні члени/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«Рівні можливості» міської, обласної, районних рад, представники виконавчих органів міської ради та громадських організацій.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Організатор: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Ірина Гладка., ЖМР, ЖОДА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акції «16 днів проти насильства»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 ДГГП "Рівні можливості, представниці поліції, громадські діячки/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, активістки/ти зібралися в кінотеатрі «Україна» ініціювали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перфоманс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"Розірви коло" на вул. Михайлівська. Також відбувся перегляд тематичної 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кінострічки".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Ініціаторка - депутатка Ірина Гладка, голова ГО «Мир на долоні»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Організатори: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МБФ "Український Жіночий Фонд", громадські організації 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Участь в акції «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Відчинемо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правду про насильство», що проходила під Офісом Президента України за участю членів/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членкинь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МФО «Рівні можливості» у Верховній Раді.</w:t>
            </w:r>
          </w:p>
        </w:tc>
      </w:tr>
      <w:tr w:rsidR="005E7D89" w:rsidRPr="00D15325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Організатори: МФО "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Київ-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за рівні можливості" Київської міської ради та МФО "Рівні можливості" ВРУ  за підтримки МБФ "Український Жіночий Фонд", громадські організації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Майданчику для діалогу між регіональними депутатськими групами з гендерних питань, МФО "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Київ-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за рівні можливості" Київської міської ради та МФО "Рівні можливості" ВРУ . Учасниці: голова ДГГП "Рівні можливості"  Людмила Янушевич, представниці ДГГП Новоград-Волинської міської та районної ради, Житомирської райради.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Організатор: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Людмила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Зубко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br/>
              <w:t>Кінотеатр імені Івана Франка.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Перегляд та обговорення фільму «Розірви коло» в рамках акції «16 днів проти насильства».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Організатори: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за підтримки ЖМР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Розширена мережева зустріч з питань  реалізації програми боротьби з раком молочної залози.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Учасниці/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"Рівні можливості" Житомирської міської та обласної рад, депутаток/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тів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різних рівнів, активісток/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тів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, працівників виконавчих органів ради.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В заході взяли участь завідувач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Мамологічного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Центру Центральної міської лікарні №1 - Микола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Міненко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заступниця міського голови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Місюрова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Марія Олександрівна, завідувачка гінекологічним відділенням ЦМЛ №1, депутатка,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Житомирської обласної ради Донець Валентиною Євгенівною.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2022 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Організатори: Міністерство 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соціальної політики, Житомирська ОДА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Засідання координаційної ради з питань сімейної, гендерної політики, 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протидії торгівлі людьми та домашньому насильству за участі заступниці міністра соціальної політики - Ольги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Ревук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. Учасниці -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обласної, міських та районних депутатських груп з гендерних питань "Рівні можливості"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Організатори: ДГГП «Рівні можливості»,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ЦМЛ №1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Акція до Всесвітнього дня боротьби проти раку. Учасниці - 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ДГГП, депутатки різних рівнів Житомирщини, які власним прикладом заохочували жінок  проходити обстеження на рак молочної залози. 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2022р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Організатори: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громадський альянс «Політична дія жінок» 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Участь в прем’єрному показі фільму «Один день з життя кандидатки». Мета заходу – просування ідеї жіночого лідерства.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10 лютого 2022 р.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Організатори: Національний Демократичний Інститут, МБФ "Український Жіночий Фонд"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Робоча зустріч представниць ДГГП області.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Мета заходу – консолідація зусиль у просуванні політики гендерної рівності, боротьба з домашнім насильством, політична участь жінок.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Захід відбувся в рамках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“Посилення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рівних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можливостей”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D89" w:rsidRPr="00D15325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2022р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Організатор: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ДГГП «Рівні можливості»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Підписання представницями 10-ти депутатських груп Меморандуму Регіонального партнерства ДГГП Житомирської області за ініціативи голови ДГГП "Рівні можливості" Житомирської міської ради  Людмили  Янушевич.  </w:t>
            </w:r>
          </w:p>
        </w:tc>
      </w:tr>
      <w:tr w:rsidR="005E7D89" w:rsidRPr="00D15325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D56731" w:rsidRPr="001C2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</w:t>
            </w:r>
            <w:r w:rsidRPr="001C2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Початок повномасштабного вторгнення російських військ на територію України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Депутатки Житомирської міської ради беруть активну участь у волонтерському русі, створенні і роботі волонтерських штабів, допомозі ВПО, доставці гуманітарних вантажів, тощо</w:t>
            </w:r>
          </w:p>
        </w:tc>
      </w:tr>
      <w:tr w:rsidR="005E7D89" w:rsidRPr="00D15325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2022р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Організатор: ДГГП 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«Рівні можливості»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Відбулася робоча зустріч по обміну 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досвідом голів депутатських груп та представниць місцевої влади Житомирщини з депутаткою ради міста Люблін (Польща) Майєю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Заборовською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. Мета заходу – обмін досвідом з питань організації діяльності місцевих рад під час військової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агресіі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України та організація роботи під час масової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міграціі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українців, взаємодія з владою, громадським сектором, населенням.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15-17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 09.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2022р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Організатор: Інститут Політичної Освіти реалізовує спільно з Національним Фондом підтримки Демократії (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Endowment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Democracy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Членкиня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«Рівні можливості» Житомирської міської ради Олена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Розенблат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прийняла активну участь у триденному семінарі для депутатів місцевих рад. Навчання відбулося у рамках проекту «Посилення місцевої демократії».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Тематика навчання: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-прийняття з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міни до бюджету;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- виклики для місцевого самоврядування в умовах воєнного стану;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- зміни в земельному законодавстві;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- місцеві цільові програми в умовах воєнного стану та ін. 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2022р 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Організатор: ДГГП «Рівні можливості» 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Робоча зустріч з питань розбудови внутрішніх і зовнішніх комунікацій ДГГП, обговорення інтерактивної мапи взаємодії інституцій громадського суспільства з владою, створеною в рамках проектного дослідження Сумського державного університету.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Спікер Андрій Лебідь, член правління громадської ради при Сумській ОДА, доктор філософських наук.  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2022р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Організатор: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МБФ "Український Жіночий Фонд"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Участь у підсумковій конференції: «Жіноче лідерство у процесах відновлення та розвитку демократій».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Учасниці - представниці ДГГП "Рівні можливості" обласної, міських, районних та селищних рад Житомирщини .</w:t>
            </w: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2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18</w:t>
            </w:r>
            <w:r w:rsidR="00D56731" w:rsidRPr="001C2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.11.2022р, </w:t>
            </w:r>
            <w:r w:rsidRPr="001C2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="00D56731" w:rsidRPr="001C2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.11.2022р</w:t>
            </w:r>
            <w:r w:rsidRPr="001C23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Організатор: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МБФ "Український Жіночий Фонд" та Національний Демократичний інститут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E7D89" w:rsidRPr="001C234E" w:rsidRDefault="005E7D89" w:rsidP="008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членкинь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ДГГП в проведенні 2-х групових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консультацій з юридичних питань для депутаток і депутатських груп з гендерних питань.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1: Діяльність місцевого самоврядування в умовах війни. 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повноваження ОМС (ради, виконкоми, голова);  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 ЗУ «Про правовий режим воєнного стану» та законодавства про місцеве самоврядування; 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перерозподіл повноважень; 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цільових програм в умовах війни.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2: Інструменти ефективності депутата місцевої ради. Участь у роботі комісій, сесій та інших формах під час війни 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правовий статус депутата місцевої ради. 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роботі комісій, сесій та інших формах під час війни. 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виконання повноважень під час воєнного стану та в різних умовах безпеки;  </w:t>
            </w:r>
          </w:p>
          <w:p w:rsidR="005E7D89" w:rsidRPr="001C234E" w:rsidRDefault="005E7D89" w:rsidP="008C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як уникнути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колаборації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 війни.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89" w:rsidRPr="001C234E" w:rsidTr="00D56731">
        <w:tc>
          <w:tcPr>
            <w:tcW w:w="1686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6731" w:rsidRPr="001C234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2022р</w:t>
            </w:r>
          </w:p>
        </w:tc>
        <w:tc>
          <w:tcPr>
            <w:tcW w:w="2987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Участь в зустрічі з навчання для депутаток «Робота місцевих рад в умовах військового стану».</w:t>
            </w:r>
          </w:p>
        </w:tc>
        <w:tc>
          <w:tcPr>
            <w:tcW w:w="4672" w:type="dxa"/>
          </w:tcPr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Представниці ДГГП "Рівні можливості" зустрілися у Хмельницькому на навчанні для депутаток на тему: «Робота місцевих рад в умовах військового стану». </w:t>
            </w:r>
          </w:p>
          <w:p w:rsidR="005E7D89" w:rsidRPr="001C234E" w:rsidRDefault="005E7D89" w:rsidP="008C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Спікер-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Солонтай</w:t>
            </w:r>
            <w:proofErr w:type="spellEnd"/>
            <w:r w:rsidRPr="001C2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28B6" w:rsidRDefault="00C128B6" w:rsidP="00603C02">
      <w:pPr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Депутатка Житомирської міської </w:t>
      </w:r>
    </w:p>
    <w:p w:rsidR="00C128B6" w:rsidRPr="001C234E" w:rsidRDefault="00C128B6" w:rsidP="00C128B6">
      <w:pPr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ради восьмого скликання</w:t>
      </w:r>
      <w:r>
        <w:rPr>
          <w:rFonts w:ascii="Cambria" w:hAnsi="Cambria"/>
          <w:sz w:val="28"/>
          <w:szCs w:val="28"/>
          <w:lang w:val="uk-UA"/>
        </w:rPr>
        <w:tab/>
      </w:r>
      <w:r>
        <w:rPr>
          <w:rFonts w:ascii="Cambria" w:hAnsi="Cambria"/>
          <w:sz w:val="28"/>
          <w:szCs w:val="28"/>
          <w:lang w:val="uk-UA"/>
        </w:rPr>
        <w:tab/>
      </w:r>
      <w:r>
        <w:rPr>
          <w:rFonts w:ascii="Cambria" w:hAnsi="Cambria"/>
          <w:sz w:val="28"/>
          <w:szCs w:val="28"/>
          <w:lang w:val="uk-UA"/>
        </w:rPr>
        <w:tab/>
      </w:r>
      <w:r>
        <w:rPr>
          <w:rFonts w:ascii="Cambria" w:hAnsi="Cambria"/>
          <w:sz w:val="28"/>
          <w:szCs w:val="28"/>
          <w:lang w:val="uk-UA"/>
        </w:rPr>
        <w:tab/>
      </w:r>
      <w:r>
        <w:rPr>
          <w:rFonts w:ascii="Cambria" w:hAnsi="Cambria"/>
          <w:sz w:val="28"/>
          <w:szCs w:val="28"/>
          <w:lang w:val="uk-UA"/>
        </w:rPr>
        <w:tab/>
        <w:t>Людмила Янушевич</w:t>
      </w:r>
      <w:r>
        <w:rPr>
          <w:rFonts w:ascii="Cambria" w:hAnsi="Cambria"/>
          <w:sz w:val="28"/>
          <w:szCs w:val="28"/>
          <w:lang w:val="uk-UA"/>
        </w:rPr>
        <w:br/>
      </w:r>
    </w:p>
    <w:sectPr w:rsidR="00C128B6" w:rsidRPr="001C234E" w:rsidSect="00C128B6">
      <w:footerReference w:type="default" r:id="rId14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6C" w:rsidRDefault="00E7276C" w:rsidP="00C128B6">
      <w:pPr>
        <w:spacing w:after="0" w:line="240" w:lineRule="auto"/>
      </w:pPr>
      <w:r>
        <w:separator/>
      </w:r>
    </w:p>
  </w:endnote>
  <w:endnote w:type="continuationSeparator" w:id="0">
    <w:p w:rsidR="00E7276C" w:rsidRDefault="00E7276C" w:rsidP="00C1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81350"/>
      <w:docPartObj>
        <w:docPartGallery w:val="Page Numbers (Bottom of Page)"/>
        <w:docPartUnique/>
      </w:docPartObj>
    </w:sdtPr>
    <w:sdtContent>
      <w:p w:rsidR="00C128B6" w:rsidRDefault="00FD6553">
        <w:pPr>
          <w:pStyle w:val="a9"/>
          <w:jc w:val="right"/>
        </w:pPr>
        <w:r>
          <w:fldChar w:fldCharType="begin"/>
        </w:r>
        <w:r w:rsidR="00C128B6">
          <w:instrText>PAGE   \* MERGEFORMAT</w:instrText>
        </w:r>
        <w:r>
          <w:fldChar w:fldCharType="separate"/>
        </w:r>
        <w:r w:rsidR="001C5402">
          <w:rPr>
            <w:noProof/>
          </w:rPr>
          <w:t>1</w:t>
        </w:r>
        <w:r>
          <w:fldChar w:fldCharType="end"/>
        </w:r>
      </w:p>
    </w:sdtContent>
  </w:sdt>
  <w:p w:rsidR="00C128B6" w:rsidRDefault="00C128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6C" w:rsidRDefault="00E7276C" w:rsidP="00C128B6">
      <w:pPr>
        <w:spacing w:after="0" w:line="240" w:lineRule="auto"/>
      </w:pPr>
      <w:r>
        <w:separator/>
      </w:r>
    </w:p>
  </w:footnote>
  <w:footnote w:type="continuationSeparator" w:id="0">
    <w:p w:rsidR="00E7276C" w:rsidRDefault="00E7276C" w:rsidP="00C1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7983"/>
    <w:multiLevelType w:val="hybridMultilevel"/>
    <w:tmpl w:val="F4F63048"/>
    <w:lvl w:ilvl="0" w:tplc="111485A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F7945"/>
    <w:multiLevelType w:val="hybridMultilevel"/>
    <w:tmpl w:val="3F1A352A"/>
    <w:lvl w:ilvl="0" w:tplc="7646CA74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49"/>
    <w:rsid w:val="000361AA"/>
    <w:rsid w:val="000B1BBA"/>
    <w:rsid w:val="000B46AF"/>
    <w:rsid w:val="00110054"/>
    <w:rsid w:val="001158EF"/>
    <w:rsid w:val="00116D0B"/>
    <w:rsid w:val="00136A33"/>
    <w:rsid w:val="00140CF2"/>
    <w:rsid w:val="0014288F"/>
    <w:rsid w:val="001532D6"/>
    <w:rsid w:val="001C234E"/>
    <w:rsid w:val="001C5402"/>
    <w:rsid w:val="00261CB5"/>
    <w:rsid w:val="00276FBA"/>
    <w:rsid w:val="0028326F"/>
    <w:rsid w:val="00352CC6"/>
    <w:rsid w:val="003609CB"/>
    <w:rsid w:val="003B07B3"/>
    <w:rsid w:val="003E4C52"/>
    <w:rsid w:val="00415334"/>
    <w:rsid w:val="004639B5"/>
    <w:rsid w:val="00504A86"/>
    <w:rsid w:val="005E7D89"/>
    <w:rsid w:val="00603C02"/>
    <w:rsid w:val="006D123F"/>
    <w:rsid w:val="006D3465"/>
    <w:rsid w:val="0075058C"/>
    <w:rsid w:val="007B68CD"/>
    <w:rsid w:val="007C7481"/>
    <w:rsid w:val="007D6AD9"/>
    <w:rsid w:val="008A47D2"/>
    <w:rsid w:val="008D29E4"/>
    <w:rsid w:val="008E0694"/>
    <w:rsid w:val="008E1AF1"/>
    <w:rsid w:val="00965ADD"/>
    <w:rsid w:val="00986476"/>
    <w:rsid w:val="00A1357F"/>
    <w:rsid w:val="00A3102C"/>
    <w:rsid w:val="00A77C4F"/>
    <w:rsid w:val="00A90049"/>
    <w:rsid w:val="00AD39C4"/>
    <w:rsid w:val="00AE02EE"/>
    <w:rsid w:val="00AF3EFF"/>
    <w:rsid w:val="00B32FCD"/>
    <w:rsid w:val="00B334A5"/>
    <w:rsid w:val="00B3628D"/>
    <w:rsid w:val="00BA72C4"/>
    <w:rsid w:val="00C04F1B"/>
    <w:rsid w:val="00C1208A"/>
    <w:rsid w:val="00C128B6"/>
    <w:rsid w:val="00D15325"/>
    <w:rsid w:val="00D56731"/>
    <w:rsid w:val="00DF2816"/>
    <w:rsid w:val="00E7276C"/>
    <w:rsid w:val="00F25D63"/>
    <w:rsid w:val="00F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54"/>
    <w:pPr>
      <w:ind w:left="720"/>
      <w:contextualSpacing/>
    </w:pPr>
  </w:style>
  <w:style w:type="table" w:styleId="a4">
    <w:name w:val="Table Grid"/>
    <w:basedOn w:val="a1"/>
    <w:uiPriority w:val="39"/>
    <w:rsid w:val="005E7D89"/>
    <w:pPr>
      <w:spacing w:after="0" w:line="240" w:lineRule="auto"/>
    </w:pPr>
    <w:rPr>
      <w:kern w:val="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7D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069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069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1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8B6"/>
  </w:style>
  <w:style w:type="paragraph" w:styleId="a9">
    <w:name w:val="footer"/>
    <w:basedOn w:val="a"/>
    <w:link w:val="aa"/>
    <w:uiPriority w:val="99"/>
    <w:unhideWhenUsed/>
    <w:rsid w:val="00C1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8B6"/>
  </w:style>
  <w:style w:type="paragraph" w:styleId="ab">
    <w:name w:val="Balloon Text"/>
    <w:basedOn w:val="a"/>
    <w:link w:val="ac"/>
    <w:uiPriority w:val="99"/>
    <w:semiHidden/>
    <w:unhideWhenUsed/>
    <w:rsid w:val="00D1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hashtag/ndi?__eep__=6&amp;__cft__%5b0%5d=AZVKMv8oj3o5Y2bx_ik48iTIBeTlXgUwBZrn0tknvfmqVzcgt2BsHsILjrozZciCYwDmwG8Z9ebjKYbHoM1uAwsoVmQhd9kczMaGOpbBtDLCttLvHnFypO0eu2SbHE3jy0JCIvyWsHRwlTlXi6PLj-0igfg6dt5X1hk6IUzY3SgX4jmJ-lyTBQF51cH63IABwRc&amp;__tn__=*N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100012571057655/videos/54444850856803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mes.zt.ua/tse-potribno-i-vazhlyvo-zhytomyrianka-shyie-prapory-dlia-viyskovykh-foto/?fbclid=IwAR1lKhIBX7_ybBcSy0C262y2H_-ZwXTKbUVj7sJwlvUh9qM3K6YnSRrTbX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spilne.media/286531-sie-ukrainski-prapori-dla-vijskovih-zitomirska-volonterka-posila-70-sino-zovtih-stagiv/?fbclid=IwAR3DaMWKK2IypE9PVIVtuOCCnBaLN9LVi6ssHagMZDgUJSU-9qFpcSXLv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.yanushevi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D6FC-637E-4227-9A35-7E70E53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10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2023-01-23T08:50:00Z</dcterms:created>
  <dcterms:modified xsi:type="dcterms:W3CDTF">2023-05-23T12:11:00Z</dcterms:modified>
</cp:coreProperties>
</file>