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247F" w:rsidRPr="00F6384C" w:rsidRDefault="00AC247F">
      <w:pPr>
        <w:spacing w:before="60" w:after="60"/>
        <w:ind w:firstLine="567"/>
        <w:jc w:val="center"/>
        <w:rPr>
          <w:b/>
        </w:rPr>
      </w:pPr>
      <w:bookmarkStart w:id="0" w:name="_GoBack"/>
      <w:bookmarkEnd w:id="0"/>
      <w:r w:rsidRPr="00F6384C">
        <w:rPr>
          <w:rFonts w:cs="Arial"/>
          <w:b/>
          <w:color w:val="000000"/>
          <w:sz w:val="28"/>
          <w:szCs w:val="28"/>
        </w:rPr>
        <w:t xml:space="preserve"> Інформаційна картка</w:t>
      </w:r>
      <w:r w:rsidR="00F6384C" w:rsidRPr="00F6384C">
        <w:rPr>
          <w:rFonts w:cs="Arial"/>
          <w:b/>
          <w:color w:val="000000"/>
          <w:sz w:val="28"/>
          <w:szCs w:val="28"/>
        </w:rPr>
        <w:t xml:space="preserve"> адміністративної послуги</w:t>
      </w:r>
    </w:p>
    <w:p w:rsidR="00AC247F" w:rsidRPr="00F6384C" w:rsidRDefault="00D332A7">
      <w:pPr>
        <w:spacing w:before="60" w:after="60"/>
        <w:ind w:firstLine="567"/>
        <w:jc w:val="center"/>
      </w:pPr>
      <w:r w:rsidRPr="00F6384C">
        <w:rPr>
          <w:rFonts w:cs="Arial"/>
          <w:b/>
          <w:bCs/>
          <w:color w:val="000000"/>
          <w:u w:val="single"/>
        </w:rPr>
        <w:t>Надання дозволу на розроблення проєкту землеустрою</w:t>
      </w:r>
      <w:r w:rsidR="00581EA9">
        <w:rPr>
          <w:rFonts w:cs="Arial"/>
          <w:b/>
          <w:bCs/>
          <w:color w:val="000000"/>
          <w:u w:val="single"/>
        </w:rPr>
        <w:t xml:space="preserve"> щодо відведення            земельної ділянки</w:t>
      </w:r>
    </w:p>
    <w:p w:rsidR="00AC247F" w:rsidRPr="00581EA9" w:rsidRDefault="00581EA9" w:rsidP="00581EA9">
      <w:pPr>
        <w:spacing w:before="60" w:after="60"/>
        <w:ind w:firstLine="567"/>
        <w:rPr>
          <w:sz w:val="18"/>
          <w:szCs w:val="18"/>
        </w:rPr>
      </w:pPr>
      <w:r>
        <w:rPr>
          <w:rFonts w:cs="Arial"/>
          <w:caps/>
          <w:color w:val="000000"/>
          <w:sz w:val="18"/>
          <w:szCs w:val="18"/>
        </w:rPr>
        <w:t xml:space="preserve">                                                               </w:t>
      </w:r>
      <w:r w:rsidR="00AC247F" w:rsidRPr="00581EA9">
        <w:rPr>
          <w:rFonts w:cs="Arial"/>
          <w:caps/>
          <w:color w:val="000000"/>
          <w:sz w:val="18"/>
          <w:szCs w:val="18"/>
        </w:rPr>
        <w:t>(</w:t>
      </w:r>
      <w:r w:rsidR="00AC247F" w:rsidRPr="00581EA9">
        <w:rPr>
          <w:rFonts w:cs="Arial"/>
          <w:color w:val="000000"/>
          <w:sz w:val="18"/>
          <w:szCs w:val="18"/>
        </w:rPr>
        <w:t xml:space="preserve">назва адміністративної послуги) </w:t>
      </w:r>
    </w:p>
    <w:p w:rsidR="00AC247F" w:rsidRPr="0071197D" w:rsidRDefault="00AC247F">
      <w:pPr>
        <w:spacing w:before="60" w:after="60"/>
        <w:jc w:val="center"/>
        <w:rPr>
          <w:sz w:val="20"/>
          <w:szCs w:val="20"/>
        </w:rPr>
      </w:pPr>
      <w:r w:rsidRPr="0071197D">
        <w:rPr>
          <w:rFonts w:cs="Arial"/>
          <w:b/>
          <w:bCs/>
          <w:color w:val="000000"/>
          <w:sz w:val="20"/>
          <w:szCs w:val="20"/>
          <w:u w:val="single"/>
        </w:rPr>
        <w:t>Департамент містобудування та земельних відносин Житомирської</w:t>
      </w:r>
      <w:r w:rsidR="00F6384C" w:rsidRPr="0071197D">
        <w:rPr>
          <w:rFonts w:cs="Arial"/>
          <w:b/>
          <w:bCs/>
          <w:color w:val="000000"/>
          <w:sz w:val="20"/>
          <w:szCs w:val="20"/>
          <w:u w:val="single"/>
        </w:rPr>
        <w:t xml:space="preserve"> </w:t>
      </w:r>
      <w:r w:rsidR="0071197D">
        <w:rPr>
          <w:rFonts w:cs="Arial"/>
          <w:b/>
          <w:bCs/>
          <w:color w:val="000000"/>
          <w:sz w:val="20"/>
          <w:szCs w:val="20"/>
          <w:u w:val="single"/>
        </w:rPr>
        <w:t xml:space="preserve"> </w:t>
      </w:r>
      <w:r w:rsidR="00F6384C" w:rsidRPr="0071197D">
        <w:rPr>
          <w:rFonts w:cs="Arial"/>
          <w:b/>
          <w:bCs/>
          <w:color w:val="000000"/>
          <w:sz w:val="20"/>
          <w:szCs w:val="20"/>
          <w:u w:val="single"/>
        </w:rPr>
        <w:t xml:space="preserve"> </w:t>
      </w:r>
      <w:r w:rsidRPr="0071197D">
        <w:rPr>
          <w:rFonts w:cs="Arial"/>
          <w:b/>
          <w:bCs/>
          <w:color w:val="000000"/>
          <w:sz w:val="20"/>
          <w:szCs w:val="20"/>
          <w:u w:val="single"/>
        </w:rPr>
        <w:t>міської ради</w:t>
      </w:r>
    </w:p>
    <w:p w:rsidR="00AC247F" w:rsidRDefault="00AC247F">
      <w:pPr>
        <w:spacing w:before="60" w:after="60"/>
        <w:ind w:firstLine="567"/>
        <w:jc w:val="center"/>
        <w:rPr>
          <w:rFonts w:cs="Arial"/>
          <w:color w:val="000000"/>
          <w:sz w:val="18"/>
          <w:szCs w:val="18"/>
        </w:rPr>
      </w:pPr>
      <w:r w:rsidRPr="00EF7B16">
        <w:rPr>
          <w:rFonts w:cs="Arial"/>
          <w:color w:val="000000"/>
          <w:sz w:val="18"/>
          <w:szCs w:val="18"/>
        </w:rPr>
        <w:t>(найменування суб’єкта надання адміністративної послуги)</w:t>
      </w:r>
    </w:p>
    <w:p w:rsidR="00FA2314" w:rsidRPr="00EF7B16" w:rsidRDefault="00FA2314">
      <w:pPr>
        <w:spacing w:before="60" w:after="60"/>
        <w:ind w:firstLine="567"/>
        <w:jc w:val="center"/>
        <w:rPr>
          <w:sz w:val="18"/>
          <w:szCs w:val="18"/>
        </w:rPr>
      </w:pPr>
    </w:p>
    <w:tbl>
      <w:tblPr>
        <w:tblW w:w="10188" w:type="dxa"/>
        <w:tblInd w:w="-15" w:type="dxa"/>
        <w:tblLayout w:type="fixed"/>
        <w:tblLook w:val="0000" w:firstRow="0" w:lastRow="0" w:firstColumn="0" w:lastColumn="0" w:noHBand="0" w:noVBand="0"/>
      </w:tblPr>
      <w:tblGrid>
        <w:gridCol w:w="1683"/>
        <w:gridCol w:w="2551"/>
        <w:gridCol w:w="5954"/>
      </w:tblGrid>
      <w:tr w:rsidR="00AC247F" w:rsidRPr="00CE5B59" w:rsidTr="00FA2314">
        <w:trPr>
          <w:trHeight w:val="974"/>
        </w:trPr>
        <w:tc>
          <w:tcPr>
            <w:tcW w:w="1683" w:type="dxa"/>
            <w:tcBorders>
              <w:top w:val="single" w:sz="4" w:space="0" w:color="000000"/>
              <w:left w:val="single" w:sz="4" w:space="0" w:color="000000"/>
              <w:bottom w:val="single" w:sz="4" w:space="0" w:color="000000"/>
            </w:tcBorders>
            <w:shd w:val="clear" w:color="auto" w:fill="auto"/>
          </w:tcPr>
          <w:p w:rsidR="00AC247F" w:rsidRPr="00CE5B59" w:rsidRDefault="00EF7B16" w:rsidP="0071197D">
            <w:pPr>
              <w:spacing w:before="60" w:after="60"/>
              <w:rPr>
                <w:sz w:val="18"/>
                <w:szCs w:val="18"/>
              </w:rPr>
            </w:pPr>
            <w:r w:rsidRPr="00CE5B59">
              <w:rPr>
                <w:bCs/>
                <w:color w:val="000000"/>
                <w:sz w:val="18"/>
                <w:szCs w:val="18"/>
                <w:lang w:val="ru-RU"/>
              </w:rPr>
              <w:t>Інформація про суб’єк</w:t>
            </w:r>
            <w:r w:rsidR="00F3550C" w:rsidRPr="00CE5B59">
              <w:rPr>
                <w:bCs/>
                <w:color w:val="000000"/>
                <w:sz w:val="18"/>
                <w:szCs w:val="18"/>
                <w:lang w:val="ru-RU"/>
              </w:rPr>
              <w:t>-</w:t>
            </w:r>
            <w:r w:rsidRPr="00CE5B59">
              <w:rPr>
                <w:bCs/>
                <w:color w:val="000000"/>
                <w:sz w:val="18"/>
                <w:szCs w:val="18"/>
                <w:lang w:val="ru-RU"/>
              </w:rPr>
              <w:t>та надання адміністра</w:t>
            </w:r>
            <w:r w:rsidR="00F3550C" w:rsidRPr="00CE5B59">
              <w:rPr>
                <w:bCs/>
                <w:color w:val="000000"/>
                <w:sz w:val="18"/>
                <w:szCs w:val="18"/>
                <w:lang w:val="ru-RU"/>
              </w:rPr>
              <w:t>-</w:t>
            </w:r>
            <w:r w:rsidRPr="00CE5B59">
              <w:rPr>
                <w:bCs/>
                <w:color w:val="000000"/>
                <w:sz w:val="18"/>
                <w:szCs w:val="18"/>
                <w:lang w:val="ru-RU"/>
              </w:rPr>
              <w:t xml:space="preserve">тивної послуги/Центр надання </w:t>
            </w:r>
            <w:r w:rsidR="0071197D" w:rsidRPr="00CE5B59">
              <w:rPr>
                <w:bCs/>
                <w:color w:val="000000"/>
                <w:sz w:val="18"/>
                <w:szCs w:val="18"/>
                <w:lang w:val="ru-RU"/>
              </w:rPr>
              <w:t xml:space="preserve"> </w:t>
            </w:r>
            <w:r w:rsidRPr="00CE5B59">
              <w:rPr>
                <w:bCs/>
                <w:color w:val="000000"/>
                <w:sz w:val="18"/>
                <w:szCs w:val="18"/>
                <w:lang w:val="ru-RU"/>
              </w:rPr>
              <w:t>адміністра</w:t>
            </w:r>
            <w:r w:rsidR="0071197D" w:rsidRPr="00CE5B59">
              <w:rPr>
                <w:bCs/>
                <w:color w:val="000000"/>
                <w:sz w:val="18"/>
                <w:szCs w:val="18"/>
                <w:lang w:val="ru-RU"/>
              </w:rPr>
              <w:t>-</w:t>
            </w:r>
            <w:r w:rsidRPr="00CE5B59">
              <w:rPr>
                <w:bCs/>
                <w:color w:val="000000"/>
                <w:sz w:val="18"/>
                <w:szCs w:val="18"/>
                <w:lang w:val="ru-RU"/>
              </w:rPr>
              <w:t>тивних послуг</w:t>
            </w:r>
          </w:p>
        </w:tc>
        <w:tc>
          <w:tcPr>
            <w:tcW w:w="2551" w:type="dxa"/>
            <w:tcBorders>
              <w:top w:val="single" w:sz="4" w:space="0" w:color="000000"/>
              <w:left w:val="single" w:sz="4" w:space="0" w:color="000000"/>
              <w:bottom w:val="single" w:sz="4" w:space="0" w:color="000000"/>
            </w:tcBorders>
            <w:shd w:val="clear" w:color="auto" w:fill="auto"/>
          </w:tcPr>
          <w:p w:rsidR="00AC247F" w:rsidRPr="00CE5B59" w:rsidRDefault="00AC247F">
            <w:pPr>
              <w:spacing w:before="60" w:after="60"/>
              <w:ind w:firstLine="567"/>
              <w:jc w:val="center"/>
              <w:rPr>
                <w:sz w:val="18"/>
                <w:szCs w:val="18"/>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6384C" w:rsidRPr="00CE5B59" w:rsidRDefault="00F6384C" w:rsidP="00F6384C">
            <w:pPr>
              <w:spacing w:before="60" w:after="60"/>
              <w:ind w:firstLine="567"/>
              <w:jc w:val="center"/>
              <w:rPr>
                <w:sz w:val="18"/>
                <w:szCs w:val="18"/>
              </w:rPr>
            </w:pPr>
          </w:p>
        </w:tc>
      </w:tr>
      <w:tr w:rsidR="00F6384C" w:rsidRPr="00CE5B59" w:rsidTr="00FA2314">
        <w:tc>
          <w:tcPr>
            <w:tcW w:w="1683" w:type="dxa"/>
            <w:tcBorders>
              <w:top w:val="single" w:sz="4" w:space="0" w:color="000000"/>
              <w:left w:val="single" w:sz="4" w:space="0" w:color="000000"/>
              <w:bottom w:val="single" w:sz="4" w:space="0" w:color="000000"/>
            </w:tcBorders>
            <w:shd w:val="clear" w:color="auto" w:fill="auto"/>
          </w:tcPr>
          <w:p w:rsidR="00F6384C" w:rsidRPr="00CE5B59" w:rsidRDefault="00EF7B16" w:rsidP="0071197D">
            <w:pPr>
              <w:spacing w:before="60" w:after="60"/>
              <w:rPr>
                <w:rFonts w:cs="Arial"/>
                <w:color w:val="000000"/>
                <w:sz w:val="18"/>
                <w:szCs w:val="18"/>
                <w:lang w:val="ru-RU"/>
              </w:rPr>
            </w:pPr>
            <w:r w:rsidRPr="00CE5B59">
              <w:rPr>
                <w:rFonts w:cs="Arial"/>
                <w:color w:val="000000"/>
                <w:sz w:val="18"/>
                <w:szCs w:val="18"/>
                <w:lang w:val="ru-RU"/>
              </w:rPr>
              <w:t>1.</w:t>
            </w:r>
          </w:p>
        </w:tc>
        <w:tc>
          <w:tcPr>
            <w:tcW w:w="2551" w:type="dxa"/>
            <w:tcBorders>
              <w:top w:val="single" w:sz="4" w:space="0" w:color="000000"/>
              <w:left w:val="single" w:sz="4" w:space="0" w:color="000000"/>
              <w:bottom w:val="single" w:sz="4" w:space="0" w:color="000000"/>
            </w:tcBorders>
            <w:shd w:val="clear" w:color="auto" w:fill="auto"/>
          </w:tcPr>
          <w:p w:rsidR="00F6384C" w:rsidRPr="00CE5B59" w:rsidRDefault="0071197D" w:rsidP="0071197D">
            <w:pPr>
              <w:spacing w:before="60" w:after="60"/>
              <w:ind w:hanging="108"/>
              <w:rPr>
                <w:rFonts w:cs="Arial"/>
                <w:color w:val="000000"/>
                <w:sz w:val="18"/>
                <w:szCs w:val="18"/>
              </w:rPr>
            </w:pPr>
            <w:r w:rsidRPr="00CE5B59">
              <w:rPr>
                <w:color w:val="000000"/>
                <w:sz w:val="18"/>
                <w:szCs w:val="18"/>
                <w:lang w:val="ru-RU"/>
              </w:rPr>
              <w:t xml:space="preserve">  </w:t>
            </w:r>
            <w:r w:rsidR="00F6384C" w:rsidRPr="00CE5B59">
              <w:rPr>
                <w:color w:val="000000"/>
                <w:sz w:val="18"/>
                <w:szCs w:val="18"/>
                <w:lang w:val="ru-RU"/>
              </w:rPr>
              <w:t>Місцезнаходження суб’єкта надання адміністративної послуги/Центру надання адміністративних послуг</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6384C" w:rsidRPr="00F6384C" w:rsidRDefault="00F6384C" w:rsidP="00F6384C">
            <w:pPr>
              <w:widowControl w:val="0"/>
              <w:ind w:right="333"/>
              <w:jc w:val="center"/>
              <w:rPr>
                <w:rFonts w:ascii="Liberation Serif" w:eastAsia="NSimSun" w:hAnsi="Liberation Serif" w:cs="Mangal"/>
                <w:kern w:val="2"/>
                <w:sz w:val="18"/>
                <w:szCs w:val="18"/>
                <w:lang w:bidi="hi-IN"/>
              </w:rPr>
            </w:pPr>
            <w:r w:rsidRPr="00F6384C">
              <w:rPr>
                <w:i/>
                <w:iCs/>
                <w:color w:val="000000"/>
                <w:kern w:val="2"/>
                <w:sz w:val="18"/>
                <w:szCs w:val="18"/>
                <w:lang w:val="ru-RU" w:bidi="hi-IN"/>
              </w:rPr>
              <w:t>Адреса суб’єкта надання адміністративної послуги:</w:t>
            </w:r>
          </w:p>
          <w:p w:rsidR="00F6384C" w:rsidRPr="00F6384C" w:rsidRDefault="00F6384C" w:rsidP="00F6384C">
            <w:pPr>
              <w:widowControl w:val="0"/>
              <w:ind w:right="333"/>
              <w:rPr>
                <w:rFonts w:ascii="Liberation Serif" w:eastAsia="NSimSun" w:hAnsi="Liberation Serif" w:cs="Mangal"/>
                <w:kern w:val="2"/>
                <w:sz w:val="18"/>
                <w:szCs w:val="18"/>
                <w:lang w:bidi="hi-IN"/>
              </w:rPr>
            </w:pPr>
            <w:r w:rsidRPr="00F6384C">
              <w:rPr>
                <w:b/>
                <w:bCs/>
                <w:color w:val="000000"/>
                <w:kern w:val="2"/>
                <w:sz w:val="18"/>
                <w:szCs w:val="18"/>
                <w:lang w:val="ru-RU" w:bidi="hi-IN"/>
              </w:rPr>
              <w:t>Прийом документів:</w:t>
            </w:r>
          </w:p>
          <w:p w:rsidR="00F6384C" w:rsidRPr="00F6384C" w:rsidRDefault="00F6384C" w:rsidP="00F6384C">
            <w:pPr>
              <w:widowControl w:val="0"/>
              <w:ind w:right="333"/>
              <w:rPr>
                <w:color w:val="000000"/>
                <w:kern w:val="2"/>
                <w:sz w:val="18"/>
                <w:szCs w:val="18"/>
                <w:lang w:val="ru-RU" w:bidi="hi-IN"/>
              </w:rPr>
            </w:pPr>
            <w:r w:rsidRPr="00F6384C">
              <w:rPr>
                <w:color w:val="000000"/>
                <w:kern w:val="2"/>
                <w:sz w:val="18"/>
                <w:szCs w:val="18"/>
                <w:lang w:val="ru-RU" w:bidi="hi-IN"/>
              </w:rPr>
              <w:t xml:space="preserve">Центр надання адміністративних </w:t>
            </w:r>
            <w:proofErr w:type="gramStart"/>
            <w:r w:rsidRPr="00F6384C">
              <w:rPr>
                <w:color w:val="000000"/>
                <w:kern w:val="2"/>
                <w:sz w:val="18"/>
                <w:szCs w:val="18"/>
                <w:lang w:val="ru-RU" w:bidi="hi-IN"/>
              </w:rPr>
              <w:t>послуг  Житомирської</w:t>
            </w:r>
            <w:proofErr w:type="gramEnd"/>
            <w:r w:rsidRPr="00F6384C">
              <w:rPr>
                <w:color w:val="000000"/>
                <w:kern w:val="2"/>
                <w:sz w:val="18"/>
                <w:szCs w:val="18"/>
                <w:lang w:val="ru-RU" w:bidi="hi-IN"/>
              </w:rPr>
              <w:t xml:space="preserve"> міської ради</w:t>
            </w:r>
          </w:p>
          <w:p w:rsidR="00F6384C" w:rsidRPr="00F6384C" w:rsidRDefault="00F6384C" w:rsidP="00F6384C">
            <w:pPr>
              <w:widowControl w:val="0"/>
              <w:ind w:right="333"/>
              <w:rPr>
                <w:i/>
                <w:color w:val="000000"/>
                <w:kern w:val="2"/>
                <w:sz w:val="18"/>
                <w:szCs w:val="18"/>
                <w:lang w:val="ru-RU" w:bidi="hi-IN"/>
              </w:rPr>
            </w:pPr>
            <w:r w:rsidRPr="00F6384C">
              <w:rPr>
                <w:i/>
                <w:color w:val="000000"/>
                <w:kern w:val="2"/>
                <w:sz w:val="18"/>
                <w:szCs w:val="18"/>
                <w:lang w:val="ru-RU" w:bidi="hi-IN"/>
              </w:rPr>
              <w:t>10002, м. Житомир, вул. Михайлівська, 4</w:t>
            </w:r>
          </w:p>
          <w:p w:rsidR="00F6384C" w:rsidRPr="00F6384C" w:rsidRDefault="00F6384C" w:rsidP="00F6384C">
            <w:pPr>
              <w:widowControl w:val="0"/>
              <w:ind w:right="333"/>
              <w:rPr>
                <w:i/>
                <w:color w:val="000000"/>
                <w:kern w:val="2"/>
                <w:sz w:val="18"/>
                <w:szCs w:val="18"/>
                <w:lang w:val="ru-RU" w:bidi="hi-IN"/>
              </w:rPr>
            </w:pPr>
          </w:p>
          <w:p w:rsidR="00F6384C" w:rsidRPr="00F6384C" w:rsidRDefault="00F6384C" w:rsidP="00F6384C">
            <w:pPr>
              <w:widowControl w:val="0"/>
              <w:ind w:right="333"/>
              <w:rPr>
                <w:rFonts w:ascii="Liberation Serif" w:eastAsia="NSimSun" w:hAnsi="Liberation Serif" w:cs="Mangal"/>
                <w:kern w:val="2"/>
                <w:sz w:val="18"/>
                <w:szCs w:val="18"/>
                <w:lang w:bidi="hi-IN"/>
              </w:rPr>
            </w:pPr>
            <w:r w:rsidRPr="00F6384C">
              <w:rPr>
                <w:color w:val="000000"/>
                <w:kern w:val="2"/>
                <w:sz w:val="18"/>
                <w:szCs w:val="18"/>
                <w:lang w:val="ru-RU" w:bidi="hi-IN"/>
              </w:rPr>
              <w:t xml:space="preserve">Департамент містобудування та земельних відносин Житомирської міської ради </w:t>
            </w:r>
          </w:p>
          <w:p w:rsidR="00F6384C" w:rsidRPr="00F6384C" w:rsidRDefault="00F6384C" w:rsidP="00F6384C">
            <w:pPr>
              <w:widowControl w:val="0"/>
              <w:ind w:right="333"/>
              <w:rPr>
                <w:rFonts w:ascii="Liberation Serif" w:eastAsia="NSimSun" w:hAnsi="Liberation Serif" w:cs="Mangal"/>
                <w:i/>
                <w:kern w:val="2"/>
                <w:sz w:val="18"/>
                <w:szCs w:val="18"/>
                <w:lang w:bidi="hi-IN"/>
              </w:rPr>
            </w:pPr>
            <w:r w:rsidRPr="00F6384C">
              <w:rPr>
                <w:bCs/>
                <w:i/>
                <w:iCs/>
                <w:color w:val="000000"/>
                <w:kern w:val="2"/>
                <w:sz w:val="18"/>
                <w:szCs w:val="18"/>
                <w:lang w:bidi="hi-IN"/>
              </w:rPr>
              <w:t>10014, м.Житомир, вул. Покровська, буд. 6</w:t>
            </w:r>
            <w:r w:rsidRPr="00F6384C">
              <w:rPr>
                <w:bCs/>
                <w:i/>
                <w:iCs/>
                <w:color w:val="000000"/>
                <w:kern w:val="2"/>
                <w:sz w:val="18"/>
                <w:szCs w:val="18"/>
                <w:lang w:val="ru-RU" w:bidi="hi-IN"/>
              </w:rPr>
              <w:t>.</w:t>
            </w:r>
          </w:p>
          <w:p w:rsidR="00F6384C" w:rsidRPr="00CE5B59" w:rsidRDefault="00F6384C">
            <w:pPr>
              <w:spacing w:before="60" w:after="60"/>
              <w:ind w:firstLine="567"/>
              <w:jc w:val="center"/>
              <w:rPr>
                <w:rFonts w:cs="Arial"/>
                <w:color w:val="000000"/>
                <w:sz w:val="18"/>
                <w:szCs w:val="18"/>
              </w:rPr>
            </w:pPr>
          </w:p>
        </w:tc>
      </w:tr>
      <w:tr w:rsidR="00AC247F" w:rsidRPr="00CE5B59" w:rsidTr="00FA2314">
        <w:trPr>
          <w:trHeight w:val="1487"/>
        </w:trPr>
        <w:tc>
          <w:tcPr>
            <w:tcW w:w="1683" w:type="dxa"/>
            <w:tcBorders>
              <w:top w:val="single" w:sz="4" w:space="0" w:color="000000"/>
              <w:left w:val="single" w:sz="4" w:space="0" w:color="000000"/>
              <w:bottom w:val="single" w:sz="4" w:space="0" w:color="000000"/>
            </w:tcBorders>
            <w:shd w:val="clear" w:color="auto" w:fill="auto"/>
          </w:tcPr>
          <w:p w:rsidR="00AC247F" w:rsidRPr="00CE5B59" w:rsidRDefault="00AC247F" w:rsidP="0071197D">
            <w:pPr>
              <w:spacing w:before="60" w:after="60"/>
              <w:rPr>
                <w:sz w:val="18"/>
                <w:szCs w:val="18"/>
              </w:rPr>
            </w:pPr>
            <w:r w:rsidRPr="00CE5B59">
              <w:rPr>
                <w:rFonts w:cs="Arial"/>
                <w:color w:val="000000"/>
                <w:sz w:val="18"/>
                <w:szCs w:val="18"/>
                <w:lang w:val="en-US"/>
              </w:rPr>
              <w:t>2</w:t>
            </w:r>
            <w:r w:rsidRPr="00CE5B59">
              <w:rPr>
                <w:rFonts w:cs="Arial"/>
                <w:color w:val="000000"/>
                <w:sz w:val="18"/>
                <w:szCs w:val="18"/>
              </w:rPr>
              <w:t>.</w:t>
            </w:r>
          </w:p>
        </w:tc>
        <w:tc>
          <w:tcPr>
            <w:tcW w:w="2551" w:type="dxa"/>
            <w:tcBorders>
              <w:top w:val="single" w:sz="4" w:space="0" w:color="000000"/>
              <w:left w:val="single" w:sz="4" w:space="0" w:color="000000"/>
              <w:bottom w:val="single" w:sz="4" w:space="0" w:color="000000"/>
            </w:tcBorders>
            <w:shd w:val="clear" w:color="auto" w:fill="auto"/>
          </w:tcPr>
          <w:p w:rsidR="00F6384C" w:rsidRPr="00F6384C" w:rsidRDefault="00F6384C" w:rsidP="0071197D">
            <w:pPr>
              <w:widowControl w:val="0"/>
              <w:ind w:right="333"/>
              <w:rPr>
                <w:color w:val="000000"/>
                <w:kern w:val="2"/>
                <w:sz w:val="18"/>
                <w:szCs w:val="18"/>
                <w:lang w:bidi="hi-IN"/>
              </w:rPr>
            </w:pPr>
            <w:r w:rsidRPr="00F6384C">
              <w:rPr>
                <w:color w:val="000000"/>
                <w:kern w:val="2"/>
                <w:sz w:val="18"/>
                <w:szCs w:val="18"/>
                <w:lang w:bidi="hi-IN"/>
              </w:rPr>
              <w:t>Інформація щодо режиму роботи суб’єкта надання адміністратив</w:t>
            </w:r>
            <w:r w:rsidR="00F3550C" w:rsidRPr="00CE5B59">
              <w:rPr>
                <w:color w:val="000000"/>
                <w:kern w:val="2"/>
                <w:sz w:val="18"/>
                <w:szCs w:val="18"/>
                <w:lang w:bidi="hi-IN"/>
              </w:rPr>
              <w:t>-</w:t>
            </w:r>
            <w:r w:rsidRPr="00F6384C">
              <w:rPr>
                <w:color w:val="000000"/>
                <w:kern w:val="2"/>
                <w:sz w:val="18"/>
                <w:szCs w:val="18"/>
                <w:lang w:bidi="hi-IN"/>
              </w:rPr>
              <w:t xml:space="preserve">ної послуги/Центру надання </w:t>
            </w:r>
            <w:r w:rsidR="00F3550C" w:rsidRPr="00CE5B59">
              <w:rPr>
                <w:color w:val="000000"/>
                <w:kern w:val="2"/>
                <w:sz w:val="18"/>
                <w:szCs w:val="18"/>
                <w:lang w:bidi="hi-IN"/>
              </w:rPr>
              <w:t>адміністративних</w:t>
            </w:r>
          </w:p>
          <w:p w:rsidR="00AC247F" w:rsidRPr="00CE5B59" w:rsidRDefault="00F6384C" w:rsidP="00F3550C">
            <w:pPr>
              <w:widowControl w:val="0"/>
              <w:ind w:right="333"/>
              <w:rPr>
                <w:sz w:val="18"/>
                <w:szCs w:val="18"/>
              </w:rPr>
            </w:pPr>
            <w:r w:rsidRPr="00F6384C">
              <w:rPr>
                <w:color w:val="000000"/>
                <w:kern w:val="2"/>
                <w:sz w:val="18"/>
                <w:szCs w:val="18"/>
                <w:lang w:bidi="hi-IN"/>
              </w:rPr>
              <w:t>послуг</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C247F" w:rsidRPr="00CE5B59" w:rsidRDefault="00AC247F">
            <w:pPr>
              <w:rPr>
                <w:sz w:val="18"/>
                <w:szCs w:val="18"/>
              </w:rPr>
            </w:pPr>
            <w:r w:rsidRPr="00CE5B59">
              <w:rPr>
                <w:rFonts w:cs="Arial"/>
                <w:sz w:val="18"/>
                <w:szCs w:val="18"/>
              </w:rPr>
              <w:t>Режим роботи : понеділок — п'ятниця</w:t>
            </w:r>
            <w:r w:rsidR="00F3550C" w:rsidRPr="00CE5B59">
              <w:rPr>
                <w:rFonts w:cs="Arial"/>
                <w:sz w:val="18"/>
                <w:szCs w:val="18"/>
              </w:rPr>
              <w:t xml:space="preserve"> </w:t>
            </w:r>
            <w:r w:rsidRPr="00CE5B59">
              <w:rPr>
                <w:rFonts w:cs="Arial"/>
                <w:sz w:val="18"/>
                <w:szCs w:val="18"/>
              </w:rPr>
              <w:t xml:space="preserve">з </w:t>
            </w:r>
            <w:r w:rsidRPr="00CE5B59">
              <w:rPr>
                <w:rFonts w:cs="Arial"/>
                <w:color w:val="292B2C"/>
                <w:sz w:val="18"/>
                <w:szCs w:val="18"/>
              </w:rPr>
              <w:t>8.30 –17.30.</w:t>
            </w:r>
            <w:r w:rsidRPr="00CE5B59">
              <w:rPr>
                <w:rFonts w:cs="Arial"/>
                <w:sz w:val="18"/>
                <w:szCs w:val="18"/>
              </w:rPr>
              <w:t xml:space="preserve"> </w:t>
            </w:r>
          </w:p>
          <w:p w:rsidR="00AC247F" w:rsidRPr="00CE5B59" w:rsidRDefault="00F3550C">
            <w:pPr>
              <w:rPr>
                <w:rFonts w:cs="Arial"/>
                <w:sz w:val="18"/>
                <w:szCs w:val="18"/>
              </w:rPr>
            </w:pPr>
            <w:r w:rsidRPr="00CE5B59">
              <w:rPr>
                <w:color w:val="000000"/>
                <w:sz w:val="18"/>
                <w:szCs w:val="18"/>
                <w:lang w:val="ru-RU"/>
              </w:rPr>
              <w:t>Обідня перерва з 12.30 до 13.30</w:t>
            </w:r>
            <w:r w:rsidRPr="00CE5B59">
              <w:rPr>
                <w:color w:val="000000"/>
                <w:sz w:val="18"/>
                <w:szCs w:val="18"/>
                <w:lang w:val="ru-RU"/>
              </w:rPr>
              <w:tab/>
            </w:r>
          </w:p>
          <w:p w:rsidR="00AC247F" w:rsidRPr="00CE5B59" w:rsidRDefault="00AC247F">
            <w:pPr>
              <w:snapToGrid w:val="0"/>
              <w:spacing w:before="60" w:after="60"/>
              <w:ind w:left="75" w:hanging="15"/>
              <w:jc w:val="both"/>
              <w:rPr>
                <w:rFonts w:cs="Arial"/>
                <w:color w:val="000000"/>
                <w:sz w:val="18"/>
                <w:szCs w:val="18"/>
              </w:rPr>
            </w:pPr>
          </w:p>
        </w:tc>
      </w:tr>
      <w:tr w:rsidR="00AC247F" w:rsidRPr="00CE5B59" w:rsidTr="00FA2314">
        <w:tc>
          <w:tcPr>
            <w:tcW w:w="1683" w:type="dxa"/>
            <w:tcBorders>
              <w:top w:val="single" w:sz="4" w:space="0" w:color="000000"/>
              <w:left w:val="single" w:sz="4" w:space="0" w:color="000000"/>
              <w:bottom w:val="single" w:sz="4" w:space="0" w:color="000000"/>
            </w:tcBorders>
            <w:shd w:val="clear" w:color="auto" w:fill="auto"/>
          </w:tcPr>
          <w:p w:rsidR="00AC247F" w:rsidRPr="00CE5B59" w:rsidRDefault="00AC247F" w:rsidP="0071197D">
            <w:pPr>
              <w:spacing w:before="60" w:after="60"/>
              <w:rPr>
                <w:sz w:val="18"/>
                <w:szCs w:val="18"/>
              </w:rPr>
            </w:pPr>
            <w:r w:rsidRPr="00CE5B59">
              <w:rPr>
                <w:rFonts w:cs="Arial"/>
                <w:color w:val="000000"/>
                <w:sz w:val="18"/>
                <w:szCs w:val="18"/>
                <w:lang w:val="en-US"/>
              </w:rPr>
              <w:t>3</w:t>
            </w:r>
            <w:r w:rsidRPr="00CE5B59">
              <w:rPr>
                <w:rFonts w:cs="Arial"/>
                <w:color w:val="000000"/>
                <w:sz w:val="18"/>
                <w:szCs w:val="18"/>
              </w:rPr>
              <w:t>.</w:t>
            </w:r>
          </w:p>
        </w:tc>
        <w:tc>
          <w:tcPr>
            <w:tcW w:w="2551" w:type="dxa"/>
            <w:tcBorders>
              <w:top w:val="single" w:sz="4" w:space="0" w:color="000000"/>
              <w:left w:val="single" w:sz="4" w:space="0" w:color="000000"/>
              <w:bottom w:val="single" w:sz="4" w:space="0" w:color="000000"/>
            </w:tcBorders>
            <w:shd w:val="clear" w:color="auto" w:fill="auto"/>
          </w:tcPr>
          <w:p w:rsidR="00AC247F" w:rsidRPr="00CE5B59" w:rsidRDefault="00F6384C" w:rsidP="00F3550C">
            <w:pPr>
              <w:spacing w:before="60" w:after="60"/>
              <w:rPr>
                <w:sz w:val="18"/>
                <w:szCs w:val="18"/>
              </w:rPr>
            </w:pPr>
            <w:r w:rsidRPr="00CE5B59">
              <w:rPr>
                <w:color w:val="000000"/>
                <w:sz w:val="18"/>
                <w:szCs w:val="18"/>
                <w:lang w:val="ru-RU"/>
              </w:rPr>
              <w:t>Телефон</w:t>
            </w:r>
            <w:r w:rsidR="00F3550C" w:rsidRPr="00CE5B59">
              <w:rPr>
                <w:color w:val="000000"/>
                <w:sz w:val="18"/>
                <w:szCs w:val="18"/>
                <w:lang w:val="ru-RU"/>
              </w:rPr>
              <w:t xml:space="preserve"> </w:t>
            </w:r>
            <w:r w:rsidRPr="00CE5B59">
              <w:rPr>
                <w:b/>
                <w:bCs/>
                <w:color w:val="000000"/>
                <w:sz w:val="18"/>
                <w:szCs w:val="18"/>
                <w:lang w:val="ru-RU"/>
              </w:rPr>
              <w:t>ВІДПОВІДАЛЬНОЇ ОСОБИ</w:t>
            </w:r>
            <w:r w:rsidRPr="00CE5B59">
              <w:rPr>
                <w:color w:val="000000"/>
                <w:sz w:val="18"/>
                <w:szCs w:val="18"/>
                <w:lang w:val="ru-RU"/>
              </w:rPr>
              <w:t xml:space="preserve"> з надання послуги, адреса електронної пошти та веб-сайт суб’єкта надання адміністративної послуги/Центру надання адміністративних послуг</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581EA9" w:rsidRPr="00F6384C" w:rsidRDefault="00581EA9" w:rsidP="00581EA9">
            <w:pPr>
              <w:widowControl w:val="0"/>
              <w:ind w:right="333"/>
              <w:rPr>
                <w:color w:val="000000"/>
                <w:kern w:val="2"/>
                <w:sz w:val="18"/>
                <w:szCs w:val="18"/>
                <w:lang w:val="ru-RU" w:bidi="hi-IN"/>
              </w:rPr>
            </w:pPr>
            <w:r w:rsidRPr="00F6384C">
              <w:rPr>
                <w:color w:val="000000"/>
                <w:kern w:val="2"/>
                <w:sz w:val="18"/>
                <w:szCs w:val="18"/>
                <w:lang w:val="ru-RU" w:bidi="hi-IN"/>
              </w:rPr>
              <w:t xml:space="preserve">Центр надання адміністративних </w:t>
            </w:r>
            <w:proofErr w:type="gramStart"/>
            <w:r w:rsidRPr="00F6384C">
              <w:rPr>
                <w:color w:val="000000"/>
                <w:kern w:val="2"/>
                <w:sz w:val="18"/>
                <w:szCs w:val="18"/>
                <w:lang w:val="ru-RU" w:bidi="hi-IN"/>
              </w:rPr>
              <w:t>послуг  Житомирської</w:t>
            </w:r>
            <w:proofErr w:type="gramEnd"/>
            <w:r w:rsidRPr="00F6384C">
              <w:rPr>
                <w:color w:val="000000"/>
                <w:kern w:val="2"/>
                <w:sz w:val="18"/>
                <w:szCs w:val="18"/>
                <w:lang w:val="ru-RU" w:bidi="hi-IN"/>
              </w:rPr>
              <w:t xml:space="preserve"> міської ради</w:t>
            </w:r>
          </w:p>
          <w:p w:rsidR="00AC247F" w:rsidRPr="00581EA9" w:rsidRDefault="00AC247F">
            <w:pPr>
              <w:snapToGrid w:val="0"/>
              <w:spacing w:before="60" w:after="60"/>
              <w:ind w:left="75" w:hanging="15"/>
              <w:jc w:val="both"/>
              <w:rPr>
                <w:sz w:val="18"/>
                <w:szCs w:val="18"/>
              </w:rPr>
            </w:pPr>
            <w:hyperlink r:id="rId5" w:history="1">
              <w:r w:rsidRPr="00581EA9">
                <w:rPr>
                  <w:rStyle w:val="a5"/>
                  <w:rFonts w:cs="Arial"/>
                  <w:color w:val="000000"/>
                  <w:sz w:val="18"/>
                  <w:szCs w:val="18"/>
                  <w:u w:val="none"/>
                  <w:lang w:val="en-US"/>
                </w:rPr>
                <w:t>administrator</w:t>
              </w:r>
              <w:r w:rsidRPr="00581EA9">
                <w:rPr>
                  <w:rStyle w:val="a5"/>
                  <w:rFonts w:cs="Arial"/>
                  <w:color w:val="000000"/>
                  <w:sz w:val="18"/>
                  <w:szCs w:val="18"/>
                  <w:u w:val="none"/>
                  <w:lang w:val="ru-RU"/>
                </w:rPr>
                <w:t>-</w:t>
              </w:r>
              <w:r w:rsidRPr="00581EA9">
                <w:rPr>
                  <w:rStyle w:val="a5"/>
                  <w:rFonts w:cs="Arial"/>
                  <w:color w:val="000000"/>
                  <w:sz w:val="18"/>
                  <w:szCs w:val="18"/>
                  <w:u w:val="none"/>
                  <w:lang w:val="en-US"/>
                </w:rPr>
                <w:t>cnap</w:t>
              </w:r>
              <w:r w:rsidRPr="00581EA9">
                <w:rPr>
                  <w:rStyle w:val="a5"/>
                  <w:rFonts w:cs="Arial"/>
                  <w:color w:val="000000"/>
                  <w:sz w:val="18"/>
                  <w:szCs w:val="18"/>
                  <w:u w:val="none"/>
                  <w:lang w:val="ru-RU"/>
                </w:rPr>
                <w:t>@</w:t>
              </w:r>
              <w:r w:rsidRPr="00581EA9">
                <w:rPr>
                  <w:rStyle w:val="a5"/>
                  <w:rFonts w:cs="Arial"/>
                  <w:color w:val="000000"/>
                  <w:sz w:val="18"/>
                  <w:szCs w:val="18"/>
                  <w:u w:val="none"/>
                  <w:lang w:val="en-US"/>
                </w:rPr>
                <w:t>ukr</w:t>
              </w:r>
              <w:r w:rsidRPr="00581EA9">
                <w:rPr>
                  <w:rStyle w:val="a5"/>
                  <w:rFonts w:cs="Arial"/>
                  <w:color w:val="000000"/>
                  <w:sz w:val="18"/>
                  <w:szCs w:val="18"/>
                  <w:u w:val="none"/>
                  <w:lang w:val="ru-RU"/>
                </w:rPr>
                <w:t>.</w:t>
              </w:r>
              <w:r w:rsidRPr="00581EA9">
                <w:rPr>
                  <w:rStyle w:val="a5"/>
                  <w:rFonts w:cs="Arial"/>
                  <w:color w:val="000000"/>
                  <w:sz w:val="18"/>
                  <w:szCs w:val="18"/>
                  <w:u w:val="none"/>
                  <w:lang w:val="en-US"/>
                </w:rPr>
                <w:t>net</w:t>
              </w:r>
            </w:hyperlink>
          </w:p>
          <w:p w:rsidR="00F3550C" w:rsidRPr="00CE5B59" w:rsidRDefault="00AC247F">
            <w:pPr>
              <w:snapToGrid w:val="0"/>
              <w:spacing w:before="60" w:after="60"/>
              <w:ind w:left="75" w:hanging="15"/>
              <w:jc w:val="both"/>
              <w:rPr>
                <w:sz w:val="18"/>
                <w:szCs w:val="18"/>
              </w:rPr>
            </w:pPr>
            <w:r w:rsidRPr="00CE5B59">
              <w:rPr>
                <w:rFonts w:cs="Arial"/>
                <w:color w:val="000000"/>
                <w:sz w:val="18"/>
                <w:szCs w:val="18"/>
                <w:lang/>
              </w:rPr>
              <w:t xml:space="preserve">тел. </w:t>
            </w:r>
            <w:r w:rsidR="00581EA9">
              <w:rPr>
                <w:rFonts w:cs="Arial"/>
                <w:color w:val="000000"/>
                <w:sz w:val="18"/>
                <w:szCs w:val="18"/>
                <w:lang/>
              </w:rPr>
              <w:t>(0412)</w:t>
            </w:r>
            <w:r w:rsidRPr="00CE5B59">
              <w:rPr>
                <w:rFonts w:cs="Arial"/>
                <w:color w:val="000000"/>
                <w:sz w:val="18"/>
                <w:szCs w:val="18"/>
                <w:lang/>
              </w:rPr>
              <w:t>47-46-68</w:t>
            </w:r>
          </w:p>
          <w:p w:rsidR="00F3550C" w:rsidRPr="00CE5B59" w:rsidRDefault="00F3550C" w:rsidP="00F3550C">
            <w:pPr>
              <w:rPr>
                <w:sz w:val="18"/>
                <w:szCs w:val="18"/>
              </w:rPr>
            </w:pPr>
          </w:p>
          <w:p w:rsidR="00F3550C" w:rsidRPr="00F6384C" w:rsidRDefault="00F3550C" w:rsidP="00F3550C">
            <w:pPr>
              <w:widowControl w:val="0"/>
              <w:ind w:right="333"/>
              <w:rPr>
                <w:rFonts w:ascii="Liberation Serif" w:eastAsia="NSimSun" w:hAnsi="Liberation Serif" w:cs="Mangal"/>
                <w:kern w:val="2"/>
                <w:sz w:val="18"/>
                <w:szCs w:val="18"/>
                <w:lang w:bidi="hi-IN"/>
              </w:rPr>
            </w:pPr>
            <w:r w:rsidRPr="00F6384C">
              <w:rPr>
                <w:color w:val="000000"/>
                <w:kern w:val="2"/>
                <w:sz w:val="18"/>
                <w:szCs w:val="18"/>
                <w:lang w:val="ru-RU" w:bidi="hi-IN"/>
              </w:rPr>
              <w:t xml:space="preserve">Департамент містобудування та земельних відносин Житомирської міської ради </w:t>
            </w:r>
          </w:p>
          <w:p w:rsidR="00F3550C" w:rsidRPr="00CE5B59" w:rsidRDefault="00F3550C" w:rsidP="00F3550C">
            <w:pPr>
              <w:rPr>
                <w:sz w:val="18"/>
                <w:szCs w:val="18"/>
              </w:rPr>
            </w:pPr>
            <w:r w:rsidRPr="00CE5B59">
              <w:rPr>
                <w:sz w:val="18"/>
                <w:szCs w:val="18"/>
              </w:rPr>
              <w:t xml:space="preserve"> </w:t>
            </w:r>
            <w:r w:rsidR="00870AC5" w:rsidRPr="00CE5B59">
              <w:rPr>
                <w:sz w:val="18"/>
                <w:szCs w:val="18"/>
              </w:rPr>
              <w:t xml:space="preserve">тел.(0412) </w:t>
            </w:r>
            <w:r w:rsidRPr="00CE5B59">
              <w:rPr>
                <w:sz w:val="18"/>
                <w:szCs w:val="18"/>
              </w:rPr>
              <w:t>470</w:t>
            </w:r>
            <w:r w:rsidR="009C0AE7" w:rsidRPr="00CE5B59">
              <w:rPr>
                <w:sz w:val="18"/>
                <w:szCs w:val="18"/>
              </w:rPr>
              <w:t>-</w:t>
            </w:r>
            <w:r w:rsidRPr="00CE5B59">
              <w:rPr>
                <w:sz w:val="18"/>
                <w:szCs w:val="18"/>
              </w:rPr>
              <w:t>720</w:t>
            </w:r>
            <w:r w:rsidR="00FA2314" w:rsidRPr="00CE5B59">
              <w:rPr>
                <w:sz w:val="18"/>
                <w:szCs w:val="18"/>
              </w:rPr>
              <w:t>,</w:t>
            </w:r>
            <w:r w:rsidR="00581EA9">
              <w:rPr>
                <w:sz w:val="18"/>
                <w:szCs w:val="18"/>
              </w:rPr>
              <w:t xml:space="preserve"> </w:t>
            </w:r>
            <w:r w:rsidR="009C0AE7" w:rsidRPr="00CE5B59">
              <w:rPr>
                <w:sz w:val="18"/>
                <w:szCs w:val="18"/>
              </w:rPr>
              <w:t>(0412) 470-747</w:t>
            </w:r>
          </w:p>
          <w:p w:rsidR="00AC247F" w:rsidRPr="00CE5B59" w:rsidRDefault="00F3550C" w:rsidP="00F3550C">
            <w:pPr>
              <w:rPr>
                <w:sz w:val="18"/>
                <w:szCs w:val="18"/>
              </w:rPr>
            </w:pPr>
            <w:hyperlink r:id="rId6" w:history="1">
              <w:r w:rsidRPr="00CE5B59">
                <w:rPr>
                  <w:rStyle w:val="a5"/>
                  <w:sz w:val="18"/>
                  <w:szCs w:val="18"/>
                  <w:lang w:val="en-US" w:eastAsia="zh-CN" w:bidi="ar-SA"/>
                </w:rPr>
                <w:t>uma</w:t>
              </w:r>
              <w:r w:rsidRPr="00CE5B59">
                <w:rPr>
                  <w:rStyle w:val="a5"/>
                  <w:sz w:val="18"/>
                  <w:szCs w:val="18"/>
                  <w:lang w:val="uk-UA" w:eastAsia="zh-CN" w:bidi="ar-SA"/>
                </w:rPr>
                <w:t>@zt-rada.gov.ua</w:t>
              </w:r>
            </w:hyperlink>
            <w:r w:rsidRPr="00CE5B59">
              <w:rPr>
                <w:sz w:val="18"/>
                <w:szCs w:val="18"/>
              </w:rPr>
              <w:t xml:space="preserve"> </w:t>
            </w:r>
          </w:p>
        </w:tc>
      </w:tr>
      <w:tr w:rsidR="00AC247F" w:rsidRPr="00CE5B59" w:rsidTr="00FA2314">
        <w:tc>
          <w:tcPr>
            <w:tcW w:w="1683" w:type="dxa"/>
            <w:tcBorders>
              <w:top w:val="single" w:sz="4" w:space="0" w:color="000000"/>
              <w:left w:val="single" w:sz="4" w:space="0" w:color="000000"/>
              <w:bottom w:val="single" w:sz="4" w:space="0" w:color="000000"/>
            </w:tcBorders>
            <w:shd w:val="clear" w:color="auto" w:fill="auto"/>
          </w:tcPr>
          <w:p w:rsidR="00AC247F" w:rsidRPr="00CE5B59" w:rsidRDefault="00F3550C" w:rsidP="0071197D">
            <w:pPr>
              <w:spacing w:before="60" w:after="60"/>
              <w:rPr>
                <w:sz w:val="18"/>
                <w:szCs w:val="18"/>
              </w:rPr>
            </w:pPr>
            <w:r w:rsidRPr="00CE5B59">
              <w:rPr>
                <w:rFonts w:cs="Arial"/>
                <w:color w:val="000000"/>
                <w:sz w:val="18"/>
                <w:szCs w:val="18"/>
              </w:rPr>
              <w:t>Умови отримання адміністративної послуги</w:t>
            </w:r>
          </w:p>
        </w:tc>
        <w:tc>
          <w:tcPr>
            <w:tcW w:w="2551" w:type="dxa"/>
            <w:tcBorders>
              <w:top w:val="single" w:sz="4" w:space="0" w:color="000000"/>
              <w:left w:val="single" w:sz="4" w:space="0" w:color="000000"/>
              <w:bottom w:val="single" w:sz="4" w:space="0" w:color="000000"/>
            </w:tcBorders>
            <w:shd w:val="clear" w:color="auto" w:fill="auto"/>
          </w:tcPr>
          <w:p w:rsidR="00AC247F" w:rsidRPr="00CE5B59" w:rsidRDefault="00F3550C" w:rsidP="00F3550C">
            <w:pPr>
              <w:spacing w:before="60" w:after="60"/>
              <w:ind w:hanging="108"/>
              <w:rPr>
                <w:sz w:val="18"/>
                <w:szCs w:val="18"/>
              </w:rPr>
            </w:pPr>
            <w:r w:rsidRPr="00CE5B59">
              <w:rPr>
                <w:rFonts w:cs="Arial"/>
                <w:color w:val="000000"/>
                <w:sz w:val="18"/>
                <w:szCs w:val="18"/>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C247F" w:rsidRPr="00CE5B59" w:rsidRDefault="00AC247F" w:rsidP="00D332A7">
            <w:pPr>
              <w:spacing w:before="60" w:after="60"/>
              <w:ind w:firstLine="680"/>
              <w:rPr>
                <w:sz w:val="18"/>
                <w:szCs w:val="18"/>
              </w:rPr>
            </w:pPr>
          </w:p>
        </w:tc>
      </w:tr>
      <w:tr w:rsidR="00AC247F" w:rsidRPr="00CE5B59" w:rsidTr="00FA2314">
        <w:tc>
          <w:tcPr>
            <w:tcW w:w="1683" w:type="dxa"/>
            <w:tcBorders>
              <w:top w:val="single" w:sz="4" w:space="0" w:color="000000"/>
              <w:left w:val="single" w:sz="4" w:space="0" w:color="000000"/>
              <w:bottom w:val="single" w:sz="4" w:space="0" w:color="000000"/>
            </w:tcBorders>
            <w:shd w:val="clear" w:color="auto" w:fill="auto"/>
          </w:tcPr>
          <w:p w:rsidR="00AC247F" w:rsidRPr="00CE5B59" w:rsidRDefault="0071197D" w:rsidP="0071197D">
            <w:pPr>
              <w:spacing w:before="60" w:after="60"/>
              <w:rPr>
                <w:sz w:val="18"/>
                <w:szCs w:val="18"/>
              </w:rPr>
            </w:pPr>
            <w:r w:rsidRPr="00CE5B59">
              <w:rPr>
                <w:rFonts w:cs="Arial"/>
                <w:color w:val="000000"/>
                <w:sz w:val="18"/>
                <w:szCs w:val="18"/>
                <w:lang w:val="ru-RU"/>
              </w:rPr>
              <w:t>4.</w:t>
            </w:r>
          </w:p>
        </w:tc>
        <w:tc>
          <w:tcPr>
            <w:tcW w:w="2551" w:type="dxa"/>
            <w:tcBorders>
              <w:top w:val="single" w:sz="4" w:space="0" w:color="000000"/>
              <w:left w:val="single" w:sz="4" w:space="0" w:color="000000"/>
              <w:bottom w:val="single" w:sz="4" w:space="0" w:color="000000"/>
            </w:tcBorders>
            <w:shd w:val="clear" w:color="auto" w:fill="auto"/>
          </w:tcPr>
          <w:p w:rsidR="00AC247F" w:rsidRPr="00CE5B59" w:rsidRDefault="00AC247F" w:rsidP="00870AC5">
            <w:pPr>
              <w:spacing w:before="60" w:after="60"/>
              <w:rPr>
                <w:sz w:val="18"/>
                <w:szCs w:val="18"/>
              </w:rPr>
            </w:pPr>
            <w:r w:rsidRPr="00CE5B59">
              <w:rPr>
                <w:rFonts w:cs="Arial"/>
                <w:color w:val="000000"/>
                <w:sz w:val="18"/>
                <w:szCs w:val="18"/>
              </w:rPr>
              <w:t>Вичерпний перелік документів, необхідних для отримання адміністративної послуги, а також вимоги до них</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704C8A" w:rsidRPr="00CE5B59" w:rsidRDefault="00704C8A" w:rsidP="00704C8A">
            <w:pPr>
              <w:numPr>
                <w:ilvl w:val="0"/>
                <w:numId w:val="2"/>
              </w:numPr>
              <w:suppressAutoHyphens w:val="0"/>
              <w:ind w:left="-44" w:firstLine="284"/>
              <w:contextualSpacing/>
              <w:jc w:val="both"/>
              <w:rPr>
                <w:sz w:val="18"/>
                <w:szCs w:val="18"/>
                <w:lang w:eastAsia="ru-RU"/>
              </w:rPr>
            </w:pPr>
            <w:r w:rsidRPr="00CE5B59">
              <w:rPr>
                <w:sz w:val="18"/>
                <w:szCs w:val="18"/>
                <w:lang w:eastAsia="ru-RU"/>
              </w:rPr>
              <w:t xml:space="preserve">Заява. </w:t>
            </w:r>
          </w:p>
          <w:p w:rsidR="00704C8A" w:rsidRPr="00CE5B59" w:rsidRDefault="00704C8A" w:rsidP="00704C8A">
            <w:pPr>
              <w:numPr>
                <w:ilvl w:val="0"/>
                <w:numId w:val="2"/>
              </w:numPr>
              <w:suppressAutoHyphens w:val="0"/>
              <w:ind w:left="-44" w:firstLine="284"/>
              <w:contextualSpacing/>
              <w:jc w:val="both"/>
              <w:rPr>
                <w:sz w:val="18"/>
                <w:szCs w:val="18"/>
                <w:lang w:eastAsia="ru-RU"/>
              </w:rPr>
            </w:pPr>
            <w:r w:rsidRPr="00CE5B59">
              <w:rPr>
                <w:sz w:val="18"/>
                <w:szCs w:val="18"/>
                <w:lang w:eastAsia="ru-RU"/>
              </w:rPr>
              <w:t>Викопіювання з кадастрової карти (плану) або інші графічні матеріали, на яких зазначено бажане місце розташування земельної ділянки (орієнтовні розміри, цільове призначення земельної ділянки).</w:t>
            </w:r>
          </w:p>
          <w:p w:rsidR="00704C8A" w:rsidRPr="00CE5B59" w:rsidRDefault="00704C8A" w:rsidP="00704C8A">
            <w:pPr>
              <w:numPr>
                <w:ilvl w:val="0"/>
                <w:numId w:val="2"/>
              </w:numPr>
              <w:suppressAutoHyphens w:val="0"/>
              <w:ind w:left="-44" w:firstLine="284"/>
              <w:contextualSpacing/>
              <w:rPr>
                <w:sz w:val="18"/>
                <w:szCs w:val="18"/>
                <w:lang w:eastAsia="ru-RU"/>
              </w:rPr>
            </w:pPr>
            <w:r w:rsidRPr="00CE5B59">
              <w:rPr>
                <w:sz w:val="18"/>
                <w:szCs w:val="18"/>
                <w:lang w:eastAsia="ru-RU"/>
              </w:rPr>
              <w:t>Письмова згода землекористувача, засвідчена нотаріально (у разі вилучення земельної ділянки, що перебуває у користуванні інших осіб).</w:t>
            </w:r>
          </w:p>
          <w:p w:rsidR="00704C8A" w:rsidRPr="00CE5B59" w:rsidRDefault="00704C8A" w:rsidP="00704C8A">
            <w:pPr>
              <w:numPr>
                <w:ilvl w:val="0"/>
                <w:numId w:val="2"/>
              </w:numPr>
              <w:suppressAutoHyphens w:val="0"/>
              <w:ind w:left="-44" w:firstLine="284"/>
              <w:contextualSpacing/>
              <w:jc w:val="both"/>
              <w:rPr>
                <w:sz w:val="18"/>
                <w:szCs w:val="18"/>
                <w:lang w:eastAsia="ru-RU"/>
              </w:rPr>
            </w:pPr>
            <w:r w:rsidRPr="00CE5B59">
              <w:rPr>
                <w:sz w:val="18"/>
                <w:szCs w:val="18"/>
                <w:lang w:eastAsia="ru-RU"/>
              </w:rPr>
              <w:t>Копія належним чином посвідченої довіреності (у випадку подачі документів уповноваженою особою).</w:t>
            </w:r>
          </w:p>
          <w:p w:rsidR="00AC247F" w:rsidRPr="00CE5B59" w:rsidRDefault="00870AC5" w:rsidP="00870AC5">
            <w:pPr>
              <w:suppressAutoHyphens w:val="0"/>
              <w:contextualSpacing/>
              <w:jc w:val="both"/>
              <w:rPr>
                <w:sz w:val="18"/>
                <w:szCs w:val="18"/>
              </w:rPr>
            </w:pPr>
            <w:r w:rsidRPr="00CE5B59">
              <w:rPr>
                <w:sz w:val="18"/>
                <w:szCs w:val="18"/>
                <w:lang w:eastAsia="ru-RU"/>
              </w:rPr>
              <w:t xml:space="preserve">     5. </w:t>
            </w:r>
            <w:r w:rsidR="00704C8A" w:rsidRPr="00CE5B59">
              <w:rPr>
                <w:sz w:val="18"/>
                <w:szCs w:val="18"/>
                <w:lang w:eastAsia="ru-RU"/>
              </w:rPr>
              <w:t>Копія паспорту громадянина; копія довідки про присвоєння ідентифікаційного номера; копія документів</w:t>
            </w:r>
            <w:r w:rsidRPr="00CE5B59">
              <w:rPr>
                <w:sz w:val="18"/>
                <w:szCs w:val="18"/>
                <w:lang w:eastAsia="ru-RU"/>
              </w:rPr>
              <w:t xml:space="preserve"> (</w:t>
            </w:r>
            <w:r w:rsidRPr="00CE5B59">
              <w:rPr>
                <w:color w:val="000000"/>
                <w:sz w:val="18"/>
                <w:szCs w:val="18"/>
              </w:rPr>
              <w:t xml:space="preserve">довідка про безпосередню участь в АТО/ООС, посвідчення УБД, </w:t>
            </w:r>
            <w:r w:rsidR="00192049" w:rsidRPr="00CE5B59">
              <w:rPr>
                <w:color w:val="000000"/>
                <w:sz w:val="18"/>
                <w:szCs w:val="18"/>
              </w:rPr>
              <w:t>посвідчення особи з інвалідністю)</w:t>
            </w:r>
          </w:p>
        </w:tc>
      </w:tr>
      <w:tr w:rsidR="00AC247F" w:rsidRPr="00CE5B59" w:rsidTr="00FA2314">
        <w:tc>
          <w:tcPr>
            <w:tcW w:w="1683" w:type="dxa"/>
            <w:tcBorders>
              <w:top w:val="single" w:sz="4" w:space="0" w:color="000000"/>
              <w:left w:val="single" w:sz="4" w:space="0" w:color="000000"/>
              <w:bottom w:val="single" w:sz="4" w:space="0" w:color="000000"/>
            </w:tcBorders>
            <w:shd w:val="clear" w:color="auto" w:fill="auto"/>
          </w:tcPr>
          <w:p w:rsidR="00AC247F" w:rsidRPr="00CE5B59" w:rsidRDefault="0071197D" w:rsidP="0071197D">
            <w:pPr>
              <w:spacing w:before="60" w:after="60"/>
              <w:rPr>
                <w:sz w:val="18"/>
                <w:szCs w:val="18"/>
              </w:rPr>
            </w:pPr>
            <w:r w:rsidRPr="00CE5B59">
              <w:rPr>
                <w:rFonts w:cs="Arial"/>
                <w:color w:val="000000"/>
                <w:sz w:val="18"/>
                <w:szCs w:val="18"/>
              </w:rPr>
              <w:t>5.</w:t>
            </w:r>
          </w:p>
        </w:tc>
        <w:tc>
          <w:tcPr>
            <w:tcW w:w="2551" w:type="dxa"/>
            <w:tcBorders>
              <w:top w:val="single" w:sz="4" w:space="0" w:color="000000"/>
              <w:left w:val="single" w:sz="4" w:space="0" w:color="000000"/>
              <w:bottom w:val="single" w:sz="4" w:space="0" w:color="000000"/>
            </w:tcBorders>
            <w:shd w:val="clear" w:color="auto" w:fill="auto"/>
          </w:tcPr>
          <w:p w:rsidR="00AC247F" w:rsidRPr="00CE5B59" w:rsidRDefault="00AC247F" w:rsidP="00F3550C">
            <w:pPr>
              <w:spacing w:before="60" w:after="60"/>
              <w:rPr>
                <w:sz w:val="18"/>
                <w:szCs w:val="18"/>
              </w:rPr>
            </w:pPr>
            <w:r w:rsidRPr="00CE5B59">
              <w:rPr>
                <w:rFonts w:cs="Arial"/>
                <w:color w:val="000000"/>
                <w:sz w:val="18"/>
                <w:szCs w:val="18"/>
              </w:rPr>
              <w:t>Порядок та спосіб подання документів, необхідних для отримання адміністративної послуги</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C247F" w:rsidRPr="00CE5B59" w:rsidRDefault="0071197D" w:rsidP="00FA2314">
            <w:pPr>
              <w:snapToGrid w:val="0"/>
              <w:spacing w:before="60" w:after="60"/>
              <w:rPr>
                <w:sz w:val="18"/>
                <w:szCs w:val="18"/>
              </w:rPr>
            </w:pPr>
            <w:r w:rsidRPr="00CE5B59">
              <w:rPr>
                <w:rFonts w:cs="Arial"/>
                <w:color w:val="000000"/>
                <w:sz w:val="18"/>
                <w:szCs w:val="18"/>
              </w:rPr>
              <w:t xml:space="preserve">Особисто, або у спосіб, передбачений законодавством України </w:t>
            </w:r>
          </w:p>
        </w:tc>
      </w:tr>
    </w:tbl>
    <w:p w:rsidR="00870AC5" w:rsidRPr="00CE5B59" w:rsidRDefault="00870AC5" w:rsidP="00870AC5">
      <w:pPr>
        <w:rPr>
          <w:sz w:val="18"/>
          <w:szCs w:val="18"/>
        </w:rPr>
      </w:pPr>
    </w:p>
    <w:p w:rsidR="00FA2314" w:rsidRPr="00CE5B59" w:rsidRDefault="00FA2314" w:rsidP="00870AC5">
      <w:pPr>
        <w:jc w:val="both"/>
        <w:rPr>
          <w:b/>
          <w:color w:val="333333"/>
          <w:sz w:val="18"/>
          <w:szCs w:val="18"/>
          <w:shd w:val="clear" w:color="auto" w:fill="FFFFFF"/>
        </w:rPr>
      </w:pPr>
    </w:p>
    <w:p w:rsidR="00FA2314" w:rsidRPr="00CE5B59" w:rsidRDefault="00FA2314" w:rsidP="00870AC5">
      <w:pPr>
        <w:jc w:val="both"/>
        <w:rPr>
          <w:b/>
          <w:color w:val="333333"/>
          <w:sz w:val="18"/>
          <w:szCs w:val="18"/>
          <w:shd w:val="clear" w:color="auto" w:fill="FFFFFF"/>
        </w:rPr>
      </w:pPr>
    </w:p>
    <w:p w:rsidR="00531854" w:rsidRDefault="00870AC5" w:rsidP="00870AC5">
      <w:pPr>
        <w:jc w:val="both"/>
        <w:rPr>
          <w:b/>
          <w:color w:val="333333"/>
          <w:sz w:val="18"/>
          <w:szCs w:val="18"/>
          <w:shd w:val="clear" w:color="auto" w:fill="FFFFFF"/>
        </w:rPr>
      </w:pPr>
      <w:r w:rsidRPr="00CE5B59">
        <w:rPr>
          <w:b/>
          <w:color w:val="333333"/>
          <w:sz w:val="18"/>
          <w:szCs w:val="18"/>
          <w:shd w:val="clear" w:color="auto" w:fill="FFFFFF"/>
        </w:rPr>
        <w:t>Увага! Згідно з підпунктом 5 пункту 27 розділу Х «Перехідні положення» Земельного кодексу України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531854" w:rsidRDefault="00531854" w:rsidP="00870AC5">
      <w:pPr>
        <w:jc w:val="both"/>
        <w:rPr>
          <w:b/>
          <w:color w:val="333333"/>
          <w:sz w:val="18"/>
          <w:szCs w:val="18"/>
          <w:shd w:val="clear" w:color="auto" w:fill="FFFFFF"/>
        </w:rPr>
      </w:pPr>
    </w:p>
    <w:p w:rsidR="00531854" w:rsidRDefault="00531854" w:rsidP="00870AC5">
      <w:pPr>
        <w:jc w:val="both"/>
        <w:rPr>
          <w:b/>
          <w:color w:val="333333"/>
          <w:sz w:val="18"/>
          <w:szCs w:val="18"/>
          <w:shd w:val="clear" w:color="auto" w:fill="FFFFFF"/>
        </w:rPr>
      </w:pPr>
    </w:p>
    <w:p w:rsidR="00531854" w:rsidRDefault="00531854" w:rsidP="00870AC5">
      <w:pPr>
        <w:jc w:val="both"/>
        <w:rPr>
          <w:b/>
          <w:color w:val="333333"/>
          <w:sz w:val="18"/>
          <w:szCs w:val="18"/>
          <w:shd w:val="clear" w:color="auto" w:fill="FFFFFF"/>
        </w:rPr>
      </w:pPr>
    </w:p>
    <w:p w:rsidR="00531854" w:rsidRDefault="00531854" w:rsidP="00870AC5">
      <w:pPr>
        <w:jc w:val="both"/>
        <w:rPr>
          <w:b/>
          <w:color w:val="333333"/>
          <w:sz w:val="18"/>
          <w:szCs w:val="18"/>
          <w:shd w:val="clear" w:color="auto" w:fill="FFFFFF"/>
        </w:rPr>
      </w:pPr>
    </w:p>
    <w:tbl>
      <w:tblPr>
        <w:tblW w:w="0" w:type="auto"/>
        <w:tblInd w:w="-540" w:type="dxa"/>
        <w:tblLook w:val="04A0" w:firstRow="1" w:lastRow="0" w:firstColumn="1" w:lastColumn="0" w:noHBand="0" w:noVBand="1"/>
      </w:tblPr>
      <w:tblGrid>
        <w:gridCol w:w="4814"/>
        <w:gridCol w:w="4814"/>
      </w:tblGrid>
      <w:tr w:rsidR="00531854" w:rsidTr="00531854">
        <w:trPr>
          <w:trHeight w:val="417"/>
        </w:trPr>
        <w:tc>
          <w:tcPr>
            <w:tcW w:w="4814" w:type="dxa"/>
            <w:vMerge w:val="restart"/>
          </w:tcPr>
          <w:p w:rsidR="00531854" w:rsidRDefault="00531854" w:rsidP="00531854">
            <w:pPr>
              <w:suppressAutoHyphens w:val="0"/>
              <w:jc w:val="center"/>
              <w:rPr>
                <w:lang w:eastAsia="ru-RU"/>
              </w:rPr>
            </w:pPr>
          </w:p>
        </w:tc>
        <w:tc>
          <w:tcPr>
            <w:tcW w:w="4814" w:type="dxa"/>
            <w:tcBorders>
              <w:top w:val="nil"/>
              <w:left w:val="nil"/>
              <w:bottom w:val="single" w:sz="4" w:space="0" w:color="auto"/>
              <w:right w:val="nil"/>
            </w:tcBorders>
          </w:tcPr>
          <w:p w:rsidR="00531854" w:rsidRDefault="00531854" w:rsidP="00531854">
            <w:pPr>
              <w:suppressAutoHyphens w:val="0"/>
              <w:rPr>
                <w:lang w:eastAsia="ru-RU"/>
              </w:rPr>
            </w:pPr>
            <w:r>
              <w:rPr>
                <w:lang w:eastAsia="ru-RU"/>
              </w:rPr>
              <w:t xml:space="preserve">Житомирській міській раді  </w:t>
            </w:r>
          </w:p>
          <w:p w:rsidR="00531854" w:rsidRDefault="00531854" w:rsidP="00531854">
            <w:pPr>
              <w:suppressAutoHyphens w:val="0"/>
              <w:rPr>
                <w:lang w:eastAsia="ru-RU"/>
              </w:rPr>
            </w:pPr>
          </w:p>
        </w:tc>
      </w:tr>
      <w:tr w:rsidR="00531854" w:rsidTr="00531854">
        <w:trPr>
          <w:trHeight w:val="413"/>
        </w:trPr>
        <w:tc>
          <w:tcPr>
            <w:tcW w:w="0" w:type="auto"/>
            <w:vMerge/>
            <w:vAlign w:val="center"/>
          </w:tcPr>
          <w:p w:rsidR="00531854" w:rsidRDefault="00531854" w:rsidP="00531854">
            <w:pPr>
              <w:suppressAutoHyphens w:val="0"/>
              <w:rPr>
                <w:lang w:eastAsia="ru-RU"/>
              </w:rPr>
            </w:pPr>
          </w:p>
        </w:tc>
        <w:tc>
          <w:tcPr>
            <w:tcW w:w="4814" w:type="dxa"/>
            <w:tcBorders>
              <w:top w:val="single" w:sz="4" w:space="0" w:color="auto"/>
              <w:left w:val="nil"/>
              <w:bottom w:val="single" w:sz="4" w:space="0" w:color="auto"/>
              <w:right w:val="nil"/>
            </w:tcBorders>
          </w:tcPr>
          <w:p w:rsidR="00531854" w:rsidRDefault="00531854" w:rsidP="00531854">
            <w:pPr>
              <w:suppressAutoHyphens w:val="0"/>
              <w:rPr>
                <w:lang w:eastAsia="ru-RU"/>
              </w:rPr>
            </w:pPr>
          </w:p>
        </w:tc>
      </w:tr>
      <w:tr w:rsidR="00531854" w:rsidTr="00531854">
        <w:trPr>
          <w:trHeight w:val="413"/>
        </w:trPr>
        <w:tc>
          <w:tcPr>
            <w:tcW w:w="0" w:type="auto"/>
            <w:vMerge/>
            <w:vAlign w:val="center"/>
          </w:tcPr>
          <w:p w:rsidR="00531854" w:rsidRDefault="00531854" w:rsidP="00531854">
            <w:pPr>
              <w:suppressAutoHyphens w:val="0"/>
              <w:rPr>
                <w:lang w:eastAsia="ru-RU"/>
              </w:rPr>
            </w:pPr>
          </w:p>
        </w:tc>
        <w:tc>
          <w:tcPr>
            <w:tcW w:w="4814" w:type="dxa"/>
            <w:tcBorders>
              <w:top w:val="single" w:sz="4" w:space="0" w:color="auto"/>
              <w:left w:val="nil"/>
              <w:bottom w:val="single" w:sz="4" w:space="0" w:color="auto"/>
              <w:right w:val="nil"/>
            </w:tcBorders>
          </w:tcPr>
          <w:p w:rsidR="00531854" w:rsidRDefault="00531854" w:rsidP="00531854">
            <w:pPr>
              <w:suppressAutoHyphens w:val="0"/>
              <w:rPr>
                <w:lang w:eastAsia="ru-RU"/>
              </w:rPr>
            </w:pPr>
          </w:p>
        </w:tc>
      </w:tr>
      <w:tr w:rsidR="00531854" w:rsidTr="00531854">
        <w:trPr>
          <w:trHeight w:val="413"/>
        </w:trPr>
        <w:tc>
          <w:tcPr>
            <w:tcW w:w="0" w:type="auto"/>
            <w:vMerge/>
            <w:vAlign w:val="center"/>
          </w:tcPr>
          <w:p w:rsidR="00531854" w:rsidRDefault="00531854" w:rsidP="00531854">
            <w:pPr>
              <w:suppressAutoHyphens w:val="0"/>
              <w:rPr>
                <w:lang w:eastAsia="ru-RU"/>
              </w:rPr>
            </w:pPr>
          </w:p>
        </w:tc>
        <w:tc>
          <w:tcPr>
            <w:tcW w:w="4814" w:type="dxa"/>
            <w:tcBorders>
              <w:top w:val="single" w:sz="4" w:space="0" w:color="auto"/>
              <w:left w:val="nil"/>
              <w:bottom w:val="single" w:sz="4" w:space="0" w:color="auto"/>
              <w:right w:val="nil"/>
            </w:tcBorders>
          </w:tcPr>
          <w:p w:rsidR="00531854" w:rsidRDefault="00531854" w:rsidP="00531854">
            <w:pPr>
              <w:suppressAutoHyphens w:val="0"/>
              <w:rPr>
                <w:lang w:eastAsia="ru-RU"/>
              </w:rPr>
            </w:pPr>
          </w:p>
        </w:tc>
      </w:tr>
      <w:tr w:rsidR="00531854" w:rsidTr="00531854">
        <w:trPr>
          <w:trHeight w:val="413"/>
        </w:trPr>
        <w:tc>
          <w:tcPr>
            <w:tcW w:w="0" w:type="auto"/>
            <w:vMerge/>
            <w:vAlign w:val="center"/>
          </w:tcPr>
          <w:p w:rsidR="00531854" w:rsidRDefault="00531854" w:rsidP="00531854">
            <w:pPr>
              <w:suppressAutoHyphens w:val="0"/>
              <w:rPr>
                <w:lang w:eastAsia="ru-RU"/>
              </w:rPr>
            </w:pPr>
          </w:p>
        </w:tc>
        <w:tc>
          <w:tcPr>
            <w:tcW w:w="4814" w:type="dxa"/>
            <w:tcBorders>
              <w:top w:val="single" w:sz="4" w:space="0" w:color="auto"/>
              <w:left w:val="nil"/>
              <w:bottom w:val="single" w:sz="4" w:space="0" w:color="auto"/>
              <w:right w:val="nil"/>
            </w:tcBorders>
          </w:tcPr>
          <w:p w:rsidR="00531854" w:rsidRDefault="00531854" w:rsidP="00531854">
            <w:pPr>
              <w:suppressAutoHyphens w:val="0"/>
              <w:rPr>
                <w:lang w:eastAsia="ru-RU"/>
              </w:rPr>
            </w:pPr>
          </w:p>
        </w:tc>
      </w:tr>
      <w:tr w:rsidR="00531854" w:rsidTr="00531854">
        <w:trPr>
          <w:trHeight w:val="413"/>
        </w:trPr>
        <w:tc>
          <w:tcPr>
            <w:tcW w:w="0" w:type="auto"/>
            <w:vMerge/>
            <w:vAlign w:val="center"/>
          </w:tcPr>
          <w:p w:rsidR="00531854" w:rsidRDefault="00531854" w:rsidP="00531854">
            <w:pPr>
              <w:suppressAutoHyphens w:val="0"/>
              <w:rPr>
                <w:lang w:eastAsia="ru-RU"/>
              </w:rPr>
            </w:pPr>
          </w:p>
        </w:tc>
        <w:tc>
          <w:tcPr>
            <w:tcW w:w="4814" w:type="dxa"/>
            <w:tcBorders>
              <w:top w:val="single" w:sz="4" w:space="0" w:color="auto"/>
              <w:left w:val="nil"/>
              <w:bottom w:val="single" w:sz="4" w:space="0" w:color="auto"/>
              <w:right w:val="nil"/>
            </w:tcBorders>
          </w:tcPr>
          <w:p w:rsidR="00531854" w:rsidRDefault="00531854" w:rsidP="00531854">
            <w:pPr>
              <w:suppressAutoHyphens w:val="0"/>
              <w:rPr>
                <w:lang w:eastAsia="ru-RU"/>
              </w:rPr>
            </w:pPr>
          </w:p>
        </w:tc>
      </w:tr>
      <w:tr w:rsidR="00531854" w:rsidTr="00531854">
        <w:trPr>
          <w:trHeight w:val="413"/>
        </w:trPr>
        <w:tc>
          <w:tcPr>
            <w:tcW w:w="0" w:type="auto"/>
            <w:vMerge/>
            <w:vAlign w:val="center"/>
          </w:tcPr>
          <w:p w:rsidR="00531854" w:rsidRDefault="00531854" w:rsidP="00531854">
            <w:pPr>
              <w:suppressAutoHyphens w:val="0"/>
              <w:rPr>
                <w:lang w:eastAsia="ru-RU"/>
              </w:rPr>
            </w:pPr>
          </w:p>
        </w:tc>
        <w:tc>
          <w:tcPr>
            <w:tcW w:w="4814" w:type="dxa"/>
            <w:tcBorders>
              <w:top w:val="single" w:sz="4" w:space="0" w:color="auto"/>
              <w:left w:val="nil"/>
              <w:bottom w:val="nil"/>
              <w:right w:val="nil"/>
            </w:tcBorders>
          </w:tcPr>
          <w:p w:rsidR="00531854" w:rsidRDefault="00531854" w:rsidP="00531854">
            <w:pPr>
              <w:suppressAutoHyphens w:val="0"/>
              <w:rPr>
                <w:i/>
                <w:lang w:eastAsia="ru-RU"/>
              </w:rPr>
            </w:pPr>
            <w:r>
              <w:rPr>
                <w:i/>
                <w:lang w:eastAsia="ru-RU"/>
              </w:rPr>
              <w:t>(ПІБ заявника, місце проживання, контактний номер телефону)</w:t>
            </w:r>
          </w:p>
        </w:tc>
      </w:tr>
    </w:tbl>
    <w:p w:rsidR="00531854" w:rsidRDefault="00531854" w:rsidP="00531854">
      <w:pPr>
        <w:suppressAutoHyphens w:val="0"/>
        <w:ind w:left="-540"/>
        <w:jc w:val="center"/>
        <w:rPr>
          <w:sz w:val="28"/>
          <w:szCs w:val="28"/>
          <w:lang w:eastAsia="ru-RU"/>
        </w:rPr>
      </w:pPr>
    </w:p>
    <w:p w:rsidR="00531854" w:rsidRDefault="00531854" w:rsidP="00531854">
      <w:pPr>
        <w:suppressAutoHyphens w:val="0"/>
        <w:ind w:left="-540"/>
        <w:jc w:val="center"/>
        <w:rPr>
          <w:sz w:val="28"/>
          <w:szCs w:val="28"/>
          <w:lang w:eastAsia="ru-RU"/>
        </w:rPr>
      </w:pPr>
      <w:r>
        <w:rPr>
          <w:sz w:val="28"/>
          <w:szCs w:val="28"/>
          <w:lang w:eastAsia="ru-RU"/>
        </w:rPr>
        <w:t>ЗАЯВА</w:t>
      </w:r>
    </w:p>
    <w:p w:rsidR="00531854" w:rsidRDefault="00531854" w:rsidP="00531854">
      <w:pPr>
        <w:suppressAutoHyphens w:val="0"/>
        <w:ind w:left="-540"/>
        <w:jc w:val="center"/>
        <w:rPr>
          <w:sz w:val="28"/>
          <w:szCs w:val="28"/>
          <w:lang w:eastAsia="ru-RU"/>
        </w:rPr>
      </w:pPr>
    </w:p>
    <w:p w:rsidR="00531854" w:rsidRDefault="00531854" w:rsidP="00531854">
      <w:pPr>
        <w:suppressAutoHyphens w:val="0"/>
        <w:ind w:firstLine="567"/>
        <w:jc w:val="both"/>
        <w:rPr>
          <w:sz w:val="28"/>
          <w:szCs w:val="28"/>
          <w:lang w:eastAsia="ru-RU"/>
        </w:rPr>
      </w:pPr>
      <w:r>
        <w:rPr>
          <w:sz w:val="28"/>
          <w:szCs w:val="28"/>
          <w:lang w:eastAsia="ru-RU"/>
        </w:rPr>
        <w:t>Прошу надати дозвіл на розробку проєкту землеустрою щодо відведення земельної ділянки площею (орієнтовною площею)  ___________ га, з метою:</w:t>
      </w:r>
    </w:p>
    <w:p w:rsidR="00531854" w:rsidRDefault="00531854" w:rsidP="00531854">
      <w:pPr>
        <w:pStyle w:val="msonormalcxspmiddle"/>
        <w:numPr>
          <w:ilvl w:val="0"/>
          <w:numId w:val="6"/>
        </w:numPr>
        <w:spacing w:before="0" w:beforeAutospacing="0" w:after="200" w:afterAutospacing="0" w:line="276" w:lineRule="auto"/>
        <w:ind w:left="714" w:hanging="357"/>
        <w:contextualSpacing/>
        <w:jc w:val="both"/>
        <w:rPr>
          <w:i/>
          <w:szCs w:val="28"/>
          <w:lang w:val="uk-UA"/>
        </w:rPr>
      </w:pPr>
      <w:r>
        <w:rPr>
          <w:i/>
          <w:szCs w:val="28"/>
          <w:lang w:val="uk-UA"/>
        </w:rPr>
        <w:t>оформлення права власності на земельну ділянку;</w:t>
      </w:r>
    </w:p>
    <w:p w:rsidR="00531854" w:rsidRDefault="00531854" w:rsidP="00531854">
      <w:pPr>
        <w:pStyle w:val="msonormalcxspmiddle"/>
        <w:numPr>
          <w:ilvl w:val="0"/>
          <w:numId w:val="6"/>
        </w:numPr>
        <w:spacing w:before="0" w:beforeAutospacing="0" w:after="200" w:afterAutospacing="0" w:line="276" w:lineRule="auto"/>
        <w:contextualSpacing/>
        <w:jc w:val="both"/>
        <w:rPr>
          <w:i/>
          <w:szCs w:val="28"/>
          <w:lang w:val="uk-UA"/>
        </w:rPr>
      </w:pPr>
      <w:r>
        <w:rPr>
          <w:i/>
          <w:szCs w:val="28"/>
          <w:lang w:val="uk-UA"/>
        </w:rPr>
        <w:t xml:space="preserve">оформлення права оренди на земельну ділянку; </w:t>
      </w:r>
    </w:p>
    <w:p w:rsidR="00531854" w:rsidRDefault="00531854" w:rsidP="00531854">
      <w:pPr>
        <w:pStyle w:val="msonormalcxspmiddle"/>
        <w:numPr>
          <w:ilvl w:val="0"/>
          <w:numId w:val="6"/>
        </w:numPr>
        <w:spacing w:before="0" w:beforeAutospacing="0" w:after="200" w:afterAutospacing="0" w:line="276" w:lineRule="auto"/>
        <w:ind w:left="714" w:hanging="357"/>
        <w:contextualSpacing/>
        <w:jc w:val="both"/>
        <w:rPr>
          <w:i/>
          <w:szCs w:val="28"/>
          <w:lang w:val="uk-UA"/>
        </w:rPr>
      </w:pPr>
      <w:r>
        <w:rPr>
          <w:i/>
          <w:szCs w:val="28"/>
          <w:lang w:val="uk-UA"/>
        </w:rPr>
        <w:t>зміни цільового призначення земельної ділянки.</w:t>
      </w:r>
    </w:p>
    <w:p w:rsidR="00531854" w:rsidRDefault="00531854" w:rsidP="00531854">
      <w:pPr>
        <w:suppressAutoHyphens w:val="0"/>
        <w:ind w:firstLine="567"/>
        <w:jc w:val="both"/>
        <w:rPr>
          <w:sz w:val="28"/>
          <w:szCs w:val="28"/>
          <w:lang w:eastAsia="ru-RU"/>
        </w:rPr>
      </w:pPr>
      <w:r>
        <w:rPr>
          <w:sz w:val="28"/>
          <w:szCs w:val="28"/>
          <w:lang w:eastAsia="ru-RU"/>
        </w:rPr>
        <w:t>Місцезнаходження земельної ділянки:</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28"/>
      </w:tblGrid>
      <w:tr w:rsidR="00531854" w:rsidTr="00531854">
        <w:tc>
          <w:tcPr>
            <w:tcW w:w="9628" w:type="dxa"/>
            <w:tcBorders>
              <w:top w:val="nil"/>
              <w:left w:val="nil"/>
              <w:bottom w:val="single" w:sz="4" w:space="0" w:color="auto"/>
              <w:right w:val="nil"/>
            </w:tcBorders>
          </w:tcPr>
          <w:p w:rsidR="00531854" w:rsidRDefault="00531854" w:rsidP="00531854">
            <w:pPr>
              <w:suppressAutoHyphens w:val="0"/>
              <w:jc w:val="both"/>
              <w:rPr>
                <w:lang w:eastAsia="ru-RU"/>
              </w:rPr>
            </w:pPr>
          </w:p>
        </w:tc>
      </w:tr>
      <w:tr w:rsidR="00531854" w:rsidTr="00531854">
        <w:tc>
          <w:tcPr>
            <w:tcW w:w="9628" w:type="dxa"/>
            <w:tcBorders>
              <w:top w:val="single" w:sz="4" w:space="0" w:color="auto"/>
              <w:left w:val="nil"/>
              <w:bottom w:val="single" w:sz="4" w:space="0" w:color="auto"/>
              <w:right w:val="nil"/>
            </w:tcBorders>
          </w:tcPr>
          <w:p w:rsidR="00531854" w:rsidRDefault="00531854" w:rsidP="00531854">
            <w:pPr>
              <w:suppressAutoHyphens w:val="0"/>
              <w:jc w:val="both"/>
              <w:rPr>
                <w:lang w:eastAsia="ru-RU"/>
              </w:rPr>
            </w:pPr>
          </w:p>
        </w:tc>
      </w:tr>
    </w:tbl>
    <w:p w:rsidR="00531854" w:rsidRDefault="00531854" w:rsidP="00531854">
      <w:pPr>
        <w:suppressAutoHyphens w:val="0"/>
        <w:ind w:firstLine="567"/>
        <w:jc w:val="both"/>
        <w:rPr>
          <w:sz w:val="28"/>
          <w:szCs w:val="28"/>
          <w:lang w:eastAsia="ru-RU"/>
        </w:rPr>
      </w:pPr>
    </w:p>
    <w:p w:rsidR="00531854" w:rsidRDefault="00531854" w:rsidP="00531854">
      <w:pPr>
        <w:suppressAutoHyphens w:val="0"/>
        <w:ind w:firstLine="567"/>
        <w:jc w:val="both"/>
        <w:rPr>
          <w:sz w:val="28"/>
          <w:szCs w:val="28"/>
          <w:lang w:eastAsia="ru-RU"/>
        </w:rPr>
      </w:pPr>
      <w:r>
        <w:rPr>
          <w:sz w:val="28"/>
          <w:szCs w:val="28"/>
          <w:lang w:eastAsia="ru-RU"/>
        </w:rPr>
        <w:t>Цільове призначення (згідно КВЦПЗ):</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28"/>
      </w:tblGrid>
      <w:tr w:rsidR="00531854" w:rsidTr="00531854">
        <w:tc>
          <w:tcPr>
            <w:tcW w:w="9628" w:type="dxa"/>
            <w:tcBorders>
              <w:top w:val="nil"/>
              <w:left w:val="nil"/>
              <w:bottom w:val="single" w:sz="4" w:space="0" w:color="auto"/>
              <w:right w:val="nil"/>
            </w:tcBorders>
          </w:tcPr>
          <w:p w:rsidR="00531854" w:rsidRDefault="00531854" w:rsidP="00531854">
            <w:pPr>
              <w:suppressAutoHyphens w:val="0"/>
              <w:jc w:val="both"/>
              <w:rPr>
                <w:lang w:eastAsia="ru-RU"/>
              </w:rPr>
            </w:pPr>
          </w:p>
        </w:tc>
      </w:tr>
      <w:tr w:rsidR="00531854" w:rsidTr="00531854">
        <w:tc>
          <w:tcPr>
            <w:tcW w:w="9628" w:type="dxa"/>
            <w:tcBorders>
              <w:top w:val="single" w:sz="4" w:space="0" w:color="auto"/>
              <w:left w:val="nil"/>
              <w:bottom w:val="single" w:sz="4" w:space="0" w:color="auto"/>
              <w:right w:val="nil"/>
            </w:tcBorders>
          </w:tcPr>
          <w:p w:rsidR="00531854" w:rsidRDefault="00531854" w:rsidP="00531854">
            <w:pPr>
              <w:suppressAutoHyphens w:val="0"/>
              <w:jc w:val="both"/>
              <w:rPr>
                <w:lang w:eastAsia="ru-RU"/>
              </w:rPr>
            </w:pPr>
          </w:p>
        </w:tc>
      </w:tr>
    </w:tbl>
    <w:p w:rsidR="00531854" w:rsidRDefault="00531854" w:rsidP="00531854">
      <w:pPr>
        <w:suppressAutoHyphens w:val="0"/>
        <w:ind w:firstLine="567"/>
        <w:jc w:val="both"/>
        <w:rPr>
          <w:sz w:val="28"/>
          <w:szCs w:val="28"/>
          <w:lang w:eastAsia="ru-RU"/>
        </w:rPr>
      </w:pPr>
    </w:p>
    <w:p w:rsidR="00531854" w:rsidRDefault="00531854" w:rsidP="00531854">
      <w:pPr>
        <w:suppressAutoHyphens w:val="0"/>
        <w:ind w:firstLine="567"/>
        <w:jc w:val="both"/>
        <w:rPr>
          <w:sz w:val="28"/>
          <w:szCs w:val="28"/>
          <w:lang w:eastAsia="ru-RU"/>
        </w:rPr>
      </w:pPr>
      <w:r>
        <w:rPr>
          <w:sz w:val="28"/>
          <w:szCs w:val="28"/>
          <w:lang w:eastAsia="ru-RU"/>
        </w:rPr>
        <w:t xml:space="preserve">Право безоплатної приватизації вказаного цільового (функціонального) призначення земельної ділянки на території України: </w:t>
      </w:r>
    </w:p>
    <w:p w:rsidR="00531854" w:rsidRDefault="00531854" w:rsidP="00531854">
      <w:pPr>
        <w:pStyle w:val="msonormalcxspmiddle"/>
        <w:numPr>
          <w:ilvl w:val="0"/>
          <w:numId w:val="7"/>
        </w:numPr>
        <w:spacing w:before="0" w:beforeAutospacing="0" w:after="200" w:afterAutospacing="0" w:line="276" w:lineRule="auto"/>
        <w:ind w:left="709"/>
        <w:contextualSpacing/>
        <w:jc w:val="both"/>
        <w:rPr>
          <w:i/>
          <w:szCs w:val="28"/>
          <w:lang w:val="uk-UA"/>
        </w:rPr>
      </w:pPr>
      <w:r>
        <w:rPr>
          <w:i/>
          <w:szCs w:val="28"/>
          <w:lang w:val="uk-UA"/>
        </w:rPr>
        <w:t>не використав (-ла);</w:t>
      </w:r>
    </w:p>
    <w:p w:rsidR="00531854" w:rsidRDefault="00531854" w:rsidP="00531854">
      <w:pPr>
        <w:pStyle w:val="msonormalcxspmiddle"/>
        <w:numPr>
          <w:ilvl w:val="0"/>
          <w:numId w:val="7"/>
        </w:numPr>
        <w:spacing w:before="0" w:beforeAutospacing="0" w:after="200" w:afterAutospacing="0" w:line="276" w:lineRule="auto"/>
        <w:ind w:left="709"/>
        <w:contextualSpacing/>
        <w:jc w:val="both"/>
        <w:rPr>
          <w:i/>
          <w:szCs w:val="28"/>
          <w:lang w:val="uk-UA"/>
        </w:rPr>
      </w:pPr>
      <w:r>
        <w:rPr>
          <w:i/>
          <w:szCs w:val="28"/>
          <w:lang w:val="uk-UA"/>
        </w:rPr>
        <w:t>використав (-ла).</w:t>
      </w:r>
    </w:p>
    <w:p w:rsidR="00531854" w:rsidRDefault="00531854" w:rsidP="00531854">
      <w:pPr>
        <w:suppressAutoHyphens w:val="0"/>
        <w:ind w:firstLine="567"/>
        <w:jc w:val="both"/>
        <w:rPr>
          <w:sz w:val="28"/>
          <w:szCs w:val="28"/>
          <w:lang w:eastAsia="ru-RU"/>
        </w:rPr>
      </w:pPr>
      <w:r>
        <w:rPr>
          <w:sz w:val="28"/>
          <w:szCs w:val="28"/>
          <w:lang w:eastAsia="ru-RU"/>
        </w:rPr>
        <w:t>На даній земельній ділянці нерухоме майно:</w:t>
      </w:r>
    </w:p>
    <w:p w:rsidR="00531854" w:rsidRDefault="00531854" w:rsidP="00531854">
      <w:pPr>
        <w:pStyle w:val="msonormalcxspmiddle"/>
        <w:numPr>
          <w:ilvl w:val="0"/>
          <w:numId w:val="8"/>
        </w:numPr>
        <w:spacing w:before="0" w:beforeAutospacing="0" w:after="200" w:afterAutospacing="0" w:line="276" w:lineRule="auto"/>
        <w:ind w:left="709"/>
        <w:contextualSpacing/>
        <w:jc w:val="both"/>
        <w:rPr>
          <w:i/>
          <w:szCs w:val="28"/>
          <w:lang w:val="uk-UA"/>
        </w:rPr>
      </w:pPr>
      <w:r>
        <w:rPr>
          <w:i/>
          <w:szCs w:val="28"/>
          <w:lang w:val="uk-UA"/>
        </w:rPr>
        <w:t>відсутнє;</w:t>
      </w:r>
    </w:p>
    <w:p w:rsidR="00531854" w:rsidRDefault="00531854" w:rsidP="00531854">
      <w:pPr>
        <w:pStyle w:val="msonormalcxspmiddle"/>
        <w:numPr>
          <w:ilvl w:val="0"/>
          <w:numId w:val="8"/>
        </w:numPr>
        <w:spacing w:before="0" w:beforeAutospacing="0" w:after="200" w:afterAutospacing="0" w:line="276" w:lineRule="auto"/>
        <w:ind w:left="709"/>
        <w:contextualSpacing/>
        <w:jc w:val="both"/>
        <w:rPr>
          <w:i/>
          <w:szCs w:val="28"/>
          <w:lang w:val="uk-UA"/>
        </w:rPr>
      </w:pPr>
      <w:r>
        <w:rPr>
          <w:i/>
          <w:szCs w:val="28"/>
          <w:lang w:val="uk-UA"/>
        </w:rPr>
        <w:t>наявне.</w:t>
      </w:r>
    </w:p>
    <w:p w:rsidR="00531854" w:rsidRDefault="00531854" w:rsidP="00531854">
      <w:pPr>
        <w:suppressAutoHyphens w:val="0"/>
        <w:ind w:firstLine="567"/>
        <w:jc w:val="both"/>
        <w:rPr>
          <w:sz w:val="28"/>
          <w:szCs w:val="28"/>
          <w:lang w:eastAsia="ru-RU"/>
        </w:rPr>
      </w:pPr>
      <w:r>
        <w:rPr>
          <w:sz w:val="28"/>
          <w:szCs w:val="28"/>
          <w:lang w:eastAsia="ru-RU"/>
        </w:rPr>
        <w:t>До заяви додається:</w:t>
      </w:r>
    </w:p>
    <w:p w:rsidR="00531854" w:rsidRDefault="00531854" w:rsidP="00531854">
      <w:pPr>
        <w:pStyle w:val="msonormalcxspmiddle"/>
        <w:numPr>
          <w:ilvl w:val="0"/>
          <w:numId w:val="9"/>
        </w:numPr>
        <w:tabs>
          <w:tab w:val="left" w:pos="567"/>
        </w:tabs>
        <w:spacing w:before="0" w:beforeAutospacing="0" w:after="200" w:afterAutospacing="0" w:line="276" w:lineRule="auto"/>
        <w:ind w:left="284" w:hanging="284"/>
        <w:contextualSpacing/>
        <w:jc w:val="both"/>
        <w:rPr>
          <w:i/>
          <w:szCs w:val="28"/>
          <w:lang w:val="uk-UA"/>
        </w:rPr>
      </w:pPr>
      <w:r>
        <w:rPr>
          <w:i/>
          <w:szCs w:val="28"/>
          <w:lang w:val="uk-UA"/>
        </w:rPr>
        <w:t>Викопіювання з кадастрової карти (плану) або інші графічні матеріали, на яких зазначено бажане місце розташування земельної ділянки.</w:t>
      </w:r>
    </w:p>
    <w:p w:rsidR="00531854" w:rsidRDefault="00531854" w:rsidP="00531854">
      <w:pPr>
        <w:pStyle w:val="msonormalcxspmiddle"/>
        <w:numPr>
          <w:ilvl w:val="0"/>
          <w:numId w:val="10"/>
        </w:numPr>
        <w:tabs>
          <w:tab w:val="left" w:pos="567"/>
        </w:tabs>
        <w:spacing w:before="0" w:beforeAutospacing="0" w:after="200" w:afterAutospacing="0" w:line="276" w:lineRule="auto"/>
        <w:ind w:left="284" w:hanging="284"/>
        <w:contextualSpacing/>
        <w:jc w:val="both"/>
        <w:rPr>
          <w:i/>
          <w:szCs w:val="28"/>
          <w:lang w:val="uk-UA"/>
        </w:rPr>
      </w:pPr>
      <w:r>
        <w:rPr>
          <w:i/>
          <w:szCs w:val="28"/>
          <w:lang w:val="uk-UA"/>
        </w:rPr>
        <w:t>Письмова згода землекористувача, засвідчена нотаріально (у разі вилучення земельної ділянки, що перебуває у користуванні інших осіб).</w:t>
      </w:r>
    </w:p>
    <w:p w:rsidR="00531854" w:rsidRDefault="00531854" w:rsidP="00531854">
      <w:pPr>
        <w:pStyle w:val="msonormalcxspmiddle"/>
        <w:numPr>
          <w:ilvl w:val="0"/>
          <w:numId w:val="10"/>
        </w:numPr>
        <w:tabs>
          <w:tab w:val="left" w:pos="567"/>
        </w:tabs>
        <w:spacing w:before="0" w:beforeAutospacing="0" w:after="200" w:afterAutospacing="0" w:line="276" w:lineRule="auto"/>
        <w:ind w:left="284" w:hanging="284"/>
        <w:contextualSpacing/>
        <w:jc w:val="both"/>
        <w:rPr>
          <w:i/>
          <w:szCs w:val="28"/>
          <w:lang w:val="uk-UA"/>
        </w:rPr>
      </w:pPr>
      <w:r>
        <w:rPr>
          <w:i/>
          <w:szCs w:val="28"/>
          <w:lang w:val="uk-UA"/>
        </w:rPr>
        <w:t>Копія належним чином посвідченої довіреності (у випадку подачі документів уповноваженою особою).</w:t>
      </w:r>
    </w:p>
    <w:p w:rsidR="00531854" w:rsidRDefault="00531854" w:rsidP="00531854">
      <w:pPr>
        <w:pStyle w:val="msonormalcxspmiddle"/>
        <w:numPr>
          <w:ilvl w:val="0"/>
          <w:numId w:val="10"/>
        </w:numPr>
        <w:tabs>
          <w:tab w:val="left" w:pos="567"/>
        </w:tabs>
        <w:spacing w:before="0" w:beforeAutospacing="0" w:after="200" w:afterAutospacing="0" w:line="276" w:lineRule="auto"/>
        <w:ind w:left="284" w:hanging="284"/>
        <w:contextualSpacing/>
        <w:jc w:val="both"/>
        <w:rPr>
          <w:i/>
          <w:szCs w:val="28"/>
          <w:lang w:val="uk-UA"/>
        </w:rPr>
      </w:pPr>
      <w:r>
        <w:rPr>
          <w:i/>
          <w:szCs w:val="28"/>
          <w:lang w:val="uk-UA"/>
        </w:rPr>
        <w:lastRenderedPageBreak/>
        <w:t>Копія паспорту, довідки про присвоєння ідентифікаційного номера.</w:t>
      </w:r>
    </w:p>
    <w:p w:rsidR="00531854" w:rsidRDefault="00531854" w:rsidP="00531854">
      <w:pPr>
        <w:pStyle w:val="msonormalcxspmiddle"/>
        <w:numPr>
          <w:ilvl w:val="0"/>
          <w:numId w:val="10"/>
        </w:numPr>
        <w:tabs>
          <w:tab w:val="left" w:pos="567"/>
        </w:tabs>
        <w:spacing w:before="0" w:beforeAutospacing="0" w:after="200" w:afterAutospacing="0" w:line="276" w:lineRule="auto"/>
        <w:ind w:left="284" w:hanging="284"/>
        <w:contextualSpacing/>
        <w:jc w:val="both"/>
        <w:rPr>
          <w:i/>
          <w:szCs w:val="28"/>
          <w:lang w:val="uk-UA"/>
        </w:rPr>
      </w:pPr>
      <w:r>
        <w:rPr>
          <w:i/>
          <w:szCs w:val="28"/>
          <w:lang w:val="uk-UA"/>
        </w:rPr>
        <w:t>Копія документа, що дає право на пільги (для пільгових категорій населення).</w:t>
      </w:r>
    </w:p>
    <w:p w:rsidR="00531854" w:rsidRDefault="00531854" w:rsidP="00531854">
      <w:pPr>
        <w:pStyle w:val="msonormalcxspmiddle"/>
        <w:numPr>
          <w:ilvl w:val="0"/>
          <w:numId w:val="10"/>
        </w:numPr>
        <w:tabs>
          <w:tab w:val="left" w:pos="567"/>
        </w:tabs>
        <w:spacing w:before="0" w:beforeAutospacing="0" w:after="200" w:afterAutospacing="0" w:line="276" w:lineRule="auto"/>
        <w:ind w:left="284" w:hanging="284"/>
        <w:contextualSpacing/>
        <w:jc w:val="both"/>
        <w:rPr>
          <w:i/>
          <w:szCs w:val="28"/>
          <w:lang w:val="uk-UA"/>
        </w:rPr>
      </w:pPr>
      <w:r>
        <w:rPr>
          <w:i/>
          <w:szCs w:val="28"/>
          <w:lang w:val="uk-UA"/>
        </w:rPr>
        <w:t xml:space="preserve"> Копія документа, що посвідчує право власності на нерухоме майно, яке розміщене на земельній ділянці (у разі наявності нерухомого майна) - засвідчена нотаріально у випадку виникнення права власності до 01.01.2013.</w:t>
      </w:r>
    </w:p>
    <w:p w:rsidR="00531854" w:rsidRDefault="00531854" w:rsidP="00531854">
      <w:pPr>
        <w:pStyle w:val="msonormalcxspmiddle"/>
        <w:numPr>
          <w:ilvl w:val="0"/>
          <w:numId w:val="10"/>
        </w:numPr>
        <w:tabs>
          <w:tab w:val="left" w:pos="567"/>
        </w:tabs>
        <w:spacing w:before="0" w:beforeAutospacing="0" w:after="200" w:afterAutospacing="0" w:line="276" w:lineRule="auto"/>
        <w:ind w:left="284" w:hanging="284"/>
        <w:contextualSpacing/>
        <w:jc w:val="both"/>
        <w:rPr>
          <w:i/>
          <w:szCs w:val="28"/>
          <w:lang w:val="uk-UA"/>
        </w:rPr>
      </w:pPr>
      <w:r>
        <w:rPr>
          <w:i/>
          <w:szCs w:val="28"/>
          <w:lang w:val="uk-UA"/>
        </w:rPr>
        <w:t>Копія технічного паспорту на будівлі, що розміщені на земельній ділянці (у разі наявності нерухомого майна).</w:t>
      </w:r>
    </w:p>
    <w:p w:rsidR="00531854" w:rsidRDefault="00531854" w:rsidP="00531854">
      <w:pPr>
        <w:pStyle w:val="msonormalcxspmiddle"/>
        <w:numPr>
          <w:ilvl w:val="0"/>
          <w:numId w:val="10"/>
        </w:numPr>
        <w:tabs>
          <w:tab w:val="left" w:pos="567"/>
        </w:tabs>
        <w:spacing w:before="0" w:beforeAutospacing="0" w:after="200" w:afterAutospacing="0" w:line="276" w:lineRule="auto"/>
        <w:ind w:left="284" w:hanging="284"/>
        <w:contextualSpacing/>
        <w:jc w:val="both"/>
        <w:rPr>
          <w:i/>
          <w:szCs w:val="28"/>
          <w:lang w:val="uk-UA"/>
        </w:rPr>
      </w:pPr>
      <w:r>
        <w:rPr>
          <w:i/>
          <w:szCs w:val="28"/>
          <w:lang w:val="uk-UA"/>
        </w:rPr>
        <w:t>Копія документа, що посвідчує право користування земельною ділянкою (завірена нотаріально для постійного користування</w:t>
      </w:r>
      <w:r>
        <w:rPr>
          <w:lang w:val="uk-UA"/>
        </w:rPr>
        <w:t xml:space="preserve"> </w:t>
      </w:r>
      <w:r>
        <w:rPr>
          <w:i/>
          <w:szCs w:val="28"/>
          <w:lang w:val="uk-UA"/>
        </w:rPr>
        <w:t>у випадку виникнення права до 01.01.2013) та / або копія рішень міської ради (виконкому) за наявності.</w:t>
      </w:r>
    </w:p>
    <w:p w:rsidR="00531854" w:rsidRDefault="00531854" w:rsidP="00531854">
      <w:pPr>
        <w:pStyle w:val="msonormalcxspmiddle"/>
        <w:numPr>
          <w:ilvl w:val="0"/>
          <w:numId w:val="10"/>
        </w:numPr>
        <w:tabs>
          <w:tab w:val="left" w:pos="567"/>
        </w:tabs>
        <w:spacing w:before="0" w:beforeAutospacing="0" w:after="200" w:afterAutospacing="0" w:line="276" w:lineRule="auto"/>
        <w:ind w:left="284" w:hanging="284"/>
        <w:contextualSpacing/>
        <w:jc w:val="both"/>
        <w:rPr>
          <w:i/>
          <w:szCs w:val="28"/>
          <w:lang w:val="uk-UA"/>
        </w:rPr>
      </w:pPr>
      <w:r>
        <w:rPr>
          <w:i/>
          <w:szCs w:val="28"/>
          <w:lang w:val="uk-UA"/>
        </w:rPr>
        <w:t>Угода про встановлення порядку користування земельною ділянкою (у разі наявності на земельній ділянці нерухомого майна, яке перебуває у власності двох чи більше осіб).</w:t>
      </w:r>
    </w:p>
    <w:p w:rsidR="00531854" w:rsidRDefault="00531854" w:rsidP="00531854">
      <w:pPr>
        <w:pStyle w:val="msonormalcxspmiddle"/>
        <w:numPr>
          <w:ilvl w:val="0"/>
          <w:numId w:val="10"/>
        </w:numPr>
        <w:tabs>
          <w:tab w:val="left" w:pos="567"/>
        </w:tabs>
        <w:spacing w:before="0" w:beforeAutospacing="0" w:after="200" w:afterAutospacing="0" w:line="276" w:lineRule="auto"/>
        <w:ind w:left="284" w:hanging="284"/>
        <w:contextualSpacing/>
        <w:jc w:val="both"/>
        <w:rPr>
          <w:i/>
          <w:szCs w:val="28"/>
          <w:lang w:val="uk-UA"/>
        </w:rPr>
      </w:pPr>
      <w:r>
        <w:rPr>
          <w:i/>
          <w:szCs w:val="28"/>
          <w:lang w:val="uk-UA"/>
        </w:rPr>
        <w:t xml:space="preserve">Матеріали та документи, що обґрунтовують площу, межі земельної ділянки. </w:t>
      </w:r>
    </w:p>
    <w:p w:rsidR="00531854" w:rsidRDefault="00531854" w:rsidP="00531854">
      <w:pPr>
        <w:pStyle w:val="msonormalcxspmiddle"/>
        <w:numPr>
          <w:ilvl w:val="0"/>
          <w:numId w:val="10"/>
        </w:numPr>
        <w:tabs>
          <w:tab w:val="left" w:pos="567"/>
        </w:tabs>
        <w:spacing w:before="0" w:beforeAutospacing="0" w:after="200" w:afterAutospacing="0" w:line="276" w:lineRule="auto"/>
        <w:ind w:left="284" w:hanging="284"/>
        <w:contextualSpacing/>
        <w:jc w:val="both"/>
        <w:rPr>
          <w:i/>
          <w:szCs w:val="28"/>
          <w:lang w:val="uk-UA"/>
        </w:rPr>
      </w:pPr>
      <w:r>
        <w:rPr>
          <w:i/>
          <w:szCs w:val="28"/>
          <w:lang w:val="uk-UA"/>
        </w:rPr>
        <w:t>Фотоматеріали земельної ділянки на електронних носіях (у кількості 3-7 шт).</w:t>
      </w:r>
    </w:p>
    <w:p w:rsidR="00531854" w:rsidRDefault="00531854" w:rsidP="00531854">
      <w:pPr>
        <w:suppressAutoHyphens w:val="0"/>
        <w:ind w:firstLine="567"/>
        <w:jc w:val="both"/>
        <w:rPr>
          <w:sz w:val="28"/>
          <w:szCs w:val="28"/>
          <w:lang w:eastAsia="ru-RU"/>
        </w:rPr>
      </w:pPr>
      <w:r>
        <w:rPr>
          <w:sz w:val="28"/>
          <w:szCs w:val="28"/>
          <w:lang w:eastAsia="ru-RU"/>
        </w:rPr>
        <w:t xml:space="preserve">Копії поданих документів в додатках відповідають оригіналам. Разом подано ____________ документів.  </w:t>
      </w:r>
    </w:p>
    <w:p w:rsidR="00531854" w:rsidRPr="007836B4" w:rsidRDefault="00531854" w:rsidP="00531854">
      <w:pPr>
        <w:suppressAutoHyphens w:val="0"/>
        <w:ind w:firstLine="567"/>
        <w:jc w:val="both"/>
        <w:rPr>
          <w:sz w:val="20"/>
          <w:szCs w:val="20"/>
          <w:lang w:eastAsia="ru-RU"/>
        </w:rPr>
      </w:pPr>
    </w:p>
    <w:p w:rsidR="00531854" w:rsidRDefault="00531854" w:rsidP="00531854">
      <w:pPr>
        <w:suppressAutoHyphens w:val="0"/>
        <w:ind w:firstLine="567"/>
        <w:jc w:val="both"/>
        <w:rPr>
          <w:sz w:val="28"/>
          <w:szCs w:val="28"/>
          <w:lang w:eastAsia="ru-RU"/>
        </w:rPr>
      </w:pPr>
      <w:r>
        <w:rPr>
          <w:sz w:val="28"/>
          <w:szCs w:val="28"/>
          <w:lang w:eastAsia="ru-RU"/>
        </w:rPr>
        <w:t>Проміжну відповідь:</w:t>
      </w:r>
    </w:p>
    <w:p w:rsidR="00531854" w:rsidRDefault="00531854" w:rsidP="00531854">
      <w:pPr>
        <w:pStyle w:val="msonormalcxspmiddle"/>
        <w:numPr>
          <w:ilvl w:val="0"/>
          <w:numId w:val="8"/>
        </w:numPr>
        <w:spacing w:before="0" w:beforeAutospacing="0" w:after="200" w:afterAutospacing="0" w:line="276" w:lineRule="auto"/>
        <w:ind w:left="709"/>
        <w:contextualSpacing/>
        <w:jc w:val="both"/>
        <w:rPr>
          <w:i/>
          <w:szCs w:val="28"/>
          <w:lang w:val="uk-UA"/>
        </w:rPr>
      </w:pPr>
      <w:r>
        <w:rPr>
          <w:i/>
          <w:szCs w:val="28"/>
          <w:lang w:val="uk-UA"/>
        </w:rPr>
        <w:t>потребую;</w:t>
      </w:r>
    </w:p>
    <w:p w:rsidR="00531854" w:rsidRDefault="00531854" w:rsidP="00531854">
      <w:pPr>
        <w:pStyle w:val="msonormalcxspmiddle"/>
        <w:numPr>
          <w:ilvl w:val="0"/>
          <w:numId w:val="8"/>
        </w:numPr>
        <w:spacing w:before="0" w:beforeAutospacing="0" w:after="200" w:afterAutospacing="0" w:line="276" w:lineRule="auto"/>
        <w:ind w:left="709"/>
        <w:contextualSpacing/>
        <w:jc w:val="both"/>
        <w:rPr>
          <w:i/>
          <w:szCs w:val="28"/>
          <w:lang w:val="uk-UA"/>
        </w:rPr>
      </w:pPr>
      <w:r>
        <w:rPr>
          <w:i/>
          <w:szCs w:val="28"/>
          <w:lang w:val="uk-UA"/>
        </w:rPr>
        <w:t>не потребую.</w:t>
      </w:r>
      <w:r>
        <w:rPr>
          <w:sz w:val="28"/>
          <w:szCs w:val="28"/>
          <w:lang w:val="uk-UA"/>
        </w:rPr>
        <w:t xml:space="preserve">  </w:t>
      </w:r>
    </w:p>
    <w:p w:rsidR="00531854" w:rsidRDefault="00531854" w:rsidP="00531854">
      <w:pPr>
        <w:suppressAutoHyphens w:val="0"/>
        <w:jc w:val="both"/>
        <w:rPr>
          <w:sz w:val="28"/>
          <w:szCs w:val="28"/>
          <w:lang w:eastAsia="ru-RU"/>
        </w:rPr>
      </w:pPr>
      <w:r>
        <w:rPr>
          <w:sz w:val="28"/>
          <w:szCs w:val="28"/>
          <w:lang w:eastAsia="ru-RU"/>
        </w:rPr>
        <w:t>_________________                                                       ______________________</w:t>
      </w:r>
    </w:p>
    <w:p w:rsidR="00531854" w:rsidRDefault="00531854" w:rsidP="00531854">
      <w:pPr>
        <w:suppressAutoHyphens w:val="0"/>
        <w:ind w:firstLine="567"/>
        <w:jc w:val="both"/>
        <w:rPr>
          <w:i/>
          <w:szCs w:val="28"/>
          <w:lang w:eastAsia="ru-RU"/>
        </w:rPr>
      </w:pPr>
      <w:r>
        <w:rPr>
          <w:i/>
          <w:szCs w:val="28"/>
          <w:lang w:eastAsia="ru-RU"/>
        </w:rPr>
        <w:t xml:space="preserve">    (дата)                                                                                              (підпис)</w:t>
      </w:r>
    </w:p>
    <w:p w:rsidR="00531854" w:rsidRDefault="00531854" w:rsidP="00531854">
      <w:pPr>
        <w:suppressAutoHyphens w:val="0"/>
        <w:ind w:left="-540"/>
        <w:jc w:val="center"/>
        <w:rPr>
          <w:sz w:val="28"/>
          <w:szCs w:val="28"/>
          <w:lang w:eastAsia="ru-RU"/>
        </w:rPr>
      </w:pPr>
    </w:p>
    <w:p w:rsidR="00531854" w:rsidRDefault="00531854" w:rsidP="00531854">
      <w:pPr>
        <w:suppressAutoHyphens w:val="0"/>
        <w:rPr>
          <w:sz w:val="28"/>
          <w:szCs w:val="28"/>
          <w:lang w:eastAsia="ru-RU"/>
        </w:rPr>
      </w:pPr>
      <w:r>
        <w:rPr>
          <w:sz w:val="28"/>
          <w:szCs w:val="28"/>
          <w:lang w:eastAsia="ru-RU"/>
        </w:rPr>
        <w:t xml:space="preserve">Документи прийняті  “___” _________ 20___ р. </w:t>
      </w:r>
    </w:p>
    <w:p w:rsidR="00531854" w:rsidRDefault="00531854" w:rsidP="00531854">
      <w:pPr>
        <w:suppressAutoHyphens w:val="0"/>
        <w:rPr>
          <w:sz w:val="28"/>
          <w:szCs w:val="28"/>
          <w:lang w:eastAsia="ru-RU"/>
        </w:rPr>
      </w:pPr>
      <w:r>
        <w:rPr>
          <w:sz w:val="28"/>
          <w:szCs w:val="28"/>
          <w:lang w:eastAsia="ru-RU"/>
        </w:rPr>
        <w:t xml:space="preserve">адміністратор :  ____________________               ________________ </w:t>
      </w:r>
    </w:p>
    <w:p w:rsidR="00531854" w:rsidRDefault="00531854" w:rsidP="00531854">
      <w:pPr>
        <w:suppressAutoHyphens w:val="0"/>
        <w:rPr>
          <w:szCs w:val="28"/>
          <w:lang w:eastAsia="ru-RU"/>
        </w:rPr>
      </w:pPr>
      <w:r>
        <w:rPr>
          <w:szCs w:val="28"/>
          <w:lang w:eastAsia="ru-RU"/>
        </w:rPr>
        <w:t xml:space="preserve">                                                                                                            </w:t>
      </w:r>
      <w:r>
        <w:rPr>
          <w:i/>
          <w:szCs w:val="28"/>
          <w:lang w:eastAsia="ru-RU"/>
        </w:rPr>
        <w:t>(підпис)</w:t>
      </w:r>
    </w:p>
    <w:p w:rsidR="00531854" w:rsidRDefault="00531854" w:rsidP="00531854">
      <w:pPr>
        <w:suppressAutoHyphens w:val="0"/>
        <w:ind w:firstLine="567"/>
        <w:jc w:val="both"/>
        <w:rPr>
          <w:sz w:val="28"/>
          <w:szCs w:val="28"/>
          <w:lang w:eastAsia="ru-RU"/>
        </w:rPr>
      </w:pPr>
      <w:r>
        <w:rPr>
          <w:sz w:val="28"/>
          <w:szCs w:val="28"/>
          <w:lang w:eastAsia="ru-RU"/>
        </w:rPr>
        <w:t xml:space="preserve">Відповідно до ст.11 Закону України «Про інформацію», ст.7 Закону України «Про доступ до публічної інформації» дозволяю передачу інформації відносно мене третім особам.  </w:t>
      </w:r>
    </w:p>
    <w:p w:rsidR="00531854" w:rsidRDefault="00531854" w:rsidP="00531854">
      <w:pPr>
        <w:suppressAutoHyphens w:val="0"/>
        <w:ind w:firstLine="567"/>
        <w:jc w:val="both"/>
        <w:rPr>
          <w:sz w:val="28"/>
          <w:szCs w:val="28"/>
          <w:lang w:eastAsia="ru-RU"/>
        </w:rPr>
      </w:pPr>
      <w:r>
        <w:rPr>
          <w:sz w:val="28"/>
          <w:szCs w:val="28"/>
          <w:lang w:eastAsia="ru-RU"/>
        </w:rPr>
        <w:t xml:space="preserve">Підпис ____________  </w:t>
      </w:r>
    </w:p>
    <w:p w:rsidR="00531854" w:rsidRDefault="00531854" w:rsidP="00531854">
      <w:pPr>
        <w:suppressAutoHyphens w:val="0"/>
        <w:ind w:firstLine="567"/>
        <w:jc w:val="both"/>
        <w:rPr>
          <w:sz w:val="28"/>
          <w:szCs w:val="28"/>
          <w:lang w:eastAsia="ru-RU"/>
        </w:rPr>
      </w:pPr>
      <w:r>
        <w:rPr>
          <w:sz w:val="28"/>
          <w:szCs w:val="28"/>
          <w:lang w:eastAsia="ru-RU"/>
        </w:rPr>
        <w:t xml:space="preserve">Відповідно до ст. 11 Закону України «Про захист персональних даних» надаю згоду на обробку та використання моїх персональних даних для здійснення повноважень, пов’язаних із розглядом даної заяви.  </w:t>
      </w:r>
    </w:p>
    <w:p w:rsidR="00531854" w:rsidRDefault="00531854" w:rsidP="00531854">
      <w:pPr>
        <w:suppressAutoHyphens w:val="0"/>
        <w:ind w:firstLine="567"/>
        <w:rPr>
          <w:sz w:val="28"/>
          <w:szCs w:val="28"/>
          <w:lang w:eastAsia="ru-RU"/>
        </w:rPr>
      </w:pPr>
      <w:r>
        <w:rPr>
          <w:sz w:val="28"/>
          <w:szCs w:val="28"/>
          <w:lang w:eastAsia="ru-RU"/>
        </w:rPr>
        <w:t xml:space="preserve">Підпис ____________  </w:t>
      </w:r>
    </w:p>
    <w:p w:rsidR="00531854" w:rsidRDefault="00531854" w:rsidP="00531854">
      <w:pPr>
        <w:suppressAutoHyphens w:val="0"/>
        <w:ind w:firstLine="567"/>
        <w:jc w:val="center"/>
        <w:rPr>
          <w:sz w:val="28"/>
          <w:szCs w:val="28"/>
          <w:lang w:eastAsia="ru-RU"/>
        </w:rPr>
      </w:pPr>
    </w:p>
    <w:p w:rsidR="00B35E18" w:rsidRDefault="00B35E18" w:rsidP="00531854">
      <w:pPr>
        <w:suppressAutoHyphens w:val="0"/>
        <w:ind w:firstLine="567"/>
        <w:jc w:val="center"/>
        <w:rPr>
          <w:sz w:val="28"/>
          <w:szCs w:val="28"/>
          <w:lang w:eastAsia="ru-RU"/>
        </w:rPr>
      </w:pPr>
    </w:p>
    <w:p w:rsidR="00B35E18" w:rsidRDefault="00B35E18" w:rsidP="00531854">
      <w:pPr>
        <w:suppressAutoHyphens w:val="0"/>
        <w:ind w:firstLine="567"/>
        <w:jc w:val="center"/>
        <w:rPr>
          <w:sz w:val="28"/>
          <w:szCs w:val="28"/>
          <w:lang w:eastAsia="ru-RU"/>
        </w:rPr>
      </w:pPr>
    </w:p>
    <w:p w:rsidR="00B35E18" w:rsidRDefault="00B35E18" w:rsidP="00531854">
      <w:pPr>
        <w:suppressAutoHyphens w:val="0"/>
        <w:ind w:firstLine="567"/>
        <w:jc w:val="center"/>
        <w:rPr>
          <w:sz w:val="28"/>
          <w:szCs w:val="28"/>
          <w:lang w:eastAsia="ru-RU"/>
        </w:rPr>
      </w:pPr>
    </w:p>
    <w:p w:rsidR="00B35E18" w:rsidRDefault="00B35E18" w:rsidP="00531854">
      <w:pPr>
        <w:suppressAutoHyphens w:val="0"/>
        <w:ind w:firstLine="567"/>
        <w:jc w:val="center"/>
        <w:rPr>
          <w:sz w:val="28"/>
          <w:szCs w:val="28"/>
          <w:lang w:eastAsia="ru-RU"/>
        </w:rPr>
      </w:pPr>
    </w:p>
    <w:p w:rsidR="00B35E18" w:rsidRDefault="00B35E18" w:rsidP="00531854">
      <w:pPr>
        <w:suppressAutoHyphens w:val="0"/>
        <w:ind w:firstLine="567"/>
        <w:jc w:val="center"/>
        <w:rPr>
          <w:sz w:val="28"/>
          <w:szCs w:val="28"/>
          <w:lang w:eastAsia="ru-RU"/>
        </w:rPr>
      </w:pPr>
    </w:p>
    <w:p w:rsidR="00B35E18" w:rsidRDefault="00B35E18" w:rsidP="00531854">
      <w:pPr>
        <w:suppressAutoHyphens w:val="0"/>
        <w:ind w:firstLine="567"/>
        <w:jc w:val="center"/>
        <w:rPr>
          <w:sz w:val="28"/>
          <w:szCs w:val="28"/>
          <w:lang w:eastAsia="ru-RU"/>
        </w:rPr>
      </w:pPr>
    </w:p>
    <w:p w:rsidR="00B35E18" w:rsidRDefault="00B35E18" w:rsidP="00531854">
      <w:pPr>
        <w:suppressAutoHyphens w:val="0"/>
        <w:ind w:firstLine="567"/>
        <w:jc w:val="center"/>
        <w:rPr>
          <w:sz w:val="28"/>
          <w:szCs w:val="28"/>
          <w:lang w:eastAsia="ru-RU"/>
        </w:rPr>
      </w:pPr>
    </w:p>
    <w:p w:rsidR="00B35E18" w:rsidRPr="00A07318" w:rsidRDefault="00B35E18" w:rsidP="00B35E18">
      <w:pPr>
        <w:pStyle w:val="12"/>
        <w:tabs>
          <w:tab w:val="left" w:pos="540"/>
          <w:tab w:val="left" w:pos="720"/>
        </w:tabs>
        <w:spacing w:before="0" w:after="0"/>
        <w:ind w:left="0" w:right="0" w:firstLine="567"/>
        <w:jc w:val="center"/>
        <w:rPr>
          <w:b/>
          <w:szCs w:val="28"/>
          <w:lang w:val="uk-UA" w:eastAsia="ru-RU"/>
        </w:rPr>
      </w:pPr>
      <w:r w:rsidRPr="00A07318">
        <w:rPr>
          <w:b/>
          <w:szCs w:val="28"/>
          <w:lang w:val="uk-UA" w:eastAsia="ru-RU"/>
        </w:rPr>
        <w:t>Надання дозволу на розроблення проєкту землеустрою</w:t>
      </w:r>
    </w:p>
    <w:p w:rsidR="00B35E18" w:rsidRDefault="00B35E18" w:rsidP="00B35E18">
      <w:pPr>
        <w:pStyle w:val="12"/>
        <w:tabs>
          <w:tab w:val="left" w:pos="540"/>
          <w:tab w:val="left" w:pos="720"/>
        </w:tabs>
        <w:spacing w:before="0" w:after="0"/>
        <w:ind w:left="0" w:right="0" w:firstLine="567"/>
        <w:jc w:val="both"/>
        <w:rPr>
          <w:b/>
          <w:sz w:val="26"/>
          <w:szCs w:val="26"/>
          <w:lang w:val="uk-UA"/>
        </w:rPr>
      </w:pPr>
    </w:p>
    <w:p w:rsidR="00B35E18" w:rsidRDefault="00B35E18" w:rsidP="00B35E18">
      <w:pPr>
        <w:pStyle w:val="12"/>
        <w:tabs>
          <w:tab w:val="left" w:pos="540"/>
          <w:tab w:val="left" w:pos="720"/>
        </w:tabs>
        <w:spacing w:before="0" w:after="0"/>
        <w:ind w:left="0" w:right="0" w:firstLine="567"/>
        <w:jc w:val="both"/>
        <w:rPr>
          <w:b/>
          <w:sz w:val="26"/>
          <w:szCs w:val="26"/>
          <w:lang w:val="uk-UA"/>
        </w:rPr>
      </w:pPr>
    </w:p>
    <w:p w:rsidR="00B35E18" w:rsidRPr="00EA1B6C" w:rsidRDefault="00B35E18" w:rsidP="00B35E18">
      <w:pPr>
        <w:pStyle w:val="12"/>
        <w:tabs>
          <w:tab w:val="left" w:pos="540"/>
          <w:tab w:val="left" w:pos="720"/>
        </w:tabs>
        <w:spacing w:before="0" w:after="0"/>
        <w:ind w:left="0" w:right="0" w:firstLine="567"/>
        <w:jc w:val="both"/>
        <w:rPr>
          <w:b/>
          <w:sz w:val="26"/>
          <w:szCs w:val="26"/>
          <w:lang w:val="uk-UA"/>
        </w:rPr>
      </w:pPr>
    </w:p>
    <w:p w:rsidR="00B35E18" w:rsidRPr="00EA1B6C" w:rsidRDefault="00B35E18" w:rsidP="00B35E18">
      <w:pPr>
        <w:pStyle w:val="12"/>
        <w:tabs>
          <w:tab w:val="left" w:pos="540"/>
          <w:tab w:val="left" w:pos="720"/>
        </w:tabs>
        <w:spacing w:before="0" w:after="0"/>
        <w:ind w:left="0" w:right="0" w:firstLine="567"/>
        <w:jc w:val="both"/>
        <w:rPr>
          <w:b/>
          <w:sz w:val="26"/>
          <w:szCs w:val="26"/>
          <w:lang w:val="uk-UA"/>
        </w:rPr>
      </w:pPr>
      <w:r w:rsidRPr="00EA1B6C">
        <w:rPr>
          <w:b/>
          <w:sz w:val="26"/>
          <w:szCs w:val="26"/>
          <w:lang w:val="uk-UA"/>
        </w:rPr>
        <w:t>Порядок безоплатного отримання земельних ділянок громадянами встановлений   ст. 118, 121 Земельного кодексу України.</w:t>
      </w:r>
    </w:p>
    <w:p w:rsidR="00B35E18" w:rsidRPr="00EA1B6C" w:rsidRDefault="00B35E18" w:rsidP="00B35E18">
      <w:pPr>
        <w:shd w:val="clear" w:color="auto" w:fill="FFFFFF"/>
        <w:suppressAutoHyphens w:val="0"/>
        <w:ind w:firstLine="448"/>
        <w:jc w:val="both"/>
        <w:rPr>
          <w:b/>
          <w:sz w:val="26"/>
          <w:szCs w:val="26"/>
          <w:lang w:eastAsia="ru-RU"/>
        </w:rPr>
      </w:pPr>
      <w:r w:rsidRPr="00EA1B6C">
        <w:rPr>
          <w:color w:val="000000"/>
          <w:sz w:val="26"/>
          <w:szCs w:val="26"/>
          <w:lang w:eastAsia="uk-UA"/>
        </w:rPr>
        <w:t xml:space="preserve">  Громадяни, зацікавлені в одержанні безоплатно у власність земельної ділянки із земель державної або комунальної власності для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w:t>
      </w:r>
      <w:r w:rsidRPr="00EA1B6C">
        <w:rPr>
          <w:b/>
          <w:color w:val="000000"/>
          <w:sz w:val="26"/>
          <w:szCs w:val="26"/>
          <w:lang w:eastAsia="uk-UA"/>
        </w:rPr>
        <w:t>(</w:t>
      </w:r>
      <w:r>
        <w:rPr>
          <w:b/>
          <w:color w:val="000000"/>
          <w:sz w:val="26"/>
          <w:szCs w:val="26"/>
          <w:lang w:eastAsia="uk-UA"/>
        </w:rPr>
        <w:t xml:space="preserve">через </w:t>
      </w:r>
      <w:r w:rsidRPr="00EA1B6C">
        <w:rPr>
          <w:b/>
          <w:color w:val="000000"/>
          <w:sz w:val="26"/>
          <w:szCs w:val="26"/>
          <w:lang w:eastAsia="uk-UA"/>
        </w:rPr>
        <w:t>Центр надання адміністративних послуг Житомирської міської ради)</w:t>
      </w:r>
      <w:r w:rsidRPr="00EA1B6C">
        <w:rPr>
          <w:color w:val="000000"/>
          <w:sz w:val="26"/>
          <w:szCs w:val="26"/>
          <w:lang w:eastAsia="uk-UA"/>
        </w:rPr>
        <w:t>, який передає земельні ділянки державної чи комунальної власності у власність відповідно до повноважень, визначених статтею 122 цього Кодексу.</w:t>
      </w:r>
    </w:p>
    <w:p w:rsidR="00B35E18" w:rsidRPr="00EA1B6C" w:rsidRDefault="00B35E18" w:rsidP="00B35E18">
      <w:pPr>
        <w:tabs>
          <w:tab w:val="left" w:pos="916"/>
        </w:tabs>
        <w:ind w:firstLine="967"/>
        <w:jc w:val="both"/>
        <w:rPr>
          <w:b/>
          <w:color w:val="000000"/>
          <w:sz w:val="26"/>
          <w:szCs w:val="26"/>
          <w:lang w:eastAsia="uk-UA"/>
        </w:rPr>
      </w:pPr>
      <w:r w:rsidRPr="00EA1B6C">
        <w:rPr>
          <w:color w:val="000000"/>
          <w:sz w:val="26"/>
          <w:szCs w:val="26"/>
          <w:lang w:eastAsia="uk-UA"/>
        </w:rPr>
        <w:t xml:space="preserve">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 </w:t>
      </w:r>
      <w:r w:rsidRPr="00EA1B6C">
        <w:rPr>
          <w:b/>
          <w:color w:val="000000"/>
          <w:sz w:val="26"/>
          <w:szCs w:val="26"/>
          <w:lang w:eastAsia="uk-UA"/>
        </w:rPr>
        <w:t>(о</w:t>
      </w:r>
      <w:r w:rsidRPr="00EA1B6C">
        <w:rPr>
          <w:b/>
          <w:sz w:val="26"/>
          <w:szCs w:val="26"/>
        </w:rPr>
        <w:t>бов’язок щодо представлення графічних матеріалів розташування бажаної  земельної ділянки чинним законодавством покладено на заявника)</w:t>
      </w:r>
      <w:r w:rsidRPr="00EA1B6C">
        <w:rPr>
          <w:sz w:val="26"/>
          <w:szCs w:val="26"/>
        </w:rPr>
        <w:t xml:space="preserve">, </w:t>
      </w:r>
      <w:r w:rsidRPr="00EA1B6C">
        <w:rPr>
          <w:color w:val="000000"/>
          <w:sz w:val="26"/>
          <w:szCs w:val="26"/>
          <w:lang w:eastAsia="uk-UA"/>
        </w:rPr>
        <w:t>погодження землекористувача (у разі вилучення земельної ділянки, що перебуває у користуванні інших осіб)</w:t>
      </w:r>
      <w:r>
        <w:rPr>
          <w:color w:val="000000"/>
          <w:sz w:val="26"/>
          <w:szCs w:val="26"/>
          <w:lang w:eastAsia="uk-UA"/>
        </w:rPr>
        <w:t>.</w:t>
      </w:r>
      <w:r w:rsidRPr="00EA1B6C">
        <w:rPr>
          <w:color w:val="000000"/>
          <w:sz w:val="26"/>
          <w:szCs w:val="26"/>
          <w:lang w:eastAsia="uk-UA"/>
        </w:rPr>
        <w:t xml:space="preserve"> </w:t>
      </w:r>
      <w:r>
        <w:rPr>
          <w:color w:val="000000"/>
          <w:sz w:val="26"/>
          <w:szCs w:val="26"/>
          <w:lang w:eastAsia="uk-UA"/>
        </w:rPr>
        <w:t>О</w:t>
      </w:r>
      <w:r w:rsidRPr="00EA1B6C">
        <w:rPr>
          <w:color w:val="000000"/>
          <w:sz w:val="26"/>
          <w:szCs w:val="26"/>
          <w:lang w:eastAsia="uk-UA"/>
        </w:rPr>
        <w:t>рган</w:t>
      </w:r>
      <w:r>
        <w:rPr>
          <w:color w:val="000000"/>
          <w:sz w:val="26"/>
          <w:szCs w:val="26"/>
          <w:lang w:eastAsia="uk-UA"/>
        </w:rPr>
        <w:t>и</w:t>
      </w:r>
      <w:r w:rsidRPr="00EA1B6C">
        <w:rPr>
          <w:color w:val="000000"/>
          <w:sz w:val="26"/>
          <w:szCs w:val="26"/>
          <w:lang w:eastAsia="uk-UA"/>
        </w:rPr>
        <w:t xml:space="preserve"> виконавчої влади або органи місцевого самоврядування передають земельні ділянки державної чи комунальної власності у власність відповідно до повноважень, визна</w:t>
      </w:r>
      <w:r>
        <w:rPr>
          <w:color w:val="000000"/>
          <w:sz w:val="26"/>
          <w:szCs w:val="26"/>
          <w:lang w:eastAsia="uk-UA"/>
        </w:rPr>
        <w:t>чених статтею 122 цього Кодексу.</w:t>
      </w:r>
      <w:r w:rsidRPr="00EA1B6C">
        <w:rPr>
          <w:color w:val="000000"/>
          <w:sz w:val="26"/>
          <w:szCs w:val="26"/>
          <w:lang w:eastAsia="uk-UA"/>
        </w:rPr>
        <w:t xml:space="preserve"> </w:t>
      </w:r>
      <w:r w:rsidRPr="00A07318">
        <w:rPr>
          <w:b/>
          <w:color w:val="000000"/>
          <w:sz w:val="26"/>
          <w:szCs w:val="26"/>
          <w:lang w:eastAsia="uk-UA"/>
        </w:rPr>
        <w:t>З</w:t>
      </w:r>
      <w:r w:rsidRPr="00EA1B6C">
        <w:rPr>
          <w:b/>
          <w:color w:val="000000"/>
          <w:sz w:val="26"/>
          <w:szCs w:val="26"/>
          <w:lang w:eastAsia="uk-UA"/>
        </w:rPr>
        <w:t>абороняється вимагати додаткові матеріали та документи, не передбачені цією статтею.</w:t>
      </w:r>
    </w:p>
    <w:p w:rsidR="00B35E18" w:rsidRPr="00EA1B6C" w:rsidRDefault="00B35E18" w:rsidP="00B35E18">
      <w:pPr>
        <w:pStyle w:val="rvps2"/>
        <w:shd w:val="clear" w:color="auto" w:fill="FFFFFF"/>
        <w:spacing w:before="0" w:beforeAutospacing="0" w:after="0" w:afterAutospacing="0"/>
        <w:ind w:firstLine="448"/>
        <w:jc w:val="both"/>
        <w:rPr>
          <w:b/>
          <w:color w:val="333333"/>
          <w:sz w:val="26"/>
          <w:szCs w:val="26"/>
        </w:rPr>
      </w:pPr>
      <w:bookmarkStart w:id="1" w:name="n1001"/>
      <w:bookmarkStart w:id="2" w:name="n2564"/>
      <w:bookmarkEnd w:id="1"/>
      <w:bookmarkEnd w:id="2"/>
      <w:r w:rsidRPr="00EA1B6C">
        <w:rPr>
          <w:b/>
          <w:color w:val="333333"/>
          <w:sz w:val="26"/>
          <w:szCs w:val="26"/>
        </w:rPr>
        <w:t>Статтею 121 Земельного кодексу України</w:t>
      </w:r>
      <w:r>
        <w:rPr>
          <w:b/>
          <w:color w:val="333333"/>
          <w:sz w:val="26"/>
          <w:szCs w:val="26"/>
        </w:rPr>
        <w:t xml:space="preserve"> визначено, що</w:t>
      </w:r>
      <w:r w:rsidRPr="00EA1B6C">
        <w:rPr>
          <w:b/>
          <w:color w:val="333333"/>
          <w:sz w:val="26"/>
          <w:szCs w:val="26"/>
        </w:rPr>
        <w:t xml:space="preserve"> громадяни України мають право на безоплатну передачу їм земельних ділянок із земель державної або комунальної власності в таких розмірах:</w:t>
      </w:r>
    </w:p>
    <w:p w:rsidR="00B35E18" w:rsidRPr="00EA1B6C" w:rsidRDefault="00B35E18" w:rsidP="00B35E18">
      <w:pPr>
        <w:pStyle w:val="rvps2"/>
        <w:shd w:val="clear" w:color="auto" w:fill="FFFFFF"/>
        <w:spacing w:before="0" w:beforeAutospacing="0" w:after="0" w:afterAutospacing="0"/>
        <w:ind w:firstLine="450"/>
        <w:jc w:val="both"/>
        <w:rPr>
          <w:color w:val="333333"/>
          <w:sz w:val="26"/>
          <w:szCs w:val="26"/>
        </w:rPr>
      </w:pPr>
      <w:bookmarkStart w:id="3" w:name="n1033"/>
      <w:bookmarkEnd w:id="3"/>
      <w:r w:rsidRPr="00EA1B6C">
        <w:rPr>
          <w:color w:val="333333"/>
          <w:sz w:val="26"/>
          <w:szCs w:val="26"/>
        </w:rPr>
        <w:t>а) для ведення фермерського господарства - в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сільськогосподарських підприємств, розмір земельної частки (паю) визначається як середній по цих підприємствах. У разі відсутності сільськогосподарських підприємств на території відповідної ради розмір земельної частки (паю) визначається як середній по району;</w:t>
      </w:r>
    </w:p>
    <w:p w:rsidR="00B35E18" w:rsidRPr="00EA1B6C" w:rsidRDefault="00B35E18" w:rsidP="00B35E18">
      <w:pPr>
        <w:pStyle w:val="rvps2"/>
        <w:shd w:val="clear" w:color="auto" w:fill="FFFFFF"/>
        <w:spacing w:before="0" w:beforeAutospacing="0" w:after="0" w:afterAutospacing="0"/>
        <w:ind w:firstLine="450"/>
        <w:jc w:val="both"/>
        <w:rPr>
          <w:color w:val="333333"/>
          <w:sz w:val="26"/>
          <w:szCs w:val="26"/>
        </w:rPr>
      </w:pPr>
      <w:bookmarkStart w:id="4" w:name="n1034"/>
      <w:bookmarkEnd w:id="4"/>
      <w:r w:rsidRPr="00EA1B6C">
        <w:rPr>
          <w:color w:val="333333"/>
          <w:sz w:val="26"/>
          <w:szCs w:val="26"/>
        </w:rPr>
        <w:t>б) для ведення особистого селянського господарства - не більше 2,0 гектара;</w:t>
      </w:r>
    </w:p>
    <w:p w:rsidR="00B35E18" w:rsidRPr="00EA1B6C" w:rsidRDefault="00B35E18" w:rsidP="00B35E18">
      <w:pPr>
        <w:pStyle w:val="rvps2"/>
        <w:shd w:val="clear" w:color="auto" w:fill="FFFFFF"/>
        <w:spacing w:before="0" w:beforeAutospacing="0" w:after="0" w:afterAutospacing="0"/>
        <w:ind w:firstLine="450"/>
        <w:jc w:val="both"/>
        <w:rPr>
          <w:color w:val="333333"/>
          <w:sz w:val="26"/>
          <w:szCs w:val="26"/>
        </w:rPr>
      </w:pPr>
      <w:bookmarkStart w:id="5" w:name="n1035"/>
      <w:bookmarkEnd w:id="5"/>
      <w:r w:rsidRPr="00EA1B6C">
        <w:rPr>
          <w:color w:val="333333"/>
          <w:sz w:val="26"/>
          <w:szCs w:val="26"/>
        </w:rPr>
        <w:t>в) для ведення садівництва - не більше 0,12 гектара;</w:t>
      </w:r>
    </w:p>
    <w:p w:rsidR="00B35E18" w:rsidRPr="00EA1B6C" w:rsidRDefault="00B35E18" w:rsidP="00B35E18">
      <w:pPr>
        <w:pStyle w:val="rvps2"/>
        <w:shd w:val="clear" w:color="auto" w:fill="FFFFFF"/>
        <w:spacing w:before="0" w:beforeAutospacing="0" w:after="0" w:afterAutospacing="0"/>
        <w:ind w:firstLine="450"/>
        <w:jc w:val="both"/>
        <w:rPr>
          <w:color w:val="333333"/>
          <w:sz w:val="26"/>
          <w:szCs w:val="26"/>
        </w:rPr>
      </w:pPr>
      <w:bookmarkStart w:id="6" w:name="n1036"/>
      <w:bookmarkEnd w:id="6"/>
      <w:r w:rsidRPr="00EA1B6C">
        <w:rPr>
          <w:color w:val="333333"/>
          <w:sz w:val="26"/>
          <w:szCs w:val="26"/>
        </w:rPr>
        <w:t>г)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w:t>
      </w:r>
    </w:p>
    <w:p w:rsidR="00B35E18" w:rsidRPr="00EA1B6C" w:rsidRDefault="00B35E18" w:rsidP="00B35E18">
      <w:pPr>
        <w:pStyle w:val="rvps2"/>
        <w:shd w:val="clear" w:color="auto" w:fill="FFFFFF"/>
        <w:spacing w:before="0" w:beforeAutospacing="0" w:after="0" w:afterAutospacing="0"/>
        <w:ind w:firstLine="450"/>
        <w:jc w:val="both"/>
        <w:rPr>
          <w:color w:val="333333"/>
          <w:sz w:val="26"/>
          <w:szCs w:val="26"/>
        </w:rPr>
      </w:pPr>
      <w:bookmarkStart w:id="7" w:name="n1037"/>
      <w:bookmarkEnd w:id="7"/>
      <w:r w:rsidRPr="00EA1B6C">
        <w:rPr>
          <w:color w:val="333333"/>
          <w:sz w:val="26"/>
          <w:szCs w:val="26"/>
        </w:rPr>
        <w:t>ґ) для індивідуального дачного будівництва - не більше 0,10 гектара;</w:t>
      </w:r>
    </w:p>
    <w:p w:rsidR="00B35E18" w:rsidRDefault="00B35E18" w:rsidP="00B35E18">
      <w:pPr>
        <w:pStyle w:val="rvps2"/>
        <w:shd w:val="clear" w:color="auto" w:fill="FFFFFF"/>
        <w:spacing w:before="0" w:beforeAutospacing="0" w:after="0" w:afterAutospacing="0"/>
        <w:ind w:firstLine="450"/>
        <w:jc w:val="both"/>
        <w:rPr>
          <w:color w:val="333333"/>
          <w:sz w:val="26"/>
          <w:szCs w:val="26"/>
        </w:rPr>
      </w:pPr>
      <w:bookmarkStart w:id="8" w:name="n1038"/>
      <w:bookmarkEnd w:id="8"/>
      <w:r w:rsidRPr="00EA1B6C">
        <w:rPr>
          <w:color w:val="333333"/>
          <w:sz w:val="26"/>
          <w:szCs w:val="26"/>
        </w:rPr>
        <w:t>д) для будівництва індивідуальних гаражів - не більше 0,01 гектара.</w:t>
      </w:r>
    </w:p>
    <w:p w:rsidR="00B35E18" w:rsidRDefault="00B35E18" w:rsidP="00B35E18">
      <w:pPr>
        <w:pStyle w:val="rvps2"/>
        <w:shd w:val="clear" w:color="auto" w:fill="FFFFFF"/>
        <w:spacing w:before="0" w:beforeAutospacing="0" w:after="0" w:afterAutospacing="0"/>
        <w:ind w:firstLine="450"/>
        <w:jc w:val="both"/>
        <w:rPr>
          <w:color w:val="333333"/>
          <w:sz w:val="26"/>
          <w:szCs w:val="26"/>
        </w:rPr>
      </w:pPr>
    </w:p>
    <w:p w:rsidR="00B35E18" w:rsidRDefault="00B35E18" w:rsidP="00B35E18">
      <w:pPr>
        <w:pStyle w:val="rvps2"/>
        <w:shd w:val="clear" w:color="auto" w:fill="FFFFFF"/>
        <w:spacing w:before="0" w:beforeAutospacing="0" w:after="0" w:afterAutospacing="0"/>
        <w:ind w:firstLine="450"/>
        <w:jc w:val="both"/>
        <w:rPr>
          <w:color w:val="333333"/>
          <w:sz w:val="26"/>
          <w:szCs w:val="26"/>
        </w:rPr>
      </w:pPr>
    </w:p>
    <w:p w:rsidR="00B35E18" w:rsidRDefault="00B35E18" w:rsidP="00B35E18">
      <w:pPr>
        <w:pStyle w:val="rvps2"/>
        <w:shd w:val="clear" w:color="auto" w:fill="FFFFFF"/>
        <w:spacing w:before="0" w:beforeAutospacing="0" w:after="0" w:afterAutospacing="0"/>
        <w:ind w:firstLine="450"/>
        <w:jc w:val="both"/>
        <w:rPr>
          <w:color w:val="333333"/>
          <w:sz w:val="26"/>
          <w:szCs w:val="26"/>
        </w:rPr>
      </w:pPr>
    </w:p>
    <w:p w:rsidR="00B35E18" w:rsidRDefault="00B35E18" w:rsidP="00B35E18">
      <w:pPr>
        <w:pStyle w:val="rvps2"/>
        <w:shd w:val="clear" w:color="auto" w:fill="FFFFFF"/>
        <w:spacing w:before="0" w:beforeAutospacing="0" w:after="0" w:afterAutospacing="0"/>
        <w:ind w:firstLine="450"/>
        <w:jc w:val="both"/>
        <w:rPr>
          <w:color w:val="333333"/>
          <w:sz w:val="26"/>
          <w:szCs w:val="26"/>
        </w:rPr>
      </w:pPr>
    </w:p>
    <w:p w:rsidR="00B35E18" w:rsidRDefault="00B35E18" w:rsidP="00B35E18">
      <w:pPr>
        <w:pStyle w:val="rvps2"/>
        <w:shd w:val="clear" w:color="auto" w:fill="FFFFFF"/>
        <w:spacing w:before="0" w:beforeAutospacing="0" w:after="0" w:afterAutospacing="0"/>
        <w:ind w:firstLine="450"/>
        <w:jc w:val="both"/>
        <w:rPr>
          <w:color w:val="333333"/>
          <w:sz w:val="26"/>
          <w:szCs w:val="26"/>
        </w:rPr>
      </w:pPr>
    </w:p>
    <w:p w:rsidR="00B35E18" w:rsidRDefault="00B35E18" w:rsidP="00B35E18">
      <w:pPr>
        <w:pStyle w:val="rvps2"/>
        <w:shd w:val="clear" w:color="auto" w:fill="FFFFFF"/>
        <w:spacing w:before="0" w:beforeAutospacing="0" w:after="0" w:afterAutospacing="0"/>
        <w:ind w:firstLine="450"/>
        <w:jc w:val="both"/>
        <w:rPr>
          <w:color w:val="333333"/>
          <w:sz w:val="26"/>
          <w:szCs w:val="26"/>
        </w:rPr>
      </w:pPr>
    </w:p>
    <w:p w:rsidR="00B35E18" w:rsidRDefault="00B35E18" w:rsidP="00B35E18">
      <w:pPr>
        <w:pStyle w:val="rvps2"/>
        <w:shd w:val="clear" w:color="auto" w:fill="FFFFFF"/>
        <w:spacing w:before="0" w:beforeAutospacing="0" w:after="0" w:afterAutospacing="0"/>
        <w:ind w:firstLine="450"/>
        <w:jc w:val="both"/>
        <w:rPr>
          <w:color w:val="333333"/>
          <w:sz w:val="26"/>
          <w:szCs w:val="26"/>
        </w:rPr>
      </w:pPr>
    </w:p>
    <w:p w:rsidR="00B35E18" w:rsidRDefault="00B35E18" w:rsidP="00B35E18">
      <w:pPr>
        <w:pStyle w:val="rvps2"/>
        <w:shd w:val="clear" w:color="auto" w:fill="FFFFFF"/>
        <w:spacing w:before="0" w:beforeAutospacing="0" w:after="0" w:afterAutospacing="0"/>
        <w:ind w:firstLine="450"/>
        <w:jc w:val="both"/>
        <w:rPr>
          <w:color w:val="333333"/>
          <w:sz w:val="26"/>
          <w:szCs w:val="26"/>
        </w:rPr>
      </w:pPr>
    </w:p>
    <w:p w:rsidR="00B35E18" w:rsidRPr="00EA1B6C" w:rsidRDefault="00B35E18" w:rsidP="00B35E18">
      <w:pPr>
        <w:pStyle w:val="rvps2"/>
        <w:shd w:val="clear" w:color="auto" w:fill="FFFFFF"/>
        <w:spacing w:before="0" w:beforeAutospacing="0" w:after="0" w:afterAutospacing="0"/>
        <w:ind w:firstLine="450"/>
        <w:jc w:val="both"/>
        <w:rPr>
          <w:color w:val="333333"/>
          <w:sz w:val="26"/>
          <w:szCs w:val="26"/>
        </w:rPr>
      </w:pPr>
    </w:p>
    <w:p w:rsidR="00B35E18" w:rsidRPr="00EA1B6C" w:rsidRDefault="00B35E18" w:rsidP="00B35E18">
      <w:pPr>
        <w:jc w:val="both"/>
        <w:rPr>
          <w:b/>
          <w:color w:val="333333"/>
          <w:sz w:val="26"/>
          <w:szCs w:val="26"/>
          <w:shd w:val="clear" w:color="auto" w:fill="FFFFFF"/>
        </w:rPr>
      </w:pPr>
      <w:r w:rsidRPr="00EA1B6C">
        <w:rPr>
          <w:b/>
          <w:sz w:val="26"/>
          <w:szCs w:val="26"/>
        </w:rPr>
        <w:t xml:space="preserve">      Увага! </w:t>
      </w:r>
      <w:r w:rsidRPr="00EA1B6C">
        <w:rPr>
          <w:b/>
          <w:color w:val="333333"/>
          <w:sz w:val="26"/>
          <w:szCs w:val="26"/>
          <w:shd w:val="clear" w:color="auto" w:fill="FFFFFF"/>
        </w:rPr>
        <w:t>Передача земельних ділянок безоплатно у власність громадян у межах норм, визначених цим Кодексом, провадиться один раз по кожному виду цільового призначення, у відповідності до ст. 116 Земельного кодексу України.</w:t>
      </w:r>
    </w:p>
    <w:p w:rsidR="00B35E18" w:rsidRDefault="00B35E18" w:rsidP="00B35E18">
      <w:pPr>
        <w:shd w:val="clear" w:color="auto" w:fill="FFFFFF"/>
        <w:suppressAutoHyphens w:val="0"/>
        <w:ind w:firstLine="450"/>
        <w:jc w:val="both"/>
        <w:rPr>
          <w:color w:val="000000"/>
          <w:sz w:val="26"/>
          <w:szCs w:val="26"/>
          <w:lang w:eastAsia="uk-UA"/>
        </w:rPr>
      </w:pPr>
    </w:p>
    <w:p w:rsidR="00B35E18" w:rsidRPr="00EA1B6C" w:rsidRDefault="00B35E18" w:rsidP="00B35E18">
      <w:pPr>
        <w:shd w:val="clear" w:color="auto" w:fill="FFFFFF"/>
        <w:suppressAutoHyphens w:val="0"/>
        <w:ind w:firstLine="450"/>
        <w:jc w:val="both"/>
        <w:rPr>
          <w:color w:val="000000"/>
          <w:sz w:val="26"/>
          <w:szCs w:val="26"/>
          <w:lang w:eastAsia="uk-UA"/>
        </w:rPr>
      </w:pPr>
      <w:r w:rsidRPr="00EA1B6C">
        <w:rPr>
          <w:color w:val="000000"/>
          <w:sz w:val="26"/>
          <w:szCs w:val="26"/>
          <w:lang w:eastAsia="uk-UA"/>
        </w:rPr>
        <w:t>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w:t>
      </w:r>
      <w:hyperlink r:id="rId7" w:anchor="n1042" w:history="1">
        <w:r w:rsidRPr="00EA1B6C">
          <w:rPr>
            <w:color w:val="000000"/>
            <w:sz w:val="26"/>
            <w:szCs w:val="26"/>
            <w:lang w:eastAsia="uk-UA"/>
          </w:rPr>
          <w:t>статтею 122</w:t>
        </w:r>
      </w:hyperlink>
      <w:r w:rsidRPr="00EA1B6C">
        <w:rPr>
          <w:color w:val="000000"/>
          <w:sz w:val="26"/>
          <w:szCs w:val="26"/>
          <w:lang w:eastAsia="uk-UA"/>
        </w:rPr>
        <w:t xml:space="preserve"> цього Кодексу, розглядає клопотання у місячний строк і дає дозвіл на розроблення проекту землеустрою щодо відведення земельної ділянки або надає мотивовану відмову у його наданні. </w:t>
      </w:r>
    </w:p>
    <w:p w:rsidR="00B35E18" w:rsidRPr="00EA1B6C" w:rsidRDefault="00B35E18" w:rsidP="00B35E18">
      <w:pPr>
        <w:shd w:val="clear" w:color="auto" w:fill="FFFFFF"/>
        <w:suppressAutoHyphens w:val="0"/>
        <w:spacing w:after="150"/>
        <w:ind w:firstLine="450"/>
        <w:jc w:val="both"/>
        <w:rPr>
          <w:color w:val="000000"/>
          <w:sz w:val="26"/>
          <w:szCs w:val="26"/>
          <w:lang w:eastAsia="uk-UA"/>
        </w:rPr>
      </w:pPr>
      <w:r w:rsidRPr="00EA1B6C">
        <w:rPr>
          <w:color w:val="000000"/>
          <w:sz w:val="26"/>
          <w:szCs w:val="26"/>
          <w:lang w:eastAsia="uk-UA"/>
        </w:rPr>
        <w:t>Підставою відмови у наданні такого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B35E18" w:rsidRPr="00EA1B6C" w:rsidRDefault="00B35E18" w:rsidP="00B35E18">
      <w:pPr>
        <w:ind w:firstLine="450"/>
        <w:jc w:val="both"/>
        <w:rPr>
          <w:color w:val="333333"/>
          <w:sz w:val="26"/>
          <w:szCs w:val="26"/>
        </w:rPr>
      </w:pPr>
      <w:r w:rsidRPr="00EA1B6C">
        <w:rPr>
          <w:b/>
          <w:color w:val="000000"/>
          <w:sz w:val="26"/>
          <w:szCs w:val="26"/>
          <w:lang w:eastAsia="uk-UA"/>
        </w:rPr>
        <w:t>Діюча містобудівна документація м. Житомира – Генеральний план                    м. Житомира, затверджений р</w:t>
      </w:r>
      <w:r w:rsidRPr="00EA1B6C">
        <w:rPr>
          <w:b/>
          <w:sz w:val="26"/>
          <w:szCs w:val="26"/>
          <w:lang w:eastAsia="ru-RU"/>
        </w:rPr>
        <w:t>ішенням Житомирської міської ради від 30.11.2016 № 454 «Про затвердження Генерального плану міста Житомира», План зонування території міста Житомира, затверджений рішенням Житомирської міської ради від 04.04.2017 № 579 «Про затвердження плану зонування міста Житомира».</w:t>
      </w:r>
      <w:r w:rsidRPr="00EA1B6C">
        <w:rPr>
          <w:color w:val="333333"/>
          <w:sz w:val="26"/>
          <w:szCs w:val="26"/>
        </w:rPr>
        <w:t xml:space="preserve"> </w:t>
      </w:r>
    </w:p>
    <w:p w:rsidR="00B35E18" w:rsidRPr="00EA1B6C" w:rsidRDefault="00B35E18" w:rsidP="00B35E18">
      <w:pPr>
        <w:ind w:firstLine="450"/>
        <w:jc w:val="both"/>
        <w:rPr>
          <w:b/>
          <w:sz w:val="26"/>
          <w:szCs w:val="26"/>
          <w:lang w:eastAsia="ru-RU"/>
        </w:rPr>
      </w:pPr>
      <w:r w:rsidRPr="00EA1B6C">
        <w:rPr>
          <w:b/>
          <w:color w:val="333333"/>
          <w:sz w:val="26"/>
          <w:szCs w:val="26"/>
        </w:rPr>
        <w:t>Водночас інформуємо, що в</w:t>
      </w:r>
      <w:r w:rsidRPr="00EA1B6C">
        <w:rPr>
          <w:b/>
          <w:sz w:val="26"/>
          <w:szCs w:val="26"/>
          <w:lang w:eastAsia="ru-RU"/>
        </w:rPr>
        <w:t xml:space="preserve"> межах міста Житомира </w:t>
      </w:r>
      <w:r w:rsidRPr="00EA1B6C">
        <w:rPr>
          <w:b/>
          <w:color w:val="333333"/>
          <w:sz w:val="26"/>
          <w:szCs w:val="26"/>
        </w:rPr>
        <w:t xml:space="preserve">не передбачено </w:t>
      </w:r>
      <w:r w:rsidRPr="00EA1B6C">
        <w:rPr>
          <w:b/>
          <w:sz w:val="26"/>
          <w:szCs w:val="26"/>
          <w:lang w:eastAsia="ru-RU"/>
        </w:rPr>
        <w:t xml:space="preserve">виділення земельних ділянок за цільовими призначеннями: </w:t>
      </w:r>
      <w:r w:rsidRPr="00EA1B6C">
        <w:rPr>
          <w:b/>
          <w:color w:val="333333"/>
          <w:sz w:val="26"/>
          <w:szCs w:val="26"/>
        </w:rPr>
        <w:t>для ведення особистого селянського господарства, для ведення садівництва, для індивідуального дачного будівництва, для будівництва індивідуальних гаражів, у відповідності до містобудівної документації міста.</w:t>
      </w:r>
    </w:p>
    <w:p w:rsidR="00B35E18" w:rsidRPr="00EA1B6C" w:rsidRDefault="00B35E18" w:rsidP="00B35E18">
      <w:pPr>
        <w:shd w:val="clear" w:color="auto" w:fill="FFFFFF"/>
        <w:suppressAutoHyphens w:val="0"/>
        <w:spacing w:after="150"/>
        <w:ind w:firstLine="450"/>
        <w:jc w:val="both"/>
        <w:rPr>
          <w:b/>
          <w:color w:val="000000"/>
          <w:sz w:val="26"/>
          <w:szCs w:val="26"/>
          <w:lang w:eastAsia="uk-UA"/>
        </w:rPr>
      </w:pPr>
      <w:r w:rsidRPr="00EA1B6C">
        <w:rPr>
          <w:b/>
          <w:color w:val="000000"/>
          <w:sz w:val="26"/>
          <w:szCs w:val="26"/>
          <w:lang w:eastAsia="uk-UA"/>
        </w:rPr>
        <w:t>Громадяни можуть звернутися до інших сільських, селищних, міських рад відповідних територіальних громад на території України.</w:t>
      </w:r>
    </w:p>
    <w:p w:rsidR="00B35E18" w:rsidRPr="00EA1B6C" w:rsidRDefault="00B35E18" w:rsidP="00B35E18">
      <w:pPr>
        <w:shd w:val="clear" w:color="auto" w:fill="FFFFFF"/>
        <w:suppressAutoHyphens w:val="0"/>
        <w:spacing w:after="150"/>
        <w:ind w:firstLine="450"/>
        <w:jc w:val="both"/>
        <w:rPr>
          <w:b/>
          <w:color w:val="000000"/>
          <w:sz w:val="26"/>
          <w:szCs w:val="26"/>
          <w:lang w:eastAsia="uk-UA"/>
        </w:rPr>
      </w:pPr>
      <w:bookmarkStart w:id="9" w:name="n1006"/>
      <w:bookmarkEnd w:id="9"/>
      <w:r w:rsidRPr="00EA1B6C">
        <w:rPr>
          <w:b/>
          <w:color w:val="000000"/>
          <w:sz w:val="26"/>
          <w:szCs w:val="26"/>
          <w:lang w:eastAsia="uk-UA"/>
        </w:rPr>
        <w:t xml:space="preserve">У разі отримання дозволу на розроблення проєкту </w:t>
      </w:r>
    </w:p>
    <w:p w:rsidR="00B35E18" w:rsidRPr="00EA1B6C" w:rsidRDefault="00B35E18" w:rsidP="00B35E18">
      <w:pPr>
        <w:shd w:val="clear" w:color="auto" w:fill="FFFFFF"/>
        <w:suppressAutoHyphens w:val="0"/>
        <w:spacing w:after="150"/>
        <w:ind w:firstLine="450"/>
        <w:jc w:val="both"/>
        <w:rPr>
          <w:color w:val="000000"/>
          <w:sz w:val="26"/>
          <w:szCs w:val="26"/>
          <w:lang w:eastAsia="uk-UA"/>
        </w:rPr>
      </w:pPr>
      <w:r w:rsidRPr="00EA1B6C">
        <w:rPr>
          <w:color w:val="000000"/>
          <w:sz w:val="26"/>
          <w:szCs w:val="26"/>
          <w:lang w:eastAsia="uk-UA"/>
        </w:rPr>
        <w:t xml:space="preserve">Ознайомитися з переліком суб’єктів господарювання можливо на офіційному вебсайті Житомирської міської ради </w:t>
      </w:r>
      <w:r w:rsidRPr="00EA1B6C">
        <w:rPr>
          <w:color w:val="000000"/>
          <w:sz w:val="26"/>
          <w:szCs w:val="26"/>
          <w:lang w:val="en-US" w:eastAsia="uk-UA"/>
        </w:rPr>
        <w:t>zt</w:t>
      </w:r>
      <w:r w:rsidRPr="00EA1B6C">
        <w:rPr>
          <w:color w:val="000000"/>
          <w:sz w:val="26"/>
          <w:szCs w:val="26"/>
          <w:lang w:eastAsia="uk-UA"/>
        </w:rPr>
        <w:t>-</w:t>
      </w:r>
      <w:r w:rsidRPr="00EA1B6C">
        <w:rPr>
          <w:color w:val="000000"/>
          <w:sz w:val="26"/>
          <w:szCs w:val="26"/>
          <w:lang w:val="en-US" w:eastAsia="uk-UA"/>
        </w:rPr>
        <w:t>rada</w:t>
      </w:r>
      <w:r w:rsidRPr="00EA1B6C">
        <w:rPr>
          <w:color w:val="000000"/>
          <w:sz w:val="26"/>
          <w:szCs w:val="26"/>
          <w:lang w:eastAsia="uk-UA"/>
        </w:rPr>
        <w:t>.</w:t>
      </w:r>
      <w:r w:rsidRPr="00EA1B6C">
        <w:rPr>
          <w:color w:val="000000"/>
          <w:sz w:val="26"/>
          <w:szCs w:val="26"/>
          <w:lang w:val="en-US" w:eastAsia="uk-UA"/>
        </w:rPr>
        <w:t>gov</w:t>
      </w:r>
      <w:r w:rsidRPr="00EA1B6C">
        <w:rPr>
          <w:color w:val="000000"/>
          <w:sz w:val="26"/>
          <w:szCs w:val="26"/>
          <w:lang w:eastAsia="uk-UA"/>
        </w:rPr>
        <w:t>.</w:t>
      </w:r>
      <w:r w:rsidRPr="00EA1B6C">
        <w:rPr>
          <w:color w:val="000000"/>
          <w:sz w:val="26"/>
          <w:szCs w:val="26"/>
          <w:lang w:val="en-US" w:eastAsia="uk-UA"/>
        </w:rPr>
        <w:t>ua</w:t>
      </w:r>
      <w:r w:rsidRPr="00EA1B6C">
        <w:rPr>
          <w:color w:val="000000"/>
          <w:sz w:val="26"/>
          <w:szCs w:val="26"/>
          <w:lang w:eastAsia="uk-UA"/>
        </w:rPr>
        <w:t xml:space="preserve"> в розділі «Громадянм», «Комунальне майно та земельні ресурси» та з повним переліком </w:t>
      </w:r>
      <w:bookmarkStart w:id="10" w:name="n2566"/>
      <w:bookmarkStart w:id="11" w:name="n2567"/>
      <w:bookmarkStart w:id="12" w:name="n1012"/>
      <w:bookmarkEnd w:id="10"/>
      <w:bookmarkEnd w:id="11"/>
      <w:bookmarkEnd w:id="12"/>
      <w:r w:rsidRPr="00EA1B6C">
        <w:rPr>
          <w:color w:val="000000"/>
          <w:sz w:val="26"/>
          <w:szCs w:val="26"/>
          <w:lang w:eastAsia="uk-UA"/>
        </w:rPr>
        <w:t>суб’єктів господарювання за посиланням:</w:t>
      </w:r>
    </w:p>
    <w:p w:rsidR="00B35E18" w:rsidRPr="00B35E18" w:rsidRDefault="00B35E18" w:rsidP="00B35E18">
      <w:pPr>
        <w:shd w:val="clear" w:color="auto" w:fill="FFFFFF"/>
        <w:suppressAutoHyphens w:val="0"/>
        <w:spacing w:after="150"/>
        <w:ind w:firstLine="450"/>
        <w:jc w:val="both"/>
        <w:rPr>
          <w:color w:val="000000"/>
          <w:sz w:val="26"/>
          <w:szCs w:val="26"/>
          <w:lang w:eastAsia="uk-UA"/>
        </w:rPr>
      </w:pPr>
      <w:r w:rsidRPr="00EA1B6C">
        <w:rPr>
          <w:color w:val="000000"/>
          <w:sz w:val="26"/>
          <w:szCs w:val="26"/>
          <w:lang w:val="en-US" w:eastAsia="uk-UA"/>
        </w:rPr>
        <w:t>http</w:t>
      </w:r>
      <w:r w:rsidRPr="00B35E18">
        <w:rPr>
          <w:color w:val="000000"/>
          <w:sz w:val="26"/>
          <w:szCs w:val="26"/>
          <w:lang w:eastAsia="uk-UA"/>
        </w:rPr>
        <w:t>:</w:t>
      </w:r>
      <w:r w:rsidRPr="00EA1B6C">
        <w:rPr>
          <w:color w:val="000000"/>
          <w:sz w:val="26"/>
          <w:szCs w:val="26"/>
          <w:lang w:val="en-US" w:eastAsia="uk-UA"/>
        </w:rPr>
        <w:t>land</w:t>
      </w:r>
      <w:r w:rsidRPr="00B35E18">
        <w:rPr>
          <w:color w:val="000000"/>
          <w:sz w:val="26"/>
          <w:szCs w:val="26"/>
          <w:lang w:eastAsia="uk-UA"/>
        </w:rPr>
        <w:t>.</w:t>
      </w:r>
      <w:r w:rsidRPr="00EA1B6C">
        <w:rPr>
          <w:color w:val="000000"/>
          <w:sz w:val="26"/>
          <w:szCs w:val="26"/>
          <w:lang w:val="en-US" w:eastAsia="uk-UA"/>
        </w:rPr>
        <w:t>gov</w:t>
      </w:r>
      <w:r w:rsidRPr="00B35E18">
        <w:rPr>
          <w:color w:val="000000"/>
          <w:sz w:val="26"/>
          <w:szCs w:val="26"/>
          <w:lang w:eastAsia="uk-UA"/>
        </w:rPr>
        <w:t>.</w:t>
      </w:r>
      <w:r w:rsidRPr="00EA1B6C">
        <w:rPr>
          <w:color w:val="000000"/>
          <w:sz w:val="26"/>
          <w:szCs w:val="26"/>
          <w:lang w:val="en-US" w:eastAsia="uk-UA"/>
        </w:rPr>
        <w:t>ua</w:t>
      </w:r>
      <w:r w:rsidRPr="00B35E18">
        <w:rPr>
          <w:color w:val="000000"/>
          <w:sz w:val="26"/>
          <w:szCs w:val="26"/>
          <w:lang w:eastAsia="uk-UA"/>
        </w:rPr>
        <w:t>/</w:t>
      </w:r>
      <w:r w:rsidRPr="00EA1B6C">
        <w:rPr>
          <w:color w:val="000000"/>
          <w:sz w:val="26"/>
          <w:szCs w:val="26"/>
          <w:lang w:val="en-US" w:eastAsia="uk-UA"/>
        </w:rPr>
        <w:t>info</w:t>
      </w:r>
      <w:r w:rsidRPr="00B35E18">
        <w:rPr>
          <w:color w:val="000000"/>
          <w:sz w:val="26"/>
          <w:szCs w:val="26"/>
          <w:lang w:eastAsia="uk-UA"/>
        </w:rPr>
        <w:t>/</w:t>
      </w:r>
      <w:r w:rsidRPr="00EA1B6C">
        <w:rPr>
          <w:color w:val="000000"/>
          <w:sz w:val="26"/>
          <w:szCs w:val="26"/>
          <w:lang w:val="en-US" w:eastAsia="uk-UA"/>
        </w:rPr>
        <w:t>derzhavhyi</w:t>
      </w:r>
      <w:r w:rsidRPr="00B35E18">
        <w:rPr>
          <w:color w:val="000000"/>
          <w:sz w:val="26"/>
          <w:szCs w:val="26"/>
          <w:lang w:eastAsia="uk-UA"/>
        </w:rPr>
        <w:t>-</w:t>
      </w:r>
      <w:r w:rsidRPr="00EA1B6C">
        <w:rPr>
          <w:color w:val="000000"/>
          <w:sz w:val="26"/>
          <w:szCs w:val="26"/>
          <w:lang w:val="en-US" w:eastAsia="uk-UA"/>
        </w:rPr>
        <w:t>reiestr</w:t>
      </w:r>
      <w:r w:rsidRPr="00B35E18">
        <w:rPr>
          <w:color w:val="000000"/>
          <w:sz w:val="26"/>
          <w:szCs w:val="26"/>
          <w:lang w:eastAsia="uk-UA"/>
        </w:rPr>
        <w:t>-</w:t>
      </w:r>
      <w:r w:rsidRPr="00EA1B6C">
        <w:rPr>
          <w:color w:val="000000"/>
          <w:sz w:val="26"/>
          <w:szCs w:val="26"/>
          <w:lang w:val="en-US" w:eastAsia="uk-UA"/>
        </w:rPr>
        <w:t>sertyfikovanykh</w:t>
      </w:r>
      <w:r w:rsidRPr="00B35E18">
        <w:rPr>
          <w:color w:val="000000"/>
          <w:sz w:val="26"/>
          <w:szCs w:val="26"/>
          <w:lang w:eastAsia="uk-UA"/>
        </w:rPr>
        <w:t>-</w:t>
      </w:r>
      <w:r w:rsidRPr="00EA1B6C">
        <w:rPr>
          <w:color w:val="000000"/>
          <w:sz w:val="26"/>
          <w:szCs w:val="26"/>
          <w:lang w:val="en-US" w:eastAsia="uk-UA"/>
        </w:rPr>
        <w:t>inzheneriv</w:t>
      </w:r>
      <w:r w:rsidRPr="00B35E18">
        <w:rPr>
          <w:color w:val="000000"/>
          <w:sz w:val="26"/>
          <w:szCs w:val="26"/>
          <w:lang w:eastAsia="uk-UA"/>
        </w:rPr>
        <w:t>-</w:t>
      </w:r>
      <w:r w:rsidRPr="00EA1B6C">
        <w:rPr>
          <w:color w:val="000000"/>
          <w:sz w:val="26"/>
          <w:szCs w:val="26"/>
          <w:lang w:val="en-US" w:eastAsia="uk-UA"/>
        </w:rPr>
        <w:t>zemlevporiadnykiv</w:t>
      </w:r>
      <w:r w:rsidRPr="00B35E18">
        <w:rPr>
          <w:color w:val="000000"/>
          <w:sz w:val="26"/>
          <w:szCs w:val="26"/>
          <w:lang w:eastAsia="uk-UA"/>
        </w:rPr>
        <w:t>/</w:t>
      </w:r>
    </w:p>
    <w:p w:rsidR="00B35E18" w:rsidRPr="00EA1B6C" w:rsidRDefault="00B35E18" w:rsidP="00B35E18">
      <w:pPr>
        <w:ind w:firstLine="450"/>
        <w:jc w:val="both"/>
        <w:rPr>
          <w:b/>
          <w:sz w:val="26"/>
          <w:szCs w:val="26"/>
        </w:rPr>
      </w:pPr>
      <w:bookmarkStart w:id="13" w:name="n1032"/>
      <w:bookmarkEnd w:id="13"/>
      <w:r w:rsidRPr="00EA1B6C">
        <w:rPr>
          <w:rFonts w:eastAsia="SimSun"/>
          <w:kern w:val="1"/>
          <w:sz w:val="26"/>
          <w:szCs w:val="26"/>
          <w:lang w:eastAsia="hi-IN" w:bidi="hi-IN"/>
        </w:rPr>
        <w:t xml:space="preserve">     </w:t>
      </w:r>
      <w:r w:rsidRPr="00EA1B6C">
        <w:rPr>
          <w:b/>
          <w:color w:val="333333"/>
          <w:sz w:val="26"/>
          <w:szCs w:val="26"/>
          <w:shd w:val="clear" w:color="auto" w:fill="FFFFFF"/>
        </w:rPr>
        <w:t xml:space="preserve">Увага! Згідно з підпунктом 5 пункту 27 розділу Х «Перехідні положення» Земельного кодексу України </w:t>
      </w:r>
      <w:r w:rsidRPr="00A07318">
        <w:rPr>
          <w:b/>
          <w:color w:val="333333"/>
          <w:sz w:val="26"/>
          <w:szCs w:val="26"/>
          <w:shd w:val="clear" w:color="auto" w:fill="FFFFFF"/>
          <w:lang w:val="en-US"/>
        </w:rPr>
        <w:t> </w:t>
      </w:r>
      <w:r w:rsidRPr="00EA1B6C">
        <w:rPr>
          <w:b/>
          <w:color w:val="333333"/>
          <w:sz w:val="26"/>
          <w:szCs w:val="26"/>
          <w:shd w:val="clear" w:color="auto" w:fill="FFFFFF"/>
        </w:rPr>
        <w:t xml:space="preserve">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  </w:t>
      </w:r>
    </w:p>
    <w:p w:rsidR="00B35E18" w:rsidRPr="00EA1B6C" w:rsidRDefault="00B35E18" w:rsidP="00B35E18">
      <w:pPr>
        <w:rPr>
          <w:sz w:val="26"/>
          <w:szCs w:val="26"/>
        </w:rPr>
      </w:pPr>
    </w:p>
    <w:p w:rsidR="00B35E18" w:rsidRDefault="00B35E18" w:rsidP="00B35E18">
      <w:pPr>
        <w:tabs>
          <w:tab w:val="left" w:pos="360"/>
          <w:tab w:val="left" w:pos="1843"/>
          <w:tab w:val="left" w:pos="5700"/>
        </w:tabs>
        <w:ind w:left="30"/>
        <w:jc w:val="both"/>
        <w:rPr>
          <w:rFonts w:eastAsia="SimSun"/>
          <w:kern w:val="1"/>
          <w:sz w:val="26"/>
          <w:szCs w:val="26"/>
          <w:lang w:eastAsia="hi-IN" w:bidi="hi-IN"/>
        </w:rPr>
      </w:pPr>
    </w:p>
    <w:p w:rsidR="00B35E18" w:rsidRDefault="00B35E18" w:rsidP="00B35E18">
      <w:pPr>
        <w:tabs>
          <w:tab w:val="left" w:pos="360"/>
          <w:tab w:val="left" w:pos="1843"/>
          <w:tab w:val="left" w:pos="5700"/>
        </w:tabs>
        <w:ind w:left="30"/>
        <w:jc w:val="both"/>
        <w:rPr>
          <w:rFonts w:eastAsia="SimSun"/>
          <w:kern w:val="1"/>
          <w:sz w:val="26"/>
          <w:szCs w:val="26"/>
          <w:lang w:eastAsia="hi-IN" w:bidi="hi-IN"/>
        </w:rPr>
      </w:pPr>
    </w:p>
    <w:p w:rsidR="00B35E18" w:rsidRDefault="00B35E18" w:rsidP="00B35E18">
      <w:pPr>
        <w:tabs>
          <w:tab w:val="left" w:pos="360"/>
          <w:tab w:val="left" w:pos="1843"/>
          <w:tab w:val="left" w:pos="5700"/>
        </w:tabs>
        <w:ind w:left="30"/>
        <w:jc w:val="both"/>
        <w:rPr>
          <w:rFonts w:eastAsia="SimSun"/>
          <w:kern w:val="1"/>
          <w:sz w:val="26"/>
          <w:szCs w:val="26"/>
          <w:lang w:eastAsia="hi-IN" w:bidi="hi-IN"/>
        </w:rPr>
      </w:pPr>
    </w:p>
    <w:p w:rsidR="00B35E18" w:rsidRPr="00EA1B6C" w:rsidRDefault="00B35E18" w:rsidP="00B35E18">
      <w:pPr>
        <w:tabs>
          <w:tab w:val="left" w:pos="360"/>
          <w:tab w:val="left" w:pos="1843"/>
          <w:tab w:val="left" w:pos="5700"/>
        </w:tabs>
        <w:ind w:left="30"/>
        <w:jc w:val="both"/>
        <w:rPr>
          <w:rFonts w:eastAsia="SimSun"/>
          <w:kern w:val="1"/>
          <w:sz w:val="26"/>
          <w:szCs w:val="26"/>
          <w:lang w:eastAsia="hi-IN" w:bidi="hi-IN"/>
        </w:rPr>
      </w:pPr>
    </w:p>
    <w:p w:rsidR="00B35E18" w:rsidRPr="00EA1B6C" w:rsidRDefault="00B35E18" w:rsidP="00B35E18">
      <w:pPr>
        <w:tabs>
          <w:tab w:val="left" w:pos="360"/>
          <w:tab w:val="left" w:pos="1843"/>
          <w:tab w:val="left" w:pos="5700"/>
        </w:tabs>
        <w:ind w:left="30"/>
        <w:jc w:val="both"/>
        <w:rPr>
          <w:rFonts w:eastAsia="SimSun"/>
          <w:kern w:val="1"/>
          <w:sz w:val="26"/>
          <w:szCs w:val="26"/>
          <w:lang w:eastAsia="hi-IN" w:bidi="hi-IN"/>
        </w:rPr>
      </w:pPr>
      <w:r w:rsidRPr="00EA1B6C">
        <w:rPr>
          <w:rFonts w:eastAsia="SimSun"/>
          <w:kern w:val="1"/>
          <w:sz w:val="26"/>
          <w:szCs w:val="26"/>
          <w:lang w:eastAsia="hi-IN" w:bidi="hi-IN"/>
        </w:rPr>
        <w:t xml:space="preserve">         Разом з тим, </w:t>
      </w:r>
      <w:r>
        <w:rPr>
          <w:rFonts w:eastAsia="SimSun"/>
          <w:kern w:val="1"/>
          <w:sz w:val="26"/>
          <w:szCs w:val="26"/>
          <w:lang w:eastAsia="hi-IN" w:bidi="hi-IN"/>
        </w:rPr>
        <w:t xml:space="preserve">у разі звернення громадян, учасників бойових дій, безпосередньо до Житомирської міської ради із заявою (без графічних матеріалів) повідомляємо,  що </w:t>
      </w:r>
      <w:r w:rsidRPr="00EA1B6C">
        <w:rPr>
          <w:rFonts w:eastAsia="SimSun"/>
          <w:kern w:val="1"/>
          <w:sz w:val="26"/>
          <w:szCs w:val="26"/>
          <w:lang w:eastAsia="hi-IN" w:bidi="hi-IN"/>
        </w:rPr>
        <w:t>рішенням Житомирської міської ради від 26.09.2014 № 772  затверджено склад робочої групи для розгляду клопотань громадян, учасників бойових дій які звернулися до Житомирської</w:t>
      </w:r>
      <w:r>
        <w:rPr>
          <w:rFonts w:eastAsia="SimSun"/>
          <w:kern w:val="1"/>
          <w:sz w:val="26"/>
          <w:szCs w:val="26"/>
          <w:lang w:eastAsia="hi-IN" w:bidi="hi-IN"/>
        </w:rPr>
        <w:t xml:space="preserve"> міської ради  стосовно </w:t>
      </w:r>
      <w:r w:rsidRPr="00EA1B6C">
        <w:rPr>
          <w:rFonts w:eastAsia="SimSun"/>
          <w:kern w:val="1"/>
          <w:sz w:val="26"/>
          <w:szCs w:val="26"/>
          <w:lang w:eastAsia="hi-IN" w:bidi="hi-IN"/>
        </w:rPr>
        <w:t>відведення земельних ділянок під забудову</w:t>
      </w:r>
      <w:r>
        <w:rPr>
          <w:rFonts w:eastAsia="SimSun"/>
          <w:kern w:val="1"/>
          <w:sz w:val="26"/>
          <w:szCs w:val="26"/>
          <w:lang w:eastAsia="hi-IN" w:bidi="hi-IN"/>
        </w:rPr>
        <w:t>.</w:t>
      </w:r>
    </w:p>
    <w:p w:rsidR="00B35E18" w:rsidRPr="00EA1B6C" w:rsidRDefault="00B35E18" w:rsidP="00B35E18">
      <w:pPr>
        <w:jc w:val="both"/>
        <w:rPr>
          <w:rFonts w:eastAsia="SimSun"/>
          <w:kern w:val="1"/>
          <w:sz w:val="26"/>
          <w:szCs w:val="26"/>
          <w:lang w:eastAsia="hi-IN" w:bidi="hi-IN"/>
        </w:rPr>
      </w:pPr>
      <w:r w:rsidRPr="00EA1B6C">
        <w:rPr>
          <w:rFonts w:eastAsia="SimSun"/>
          <w:kern w:val="1"/>
          <w:sz w:val="26"/>
          <w:szCs w:val="26"/>
          <w:lang w:eastAsia="hi-IN" w:bidi="hi-IN"/>
        </w:rPr>
        <w:t xml:space="preserve"> </w:t>
      </w:r>
      <w:r w:rsidRPr="00EA1B6C">
        <w:rPr>
          <w:rFonts w:eastAsia="SimSun"/>
          <w:kern w:val="1"/>
          <w:sz w:val="26"/>
          <w:szCs w:val="26"/>
          <w:lang w:eastAsia="hi-IN" w:bidi="hi-IN"/>
        </w:rPr>
        <w:tab/>
        <w:t>На першому засіданні робочої групи визначені пріоритети щодо розгляду клопотань:</w:t>
      </w:r>
    </w:p>
    <w:p w:rsidR="00B35E18" w:rsidRPr="00EA1B6C" w:rsidRDefault="00B35E18" w:rsidP="00B35E18">
      <w:pPr>
        <w:ind w:firstLine="708"/>
        <w:jc w:val="both"/>
        <w:rPr>
          <w:rFonts w:eastAsia="SimSun"/>
          <w:kern w:val="1"/>
          <w:sz w:val="26"/>
          <w:szCs w:val="26"/>
          <w:lang w:eastAsia="hi-IN" w:bidi="hi-IN"/>
        </w:rPr>
      </w:pPr>
      <w:r w:rsidRPr="00EA1B6C">
        <w:rPr>
          <w:rFonts w:eastAsia="SimSun"/>
          <w:kern w:val="1"/>
          <w:sz w:val="26"/>
          <w:szCs w:val="26"/>
          <w:lang w:eastAsia="hi-IN" w:bidi="hi-IN"/>
        </w:rPr>
        <w:t>1 черга -  члени сім’ї  загиблих;</w:t>
      </w:r>
    </w:p>
    <w:p w:rsidR="00B35E18" w:rsidRPr="00EA1B6C" w:rsidRDefault="00B35E18" w:rsidP="00B35E18">
      <w:pPr>
        <w:ind w:firstLine="708"/>
        <w:jc w:val="both"/>
        <w:rPr>
          <w:rFonts w:eastAsia="SimSun"/>
          <w:kern w:val="1"/>
          <w:sz w:val="26"/>
          <w:szCs w:val="26"/>
          <w:lang w:eastAsia="hi-IN" w:bidi="hi-IN"/>
        </w:rPr>
      </w:pPr>
      <w:r w:rsidRPr="00EA1B6C">
        <w:rPr>
          <w:rFonts w:eastAsia="SimSun"/>
          <w:kern w:val="1"/>
          <w:sz w:val="26"/>
          <w:szCs w:val="26"/>
          <w:lang w:eastAsia="hi-IN" w:bidi="hi-IN"/>
        </w:rPr>
        <w:t>2</w:t>
      </w:r>
      <w:r>
        <w:rPr>
          <w:rFonts w:eastAsia="SimSun"/>
          <w:kern w:val="1"/>
          <w:sz w:val="26"/>
          <w:szCs w:val="26"/>
          <w:lang w:eastAsia="hi-IN" w:bidi="hi-IN"/>
        </w:rPr>
        <w:t xml:space="preserve"> </w:t>
      </w:r>
      <w:r w:rsidRPr="00EA1B6C">
        <w:rPr>
          <w:rFonts w:eastAsia="SimSun"/>
          <w:kern w:val="1"/>
          <w:sz w:val="26"/>
          <w:szCs w:val="26"/>
          <w:lang w:eastAsia="hi-IN" w:bidi="hi-IN"/>
        </w:rPr>
        <w:t>черга</w:t>
      </w:r>
      <w:r>
        <w:rPr>
          <w:rFonts w:eastAsia="SimSun"/>
          <w:kern w:val="1"/>
          <w:sz w:val="26"/>
          <w:szCs w:val="26"/>
          <w:lang w:eastAsia="hi-IN" w:bidi="hi-IN"/>
        </w:rPr>
        <w:t xml:space="preserve"> -</w:t>
      </w:r>
      <w:r w:rsidRPr="00EA1B6C">
        <w:rPr>
          <w:rFonts w:eastAsia="SimSun"/>
          <w:kern w:val="1"/>
          <w:sz w:val="26"/>
          <w:szCs w:val="26"/>
          <w:lang w:eastAsia="hi-IN" w:bidi="hi-IN"/>
        </w:rPr>
        <w:t xml:space="preserve"> громадяни, учасники бойових дій, які отримали поранення, пов’язані з захистом Батьківщини, </w:t>
      </w:r>
    </w:p>
    <w:p w:rsidR="00B35E18" w:rsidRDefault="00B35E18" w:rsidP="00B35E18">
      <w:pPr>
        <w:ind w:firstLine="708"/>
        <w:jc w:val="both"/>
        <w:rPr>
          <w:rFonts w:eastAsia="SimSun"/>
          <w:kern w:val="1"/>
          <w:sz w:val="26"/>
          <w:szCs w:val="26"/>
          <w:lang w:eastAsia="hi-IN" w:bidi="hi-IN"/>
        </w:rPr>
      </w:pPr>
      <w:r w:rsidRPr="00EA1B6C">
        <w:rPr>
          <w:rFonts w:eastAsia="SimSun"/>
          <w:kern w:val="1"/>
          <w:sz w:val="26"/>
          <w:szCs w:val="26"/>
          <w:lang w:eastAsia="hi-IN" w:bidi="hi-IN"/>
        </w:rPr>
        <w:t>3 черга</w:t>
      </w:r>
      <w:r>
        <w:rPr>
          <w:rFonts w:eastAsia="SimSun"/>
          <w:kern w:val="1"/>
          <w:sz w:val="26"/>
          <w:szCs w:val="26"/>
          <w:lang w:eastAsia="hi-IN" w:bidi="hi-IN"/>
        </w:rPr>
        <w:t xml:space="preserve"> -</w:t>
      </w:r>
      <w:r w:rsidRPr="00EA1B6C">
        <w:rPr>
          <w:rFonts w:eastAsia="SimSun"/>
          <w:kern w:val="1"/>
          <w:sz w:val="26"/>
          <w:szCs w:val="26"/>
          <w:lang w:eastAsia="hi-IN" w:bidi="hi-IN"/>
        </w:rPr>
        <w:t xml:space="preserve"> громадяни, учасники бойових дій.</w:t>
      </w:r>
    </w:p>
    <w:p w:rsidR="00B35E18" w:rsidRDefault="00B35E18" w:rsidP="00B35E18">
      <w:pPr>
        <w:ind w:firstLine="448"/>
        <w:jc w:val="both"/>
        <w:rPr>
          <w:rFonts w:ascii="Liberation Serif" w:eastAsia="SimSun" w:hAnsi="Liberation Serif" w:cs="Mangal"/>
          <w:kern w:val="1"/>
          <w:sz w:val="28"/>
          <w:szCs w:val="28"/>
          <w:lang w:eastAsia="hi-IN" w:bidi="hi-IN"/>
        </w:rPr>
      </w:pPr>
      <w:r>
        <w:rPr>
          <w:rFonts w:ascii="Liberation Serif" w:eastAsia="SimSun" w:hAnsi="Liberation Serif" w:cs="Mangal"/>
          <w:kern w:val="1"/>
          <w:sz w:val="28"/>
          <w:szCs w:val="28"/>
          <w:lang w:eastAsia="hi-IN" w:bidi="hi-IN"/>
        </w:rPr>
        <w:t xml:space="preserve">   У</w:t>
      </w:r>
      <w:r w:rsidRPr="008F0096">
        <w:rPr>
          <w:rFonts w:ascii="Liberation Serif" w:eastAsia="SimSun" w:hAnsi="Liberation Serif" w:cs="Mangal"/>
          <w:kern w:val="1"/>
          <w:sz w:val="28"/>
          <w:szCs w:val="28"/>
          <w:lang w:eastAsia="hi-IN" w:bidi="hi-IN"/>
        </w:rPr>
        <w:t xml:space="preserve"> </w:t>
      </w:r>
      <w:r>
        <w:rPr>
          <w:rFonts w:ascii="Liberation Serif" w:eastAsia="SimSun" w:hAnsi="Liberation Serif" w:cs="Mangal"/>
          <w:kern w:val="1"/>
          <w:sz w:val="28"/>
          <w:szCs w:val="28"/>
          <w:lang w:eastAsia="hi-IN" w:bidi="hi-IN"/>
        </w:rPr>
        <w:t>разі</w:t>
      </w:r>
      <w:r w:rsidRPr="008F0096">
        <w:rPr>
          <w:rFonts w:ascii="Liberation Serif" w:eastAsia="SimSun" w:hAnsi="Liberation Serif" w:cs="Mangal"/>
          <w:kern w:val="1"/>
          <w:sz w:val="28"/>
          <w:szCs w:val="28"/>
          <w:lang w:eastAsia="hi-IN" w:bidi="hi-IN"/>
        </w:rPr>
        <w:t xml:space="preserve"> наявності вільних земельних ділянок передбачених під </w:t>
      </w:r>
      <w:r>
        <w:rPr>
          <w:rFonts w:ascii="Liberation Serif" w:eastAsia="SimSun" w:hAnsi="Liberation Serif" w:cs="Mangal"/>
          <w:kern w:val="1"/>
          <w:sz w:val="28"/>
          <w:szCs w:val="28"/>
          <w:lang w:eastAsia="hi-IN" w:bidi="hi-IN"/>
        </w:rPr>
        <w:t xml:space="preserve"> садибну забудову, розгляд звернень відбувається згідно черговості подання заяв. </w:t>
      </w:r>
    </w:p>
    <w:p w:rsidR="00B35E18" w:rsidRPr="009840B6" w:rsidRDefault="00B35E18" w:rsidP="00B35E18">
      <w:pPr>
        <w:rPr>
          <w:sz w:val="27"/>
          <w:szCs w:val="27"/>
        </w:rPr>
      </w:pPr>
    </w:p>
    <w:p w:rsidR="00B35E18" w:rsidRDefault="00B35E18" w:rsidP="00B35E18">
      <w:pPr>
        <w:tabs>
          <w:tab w:val="left" w:pos="2843"/>
        </w:tabs>
        <w:rPr>
          <w:sz w:val="27"/>
          <w:szCs w:val="27"/>
        </w:rPr>
      </w:pPr>
    </w:p>
    <w:p w:rsidR="00B35E18" w:rsidRDefault="00B35E18" w:rsidP="00531854">
      <w:pPr>
        <w:suppressAutoHyphens w:val="0"/>
        <w:ind w:firstLine="567"/>
        <w:jc w:val="center"/>
        <w:rPr>
          <w:sz w:val="28"/>
          <w:szCs w:val="28"/>
          <w:lang w:eastAsia="ru-RU"/>
        </w:rPr>
      </w:pPr>
    </w:p>
    <w:p w:rsidR="00531854" w:rsidRDefault="00531854" w:rsidP="00531854"/>
    <w:p w:rsidR="00870AC5" w:rsidRPr="00CE5B59" w:rsidRDefault="00870AC5" w:rsidP="00870AC5">
      <w:pPr>
        <w:jc w:val="both"/>
        <w:rPr>
          <w:b/>
          <w:sz w:val="18"/>
          <w:szCs w:val="18"/>
        </w:rPr>
      </w:pPr>
      <w:r w:rsidRPr="00CE5B59">
        <w:rPr>
          <w:b/>
          <w:color w:val="333333"/>
          <w:sz w:val="18"/>
          <w:szCs w:val="18"/>
          <w:shd w:val="clear" w:color="auto" w:fill="FFFFFF"/>
        </w:rPr>
        <w:t xml:space="preserve">  </w:t>
      </w:r>
    </w:p>
    <w:p w:rsidR="00870AC5" w:rsidRPr="00CE5B59" w:rsidRDefault="00870AC5" w:rsidP="00870AC5">
      <w:pPr>
        <w:rPr>
          <w:sz w:val="18"/>
          <w:szCs w:val="18"/>
        </w:rPr>
      </w:pPr>
    </w:p>
    <w:p w:rsidR="00870AC5" w:rsidRPr="00CE5B59" w:rsidRDefault="00870AC5" w:rsidP="00870AC5">
      <w:pPr>
        <w:tabs>
          <w:tab w:val="left" w:pos="360"/>
          <w:tab w:val="left" w:pos="1843"/>
          <w:tab w:val="left" w:pos="5700"/>
        </w:tabs>
        <w:ind w:left="30"/>
        <w:jc w:val="both"/>
        <w:rPr>
          <w:rFonts w:eastAsia="SimSun"/>
          <w:kern w:val="1"/>
          <w:sz w:val="18"/>
          <w:szCs w:val="18"/>
          <w:lang w:eastAsia="hi-IN" w:bidi="hi-IN"/>
        </w:rPr>
      </w:pPr>
    </w:p>
    <w:p w:rsidR="00870AC5" w:rsidRPr="00CE5B59" w:rsidRDefault="00870AC5" w:rsidP="00870AC5">
      <w:pPr>
        <w:tabs>
          <w:tab w:val="left" w:pos="360"/>
          <w:tab w:val="left" w:pos="1843"/>
          <w:tab w:val="left" w:pos="5700"/>
        </w:tabs>
        <w:ind w:left="30"/>
        <w:jc w:val="both"/>
        <w:rPr>
          <w:rFonts w:eastAsia="SimSun"/>
          <w:kern w:val="1"/>
          <w:sz w:val="18"/>
          <w:szCs w:val="18"/>
          <w:lang w:eastAsia="hi-IN" w:bidi="hi-IN"/>
        </w:rPr>
      </w:pPr>
    </w:p>
    <w:p w:rsidR="00870AC5" w:rsidRPr="00CE5B59" w:rsidRDefault="00870AC5" w:rsidP="00870AC5">
      <w:pPr>
        <w:tabs>
          <w:tab w:val="left" w:pos="360"/>
          <w:tab w:val="left" w:pos="1843"/>
          <w:tab w:val="left" w:pos="5700"/>
        </w:tabs>
        <w:ind w:left="30"/>
        <w:jc w:val="both"/>
        <w:rPr>
          <w:rFonts w:eastAsia="SimSun"/>
          <w:kern w:val="1"/>
          <w:sz w:val="18"/>
          <w:szCs w:val="18"/>
          <w:lang w:eastAsia="hi-IN" w:bidi="hi-IN"/>
        </w:rPr>
      </w:pPr>
    </w:p>
    <w:sectPr w:rsidR="00870AC5" w:rsidRPr="00CE5B59">
      <w:pgSz w:w="11906" w:h="16838"/>
      <w:pgMar w:top="675" w:right="850" w:bottom="850"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lang w:val="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B85028F"/>
    <w:multiLevelType w:val="hybridMultilevel"/>
    <w:tmpl w:val="3A3A1790"/>
    <w:lvl w:ilvl="0" w:tplc="4A226378">
      <w:start w:val="1"/>
      <w:numFmt w:val="bullet"/>
      <w:lvlText w:val="o"/>
      <w:lvlJc w:val="left"/>
      <w:pPr>
        <w:ind w:left="720" w:hanging="360"/>
      </w:pPr>
      <w:rPr>
        <w:rFonts w:ascii="Courier New" w:hAnsi="Courier New" w:cs="Courier New" w:hint="default"/>
        <w:sz w:val="4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3B8A5BE7"/>
    <w:multiLevelType w:val="hybridMultilevel"/>
    <w:tmpl w:val="D68C5BDE"/>
    <w:lvl w:ilvl="0" w:tplc="F7D66750">
      <w:start w:val="1"/>
      <w:numFmt w:val="decimal"/>
      <w:lvlText w:val="%1."/>
      <w:lvlJc w:val="left"/>
      <w:pPr>
        <w:ind w:left="725" w:hanging="360"/>
      </w:pPr>
      <w:rPr>
        <w:rFonts w:hint="default"/>
      </w:rPr>
    </w:lvl>
    <w:lvl w:ilvl="1" w:tplc="04220019" w:tentative="1">
      <w:start w:val="1"/>
      <w:numFmt w:val="lowerLetter"/>
      <w:lvlText w:val="%2."/>
      <w:lvlJc w:val="left"/>
      <w:pPr>
        <w:ind w:left="1445" w:hanging="360"/>
      </w:pPr>
    </w:lvl>
    <w:lvl w:ilvl="2" w:tplc="0422001B" w:tentative="1">
      <w:start w:val="1"/>
      <w:numFmt w:val="lowerRoman"/>
      <w:lvlText w:val="%3."/>
      <w:lvlJc w:val="right"/>
      <w:pPr>
        <w:ind w:left="2165" w:hanging="180"/>
      </w:pPr>
    </w:lvl>
    <w:lvl w:ilvl="3" w:tplc="0422000F" w:tentative="1">
      <w:start w:val="1"/>
      <w:numFmt w:val="decimal"/>
      <w:lvlText w:val="%4."/>
      <w:lvlJc w:val="left"/>
      <w:pPr>
        <w:ind w:left="2885" w:hanging="360"/>
      </w:pPr>
    </w:lvl>
    <w:lvl w:ilvl="4" w:tplc="04220019" w:tentative="1">
      <w:start w:val="1"/>
      <w:numFmt w:val="lowerLetter"/>
      <w:lvlText w:val="%5."/>
      <w:lvlJc w:val="left"/>
      <w:pPr>
        <w:ind w:left="3605" w:hanging="360"/>
      </w:pPr>
    </w:lvl>
    <w:lvl w:ilvl="5" w:tplc="0422001B" w:tentative="1">
      <w:start w:val="1"/>
      <w:numFmt w:val="lowerRoman"/>
      <w:lvlText w:val="%6."/>
      <w:lvlJc w:val="right"/>
      <w:pPr>
        <w:ind w:left="4325" w:hanging="180"/>
      </w:pPr>
    </w:lvl>
    <w:lvl w:ilvl="6" w:tplc="0422000F" w:tentative="1">
      <w:start w:val="1"/>
      <w:numFmt w:val="decimal"/>
      <w:lvlText w:val="%7."/>
      <w:lvlJc w:val="left"/>
      <w:pPr>
        <w:ind w:left="5045" w:hanging="360"/>
      </w:pPr>
    </w:lvl>
    <w:lvl w:ilvl="7" w:tplc="04220019" w:tentative="1">
      <w:start w:val="1"/>
      <w:numFmt w:val="lowerLetter"/>
      <w:lvlText w:val="%8."/>
      <w:lvlJc w:val="left"/>
      <w:pPr>
        <w:ind w:left="5765" w:hanging="360"/>
      </w:pPr>
    </w:lvl>
    <w:lvl w:ilvl="8" w:tplc="0422001B" w:tentative="1">
      <w:start w:val="1"/>
      <w:numFmt w:val="lowerRoman"/>
      <w:lvlText w:val="%9."/>
      <w:lvlJc w:val="right"/>
      <w:pPr>
        <w:ind w:left="6485" w:hanging="180"/>
      </w:pPr>
    </w:lvl>
  </w:abstractNum>
  <w:abstractNum w:abstractNumId="4" w15:restartNumberingAfterBreak="0">
    <w:nsid w:val="3DB1620E"/>
    <w:multiLevelType w:val="hybridMultilevel"/>
    <w:tmpl w:val="7D7435B2"/>
    <w:lvl w:ilvl="0" w:tplc="4A226378">
      <w:start w:val="1"/>
      <w:numFmt w:val="bullet"/>
      <w:lvlText w:val="o"/>
      <w:lvlJc w:val="left"/>
      <w:pPr>
        <w:ind w:left="786" w:hanging="360"/>
      </w:pPr>
      <w:rPr>
        <w:rFonts w:ascii="Courier New" w:hAnsi="Courier New" w:cs="Courier New" w:hint="default"/>
        <w:sz w:val="4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3DC741E0"/>
    <w:multiLevelType w:val="hybridMultilevel"/>
    <w:tmpl w:val="CB04ED1A"/>
    <w:lvl w:ilvl="0" w:tplc="4A226378">
      <w:start w:val="1"/>
      <w:numFmt w:val="bullet"/>
      <w:lvlText w:val="o"/>
      <w:lvlJc w:val="left"/>
      <w:pPr>
        <w:ind w:left="1287" w:hanging="360"/>
      </w:pPr>
      <w:rPr>
        <w:rFonts w:ascii="Courier New" w:hAnsi="Courier New" w:cs="Courier New" w:hint="default"/>
        <w:sz w:val="4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15:restartNumberingAfterBreak="0">
    <w:nsid w:val="5A96692F"/>
    <w:multiLevelType w:val="hybridMultilevel"/>
    <w:tmpl w:val="E898C0CC"/>
    <w:lvl w:ilvl="0" w:tplc="4A226378">
      <w:start w:val="1"/>
      <w:numFmt w:val="bullet"/>
      <w:lvlText w:val="o"/>
      <w:lvlJc w:val="left"/>
      <w:pPr>
        <w:ind w:left="1287" w:hanging="360"/>
      </w:pPr>
      <w:rPr>
        <w:rFonts w:ascii="Courier New" w:hAnsi="Courier New" w:cs="Courier New" w:hint="default"/>
        <w:sz w:val="4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5C7700D7"/>
    <w:multiLevelType w:val="hybridMultilevel"/>
    <w:tmpl w:val="725C9B9A"/>
    <w:lvl w:ilvl="0" w:tplc="597A05C4">
      <w:start w:val="1"/>
      <w:numFmt w:val="decimal"/>
      <w:lvlText w:val="%1."/>
      <w:lvlJc w:val="left"/>
      <w:pPr>
        <w:ind w:left="269" w:hanging="360"/>
      </w:pPr>
      <w:rPr>
        <w:rFonts w:hint="default"/>
      </w:rPr>
    </w:lvl>
    <w:lvl w:ilvl="1" w:tplc="04220019" w:tentative="1">
      <w:start w:val="1"/>
      <w:numFmt w:val="lowerLetter"/>
      <w:lvlText w:val="%2."/>
      <w:lvlJc w:val="left"/>
      <w:pPr>
        <w:ind w:left="989" w:hanging="360"/>
      </w:pPr>
    </w:lvl>
    <w:lvl w:ilvl="2" w:tplc="0422001B" w:tentative="1">
      <w:start w:val="1"/>
      <w:numFmt w:val="lowerRoman"/>
      <w:lvlText w:val="%3."/>
      <w:lvlJc w:val="right"/>
      <w:pPr>
        <w:ind w:left="1709" w:hanging="180"/>
      </w:pPr>
    </w:lvl>
    <w:lvl w:ilvl="3" w:tplc="0422000F" w:tentative="1">
      <w:start w:val="1"/>
      <w:numFmt w:val="decimal"/>
      <w:lvlText w:val="%4."/>
      <w:lvlJc w:val="left"/>
      <w:pPr>
        <w:ind w:left="2429" w:hanging="360"/>
      </w:pPr>
    </w:lvl>
    <w:lvl w:ilvl="4" w:tplc="04220019" w:tentative="1">
      <w:start w:val="1"/>
      <w:numFmt w:val="lowerLetter"/>
      <w:lvlText w:val="%5."/>
      <w:lvlJc w:val="left"/>
      <w:pPr>
        <w:ind w:left="3149" w:hanging="360"/>
      </w:pPr>
    </w:lvl>
    <w:lvl w:ilvl="5" w:tplc="0422001B" w:tentative="1">
      <w:start w:val="1"/>
      <w:numFmt w:val="lowerRoman"/>
      <w:lvlText w:val="%6."/>
      <w:lvlJc w:val="right"/>
      <w:pPr>
        <w:ind w:left="3869" w:hanging="180"/>
      </w:pPr>
    </w:lvl>
    <w:lvl w:ilvl="6" w:tplc="0422000F" w:tentative="1">
      <w:start w:val="1"/>
      <w:numFmt w:val="decimal"/>
      <w:lvlText w:val="%7."/>
      <w:lvlJc w:val="left"/>
      <w:pPr>
        <w:ind w:left="4589" w:hanging="360"/>
      </w:pPr>
    </w:lvl>
    <w:lvl w:ilvl="7" w:tplc="04220019" w:tentative="1">
      <w:start w:val="1"/>
      <w:numFmt w:val="lowerLetter"/>
      <w:lvlText w:val="%8."/>
      <w:lvlJc w:val="left"/>
      <w:pPr>
        <w:ind w:left="5309" w:hanging="360"/>
      </w:pPr>
    </w:lvl>
    <w:lvl w:ilvl="8" w:tplc="0422001B" w:tentative="1">
      <w:start w:val="1"/>
      <w:numFmt w:val="lowerRoman"/>
      <w:lvlText w:val="%9."/>
      <w:lvlJc w:val="right"/>
      <w:pPr>
        <w:ind w:left="6029" w:hanging="180"/>
      </w:pPr>
    </w:lvl>
  </w:abstractNum>
  <w:abstractNum w:abstractNumId="8" w15:restartNumberingAfterBreak="0">
    <w:nsid w:val="78534DDD"/>
    <w:multiLevelType w:val="hybridMultilevel"/>
    <w:tmpl w:val="DF986668"/>
    <w:lvl w:ilvl="0" w:tplc="0B681412">
      <w:start w:val="1"/>
      <w:numFmt w:val="bullet"/>
      <w:lvlText w:val=""/>
      <w:lvlJc w:val="left"/>
      <w:pPr>
        <w:ind w:left="1637" w:hanging="360"/>
      </w:pPr>
      <w:rPr>
        <w:rFonts w:ascii="Symbol" w:hAnsi="Symbol" w:hint="default"/>
        <w:sz w:val="52"/>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7D904F05"/>
    <w:multiLevelType w:val="multilevel"/>
    <w:tmpl w:val="0422001F"/>
    <w:lvl w:ilvl="0">
      <w:start w:val="1"/>
      <w:numFmt w:val="decimal"/>
      <w:lvlText w:val="%1."/>
      <w:lvlJc w:val="left"/>
      <w:pPr>
        <w:ind w:left="4187" w:hanging="360"/>
      </w:pPr>
      <w:rPr>
        <w:rFonts w:hint="default"/>
      </w:rPr>
    </w:lvl>
    <w:lvl w:ilvl="1">
      <w:start w:val="1"/>
      <w:numFmt w:val="decimal"/>
      <w:lvlText w:val="%1.%2."/>
      <w:lvlJc w:val="left"/>
      <w:pPr>
        <w:ind w:left="4619" w:hanging="432"/>
      </w:pPr>
    </w:lvl>
    <w:lvl w:ilvl="2">
      <w:start w:val="1"/>
      <w:numFmt w:val="decimal"/>
      <w:lvlText w:val="%1.%2.%3."/>
      <w:lvlJc w:val="left"/>
      <w:pPr>
        <w:ind w:left="5051" w:hanging="504"/>
      </w:pPr>
    </w:lvl>
    <w:lvl w:ilvl="3">
      <w:start w:val="1"/>
      <w:numFmt w:val="decimal"/>
      <w:lvlText w:val="%1.%2.%3.%4."/>
      <w:lvlJc w:val="left"/>
      <w:pPr>
        <w:ind w:left="5555" w:hanging="648"/>
      </w:pPr>
    </w:lvl>
    <w:lvl w:ilvl="4">
      <w:start w:val="1"/>
      <w:numFmt w:val="decimal"/>
      <w:lvlText w:val="%1.%2.%3.%4.%5."/>
      <w:lvlJc w:val="left"/>
      <w:pPr>
        <w:ind w:left="6059" w:hanging="792"/>
      </w:pPr>
    </w:lvl>
    <w:lvl w:ilvl="5">
      <w:start w:val="1"/>
      <w:numFmt w:val="decimal"/>
      <w:lvlText w:val="%1.%2.%3.%4.%5.%6."/>
      <w:lvlJc w:val="left"/>
      <w:pPr>
        <w:ind w:left="6563" w:hanging="936"/>
      </w:pPr>
    </w:lvl>
    <w:lvl w:ilvl="6">
      <w:start w:val="1"/>
      <w:numFmt w:val="decimal"/>
      <w:lvlText w:val="%1.%2.%3.%4.%5.%6.%7."/>
      <w:lvlJc w:val="left"/>
      <w:pPr>
        <w:ind w:left="7067" w:hanging="1080"/>
      </w:pPr>
    </w:lvl>
    <w:lvl w:ilvl="7">
      <w:start w:val="1"/>
      <w:numFmt w:val="decimal"/>
      <w:lvlText w:val="%1.%2.%3.%4.%5.%6.%7.%8."/>
      <w:lvlJc w:val="left"/>
      <w:pPr>
        <w:ind w:left="7571" w:hanging="1224"/>
      </w:pPr>
    </w:lvl>
    <w:lvl w:ilvl="8">
      <w:start w:val="1"/>
      <w:numFmt w:val="decimal"/>
      <w:lvlText w:val="%1.%2.%3.%4.%5.%6.%7.%8.%9."/>
      <w:lvlJc w:val="left"/>
      <w:pPr>
        <w:ind w:left="8147" w:hanging="1440"/>
      </w:pPr>
    </w:lvl>
  </w:abstractNum>
  <w:num w:numId="1">
    <w:abstractNumId w:val="0"/>
  </w:num>
  <w:num w:numId="2">
    <w:abstractNumId w:val="9"/>
  </w:num>
  <w:num w:numId="3">
    <w:abstractNumId w:val="3"/>
  </w:num>
  <w:num w:numId="4">
    <w:abstractNumId w:val="7"/>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A7"/>
    <w:rsid w:val="00192049"/>
    <w:rsid w:val="001A113E"/>
    <w:rsid w:val="00380632"/>
    <w:rsid w:val="003C7A89"/>
    <w:rsid w:val="00531854"/>
    <w:rsid w:val="00581EA9"/>
    <w:rsid w:val="00704C8A"/>
    <w:rsid w:val="0071197D"/>
    <w:rsid w:val="007B7DC4"/>
    <w:rsid w:val="00870AC5"/>
    <w:rsid w:val="009C0AE7"/>
    <w:rsid w:val="00A42C78"/>
    <w:rsid w:val="00AC247F"/>
    <w:rsid w:val="00B214A7"/>
    <w:rsid w:val="00B35E18"/>
    <w:rsid w:val="00CE5B59"/>
    <w:rsid w:val="00D332A7"/>
    <w:rsid w:val="00E16EED"/>
    <w:rsid w:val="00E621C9"/>
    <w:rsid w:val="00EB0145"/>
    <w:rsid w:val="00EF7B16"/>
    <w:rsid w:val="00F3550C"/>
    <w:rsid w:val="00F6384C"/>
    <w:rsid w:val="00FA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6C0AD0-F14C-43A1-8C6C-D7E484D4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uk-UA" w:eastAsia="zh-CN"/>
    </w:rPr>
  </w:style>
  <w:style w:type="paragraph" w:styleId="1">
    <w:name w:val="heading 1"/>
    <w:basedOn w:val="a0"/>
    <w:next w:val="a1"/>
    <w:qFormat/>
    <w:pPr>
      <w:numPr>
        <w:numId w:val="1"/>
      </w:numPr>
      <w:outlineLvl w:val="0"/>
    </w:pPr>
    <w:rPr>
      <w:rFonts w:ascii="Liberation Serif" w:eastAsia="NSimSun" w:hAnsi="Liberation Serif"/>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spelle">
    <w:name w:val="spelle"/>
    <w:basedOn w:val="10"/>
  </w:style>
  <w:style w:type="character" w:styleId="a5">
    <w:name w:val="Hyperlink"/>
    <w:rPr>
      <w:color w:val="000080"/>
      <w:u w:val="single"/>
      <w:lang/>
    </w:rPr>
  </w:style>
  <w:style w:type="paragraph" w:styleId="a0">
    <w:name w:val="Title"/>
    <w:basedOn w:val="a"/>
    <w:next w:val="a1"/>
    <w:pPr>
      <w:keepNext/>
      <w:spacing w:before="240" w:after="120"/>
    </w:pPr>
    <w:rPr>
      <w:rFonts w:ascii="Liberation Sans" w:eastAsia="Microsoft YaHei" w:hAnsi="Liberation Sans" w:cs="Mangal"/>
      <w:sz w:val="28"/>
      <w:szCs w:val="28"/>
    </w:rPr>
  </w:style>
  <w:style w:type="paragraph" w:styleId="a1">
    <w:name w:val="Body Text"/>
    <w:basedOn w:val="a"/>
    <w:pPr>
      <w:spacing w:after="140" w:line="276" w:lineRule="auto"/>
    </w:pPr>
  </w:style>
  <w:style w:type="paragraph" w:styleId="a6">
    <w:name w:val="List"/>
    <w:basedOn w:val="a1"/>
    <w:rPr>
      <w:rFonts w:cs="Mangal"/>
    </w:rPr>
  </w:style>
  <w:style w:type="paragraph" w:styleId="a7">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msonormalcxspmiddle">
    <w:name w:val="msonormalcxspmiddle"/>
    <w:basedOn w:val="a"/>
    <w:rsid w:val="00531854"/>
    <w:pPr>
      <w:suppressAutoHyphens w:val="0"/>
      <w:spacing w:before="100" w:beforeAutospacing="1" w:after="100" w:afterAutospacing="1"/>
    </w:pPr>
    <w:rPr>
      <w:lang w:val="ru-RU" w:eastAsia="ru-RU"/>
    </w:rPr>
  </w:style>
  <w:style w:type="paragraph" w:customStyle="1" w:styleId="12">
    <w:name w:val="Цитата1"/>
    <w:basedOn w:val="a"/>
    <w:rsid w:val="00B35E18"/>
    <w:pPr>
      <w:autoSpaceDE w:val="0"/>
      <w:spacing w:before="2664" w:after="222"/>
      <w:ind w:left="990" w:right="3608"/>
    </w:pPr>
    <w:rPr>
      <w:sz w:val="28"/>
      <w:szCs w:val="20"/>
      <w:lang w:val="ru-RU" w:eastAsia="ar-SA"/>
    </w:rPr>
  </w:style>
  <w:style w:type="paragraph" w:customStyle="1" w:styleId="rvps2">
    <w:name w:val="rvps2"/>
    <w:basedOn w:val="a"/>
    <w:rsid w:val="00B35E18"/>
    <w:pPr>
      <w:suppressAutoHyphens w:val="0"/>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768-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a@zt-rada.gov.ua" TargetMode="External"/><Relationship Id="rId5" Type="http://schemas.openxmlformats.org/officeDocument/2006/relationships/hyperlink" Target="mailto:administrator-cnap@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ПРИМІРНА ФОРМА ІНФОРМАЦІЙНОЇ КАРТКИ</vt:lpstr>
    </vt:vector>
  </TitlesOfParts>
  <Company>SPecialiST RePack</Company>
  <LinksUpToDate>false</LinksUpToDate>
  <CharactersWithSpaces>12324</CharactersWithSpaces>
  <SharedDoc>false</SharedDoc>
  <HLinks>
    <vt:vector size="18" baseType="variant">
      <vt:variant>
        <vt:i4>6291579</vt:i4>
      </vt:variant>
      <vt:variant>
        <vt:i4>6</vt:i4>
      </vt:variant>
      <vt:variant>
        <vt:i4>0</vt:i4>
      </vt:variant>
      <vt:variant>
        <vt:i4>5</vt:i4>
      </vt:variant>
      <vt:variant>
        <vt:lpwstr>https://zakon.rada.gov.ua/laws/show/2768-14</vt:lpwstr>
      </vt:variant>
      <vt:variant>
        <vt:lpwstr>n1042</vt:lpwstr>
      </vt:variant>
      <vt:variant>
        <vt:i4>4522090</vt:i4>
      </vt:variant>
      <vt:variant>
        <vt:i4>3</vt:i4>
      </vt:variant>
      <vt:variant>
        <vt:i4>0</vt:i4>
      </vt:variant>
      <vt:variant>
        <vt:i4>5</vt:i4>
      </vt:variant>
      <vt:variant>
        <vt:lpwstr>mailto:uma@zt-rada.gov.ua</vt:lpwstr>
      </vt:variant>
      <vt:variant>
        <vt:lpwstr/>
      </vt:variant>
      <vt:variant>
        <vt:i4>6619150</vt:i4>
      </vt:variant>
      <vt:variant>
        <vt:i4>0</vt:i4>
      </vt:variant>
      <vt:variant>
        <vt:i4>0</vt:i4>
      </vt:variant>
      <vt:variant>
        <vt:i4>5</vt:i4>
      </vt:variant>
      <vt:variant>
        <vt:lpwstr>mailto:administrator-cnap@ukr.net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User</dc:creator>
  <cp:keywords/>
  <cp:lastModifiedBy>1</cp:lastModifiedBy>
  <cp:revision>2</cp:revision>
  <cp:lastPrinted>2023-04-13T13:28:00Z</cp:lastPrinted>
  <dcterms:created xsi:type="dcterms:W3CDTF">2023-04-17T09:26:00Z</dcterms:created>
  <dcterms:modified xsi:type="dcterms:W3CDTF">2023-04-17T09:26:00Z</dcterms:modified>
</cp:coreProperties>
</file>