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BBA" w:rsidRDefault="00586D5D" w:rsidP="003E7BBA">
      <w:pPr>
        <w:pStyle w:val="2"/>
        <w:spacing w:after="0" w:line="240" w:lineRule="auto"/>
        <w:ind w:left="3540" w:firstLine="708"/>
        <w:jc w:val="center"/>
        <w:rPr>
          <w:color w:val="000000"/>
          <w:szCs w:val="28"/>
        </w:rPr>
      </w:pPr>
      <w:r w:rsidRPr="005878B5">
        <w:rPr>
          <w:color w:val="000000"/>
          <w:szCs w:val="28"/>
        </w:rPr>
        <w:t xml:space="preserve">    </w:t>
      </w:r>
      <w:r w:rsidR="00246446">
        <w:rPr>
          <w:color w:val="000000"/>
          <w:szCs w:val="28"/>
        </w:rPr>
        <w:t xml:space="preserve">                   </w:t>
      </w:r>
      <w:r w:rsidR="00837279" w:rsidRPr="005878B5">
        <w:rPr>
          <w:color w:val="000000"/>
          <w:szCs w:val="28"/>
        </w:rPr>
        <w:t>Додаток</w:t>
      </w:r>
      <w:r w:rsidR="00246446">
        <w:rPr>
          <w:color w:val="000000"/>
          <w:szCs w:val="28"/>
        </w:rPr>
        <w:t xml:space="preserve"> до </w:t>
      </w:r>
    </w:p>
    <w:p w:rsidR="0005122A" w:rsidRPr="005878B5" w:rsidRDefault="003E7BBA" w:rsidP="003E7BBA">
      <w:pPr>
        <w:pStyle w:val="2"/>
        <w:spacing w:after="0" w:line="240" w:lineRule="auto"/>
        <w:ind w:left="3540" w:firstLine="708"/>
        <w:jc w:val="center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</w:t>
      </w:r>
      <w:r w:rsidR="001F7769">
        <w:rPr>
          <w:color w:val="000000"/>
          <w:szCs w:val="28"/>
        </w:rPr>
        <w:t xml:space="preserve"> </w:t>
      </w:r>
      <w:r w:rsidR="00837279" w:rsidRPr="005878B5">
        <w:rPr>
          <w:color w:val="000000"/>
          <w:szCs w:val="28"/>
        </w:rPr>
        <w:t>рішення міської ради</w:t>
      </w:r>
    </w:p>
    <w:p w:rsidR="00837279" w:rsidRPr="005878B5" w:rsidRDefault="000B0CD1" w:rsidP="00586D5D">
      <w:pPr>
        <w:pStyle w:val="2"/>
        <w:spacing w:after="0" w:line="240" w:lineRule="auto"/>
        <w:ind w:left="5664" w:firstLine="708"/>
        <w:jc w:val="center"/>
        <w:rPr>
          <w:color w:val="000000"/>
          <w:szCs w:val="28"/>
        </w:rPr>
      </w:pPr>
      <w:r w:rsidRPr="005878B5">
        <w:rPr>
          <w:color w:val="000000"/>
          <w:szCs w:val="28"/>
        </w:rPr>
        <w:t>___</w:t>
      </w:r>
      <w:r w:rsidR="00837279" w:rsidRPr="005878B5">
        <w:rPr>
          <w:color w:val="000000"/>
          <w:szCs w:val="28"/>
        </w:rPr>
        <w:t>________</w:t>
      </w:r>
      <w:r w:rsidR="00586D5D" w:rsidRPr="005878B5">
        <w:rPr>
          <w:color w:val="000000"/>
          <w:szCs w:val="28"/>
        </w:rPr>
        <w:t>_</w:t>
      </w:r>
      <w:r w:rsidR="00837279" w:rsidRPr="005878B5">
        <w:rPr>
          <w:color w:val="000000"/>
          <w:szCs w:val="28"/>
        </w:rPr>
        <w:t>№_______</w:t>
      </w:r>
    </w:p>
    <w:p w:rsidR="00837279" w:rsidRPr="005878B5" w:rsidRDefault="00837279" w:rsidP="00837279">
      <w:pPr>
        <w:pStyle w:val="2"/>
        <w:spacing w:after="0" w:line="240" w:lineRule="auto"/>
        <w:ind w:left="0"/>
        <w:jc w:val="center"/>
        <w:rPr>
          <w:b/>
          <w:color w:val="000000"/>
          <w:szCs w:val="28"/>
        </w:rPr>
      </w:pPr>
    </w:p>
    <w:p w:rsidR="00ED33B9" w:rsidRPr="005878B5" w:rsidRDefault="00756158" w:rsidP="00837279">
      <w:pPr>
        <w:pStyle w:val="2"/>
        <w:spacing w:after="0" w:line="240" w:lineRule="auto"/>
        <w:ind w:left="0"/>
        <w:jc w:val="center"/>
        <w:rPr>
          <w:b/>
          <w:color w:val="000000"/>
          <w:szCs w:val="28"/>
        </w:rPr>
      </w:pPr>
      <w:r w:rsidRPr="005878B5">
        <w:rPr>
          <w:b/>
          <w:color w:val="000000"/>
          <w:szCs w:val="28"/>
        </w:rPr>
        <w:t>Звіт</w:t>
      </w:r>
      <w:r w:rsidR="00ED33B9" w:rsidRPr="005878B5">
        <w:rPr>
          <w:b/>
          <w:color w:val="000000"/>
          <w:szCs w:val="28"/>
        </w:rPr>
        <w:t xml:space="preserve"> міського голови</w:t>
      </w:r>
    </w:p>
    <w:p w:rsidR="00756158" w:rsidRPr="005878B5" w:rsidRDefault="00756158" w:rsidP="00756158">
      <w:pPr>
        <w:pStyle w:val="2"/>
        <w:spacing w:after="0" w:line="240" w:lineRule="auto"/>
        <w:ind w:left="0"/>
        <w:jc w:val="center"/>
        <w:rPr>
          <w:b/>
          <w:color w:val="000000"/>
          <w:szCs w:val="28"/>
        </w:rPr>
      </w:pPr>
      <w:r w:rsidRPr="005878B5">
        <w:rPr>
          <w:b/>
          <w:color w:val="000000"/>
          <w:szCs w:val="28"/>
        </w:rPr>
        <w:t xml:space="preserve"> про здійснення державної регуляторної політики Житомирською міською радою та її виконавчими органами за 20</w:t>
      </w:r>
      <w:r w:rsidR="00F11160" w:rsidRPr="005878B5">
        <w:rPr>
          <w:b/>
          <w:color w:val="000000"/>
          <w:szCs w:val="28"/>
        </w:rPr>
        <w:t>2</w:t>
      </w:r>
      <w:r w:rsidR="00116709">
        <w:rPr>
          <w:b/>
          <w:color w:val="000000"/>
          <w:szCs w:val="28"/>
        </w:rPr>
        <w:t>3</w:t>
      </w:r>
      <w:r w:rsidRPr="005878B5">
        <w:rPr>
          <w:b/>
          <w:color w:val="000000"/>
          <w:szCs w:val="28"/>
        </w:rPr>
        <w:t xml:space="preserve"> рік</w:t>
      </w:r>
    </w:p>
    <w:p w:rsidR="00756158" w:rsidRPr="005878B5" w:rsidRDefault="00756158" w:rsidP="00756158">
      <w:pPr>
        <w:pStyle w:val="2"/>
        <w:spacing w:after="0" w:line="240" w:lineRule="auto"/>
        <w:ind w:left="0" w:firstLine="709"/>
        <w:jc w:val="center"/>
        <w:rPr>
          <w:color w:val="000000"/>
          <w:szCs w:val="28"/>
        </w:rPr>
      </w:pPr>
    </w:p>
    <w:p w:rsidR="00F11160" w:rsidRPr="003E1BBA" w:rsidRDefault="00F11160" w:rsidP="00586D5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3E1BBA">
        <w:rPr>
          <w:rFonts w:ascii="Times New Roman" w:eastAsia="Times New Roman" w:hAnsi="Times New Roman"/>
          <w:sz w:val="28"/>
          <w:szCs w:val="28"/>
          <w:lang w:val="uk-UA"/>
        </w:rPr>
        <w:t xml:space="preserve">Реалізація державної регуляторної політики міською радою та її виконавчими органами здійснюється відповідно до норм Закону України «Про засади державної регуляторної політики у сфері господарської діяльності». </w:t>
      </w:r>
    </w:p>
    <w:p w:rsidR="00F11160" w:rsidRPr="003E1BBA" w:rsidRDefault="00F11160" w:rsidP="00586D5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3E1BBA">
        <w:rPr>
          <w:rFonts w:ascii="Times New Roman" w:eastAsia="Times New Roman" w:hAnsi="Times New Roman"/>
          <w:sz w:val="28"/>
          <w:szCs w:val="28"/>
          <w:lang w:val="uk-UA"/>
        </w:rPr>
        <w:t>Для дотримання принципу послідовності та передбачуваності регуляторної політики здійснюється планування діяльності виконавчих органів міської ради з підготовки проєктів регуляторних актів. У 202</w:t>
      </w:r>
      <w:r w:rsidR="003E1BBA" w:rsidRPr="003E1BBA">
        <w:rPr>
          <w:rFonts w:ascii="Times New Roman" w:eastAsia="Times New Roman" w:hAnsi="Times New Roman"/>
          <w:sz w:val="28"/>
          <w:szCs w:val="28"/>
          <w:lang w:val="uk-UA"/>
        </w:rPr>
        <w:t>3</w:t>
      </w:r>
      <w:r w:rsidRPr="003E1BBA">
        <w:rPr>
          <w:rFonts w:ascii="Times New Roman" w:eastAsia="Times New Roman" w:hAnsi="Times New Roman"/>
          <w:sz w:val="28"/>
          <w:szCs w:val="28"/>
          <w:lang w:val="uk-UA"/>
        </w:rPr>
        <w:t xml:space="preserve"> році </w:t>
      </w:r>
      <w:r w:rsidR="00ED33B9" w:rsidRPr="003E1BBA">
        <w:rPr>
          <w:rFonts w:ascii="Times New Roman" w:eastAsia="Times New Roman" w:hAnsi="Times New Roman"/>
          <w:sz w:val="28"/>
          <w:szCs w:val="28"/>
          <w:lang w:val="uk-UA"/>
        </w:rPr>
        <w:t xml:space="preserve">було </w:t>
      </w:r>
      <w:r w:rsidRPr="003E1BBA">
        <w:rPr>
          <w:rFonts w:ascii="Times New Roman" w:eastAsia="Times New Roman" w:hAnsi="Times New Roman"/>
          <w:sz w:val="28"/>
          <w:szCs w:val="28"/>
          <w:lang w:val="uk-UA"/>
        </w:rPr>
        <w:t xml:space="preserve">заплановано підготовку </w:t>
      </w:r>
      <w:r w:rsidR="003E1BBA">
        <w:rPr>
          <w:rFonts w:ascii="Times New Roman" w:eastAsia="Times New Roman" w:hAnsi="Times New Roman"/>
          <w:sz w:val="28"/>
          <w:szCs w:val="28"/>
          <w:lang w:val="uk-UA"/>
        </w:rPr>
        <w:t>семи</w:t>
      </w:r>
      <w:r w:rsidRPr="003E1BBA">
        <w:rPr>
          <w:rFonts w:ascii="Times New Roman" w:eastAsia="Times New Roman" w:hAnsi="Times New Roman"/>
          <w:sz w:val="28"/>
          <w:szCs w:val="28"/>
          <w:lang w:val="uk-UA"/>
        </w:rPr>
        <w:t xml:space="preserve"> проєктів регуляторних актів, а саме:</w:t>
      </w:r>
    </w:p>
    <w:p w:rsidR="00EC48A9" w:rsidRPr="003E1BBA" w:rsidRDefault="003E1BBA" w:rsidP="006709CE">
      <w:pPr>
        <w:pStyle w:val="ab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р</w:t>
      </w:r>
      <w:r w:rsidRPr="003E1BBA">
        <w:rPr>
          <w:rFonts w:ascii="Times New Roman" w:eastAsia="Times New Roman" w:hAnsi="Times New Roman"/>
          <w:sz w:val="28"/>
          <w:szCs w:val="28"/>
          <w:lang w:val="uk-UA"/>
        </w:rPr>
        <w:t xml:space="preserve">ішення міської ради «Про встановлення податків та зборів на території міста Житомира та села Вереси  відповідно </w:t>
      </w:r>
      <w:r>
        <w:rPr>
          <w:rFonts w:ascii="Times New Roman" w:eastAsia="Times New Roman" w:hAnsi="Times New Roman"/>
          <w:sz w:val="28"/>
          <w:szCs w:val="28"/>
          <w:lang w:val="uk-UA"/>
        </w:rPr>
        <w:t>до Податкового кодексу України»;</w:t>
      </w:r>
    </w:p>
    <w:p w:rsidR="00EC48A9" w:rsidRPr="003E1BBA" w:rsidRDefault="001710BF" w:rsidP="006709CE">
      <w:pPr>
        <w:pStyle w:val="ab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3E1BBA">
        <w:rPr>
          <w:rFonts w:ascii="Times New Roman" w:eastAsia="Times New Roman" w:hAnsi="Times New Roman"/>
          <w:sz w:val="28"/>
          <w:szCs w:val="28"/>
          <w:lang w:val="uk-UA"/>
        </w:rPr>
        <w:t>р</w:t>
      </w:r>
      <w:r w:rsidR="00EC48A9" w:rsidRPr="003E1BBA">
        <w:rPr>
          <w:rFonts w:ascii="Times New Roman" w:eastAsia="Times New Roman" w:hAnsi="Times New Roman"/>
          <w:sz w:val="28"/>
          <w:szCs w:val="28"/>
          <w:lang w:val="uk-UA"/>
        </w:rPr>
        <w:t>ішення міської ради «Про місцеві податки та збори»</w:t>
      </w:r>
      <w:r w:rsidRPr="003E1BBA">
        <w:rPr>
          <w:rFonts w:ascii="Times New Roman" w:eastAsia="Times New Roman" w:hAnsi="Times New Roman"/>
          <w:sz w:val="28"/>
          <w:szCs w:val="28"/>
          <w:lang w:val="uk-UA"/>
        </w:rPr>
        <w:t>;</w:t>
      </w:r>
      <w:r w:rsidR="00EC48A9" w:rsidRPr="003E1BBA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EC48A9" w:rsidRPr="003E1BBA" w:rsidRDefault="001710BF" w:rsidP="006709CE">
      <w:pPr>
        <w:pStyle w:val="ab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3E1BBA">
        <w:rPr>
          <w:rFonts w:ascii="Times New Roman" w:eastAsia="Times New Roman" w:hAnsi="Times New Roman"/>
          <w:sz w:val="28"/>
          <w:szCs w:val="28"/>
          <w:lang w:val="uk-UA"/>
        </w:rPr>
        <w:t>р</w:t>
      </w:r>
      <w:r w:rsidR="00EC48A9" w:rsidRPr="003E1BBA">
        <w:rPr>
          <w:rFonts w:ascii="Times New Roman" w:eastAsia="Times New Roman" w:hAnsi="Times New Roman"/>
          <w:sz w:val="28"/>
          <w:szCs w:val="28"/>
          <w:lang w:val="uk-UA"/>
        </w:rPr>
        <w:t>ішення міської ради «Про встановлення земельного податку»</w:t>
      </w:r>
      <w:r w:rsidRPr="003E1BBA"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:rsidR="00EC48A9" w:rsidRPr="003E1BBA" w:rsidRDefault="001710BF" w:rsidP="006709CE">
      <w:pPr>
        <w:pStyle w:val="ab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3E1BBA">
        <w:rPr>
          <w:rFonts w:ascii="Times New Roman" w:eastAsia="Times New Roman" w:hAnsi="Times New Roman"/>
          <w:sz w:val="28"/>
          <w:szCs w:val="28"/>
          <w:lang w:val="uk-UA"/>
        </w:rPr>
        <w:t>р</w:t>
      </w:r>
      <w:r w:rsidR="00EC48A9" w:rsidRPr="003E1BBA">
        <w:rPr>
          <w:rFonts w:ascii="Times New Roman" w:eastAsia="Times New Roman" w:hAnsi="Times New Roman"/>
          <w:sz w:val="28"/>
          <w:szCs w:val="28"/>
          <w:lang w:val="uk-UA"/>
        </w:rPr>
        <w:t>ішення виконавчого комітету міської ради «Про затвердження вартості послуг паркування на майданчиках для платного паркування»</w:t>
      </w:r>
      <w:r w:rsidRPr="003E1BBA"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:rsidR="00EC48A9" w:rsidRPr="003E1BBA" w:rsidRDefault="001710BF" w:rsidP="006709CE">
      <w:pPr>
        <w:pStyle w:val="ab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3E1BBA">
        <w:rPr>
          <w:rFonts w:ascii="Times New Roman" w:eastAsia="Times New Roman" w:hAnsi="Times New Roman"/>
          <w:sz w:val="28"/>
          <w:szCs w:val="28"/>
          <w:lang w:val="uk-UA"/>
        </w:rPr>
        <w:t>р</w:t>
      </w:r>
      <w:r w:rsidR="00EC48A9" w:rsidRPr="003E1BBA">
        <w:rPr>
          <w:rFonts w:ascii="Times New Roman" w:eastAsia="Times New Roman" w:hAnsi="Times New Roman"/>
          <w:sz w:val="28"/>
          <w:szCs w:val="28"/>
          <w:lang w:val="uk-UA"/>
        </w:rPr>
        <w:t>ішення виконавчого комітету міської ради «Про внесення змін до рішення від 05.12.2019 № 1316 «Про впровадження єдиного квитка на території Житомирської міської об’єднаної територіальної громади»</w:t>
      </w:r>
      <w:r w:rsidR="00921AF3" w:rsidRPr="003E1BBA">
        <w:rPr>
          <w:rFonts w:ascii="Times New Roman" w:eastAsia="Times New Roman" w:hAnsi="Times New Roman"/>
          <w:sz w:val="28"/>
          <w:szCs w:val="28"/>
          <w:lang w:val="uk-UA"/>
        </w:rPr>
        <w:t>»</w:t>
      </w:r>
      <w:r w:rsidRPr="003E1BBA"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:rsidR="00EC48A9" w:rsidRPr="00A206F2" w:rsidRDefault="002156E7" w:rsidP="006709CE">
      <w:pPr>
        <w:pStyle w:val="ab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3E1BBA">
        <w:rPr>
          <w:rFonts w:ascii="Times New Roman" w:eastAsia="Times New Roman" w:hAnsi="Times New Roman"/>
          <w:sz w:val="28"/>
          <w:szCs w:val="28"/>
          <w:lang w:val="uk-UA"/>
        </w:rPr>
        <w:t xml:space="preserve">рішення виконавчого комітету міської ради </w:t>
      </w:r>
      <w:r>
        <w:rPr>
          <w:rFonts w:ascii="Times New Roman" w:eastAsia="Times New Roman" w:hAnsi="Times New Roman"/>
          <w:sz w:val="28"/>
          <w:szCs w:val="28"/>
          <w:lang w:val="uk-UA"/>
        </w:rPr>
        <w:t>«</w:t>
      </w:r>
      <w:r w:rsidR="00A206F2" w:rsidRPr="00A206F2">
        <w:rPr>
          <w:rFonts w:ascii="Times New Roman" w:eastAsia="Times New Roman" w:hAnsi="Times New Roman"/>
          <w:sz w:val="28"/>
          <w:szCs w:val="28"/>
          <w:lang w:val="uk-UA"/>
        </w:rPr>
        <w:t xml:space="preserve">Про внесення змін до рішення виконавчого комітету міської ради від 16.02.2022 № 137 «Про організаційні заходи щодо розвитку автоматизованої системи обліку оплати проїзду у громадському транспорті Житомирської </w:t>
      </w:r>
      <w:r w:rsidR="00A206F2">
        <w:rPr>
          <w:rFonts w:ascii="Times New Roman" w:eastAsia="Times New Roman" w:hAnsi="Times New Roman"/>
          <w:sz w:val="28"/>
          <w:szCs w:val="28"/>
          <w:lang w:val="uk-UA"/>
        </w:rPr>
        <w:t>міської територіальної громади»</w:t>
      </w:r>
      <w:r w:rsidR="00063381">
        <w:rPr>
          <w:rFonts w:ascii="Times New Roman" w:eastAsia="Times New Roman" w:hAnsi="Times New Roman"/>
          <w:sz w:val="28"/>
          <w:szCs w:val="28"/>
          <w:lang w:val="uk-UA"/>
        </w:rPr>
        <w:t>»</w:t>
      </w:r>
      <w:r w:rsidR="001710BF" w:rsidRPr="00A206F2">
        <w:rPr>
          <w:rFonts w:ascii="Times New Roman" w:eastAsia="Times New Roman" w:hAnsi="Times New Roman"/>
          <w:sz w:val="28"/>
          <w:szCs w:val="28"/>
          <w:lang w:val="uk-UA"/>
        </w:rPr>
        <w:t>;</w:t>
      </w:r>
    </w:p>
    <w:p w:rsidR="00A206F2" w:rsidRPr="00A206F2" w:rsidRDefault="002156E7" w:rsidP="00AD597A">
      <w:pPr>
        <w:pStyle w:val="2"/>
        <w:numPr>
          <w:ilvl w:val="0"/>
          <w:numId w:val="3"/>
        </w:numPr>
        <w:spacing w:after="0" w:line="240" w:lineRule="auto"/>
        <w:ind w:left="0" w:firstLine="851"/>
        <w:rPr>
          <w:szCs w:val="28"/>
        </w:rPr>
      </w:pPr>
      <w:r>
        <w:t>р</w:t>
      </w:r>
      <w:r w:rsidR="00A206F2" w:rsidRPr="00CE1A1D">
        <w:t xml:space="preserve">ішення виконавчого комітету міської ради </w:t>
      </w:r>
      <w:r w:rsidR="00A206F2">
        <w:t xml:space="preserve">«Про затвердження </w:t>
      </w:r>
      <w:r w:rsidR="00A206F2" w:rsidRPr="00A206F2">
        <w:rPr>
          <w:szCs w:val="28"/>
        </w:rPr>
        <w:t>Порядку розрахунку за надані транспортні послуги з перевезення пасажирів громадським транспортом загального користування в Житомирській міській територіальній громаді».</w:t>
      </w:r>
    </w:p>
    <w:p w:rsidR="001712F6" w:rsidRPr="009163C7" w:rsidRDefault="001712F6" w:rsidP="00AD597A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9163C7">
        <w:rPr>
          <w:rFonts w:ascii="Times New Roman" w:eastAsia="Times New Roman" w:hAnsi="Times New Roman"/>
          <w:sz w:val="28"/>
          <w:szCs w:val="28"/>
          <w:lang w:val="uk-UA"/>
        </w:rPr>
        <w:t>Затверджений план оприлюднено в газеті «ТелеЕХО» та на офіційному сайті Житомирської міської ради.</w:t>
      </w:r>
    </w:p>
    <w:p w:rsidR="003D01F7" w:rsidRDefault="003D01F7" w:rsidP="00AD597A">
      <w:pPr>
        <w:pStyle w:val="2"/>
        <w:spacing w:after="0" w:line="240" w:lineRule="auto"/>
        <w:ind w:left="0" w:firstLine="567"/>
      </w:pPr>
      <w:r>
        <w:t xml:space="preserve">Упродовж 2023 року розроблено два </w:t>
      </w:r>
      <w:proofErr w:type="spellStart"/>
      <w:r>
        <w:t>проєкти</w:t>
      </w:r>
      <w:proofErr w:type="spellEnd"/>
      <w:r>
        <w:t xml:space="preserve"> регуляторних актів: </w:t>
      </w:r>
    </w:p>
    <w:p w:rsidR="003D01F7" w:rsidRDefault="00AD597A" w:rsidP="00AD597A">
      <w:pPr>
        <w:pStyle w:val="2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</w:pPr>
      <w:r>
        <w:t xml:space="preserve"> </w:t>
      </w:r>
      <w:r w:rsidR="003D01F7">
        <w:t>проєкт рішення виконавчого комітету міської ради «</w:t>
      </w:r>
      <w:r w:rsidR="003D01F7" w:rsidRPr="00A81C6A">
        <w:t>Про затвердження Положення про Оператора автоматизованої системи обліку оплати проїзду у громадському транспорті на території Житомирської міської об’єднаної територіальної громади, порядку та умов визначення Оператора на конкурсній основ</w:t>
      </w:r>
      <w:r w:rsidR="003D01F7">
        <w:t>і»;</w:t>
      </w:r>
    </w:p>
    <w:p w:rsidR="003D01F7" w:rsidRDefault="00AD597A" w:rsidP="003D01F7">
      <w:pPr>
        <w:pStyle w:val="2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</w:pPr>
      <w:r>
        <w:lastRenderedPageBreak/>
        <w:t xml:space="preserve"> </w:t>
      </w:r>
      <w:r w:rsidR="003D01F7">
        <w:t>проєкт рішення виконавчого комітету міської ради «</w:t>
      </w:r>
      <w:r w:rsidR="003D01F7" w:rsidRPr="00A81C6A">
        <w:t>Про функціонування автоматизованої системи обліку оплати проїзду на території Житомирської міської об’єднаної територіальної громади»</w:t>
      </w:r>
      <w:r w:rsidR="003D01F7">
        <w:t>.</w:t>
      </w:r>
    </w:p>
    <w:p w:rsidR="003D01F7" w:rsidRPr="003D01F7" w:rsidRDefault="003D01F7" w:rsidP="003D01F7">
      <w:pPr>
        <w:pStyle w:val="ab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3D01F7">
        <w:rPr>
          <w:rFonts w:ascii="Times New Roman" w:eastAsia="Times New Roman" w:hAnsi="Times New Roman"/>
          <w:sz w:val="28"/>
          <w:szCs w:val="28"/>
          <w:lang w:val="uk-UA"/>
        </w:rPr>
        <w:t>Упродовж 2023 року у зв’язку із змінами в чинному законодавстві та відсутності потреби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інші</w:t>
      </w:r>
      <w:r w:rsidRPr="003D01F7">
        <w:rPr>
          <w:rFonts w:ascii="Times New Roman" w:eastAsia="Times New Roman" w:hAnsi="Times New Roman"/>
          <w:sz w:val="28"/>
          <w:szCs w:val="28"/>
          <w:lang w:val="uk-UA"/>
        </w:rPr>
        <w:t xml:space="preserve"> проєкти регуляторних актів не розроблялись.</w:t>
      </w:r>
    </w:p>
    <w:p w:rsidR="003D01F7" w:rsidRDefault="003D01F7" w:rsidP="00AD597A">
      <w:pPr>
        <w:pStyle w:val="2"/>
        <w:spacing w:after="0" w:line="240" w:lineRule="auto"/>
        <w:ind w:left="0" w:firstLine="567"/>
      </w:pPr>
      <w:r>
        <w:t xml:space="preserve">Упродовж 2023 року прийнято два регуляторних акта:  </w:t>
      </w:r>
    </w:p>
    <w:p w:rsidR="003D01F7" w:rsidRPr="00A81C6A" w:rsidRDefault="00AD597A" w:rsidP="00AD597A">
      <w:pPr>
        <w:pStyle w:val="2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</w:pPr>
      <w:r>
        <w:t xml:space="preserve"> </w:t>
      </w:r>
      <w:r w:rsidR="003D01F7">
        <w:t>р</w:t>
      </w:r>
      <w:r w:rsidR="003D01F7" w:rsidRPr="00A81C6A">
        <w:t>ішення виконавчого комітету міської ради від 06.09.2023 № 1262 «Про функціонування автоматизованої системи обліку оплати проїзду на території Житомирської міської об’єднаної територіальної громади»</w:t>
      </w:r>
      <w:r w:rsidR="003D01F7">
        <w:t>;</w:t>
      </w:r>
    </w:p>
    <w:p w:rsidR="003D01F7" w:rsidRDefault="00AD597A" w:rsidP="003D01F7">
      <w:pPr>
        <w:pStyle w:val="2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</w:pPr>
      <w:r>
        <w:t xml:space="preserve"> </w:t>
      </w:r>
      <w:r w:rsidR="003D01F7">
        <w:t>р</w:t>
      </w:r>
      <w:r w:rsidR="003D01F7" w:rsidRPr="00A81C6A">
        <w:t>ішення виконавчого комітету міської ради від 06.09.2023 року № 1263 «Про затвердження Положення про Оператора автоматизованої системи обліку оплати проїзду у громадському транспорті на території Житомирської міської об’єднаної територіальної громади, порядку та умов визначення Оператора на конкурсній основі»</w:t>
      </w:r>
      <w:r w:rsidR="003D01F7">
        <w:t>.</w:t>
      </w:r>
    </w:p>
    <w:p w:rsidR="00F11160" w:rsidRPr="00640C75" w:rsidRDefault="00F11160" w:rsidP="00AD597A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AD597A">
        <w:rPr>
          <w:rFonts w:ascii="Times New Roman" w:eastAsia="Times New Roman" w:hAnsi="Times New Roman"/>
          <w:sz w:val="28"/>
          <w:szCs w:val="28"/>
          <w:lang w:val="uk-UA"/>
        </w:rPr>
        <w:t>На території Житомирської міської об’єднаної територіальної громади діє 2</w:t>
      </w:r>
      <w:r w:rsidR="00640C75" w:rsidRPr="00AD597A">
        <w:rPr>
          <w:rFonts w:ascii="Times New Roman" w:eastAsia="Times New Roman" w:hAnsi="Times New Roman"/>
          <w:sz w:val="28"/>
          <w:szCs w:val="28"/>
          <w:lang w:val="uk-UA"/>
        </w:rPr>
        <w:t>2</w:t>
      </w:r>
      <w:r w:rsidRPr="00AD597A">
        <w:rPr>
          <w:rFonts w:ascii="Times New Roman" w:eastAsia="Times New Roman" w:hAnsi="Times New Roman"/>
          <w:sz w:val="28"/>
          <w:szCs w:val="28"/>
          <w:lang w:val="uk-UA"/>
        </w:rPr>
        <w:t xml:space="preserve"> регуляторні акти.</w:t>
      </w:r>
      <w:r w:rsidR="00AD597A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640C75">
        <w:rPr>
          <w:rFonts w:ascii="Times New Roman" w:eastAsia="Times New Roman" w:hAnsi="Times New Roman"/>
          <w:sz w:val="28"/>
          <w:szCs w:val="28"/>
          <w:lang w:val="uk-UA"/>
        </w:rPr>
        <w:t xml:space="preserve">Проведено повторне відстеження результативності </w:t>
      </w:r>
      <w:r w:rsidR="00640C75" w:rsidRPr="00640C75">
        <w:rPr>
          <w:rFonts w:ascii="Times New Roman" w:eastAsia="Times New Roman" w:hAnsi="Times New Roman"/>
          <w:sz w:val="28"/>
          <w:szCs w:val="28"/>
          <w:lang w:val="uk-UA"/>
        </w:rPr>
        <w:t>одного</w:t>
      </w:r>
      <w:r w:rsidR="007A6FDE" w:rsidRPr="00640C75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640C75">
        <w:rPr>
          <w:rFonts w:ascii="Times New Roman" w:eastAsia="Times New Roman" w:hAnsi="Times New Roman"/>
          <w:sz w:val="28"/>
          <w:szCs w:val="28"/>
          <w:lang w:val="uk-UA"/>
        </w:rPr>
        <w:t>регуляторн</w:t>
      </w:r>
      <w:r w:rsidR="00640C75" w:rsidRPr="00640C75">
        <w:rPr>
          <w:rFonts w:ascii="Times New Roman" w:eastAsia="Times New Roman" w:hAnsi="Times New Roman"/>
          <w:sz w:val="28"/>
          <w:szCs w:val="28"/>
          <w:lang w:val="uk-UA"/>
        </w:rPr>
        <w:t>ого</w:t>
      </w:r>
      <w:r w:rsidRPr="00640C75">
        <w:rPr>
          <w:rFonts w:ascii="Times New Roman" w:eastAsia="Times New Roman" w:hAnsi="Times New Roman"/>
          <w:sz w:val="28"/>
          <w:szCs w:val="28"/>
          <w:lang w:val="uk-UA"/>
        </w:rPr>
        <w:t xml:space="preserve"> акт</w:t>
      </w:r>
      <w:r w:rsidR="00640C75" w:rsidRPr="00640C75">
        <w:rPr>
          <w:rFonts w:ascii="Times New Roman" w:eastAsia="Times New Roman" w:hAnsi="Times New Roman"/>
          <w:sz w:val="28"/>
          <w:szCs w:val="28"/>
          <w:lang w:val="uk-UA"/>
        </w:rPr>
        <w:t>у</w:t>
      </w:r>
      <w:r w:rsidRPr="00640C75">
        <w:rPr>
          <w:rFonts w:ascii="Times New Roman" w:eastAsia="Times New Roman" w:hAnsi="Times New Roman"/>
          <w:sz w:val="28"/>
          <w:szCs w:val="28"/>
          <w:lang w:val="uk-UA"/>
        </w:rPr>
        <w:t xml:space="preserve">, періодичне відстеження – </w:t>
      </w:r>
      <w:r w:rsidR="0096542B">
        <w:rPr>
          <w:rFonts w:ascii="Times New Roman" w:eastAsia="Times New Roman" w:hAnsi="Times New Roman"/>
          <w:sz w:val="28"/>
          <w:szCs w:val="28"/>
          <w:lang w:val="uk-UA"/>
        </w:rPr>
        <w:t>вісьмох</w:t>
      </w:r>
      <w:r w:rsidRPr="00640C75">
        <w:rPr>
          <w:rFonts w:ascii="Times New Roman" w:eastAsia="Times New Roman" w:hAnsi="Times New Roman"/>
          <w:sz w:val="28"/>
          <w:szCs w:val="28"/>
          <w:lang w:val="uk-UA"/>
        </w:rPr>
        <w:t xml:space="preserve"> регуляторних актів.</w:t>
      </w:r>
    </w:p>
    <w:p w:rsidR="00F11160" w:rsidRPr="00640C75" w:rsidRDefault="00F11160" w:rsidP="00586D5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640C75">
        <w:rPr>
          <w:rFonts w:ascii="Times New Roman" w:eastAsia="Times New Roman" w:hAnsi="Times New Roman"/>
          <w:sz w:val="28"/>
          <w:szCs w:val="28"/>
          <w:lang w:val="uk-UA"/>
        </w:rPr>
        <w:t>Періодичні відстеження здійснювались щодо таких регуляторних актів:</w:t>
      </w:r>
    </w:p>
    <w:p w:rsidR="00640C75" w:rsidRPr="00640C75" w:rsidRDefault="00640C75" w:rsidP="00640C75">
      <w:pPr>
        <w:pStyle w:val="2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</w:pPr>
      <w:r w:rsidRPr="00640C75">
        <w:t xml:space="preserve"> рішення виконавчого комітету міської ради від 11.03.2010 №</w:t>
      </w:r>
      <w:r w:rsidR="00063381">
        <w:t xml:space="preserve"> </w:t>
      </w:r>
      <w:r w:rsidRPr="00640C75">
        <w:t>168 «Про затвердження Правил розміщення зовнішньої реклами в м. Житомирі»;</w:t>
      </w:r>
    </w:p>
    <w:p w:rsidR="00640C75" w:rsidRPr="00640C75" w:rsidRDefault="00640C75" w:rsidP="00640C75">
      <w:pPr>
        <w:pStyle w:val="2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</w:pPr>
      <w:r w:rsidRPr="00640C75">
        <w:t xml:space="preserve"> рішення міської ради від 10.06.2015 № 931 «Про затвердження технічної  документації з нормативної грошової оцінки земель міста Житомира та введення в дію нових розмірів плати за земельні ділянки у м. Житомир»; </w:t>
      </w:r>
    </w:p>
    <w:p w:rsidR="00640C75" w:rsidRPr="00640C75" w:rsidRDefault="00640C75" w:rsidP="00640C75">
      <w:pPr>
        <w:pStyle w:val="2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</w:pPr>
      <w:r w:rsidRPr="00640C75">
        <w:t>рішення міської ради від 21.11.2007 №</w:t>
      </w:r>
      <w:r w:rsidR="00063381">
        <w:t xml:space="preserve"> </w:t>
      </w:r>
      <w:r w:rsidRPr="00640C75">
        <w:t xml:space="preserve">413 «Про затвердження Правил торгівлі на ринках міста Житомир»; </w:t>
      </w:r>
    </w:p>
    <w:p w:rsidR="00640C75" w:rsidRPr="00640C75" w:rsidRDefault="00640C75" w:rsidP="00640C75">
      <w:pPr>
        <w:pStyle w:val="2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</w:pPr>
      <w:r w:rsidRPr="00640C75">
        <w:t xml:space="preserve"> рішення Житомирської міської ради від 20.10.2005 № 681 "Про порядок надання дозволів на виконання робіт пов'язаних з порушенням благоустрою</w:t>
      </w:r>
      <w:r w:rsidR="00357A5E">
        <w:t xml:space="preserve"> </w:t>
      </w:r>
      <w:r w:rsidRPr="00640C75">
        <w:t xml:space="preserve">в </w:t>
      </w:r>
      <w:r w:rsidR="00063381">
        <w:t xml:space="preserve">   </w:t>
      </w:r>
      <w:r w:rsidRPr="00640C75">
        <w:t>м. Житомир";</w:t>
      </w:r>
    </w:p>
    <w:p w:rsidR="00640C75" w:rsidRPr="00640C75" w:rsidRDefault="00640C75" w:rsidP="00640C75">
      <w:pPr>
        <w:pStyle w:val="2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</w:pPr>
      <w:r w:rsidRPr="00640C75">
        <w:t xml:space="preserve"> рішення міської ради від 29.09.2005 № 550 "Про затвердження Положення про порядок відчуження та списання майна, що перебуває у власності територіальної громади міста Житомира"; </w:t>
      </w:r>
    </w:p>
    <w:p w:rsidR="00640C75" w:rsidRPr="00640C75" w:rsidRDefault="00640C75" w:rsidP="00640C75">
      <w:pPr>
        <w:pStyle w:val="2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</w:pPr>
      <w:r w:rsidRPr="00640C75">
        <w:t xml:space="preserve"> рішення міської ради від 21.11.2007 № 439 «Про затвердження Положення про конкурсний відбір суб’єктів оціночної діяльності для оцінки земельних ділянок несільськогосподарського призначення на яких розміщені об’єкти нерухомого майна»;</w:t>
      </w:r>
    </w:p>
    <w:p w:rsidR="00640C75" w:rsidRPr="00640C75" w:rsidRDefault="00640C75" w:rsidP="00640C75">
      <w:pPr>
        <w:pStyle w:val="2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</w:pPr>
      <w:r w:rsidRPr="00640C75">
        <w:t xml:space="preserve"> рішення виконавчого комітету міської ради від 18.09.2019 № 1007 «Про затвердження Положення про порядок встановлення режиму роботи об’єктів торгівлі, закладів ресторанного господарства та сфери послуг на території Житомирської міської об’єднаної територіальної громади»;</w:t>
      </w:r>
    </w:p>
    <w:p w:rsidR="00640C75" w:rsidRDefault="00640C75" w:rsidP="00640C75">
      <w:pPr>
        <w:pStyle w:val="2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567"/>
      </w:pPr>
      <w:r w:rsidRPr="00640C75">
        <w:t xml:space="preserve"> рішення виконавчого комітету міської ради від 03.07.2019 № 639 «Про затвердження Правил приймання стічних вод споживачів до системи централізованого водовідведення м.</w:t>
      </w:r>
      <w:r w:rsidR="00D12C9D">
        <w:t xml:space="preserve"> </w:t>
      </w:r>
      <w:r w:rsidRPr="00640C75">
        <w:t>Житомира».</w:t>
      </w:r>
    </w:p>
    <w:p w:rsidR="00640C75" w:rsidRPr="00640C75" w:rsidRDefault="00640C75" w:rsidP="00AD597A">
      <w:pPr>
        <w:pStyle w:val="2"/>
        <w:autoSpaceDE w:val="0"/>
        <w:autoSpaceDN w:val="0"/>
        <w:adjustRightInd w:val="0"/>
        <w:spacing w:after="0" w:line="240" w:lineRule="auto"/>
        <w:ind w:left="0" w:firstLine="567"/>
      </w:pPr>
      <w:r>
        <w:t>Здійснено повторне</w:t>
      </w:r>
      <w:r w:rsidRPr="00640C75">
        <w:t xml:space="preserve"> відстеження рішення виконавчого комітету міської ради 02.02.2022 № 78 </w:t>
      </w:r>
      <w:r w:rsidR="00D12C9D">
        <w:t>«</w:t>
      </w:r>
      <w:r w:rsidRPr="00640C75">
        <w:t>Про затвердження Положення про організацію сезонної, святкової виїзної торгівлі, надання послуг у сфері розваг та проведення ярмарків на території Житомирської міської територіальної громади»</w:t>
      </w:r>
      <w:r>
        <w:t>.</w:t>
      </w:r>
    </w:p>
    <w:p w:rsidR="00F11160" w:rsidRDefault="00F11160" w:rsidP="00586D5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640C75">
        <w:rPr>
          <w:rFonts w:ascii="Times New Roman" w:eastAsia="Times New Roman" w:hAnsi="Times New Roman"/>
          <w:sz w:val="28"/>
          <w:szCs w:val="28"/>
          <w:lang w:val="uk-UA"/>
        </w:rPr>
        <w:t xml:space="preserve">Аналіз </w:t>
      </w:r>
      <w:proofErr w:type="spellStart"/>
      <w:r w:rsidRPr="00640C75">
        <w:rPr>
          <w:rFonts w:ascii="Times New Roman" w:eastAsia="Times New Roman" w:hAnsi="Times New Roman"/>
          <w:sz w:val="28"/>
          <w:szCs w:val="28"/>
          <w:lang w:val="uk-UA"/>
        </w:rPr>
        <w:t>відстежень</w:t>
      </w:r>
      <w:proofErr w:type="spellEnd"/>
      <w:r w:rsidRPr="00640C75">
        <w:rPr>
          <w:rFonts w:ascii="Times New Roman" w:eastAsia="Times New Roman" w:hAnsi="Times New Roman"/>
          <w:sz w:val="28"/>
          <w:szCs w:val="28"/>
          <w:lang w:val="uk-UA"/>
        </w:rPr>
        <w:t xml:space="preserve"> результативності </w:t>
      </w:r>
      <w:r w:rsidR="00D12C9D">
        <w:rPr>
          <w:rFonts w:ascii="Times New Roman" w:eastAsia="Times New Roman" w:hAnsi="Times New Roman"/>
          <w:sz w:val="28"/>
          <w:szCs w:val="28"/>
          <w:lang w:val="uk-UA"/>
        </w:rPr>
        <w:t xml:space="preserve">регуляторних актів </w:t>
      </w:r>
      <w:r w:rsidRPr="00640C75">
        <w:rPr>
          <w:rFonts w:ascii="Times New Roman" w:eastAsia="Times New Roman" w:hAnsi="Times New Roman"/>
          <w:sz w:val="28"/>
          <w:szCs w:val="28"/>
          <w:lang w:val="uk-UA"/>
        </w:rPr>
        <w:t xml:space="preserve">свідчить про те, що </w:t>
      </w:r>
      <w:r w:rsidR="00640C75" w:rsidRPr="00640C75">
        <w:rPr>
          <w:rFonts w:ascii="Times New Roman" w:eastAsia="Times New Roman" w:hAnsi="Times New Roman"/>
          <w:sz w:val="28"/>
          <w:szCs w:val="28"/>
          <w:lang w:val="uk-UA"/>
        </w:rPr>
        <w:t>трьома</w:t>
      </w:r>
      <w:r w:rsidRPr="00640C75">
        <w:rPr>
          <w:rFonts w:ascii="Times New Roman" w:eastAsia="Times New Roman" w:hAnsi="Times New Roman"/>
          <w:sz w:val="28"/>
          <w:szCs w:val="28"/>
          <w:lang w:val="uk-UA"/>
        </w:rPr>
        <w:t xml:space="preserve"> регуляторними актами досягнуто </w:t>
      </w:r>
      <w:r w:rsidR="00D12C9D">
        <w:rPr>
          <w:rFonts w:ascii="Times New Roman" w:eastAsia="Times New Roman" w:hAnsi="Times New Roman"/>
          <w:sz w:val="28"/>
          <w:szCs w:val="28"/>
          <w:lang w:val="uk-UA"/>
        </w:rPr>
        <w:t>цілей, задекларованих при їх прийнятті,</w:t>
      </w:r>
      <w:r w:rsidRPr="00640C75">
        <w:rPr>
          <w:rFonts w:ascii="Times New Roman" w:eastAsia="Times New Roman" w:hAnsi="Times New Roman"/>
          <w:sz w:val="28"/>
          <w:szCs w:val="28"/>
          <w:lang w:val="uk-UA"/>
        </w:rPr>
        <w:t xml:space="preserve">  їх </w:t>
      </w:r>
      <w:r w:rsidR="00D12C9D">
        <w:rPr>
          <w:rFonts w:ascii="Times New Roman" w:eastAsia="Times New Roman" w:hAnsi="Times New Roman"/>
          <w:sz w:val="28"/>
          <w:szCs w:val="28"/>
          <w:lang w:val="uk-UA"/>
        </w:rPr>
        <w:t>впровадження</w:t>
      </w:r>
      <w:r w:rsidRPr="00640C75">
        <w:rPr>
          <w:rFonts w:ascii="Times New Roman" w:eastAsia="Times New Roman" w:hAnsi="Times New Roman"/>
          <w:sz w:val="28"/>
          <w:szCs w:val="28"/>
          <w:lang w:val="uk-UA"/>
        </w:rPr>
        <w:t xml:space="preserve"> має позитивні результати, </w:t>
      </w:r>
      <w:r w:rsidR="0096542B">
        <w:rPr>
          <w:rFonts w:ascii="Times New Roman" w:eastAsia="Times New Roman" w:hAnsi="Times New Roman"/>
          <w:sz w:val="28"/>
          <w:szCs w:val="28"/>
          <w:lang w:val="uk-UA"/>
        </w:rPr>
        <w:t xml:space="preserve">п’ять </w:t>
      </w:r>
      <w:r w:rsidR="004C6747" w:rsidRPr="00640C75">
        <w:rPr>
          <w:rFonts w:ascii="Times New Roman" w:eastAsia="Times New Roman" w:hAnsi="Times New Roman"/>
          <w:sz w:val="28"/>
          <w:szCs w:val="28"/>
          <w:lang w:val="uk-UA"/>
        </w:rPr>
        <w:t xml:space="preserve"> регуляторн</w:t>
      </w:r>
      <w:r w:rsidR="00640C75" w:rsidRPr="00640C75">
        <w:rPr>
          <w:rFonts w:ascii="Times New Roman" w:eastAsia="Times New Roman" w:hAnsi="Times New Roman"/>
          <w:sz w:val="28"/>
          <w:szCs w:val="28"/>
          <w:lang w:val="uk-UA"/>
        </w:rPr>
        <w:t>их</w:t>
      </w:r>
      <w:r w:rsidR="004C6747" w:rsidRPr="00640C75">
        <w:rPr>
          <w:rFonts w:ascii="Times New Roman" w:eastAsia="Times New Roman" w:hAnsi="Times New Roman"/>
          <w:sz w:val="28"/>
          <w:szCs w:val="28"/>
          <w:lang w:val="uk-UA"/>
        </w:rPr>
        <w:t xml:space="preserve"> акт</w:t>
      </w:r>
      <w:r w:rsidR="00D12C9D">
        <w:rPr>
          <w:rFonts w:ascii="Times New Roman" w:eastAsia="Times New Roman" w:hAnsi="Times New Roman"/>
          <w:sz w:val="28"/>
          <w:szCs w:val="28"/>
          <w:lang w:val="uk-UA"/>
        </w:rPr>
        <w:t>ів</w:t>
      </w:r>
      <w:r w:rsidR="004C6747" w:rsidRPr="00640C75">
        <w:rPr>
          <w:rFonts w:ascii="Times New Roman" w:eastAsia="Times New Roman" w:hAnsi="Times New Roman"/>
          <w:sz w:val="28"/>
          <w:szCs w:val="28"/>
          <w:lang w:val="uk-UA"/>
        </w:rPr>
        <w:t xml:space="preserve"> потребують внесення змін</w:t>
      </w:r>
      <w:r w:rsidR="00D12C9D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640C75" w:rsidRPr="00640C75">
        <w:rPr>
          <w:rFonts w:ascii="Times New Roman" w:eastAsia="Times New Roman" w:hAnsi="Times New Roman"/>
          <w:sz w:val="28"/>
          <w:szCs w:val="28"/>
          <w:lang w:val="uk-UA"/>
        </w:rPr>
        <w:t xml:space="preserve"> один </w:t>
      </w:r>
      <w:r w:rsidR="00D12C9D">
        <w:rPr>
          <w:rFonts w:ascii="Times New Roman" w:eastAsia="Times New Roman" w:hAnsi="Times New Roman"/>
          <w:sz w:val="28"/>
          <w:szCs w:val="28"/>
          <w:lang w:val="uk-UA"/>
        </w:rPr>
        <w:t xml:space="preserve">- </w:t>
      </w:r>
      <w:r w:rsidR="00640C75" w:rsidRPr="00640C75">
        <w:rPr>
          <w:rFonts w:ascii="Times New Roman" w:eastAsia="Times New Roman" w:hAnsi="Times New Roman"/>
          <w:sz w:val="28"/>
          <w:szCs w:val="28"/>
          <w:lang w:val="uk-UA"/>
        </w:rPr>
        <w:t>скасуванн</w:t>
      </w:r>
      <w:r w:rsidR="00D12C9D">
        <w:rPr>
          <w:rFonts w:ascii="Times New Roman" w:eastAsia="Times New Roman" w:hAnsi="Times New Roman"/>
          <w:sz w:val="28"/>
          <w:szCs w:val="28"/>
          <w:lang w:val="uk-UA"/>
        </w:rPr>
        <w:t>я</w:t>
      </w:r>
      <w:r w:rsidRPr="00640C75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6E4027" w:rsidRDefault="0033596F" w:rsidP="00AD597A">
      <w:pPr>
        <w:pStyle w:val="a7"/>
        <w:ind w:firstLine="567"/>
        <w:jc w:val="both"/>
        <w:rPr>
          <w:b w:val="0"/>
          <w:bCs w:val="0"/>
          <w:i w:val="0"/>
          <w:iCs w:val="0"/>
          <w:szCs w:val="28"/>
          <w:lang w:eastAsia="en-US"/>
        </w:rPr>
      </w:pPr>
      <w:r w:rsidRPr="0033596F">
        <w:rPr>
          <w:b w:val="0"/>
          <w:bCs w:val="0"/>
          <w:i w:val="0"/>
          <w:iCs w:val="0"/>
          <w:szCs w:val="28"/>
          <w:lang w:eastAsia="en-US"/>
        </w:rPr>
        <w:t>Втратило чинність рішення виконавчого комітету Житомирської міської ради від 05.12.2019 № 1316 «Про впровадження єдиного квитка на території Житомирської міської об’єднаної територіальної громади»</w:t>
      </w:r>
      <w:r>
        <w:rPr>
          <w:b w:val="0"/>
          <w:bCs w:val="0"/>
          <w:i w:val="0"/>
          <w:iCs w:val="0"/>
          <w:szCs w:val="28"/>
          <w:lang w:eastAsia="en-US"/>
        </w:rPr>
        <w:t xml:space="preserve"> </w:t>
      </w:r>
      <w:r w:rsidRPr="0033596F">
        <w:rPr>
          <w:b w:val="0"/>
          <w:bCs w:val="0"/>
          <w:i w:val="0"/>
          <w:iCs w:val="0"/>
          <w:szCs w:val="28"/>
          <w:lang w:eastAsia="en-US"/>
        </w:rPr>
        <w:t>відповідно до рішення виконавчого комітету міської ради від 06.09.2023 № 1262 «Про функціонування автоматизованої системи обліку оплати проїзду на території Житомирської міської об’єднаної територіальної громади» та рішення виконавчого комітету Житомирської міської ради від 16.02.2022 року № 137 «Про організаційні заходи щодо розвитку автоматизованої системи обліку оплати проїзду у громадському транспорті Житомирської міської територіальної громади»</w:t>
      </w:r>
      <w:r>
        <w:rPr>
          <w:b w:val="0"/>
          <w:bCs w:val="0"/>
          <w:i w:val="0"/>
          <w:iCs w:val="0"/>
          <w:szCs w:val="28"/>
          <w:lang w:eastAsia="en-US"/>
        </w:rPr>
        <w:t xml:space="preserve"> </w:t>
      </w:r>
      <w:r w:rsidRPr="0033596F">
        <w:rPr>
          <w:b w:val="0"/>
          <w:bCs w:val="0"/>
          <w:i w:val="0"/>
          <w:iCs w:val="0"/>
          <w:szCs w:val="28"/>
          <w:lang w:eastAsia="en-US"/>
        </w:rPr>
        <w:t>відповідно до рішення виконавчого комітету Житомирської міської ради від 06.09.2023 року № 1263 «Про затвердження Положення про Оператора автоматизованої системи обліку оплати проїзду у громадському транспорті на території Житомирської міської об’єднаної територіальної громади, порядку та умов визначення Оператора на конкурсній основі»</w:t>
      </w:r>
      <w:r>
        <w:rPr>
          <w:b w:val="0"/>
          <w:bCs w:val="0"/>
          <w:i w:val="0"/>
          <w:iCs w:val="0"/>
          <w:szCs w:val="28"/>
          <w:lang w:eastAsia="en-US"/>
        </w:rPr>
        <w:t>.</w:t>
      </w:r>
      <w:r w:rsidR="00AD597A">
        <w:rPr>
          <w:b w:val="0"/>
          <w:bCs w:val="0"/>
          <w:i w:val="0"/>
          <w:iCs w:val="0"/>
          <w:szCs w:val="28"/>
          <w:lang w:eastAsia="en-US"/>
        </w:rPr>
        <w:t xml:space="preserve"> </w:t>
      </w:r>
    </w:p>
    <w:p w:rsidR="00640C75" w:rsidRPr="00AD597A" w:rsidRDefault="00640C75" w:rsidP="00AD597A">
      <w:pPr>
        <w:pStyle w:val="a7"/>
        <w:ind w:firstLine="567"/>
        <w:jc w:val="both"/>
        <w:rPr>
          <w:b w:val="0"/>
          <w:bCs w:val="0"/>
          <w:i w:val="0"/>
          <w:iCs w:val="0"/>
          <w:szCs w:val="28"/>
          <w:lang w:eastAsia="en-US"/>
        </w:rPr>
      </w:pPr>
      <w:r w:rsidRPr="00AD597A">
        <w:rPr>
          <w:b w:val="0"/>
          <w:bCs w:val="0"/>
          <w:i w:val="0"/>
          <w:iCs w:val="0"/>
          <w:szCs w:val="28"/>
          <w:lang w:eastAsia="en-US"/>
        </w:rPr>
        <w:t xml:space="preserve">Крім того, втратили чинність рішення міської ради від </w:t>
      </w:r>
      <w:bookmarkStart w:id="0" w:name="_GoBack"/>
      <w:bookmarkEnd w:id="0"/>
      <w:r w:rsidRPr="00AD597A">
        <w:rPr>
          <w:b w:val="0"/>
          <w:bCs w:val="0"/>
          <w:i w:val="0"/>
          <w:iCs w:val="0"/>
          <w:szCs w:val="28"/>
          <w:lang w:eastAsia="en-US"/>
        </w:rPr>
        <w:t xml:space="preserve">23.02.2023 року №737 «Про затвердження технічної документації з нормативної грошової оцінки земель» та рішення виконавчого комітету міської ради від 02.02.2022  № 78 «Про затвердження Положення про організацію сезонної, святкової виїзної торгівлі, надання послуг у сфері розваг та проведення ярмарків на території </w:t>
      </w:r>
      <w:r w:rsidR="00AD597A" w:rsidRPr="00AD597A">
        <w:rPr>
          <w:b w:val="0"/>
          <w:bCs w:val="0"/>
          <w:i w:val="0"/>
          <w:iCs w:val="0"/>
          <w:szCs w:val="28"/>
          <w:lang w:eastAsia="en-US"/>
        </w:rPr>
        <w:t>Житомирської</w:t>
      </w:r>
      <w:r w:rsidRPr="00AD597A">
        <w:rPr>
          <w:b w:val="0"/>
          <w:bCs w:val="0"/>
          <w:i w:val="0"/>
          <w:iCs w:val="0"/>
          <w:szCs w:val="28"/>
          <w:lang w:eastAsia="en-US"/>
        </w:rPr>
        <w:t xml:space="preserve"> міської територіальної громади».</w:t>
      </w:r>
    </w:p>
    <w:p w:rsidR="00F11160" w:rsidRPr="0033596F" w:rsidRDefault="00F11160" w:rsidP="00586D5D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33596F">
        <w:rPr>
          <w:rFonts w:ascii="Times New Roman" w:eastAsia="Times New Roman" w:hAnsi="Times New Roman"/>
          <w:sz w:val="28"/>
          <w:szCs w:val="28"/>
          <w:lang w:val="uk-UA"/>
        </w:rPr>
        <w:t>Інформація щодо здійснення державної регуляторної політики виконавчими органами міської ради постійно розміщується на офіційному сайті Житомирської міської ради в розділі «Регуляторна діяльність».</w:t>
      </w:r>
      <w:r w:rsidR="00AD597A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33596F">
        <w:rPr>
          <w:rFonts w:ascii="Times New Roman" w:eastAsia="Times New Roman" w:hAnsi="Times New Roman"/>
          <w:sz w:val="28"/>
          <w:szCs w:val="28"/>
          <w:lang w:val="uk-UA"/>
        </w:rPr>
        <w:t>З метою забезпечення ефективного обміну інформацією між розпорядниками та користувачами інформації на вебпорталі відкритих даних створено набори даних</w:t>
      </w:r>
      <w:r w:rsidR="002E1370" w:rsidRPr="0033596F">
        <w:rPr>
          <w:rFonts w:ascii="Times New Roman" w:eastAsia="Times New Roman" w:hAnsi="Times New Roman"/>
          <w:sz w:val="28"/>
          <w:szCs w:val="28"/>
          <w:lang w:val="uk-UA"/>
        </w:rPr>
        <w:t xml:space="preserve"> щодо здійснення регуляторної політики Житомирською міською територіальною громадою</w:t>
      </w:r>
      <w:r w:rsidRPr="0033596F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837279" w:rsidRDefault="00AD597A" w:rsidP="00F11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</w:p>
    <w:p w:rsidR="006E4027" w:rsidRPr="0033596F" w:rsidRDefault="006E4027" w:rsidP="00F11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837279" w:rsidRPr="0033596F" w:rsidRDefault="00837279" w:rsidP="000B0C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33596F">
        <w:rPr>
          <w:rFonts w:ascii="Times New Roman" w:eastAsia="Times New Roman" w:hAnsi="Times New Roman"/>
          <w:sz w:val="28"/>
          <w:szCs w:val="28"/>
          <w:lang w:val="uk-UA"/>
        </w:rPr>
        <w:t xml:space="preserve">Директор департаменту </w:t>
      </w:r>
    </w:p>
    <w:p w:rsidR="00837279" w:rsidRPr="0033596F" w:rsidRDefault="00837279" w:rsidP="000B0C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33596F">
        <w:rPr>
          <w:rFonts w:ascii="Times New Roman" w:eastAsia="Times New Roman" w:hAnsi="Times New Roman"/>
          <w:sz w:val="28"/>
          <w:szCs w:val="28"/>
          <w:lang w:val="uk-UA"/>
        </w:rPr>
        <w:t>економічного розвитку</w:t>
      </w:r>
      <w:r w:rsidR="00904BEB" w:rsidRPr="0033596F">
        <w:rPr>
          <w:rFonts w:ascii="Times New Roman" w:eastAsia="Times New Roman" w:hAnsi="Times New Roman"/>
          <w:sz w:val="28"/>
          <w:szCs w:val="28"/>
          <w:lang w:val="uk-UA"/>
        </w:rPr>
        <w:t xml:space="preserve"> міської ради</w:t>
      </w:r>
      <w:r w:rsidRPr="0033596F">
        <w:rPr>
          <w:rFonts w:ascii="Times New Roman" w:eastAsia="Times New Roman" w:hAnsi="Times New Roman"/>
          <w:sz w:val="28"/>
          <w:szCs w:val="28"/>
          <w:lang w:val="uk-UA"/>
        </w:rPr>
        <w:t xml:space="preserve">     </w:t>
      </w:r>
      <w:r w:rsidR="00904BEB" w:rsidRPr="0033596F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          </w:t>
      </w:r>
      <w:r w:rsidRPr="0033596F">
        <w:rPr>
          <w:rFonts w:ascii="Times New Roman" w:eastAsia="Times New Roman" w:hAnsi="Times New Roman"/>
          <w:sz w:val="28"/>
          <w:szCs w:val="28"/>
          <w:lang w:val="uk-UA"/>
        </w:rPr>
        <w:t>Вікторія СИЧОВА</w:t>
      </w:r>
    </w:p>
    <w:p w:rsidR="00837279" w:rsidRDefault="00837279" w:rsidP="00F11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6E4027" w:rsidRPr="0033596F" w:rsidRDefault="006E4027" w:rsidP="00F1116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234E7D" w:rsidRPr="0033596F" w:rsidRDefault="00837279" w:rsidP="009E15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33596F">
        <w:rPr>
          <w:rFonts w:ascii="Times New Roman" w:eastAsia="Times New Roman" w:hAnsi="Times New Roman"/>
          <w:sz w:val="28"/>
          <w:szCs w:val="28"/>
          <w:lang w:val="uk-UA"/>
        </w:rPr>
        <w:t xml:space="preserve">Секретар міської ради                                     </w:t>
      </w:r>
      <w:r w:rsidR="000B0CD1" w:rsidRPr="0033596F">
        <w:rPr>
          <w:rFonts w:ascii="Times New Roman" w:eastAsia="Times New Roman" w:hAnsi="Times New Roman"/>
          <w:sz w:val="28"/>
          <w:szCs w:val="28"/>
          <w:lang w:val="uk-UA"/>
        </w:rPr>
        <w:t xml:space="preserve">            </w:t>
      </w:r>
      <w:r w:rsidR="00904BEB" w:rsidRPr="0033596F">
        <w:rPr>
          <w:rFonts w:ascii="Times New Roman" w:eastAsia="Times New Roman" w:hAnsi="Times New Roman"/>
          <w:sz w:val="28"/>
          <w:szCs w:val="28"/>
          <w:lang w:val="uk-UA"/>
        </w:rPr>
        <w:t xml:space="preserve">        </w:t>
      </w:r>
      <w:r w:rsidRPr="0033596F">
        <w:rPr>
          <w:rFonts w:ascii="Times New Roman" w:eastAsia="Times New Roman" w:hAnsi="Times New Roman"/>
          <w:sz w:val="28"/>
          <w:szCs w:val="28"/>
          <w:lang w:val="uk-UA"/>
        </w:rPr>
        <w:t>Віктор КЛІМІНСЬКИЙ</w:t>
      </w:r>
    </w:p>
    <w:sectPr w:rsidR="00234E7D" w:rsidRPr="0033596F" w:rsidSect="003A3033">
      <w:headerReference w:type="default" r:id="rId8"/>
      <w:headerReference w:type="firs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0AE" w:rsidRDefault="000110AE" w:rsidP="00F01C28">
      <w:pPr>
        <w:spacing w:after="0" w:line="240" w:lineRule="auto"/>
      </w:pPr>
      <w:r>
        <w:separator/>
      </w:r>
    </w:p>
  </w:endnote>
  <w:endnote w:type="continuationSeparator" w:id="0">
    <w:p w:rsidR="000110AE" w:rsidRDefault="000110AE" w:rsidP="00F01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0AE" w:rsidRDefault="000110AE" w:rsidP="00F01C28">
      <w:pPr>
        <w:spacing w:after="0" w:line="240" w:lineRule="auto"/>
      </w:pPr>
      <w:r>
        <w:separator/>
      </w:r>
    </w:p>
  </w:footnote>
  <w:footnote w:type="continuationSeparator" w:id="0">
    <w:p w:rsidR="000110AE" w:rsidRDefault="000110AE" w:rsidP="00F01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696355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002A8E" w:rsidRPr="00AB777A" w:rsidRDefault="00002A8E">
        <w:pPr>
          <w:pStyle w:val="a3"/>
          <w:jc w:val="center"/>
          <w:rPr>
            <w:rFonts w:ascii="Times New Roman" w:hAnsi="Times New Roman"/>
          </w:rPr>
        </w:pPr>
        <w:r w:rsidRPr="00AB777A">
          <w:rPr>
            <w:rFonts w:ascii="Times New Roman" w:hAnsi="Times New Roman"/>
          </w:rPr>
          <w:fldChar w:fldCharType="begin"/>
        </w:r>
        <w:r w:rsidRPr="00AB777A">
          <w:rPr>
            <w:rFonts w:ascii="Times New Roman" w:hAnsi="Times New Roman"/>
          </w:rPr>
          <w:instrText>PAGE   \* MERGEFORMAT</w:instrText>
        </w:r>
        <w:r w:rsidRPr="00AB777A">
          <w:rPr>
            <w:rFonts w:ascii="Times New Roman" w:hAnsi="Times New Roman"/>
          </w:rPr>
          <w:fldChar w:fldCharType="separate"/>
        </w:r>
        <w:r w:rsidR="00D327E8">
          <w:rPr>
            <w:rFonts w:ascii="Times New Roman" w:hAnsi="Times New Roman"/>
            <w:noProof/>
          </w:rPr>
          <w:t>3</w:t>
        </w:r>
        <w:r w:rsidRPr="00AB777A">
          <w:rPr>
            <w:rFonts w:ascii="Times New Roman" w:hAnsi="Times New Roman"/>
          </w:rPr>
          <w:fldChar w:fldCharType="end"/>
        </w:r>
      </w:p>
    </w:sdtContent>
  </w:sdt>
  <w:p w:rsidR="00002A8E" w:rsidRDefault="00002A8E" w:rsidP="002134F7">
    <w:pPr>
      <w:pStyle w:val="a3"/>
      <w:ind w:left="1695" w:firstLine="4677"/>
      <w:rPr>
        <w:rFonts w:ascii="Times New Roman" w:hAnsi="Times New Roman"/>
        <w:sz w:val="24"/>
        <w:szCs w:val="24"/>
        <w:lang w:val="uk-UA"/>
      </w:rPr>
    </w:pPr>
  </w:p>
  <w:p w:rsidR="00002A8E" w:rsidRDefault="0092365E" w:rsidP="002134F7">
    <w:pPr>
      <w:pStyle w:val="a3"/>
      <w:ind w:left="1695" w:firstLine="4677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 xml:space="preserve">                </w:t>
    </w:r>
    <w:r w:rsidR="00002A8E">
      <w:rPr>
        <w:rFonts w:ascii="Times New Roman" w:hAnsi="Times New Roman"/>
        <w:sz w:val="24"/>
        <w:szCs w:val="24"/>
        <w:lang w:val="uk-UA"/>
      </w:rPr>
      <w:t>Продовження додатка</w:t>
    </w:r>
  </w:p>
  <w:p w:rsidR="00002A8E" w:rsidRPr="000B0CD1" w:rsidRDefault="00002A8E" w:rsidP="002134F7">
    <w:pPr>
      <w:pStyle w:val="a3"/>
      <w:ind w:left="1695" w:firstLine="4677"/>
      <w:rPr>
        <w:rFonts w:ascii="Times New Roman" w:hAnsi="Times New Roman"/>
        <w:sz w:val="24"/>
        <w:szCs w:val="24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A8E" w:rsidRPr="00002A8E" w:rsidRDefault="00002A8E" w:rsidP="00002A8E">
    <w:pPr>
      <w:pStyle w:val="a3"/>
      <w:jc w:val="center"/>
      <w:rPr>
        <w:lang w:val="uk-UA"/>
      </w:rPr>
    </w:pPr>
  </w:p>
  <w:p w:rsidR="002134F7" w:rsidRDefault="002134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D33F4"/>
    <w:multiLevelType w:val="hybridMultilevel"/>
    <w:tmpl w:val="A6E653D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4E324DD"/>
    <w:multiLevelType w:val="hybridMultilevel"/>
    <w:tmpl w:val="6DE68CBA"/>
    <w:lvl w:ilvl="0" w:tplc="825A3E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B49142C"/>
    <w:multiLevelType w:val="hybridMultilevel"/>
    <w:tmpl w:val="989E513A"/>
    <w:lvl w:ilvl="0" w:tplc="3BC43D36">
      <w:start w:val="1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AF596B"/>
    <w:multiLevelType w:val="hybridMultilevel"/>
    <w:tmpl w:val="4208B1A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6782536"/>
    <w:multiLevelType w:val="hybridMultilevel"/>
    <w:tmpl w:val="882C9C5A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79736B4"/>
    <w:multiLevelType w:val="hybridMultilevel"/>
    <w:tmpl w:val="835E2F32"/>
    <w:lvl w:ilvl="0" w:tplc="4D869FDE">
      <w:start w:val="1"/>
      <w:numFmt w:val="decimal"/>
      <w:lvlText w:val="%1."/>
      <w:lvlJc w:val="left"/>
      <w:pPr>
        <w:ind w:left="1967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29F5C61"/>
    <w:multiLevelType w:val="hybridMultilevel"/>
    <w:tmpl w:val="77E61002"/>
    <w:lvl w:ilvl="0" w:tplc="2118D90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886858"/>
    <w:multiLevelType w:val="hybridMultilevel"/>
    <w:tmpl w:val="92D2147E"/>
    <w:lvl w:ilvl="0" w:tplc="E80EE2A0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41A1812"/>
    <w:multiLevelType w:val="hybridMultilevel"/>
    <w:tmpl w:val="C7B4BC7A"/>
    <w:lvl w:ilvl="0" w:tplc="E3E0B8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93D27AF"/>
    <w:multiLevelType w:val="hybridMultilevel"/>
    <w:tmpl w:val="5CB400C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9884D23"/>
    <w:multiLevelType w:val="hybridMultilevel"/>
    <w:tmpl w:val="15F0F8F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3A661717"/>
    <w:multiLevelType w:val="hybridMultilevel"/>
    <w:tmpl w:val="295AAED0"/>
    <w:lvl w:ilvl="0" w:tplc="5C0A5F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1133AC5"/>
    <w:multiLevelType w:val="hybridMultilevel"/>
    <w:tmpl w:val="88580B2E"/>
    <w:lvl w:ilvl="0" w:tplc="F58A68BC">
      <w:start w:val="1"/>
      <w:numFmt w:val="decimal"/>
      <w:lvlText w:val="%1."/>
      <w:lvlJc w:val="left"/>
      <w:pPr>
        <w:ind w:left="1967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2591DA9"/>
    <w:multiLevelType w:val="hybridMultilevel"/>
    <w:tmpl w:val="B66E5176"/>
    <w:lvl w:ilvl="0" w:tplc="4D5C543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445F2370"/>
    <w:multiLevelType w:val="hybridMultilevel"/>
    <w:tmpl w:val="23C20FB4"/>
    <w:lvl w:ilvl="0" w:tplc="5C0A5F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6630FB6"/>
    <w:multiLevelType w:val="hybridMultilevel"/>
    <w:tmpl w:val="AEFEE8D8"/>
    <w:lvl w:ilvl="0" w:tplc="2BE44B74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CDF5F53"/>
    <w:multiLevelType w:val="hybridMultilevel"/>
    <w:tmpl w:val="3286A608"/>
    <w:lvl w:ilvl="0" w:tplc="BE46FF78">
      <w:start w:val="1"/>
      <w:numFmt w:val="decimal"/>
      <w:lvlText w:val="%1."/>
      <w:lvlJc w:val="left"/>
      <w:pPr>
        <w:ind w:left="2075" w:hanging="12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DBD6353"/>
    <w:multiLevelType w:val="hybridMultilevel"/>
    <w:tmpl w:val="6A92D626"/>
    <w:lvl w:ilvl="0" w:tplc="897E0D7A">
      <w:start w:val="1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C4867C6"/>
    <w:multiLevelType w:val="hybridMultilevel"/>
    <w:tmpl w:val="1C7C0102"/>
    <w:lvl w:ilvl="0" w:tplc="E83259BE">
      <w:start w:val="1"/>
      <w:numFmt w:val="decimal"/>
      <w:lvlText w:val="%1"/>
      <w:lvlJc w:val="left"/>
      <w:pPr>
        <w:ind w:left="89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19" w15:restartNumberingAfterBreak="0">
    <w:nsid w:val="6F067A13"/>
    <w:multiLevelType w:val="hybridMultilevel"/>
    <w:tmpl w:val="EC0C1562"/>
    <w:lvl w:ilvl="0" w:tplc="E80EE2A0">
      <w:start w:val="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EE733EC"/>
    <w:multiLevelType w:val="hybridMultilevel"/>
    <w:tmpl w:val="C47A114A"/>
    <w:lvl w:ilvl="0" w:tplc="6C3E15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F3034CA"/>
    <w:multiLevelType w:val="hybridMultilevel"/>
    <w:tmpl w:val="F2E24A4A"/>
    <w:lvl w:ilvl="0" w:tplc="DEEC821C">
      <w:start w:val="1"/>
      <w:numFmt w:val="decimal"/>
      <w:lvlText w:val="%1."/>
      <w:lvlJc w:val="left"/>
      <w:pPr>
        <w:ind w:left="1967" w:hanging="11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8"/>
  </w:num>
  <w:num w:numId="2">
    <w:abstractNumId w:val="20"/>
  </w:num>
  <w:num w:numId="3">
    <w:abstractNumId w:val="4"/>
  </w:num>
  <w:num w:numId="4">
    <w:abstractNumId w:val="16"/>
  </w:num>
  <w:num w:numId="5">
    <w:abstractNumId w:val="9"/>
  </w:num>
  <w:num w:numId="6">
    <w:abstractNumId w:val="12"/>
  </w:num>
  <w:num w:numId="7">
    <w:abstractNumId w:val="3"/>
  </w:num>
  <w:num w:numId="8">
    <w:abstractNumId w:val="5"/>
  </w:num>
  <w:num w:numId="9">
    <w:abstractNumId w:val="10"/>
  </w:num>
  <w:num w:numId="10">
    <w:abstractNumId w:val="21"/>
  </w:num>
  <w:num w:numId="11">
    <w:abstractNumId w:val="15"/>
  </w:num>
  <w:num w:numId="12">
    <w:abstractNumId w:val="17"/>
  </w:num>
  <w:num w:numId="13">
    <w:abstractNumId w:val="11"/>
  </w:num>
  <w:num w:numId="14">
    <w:abstractNumId w:val="2"/>
  </w:num>
  <w:num w:numId="15">
    <w:abstractNumId w:val="14"/>
  </w:num>
  <w:num w:numId="16">
    <w:abstractNumId w:val="0"/>
  </w:num>
  <w:num w:numId="17">
    <w:abstractNumId w:val="1"/>
  </w:num>
  <w:num w:numId="18">
    <w:abstractNumId w:val="7"/>
  </w:num>
  <w:num w:numId="19">
    <w:abstractNumId w:val="13"/>
  </w:num>
  <w:num w:numId="20">
    <w:abstractNumId w:val="19"/>
  </w:num>
  <w:num w:numId="21">
    <w:abstractNumId w:val="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48"/>
    <w:rsid w:val="00002A8E"/>
    <w:rsid w:val="0000686F"/>
    <w:rsid w:val="000110AE"/>
    <w:rsid w:val="00012826"/>
    <w:rsid w:val="00037D06"/>
    <w:rsid w:val="00045963"/>
    <w:rsid w:val="0005114D"/>
    <w:rsid w:val="0005122A"/>
    <w:rsid w:val="00063381"/>
    <w:rsid w:val="000643A4"/>
    <w:rsid w:val="000870AC"/>
    <w:rsid w:val="00091915"/>
    <w:rsid w:val="000949D0"/>
    <w:rsid w:val="000A4BEF"/>
    <w:rsid w:val="000B0CD1"/>
    <w:rsid w:val="000C0F23"/>
    <w:rsid w:val="000E7F93"/>
    <w:rsid w:val="00101817"/>
    <w:rsid w:val="00116709"/>
    <w:rsid w:val="00120616"/>
    <w:rsid w:val="001356AF"/>
    <w:rsid w:val="001710BF"/>
    <w:rsid w:val="001712F6"/>
    <w:rsid w:val="00186160"/>
    <w:rsid w:val="00195A4C"/>
    <w:rsid w:val="001E2123"/>
    <w:rsid w:val="001E2A38"/>
    <w:rsid w:val="001F7769"/>
    <w:rsid w:val="002134F7"/>
    <w:rsid w:val="002156E7"/>
    <w:rsid w:val="00234E7D"/>
    <w:rsid w:val="00246446"/>
    <w:rsid w:val="00264F1D"/>
    <w:rsid w:val="00287268"/>
    <w:rsid w:val="002A5DB0"/>
    <w:rsid w:val="002D5185"/>
    <w:rsid w:val="002E1370"/>
    <w:rsid w:val="00321D52"/>
    <w:rsid w:val="00322440"/>
    <w:rsid w:val="0033596F"/>
    <w:rsid w:val="003511E9"/>
    <w:rsid w:val="00357A5E"/>
    <w:rsid w:val="00371A73"/>
    <w:rsid w:val="00394B70"/>
    <w:rsid w:val="003A3033"/>
    <w:rsid w:val="003A3377"/>
    <w:rsid w:val="003B35B1"/>
    <w:rsid w:val="003D01F7"/>
    <w:rsid w:val="003E1BBA"/>
    <w:rsid w:val="003E7BBA"/>
    <w:rsid w:val="00414968"/>
    <w:rsid w:val="004157B7"/>
    <w:rsid w:val="004266C0"/>
    <w:rsid w:val="0043092B"/>
    <w:rsid w:val="00462127"/>
    <w:rsid w:val="00463DF5"/>
    <w:rsid w:val="0047022F"/>
    <w:rsid w:val="00476A45"/>
    <w:rsid w:val="004813B0"/>
    <w:rsid w:val="0048205D"/>
    <w:rsid w:val="0048426D"/>
    <w:rsid w:val="004A6088"/>
    <w:rsid w:val="004C6747"/>
    <w:rsid w:val="004D30D4"/>
    <w:rsid w:val="00520E1C"/>
    <w:rsid w:val="00524A30"/>
    <w:rsid w:val="00527FA2"/>
    <w:rsid w:val="00551289"/>
    <w:rsid w:val="00553EFF"/>
    <w:rsid w:val="00567E42"/>
    <w:rsid w:val="00585B93"/>
    <w:rsid w:val="00586D5D"/>
    <w:rsid w:val="005878B5"/>
    <w:rsid w:val="005D5E0A"/>
    <w:rsid w:val="005E08B3"/>
    <w:rsid w:val="005E1A3B"/>
    <w:rsid w:val="005E55A0"/>
    <w:rsid w:val="00605AD3"/>
    <w:rsid w:val="0061270D"/>
    <w:rsid w:val="00640C75"/>
    <w:rsid w:val="00643892"/>
    <w:rsid w:val="00650C1F"/>
    <w:rsid w:val="006709CE"/>
    <w:rsid w:val="00671CFC"/>
    <w:rsid w:val="00674480"/>
    <w:rsid w:val="00681C93"/>
    <w:rsid w:val="006A46E1"/>
    <w:rsid w:val="006A4FC4"/>
    <w:rsid w:val="006C32A2"/>
    <w:rsid w:val="006E303C"/>
    <w:rsid w:val="006E4027"/>
    <w:rsid w:val="0070544C"/>
    <w:rsid w:val="007069A2"/>
    <w:rsid w:val="00710C72"/>
    <w:rsid w:val="007151FC"/>
    <w:rsid w:val="00743943"/>
    <w:rsid w:val="00744218"/>
    <w:rsid w:val="00756158"/>
    <w:rsid w:val="007676FE"/>
    <w:rsid w:val="00776A31"/>
    <w:rsid w:val="007A2CDB"/>
    <w:rsid w:val="007A3C9D"/>
    <w:rsid w:val="007A6FDE"/>
    <w:rsid w:val="007C7045"/>
    <w:rsid w:val="00802F3A"/>
    <w:rsid w:val="008134B2"/>
    <w:rsid w:val="00822FFA"/>
    <w:rsid w:val="0083597D"/>
    <w:rsid w:val="00837279"/>
    <w:rsid w:val="00844CD4"/>
    <w:rsid w:val="00865280"/>
    <w:rsid w:val="00887BB5"/>
    <w:rsid w:val="00890325"/>
    <w:rsid w:val="008A725C"/>
    <w:rsid w:val="008F5F70"/>
    <w:rsid w:val="00900898"/>
    <w:rsid w:val="00900BAF"/>
    <w:rsid w:val="00904BEB"/>
    <w:rsid w:val="00906C01"/>
    <w:rsid w:val="0091355C"/>
    <w:rsid w:val="009163C7"/>
    <w:rsid w:val="00917FFC"/>
    <w:rsid w:val="00921AF3"/>
    <w:rsid w:val="0092365E"/>
    <w:rsid w:val="00944CE2"/>
    <w:rsid w:val="0096251D"/>
    <w:rsid w:val="0096542B"/>
    <w:rsid w:val="009A325D"/>
    <w:rsid w:val="009D032C"/>
    <w:rsid w:val="009D0E3C"/>
    <w:rsid w:val="009D380F"/>
    <w:rsid w:val="009E1578"/>
    <w:rsid w:val="009E5E5F"/>
    <w:rsid w:val="009E658B"/>
    <w:rsid w:val="00A06ACB"/>
    <w:rsid w:val="00A1096B"/>
    <w:rsid w:val="00A206F2"/>
    <w:rsid w:val="00A27518"/>
    <w:rsid w:val="00A31E32"/>
    <w:rsid w:val="00A63BFE"/>
    <w:rsid w:val="00A92420"/>
    <w:rsid w:val="00A95E64"/>
    <w:rsid w:val="00AA034E"/>
    <w:rsid w:val="00AB2F1B"/>
    <w:rsid w:val="00AB777A"/>
    <w:rsid w:val="00AC0E14"/>
    <w:rsid w:val="00AC76EC"/>
    <w:rsid w:val="00AD597A"/>
    <w:rsid w:val="00AE3DF2"/>
    <w:rsid w:val="00B17157"/>
    <w:rsid w:val="00B24872"/>
    <w:rsid w:val="00B634AF"/>
    <w:rsid w:val="00B65C83"/>
    <w:rsid w:val="00B87833"/>
    <w:rsid w:val="00B962C7"/>
    <w:rsid w:val="00BA1A94"/>
    <w:rsid w:val="00BB1988"/>
    <w:rsid w:val="00C376E3"/>
    <w:rsid w:val="00CA3D49"/>
    <w:rsid w:val="00CC341C"/>
    <w:rsid w:val="00CE1F65"/>
    <w:rsid w:val="00D12C9D"/>
    <w:rsid w:val="00D15BDE"/>
    <w:rsid w:val="00D15C47"/>
    <w:rsid w:val="00D326A4"/>
    <w:rsid w:val="00D327E8"/>
    <w:rsid w:val="00D52ED0"/>
    <w:rsid w:val="00D5799A"/>
    <w:rsid w:val="00D83696"/>
    <w:rsid w:val="00D927FC"/>
    <w:rsid w:val="00DA557D"/>
    <w:rsid w:val="00DB5BFF"/>
    <w:rsid w:val="00DB6F69"/>
    <w:rsid w:val="00DB7F46"/>
    <w:rsid w:val="00DE4174"/>
    <w:rsid w:val="00DF1651"/>
    <w:rsid w:val="00E00272"/>
    <w:rsid w:val="00E00787"/>
    <w:rsid w:val="00E06ACB"/>
    <w:rsid w:val="00E24348"/>
    <w:rsid w:val="00E25CEB"/>
    <w:rsid w:val="00E31535"/>
    <w:rsid w:val="00EA1694"/>
    <w:rsid w:val="00EB36CD"/>
    <w:rsid w:val="00EC48A9"/>
    <w:rsid w:val="00EC6D09"/>
    <w:rsid w:val="00ED33B9"/>
    <w:rsid w:val="00ED36DF"/>
    <w:rsid w:val="00EF537D"/>
    <w:rsid w:val="00F01477"/>
    <w:rsid w:val="00F01C28"/>
    <w:rsid w:val="00F11160"/>
    <w:rsid w:val="00F13A7A"/>
    <w:rsid w:val="00F2786C"/>
    <w:rsid w:val="00F40ADF"/>
    <w:rsid w:val="00F43094"/>
    <w:rsid w:val="00F448FE"/>
    <w:rsid w:val="00F53E6C"/>
    <w:rsid w:val="00F54B92"/>
    <w:rsid w:val="00F7795B"/>
    <w:rsid w:val="00F90C48"/>
    <w:rsid w:val="00FC02C6"/>
    <w:rsid w:val="00FE25D6"/>
    <w:rsid w:val="00FE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95028E-40F6-4612-9F35-E813C4CC6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A3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40C75"/>
    <w:pPr>
      <w:keepNext/>
      <w:autoSpaceDE w:val="0"/>
      <w:autoSpaceDN w:val="0"/>
      <w:adjustRightInd w:val="0"/>
      <w:spacing w:after="0" w:line="280" w:lineRule="auto"/>
      <w:jc w:val="center"/>
      <w:outlineLvl w:val="0"/>
    </w:pPr>
    <w:rPr>
      <w:rFonts w:ascii="Arial" w:eastAsia="Times New Roman" w:hAnsi="Arial" w:cs="Arial"/>
      <w:b/>
      <w:bCs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56158"/>
    <w:pPr>
      <w:spacing w:after="120" w:line="480" w:lineRule="auto"/>
      <w:ind w:left="283"/>
      <w:jc w:val="both"/>
    </w:pPr>
    <w:rPr>
      <w:rFonts w:ascii="Times New Roman" w:eastAsia="Times New Roman" w:hAnsi="Times New Roman"/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756158"/>
    <w:rPr>
      <w:rFonts w:ascii="Times New Roman" w:eastAsia="Times New Roman" w:hAnsi="Times New Roman"/>
      <w:sz w:val="28"/>
      <w:szCs w:val="22"/>
      <w:lang w:val="uk-UA" w:eastAsia="en-US"/>
    </w:rPr>
  </w:style>
  <w:style w:type="paragraph" w:styleId="a3">
    <w:name w:val="header"/>
    <w:basedOn w:val="a"/>
    <w:link w:val="a4"/>
    <w:uiPriority w:val="99"/>
    <w:unhideWhenUsed/>
    <w:rsid w:val="00F01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1C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F01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1C28"/>
    <w:rPr>
      <w:sz w:val="22"/>
      <w:szCs w:val="22"/>
      <w:lang w:eastAsia="en-US"/>
    </w:rPr>
  </w:style>
  <w:style w:type="paragraph" w:styleId="a7">
    <w:name w:val="Title"/>
    <w:basedOn w:val="a"/>
    <w:link w:val="a8"/>
    <w:qFormat/>
    <w:rsid w:val="0048205D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4"/>
      <w:lang w:val="uk-UA" w:eastAsia="ru-RU"/>
    </w:rPr>
  </w:style>
  <w:style w:type="character" w:customStyle="1" w:styleId="a8">
    <w:name w:val="Название Знак"/>
    <w:basedOn w:val="a0"/>
    <w:link w:val="a7"/>
    <w:rsid w:val="0048205D"/>
    <w:rPr>
      <w:rFonts w:ascii="Times New Roman" w:eastAsia="Times New Roman" w:hAnsi="Times New Roman"/>
      <w:b/>
      <w:bCs/>
      <w:i/>
      <w:iCs/>
      <w:sz w:val="28"/>
      <w:szCs w:val="24"/>
      <w:lang w:val="uk-UA"/>
    </w:rPr>
  </w:style>
  <w:style w:type="character" w:styleId="a9">
    <w:name w:val="Strong"/>
    <w:basedOn w:val="a0"/>
    <w:uiPriority w:val="22"/>
    <w:qFormat/>
    <w:rsid w:val="00037D06"/>
    <w:rPr>
      <w:b/>
      <w:bCs/>
    </w:rPr>
  </w:style>
  <w:style w:type="character" w:styleId="aa">
    <w:name w:val="Hyperlink"/>
    <w:basedOn w:val="a0"/>
    <w:uiPriority w:val="99"/>
    <w:unhideWhenUsed/>
    <w:rsid w:val="00037D06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E00787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520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20E1C"/>
    <w:rPr>
      <w:rFonts w:ascii="Segoe UI" w:hAnsi="Segoe UI" w:cs="Segoe UI"/>
      <w:sz w:val="18"/>
      <w:szCs w:val="1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640C75"/>
    <w:rPr>
      <w:rFonts w:ascii="Arial" w:eastAsia="Times New Roman" w:hAnsi="Arial" w:cs="Arial"/>
      <w:b/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44DF9-45CA-4EAF-9F64-74A14CFA6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Victor</cp:lastModifiedBy>
  <cp:revision>13</cp:revision>
  <cp:lastPrinted>2024-03-06T08:53:00Z</cp:lastPrinted>
  <dcterms:created xsi:type="dcterms:W3CDTF">2024-01-23T06:46:00Z</dcterms:created>
  <dcterms:modified xsi:type="dcterms:W3CDTF">2024-03-07T07:43:00Z</dcterms:modified>
</cp:coreProperties>
</file>