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7BACC" w14:textId="6B48B152" w:rsidR="000E7C1D" w:rsidRPr="00603011" w:rsidRDefault="00BB1E7D" w:rsidP="00AF48BA">
      <w:pPr>
        <w:shd w:val="clear" w:color="auto" w:fill="FFFFFF"/>
        <w:ind w:left="5103" w:right="1"/>
        <w:jc w:val="right"/>
        <w:rPr>
          <w:bCs/>
          <w:sz w:val="28"/>
          <w:szCs w:val="28"/>
          <w:lang w:val="uk-UA"/>
        </w:rPr>
      </w:pPr>
      <w:r w:rsidRPr="00603011">
        <w:rPr>
          <w:bCs/>
          <w:sz w:val="28"/>
          <w:szCs w:val="28"/>
          <w:lang w:val="uk-UA"/>
        </w:rPr>
        <w:t xml:space="preserve">Додаток </w:t>
      </w:r>
    </w:p>
    <w:p w14:paraId="68205703" w14:textId="786339D7" w:rsidR="00BB1E7D" w:rsidRPr="00603011" w:rsidRDefault="00231201" w:rsidP="00AF48BA">
      <w:pPr>
        <w:shd w:val="clear" w:color="auto" w:fill="FFFFFF"/>
        <w:ind w:left="5103" w:right="1"/>
        <w:jc w:val="right"/>
        <w:rPr>
          <w:bCs/>
          <w:sz w:val="28"/>
          <w:szCs w:val="28"/>
          <w:lang w:val="uk-UA"/>
        </w:rPr>
      </w:pPr>
      <w:r>
        <w:rPr>
          <w:bCs/>
          <w:sz w:val="28"/>
          <w:szCs w:val="28"/>
          <w:lang w:val="uk-UA"/>
        </w:rPr>
        <w:t>д</w:t>
      </w:r>
      <w:r w:rsidR="00BB1E7D" w:rsidRPr="00603011">
        <w:rPr>
          <w:bCs/>
          <w:sz w:val="28"/>
          <w:szCs w:val="28"/>
          <w:lang w:val="uk-UA"/>
        </w:rPr>
        <w:t xml:space="preserve">о </w:t>
      </w:r>
      <w:proofErr w:type="spellStart"/>
      <w:r w:rsidR="00BB1E7D" w:rsidRPr="00603011">
        <w:rPr>
          <w:bCs/>
          <w:sz w:val="28"/>
          <w:szCs w:val="28"/>
          <w:lang w:val="uk-UA"/>
        </w:rPr>
        <w:t>про</w:t>
      </w:r>
      <w:r w:rsidR="007C17BE">
        <w:rPr>
          <w:bCs/>
          <w:sz w:val="28"/>
          <w:szCs w:val="28"/>
          <w:lang w:val="uk-UA"/>
        </w:rPr>
        <w:t>є</w:t>
      </w:r>
      <w:r w:rsidR="00BB1E7D" w:rsidRPr="00603011">
        <w:rPr>
          <w:bCs/>
          <w:sz w:val="28"/>
          <w:szCs w:val="28"/>
          <w:lang w:val="uk-UA"/>
        </w:rPr>
        <w:t>кту</w:t>
      </w:r>
      <w:proofErr w:type="spellEnd"/>
      <w:r w:rsidR="00BB1E7D" w:rsidRPr="00603011">
        <w:rPr>
          <w:bCs/>
          <w:sz w:val="28"/>
          <w:szCs w:val="28"/>
          <w:lang w:val="uk-UA"/>
        </w:rPr>
        <w:t xml:space="preserve"> рішення</w:t>
      </w:r>
    </w:p>
    <w:p w14:paraId="2E25DE6E" w14:textId="7732971D" w:rsidR="000E7C1D" w:rsidRPr="00603011" w:rsidRDefault="000E7C1D" w:rsidP="00AF48BA">
      <w:pPr>
        <w:shd w:val="clear" w:color="auto" w:fill="FFFFFF"/>
        <w:ind w:left="5103" w:right="1"/>
        <w:jc w:val="right"/>
        <w:rPr>
          <w:bCs/>
          <w:sz w:val="28"/>
          <w:szCs w:val="28"/>
          <w:lang w:val="uk-UA"/>
        </w:rPr>
      </w:pPr>
      <w:r w:rsidRPr="00603011">
        <w:rPr>
          <w:bCs/>
          <w:sz w:val="28"/>
          <w:szCs w:val="28"/>
          <w:lang w:val="uk-UA"/>
        </w:rPr>
        <w:t>Житомирської міської ради</w:t>
      </w:r>
    </w:p>
    <w:p w14:paraId="2FE9A5BE" w14:textId="7DAEC29F" w:rsidR="000E7C1D" w:rsidRDefault="000E7C1D" w:rsidP="00AF48BA">
      <w:pPr>
        <w:shd w:val="clear" w:color="auto" w:fill="FFFFFF"/>
        <w:ind w:left="5103" w:right="1"/>
        <w:jc w:val="right"/>
        <w:rPr>
          <w:bCs/>
          <w:sz w:val="28"/>
          <w:szCs w:val="28"/>
          <w:lang w:val="uk-UA"/>
        </w:rPr>
      </w:pPr>
      <w:r w:rsidRPr="00603011">
        <w:rPr>
          <w:bCs/>
          <w:sz w:val="28"/>
          <w:szCs w:val="28"/>
          <w:lang w:val="uk-UA"/>
        </w:rPr>
        <w:t>від __________</w:t>
      </w:r>
      <w:r w:rsidR="003E0B4F">
        <w:rPr>
          <w:bCs/>
          <w:sz w:val="28"/>
          <w:szCs w:val="28"/>
          <w:lang w:val="uk-UA"/>
        </w:rPr>
        <w:t xml:space="preserve"> №________</w:t>
      </w:r>
    </w:p>
    <w:p w14:paraId="19051616" w14:textId="77777777" w:rsidR="00231201" w:rsidRPr="00603011" w:rsidRDefault="00231201" w:rsidP="00AF48BA">
      <w:pPr>
        <w:shd w:val="clear" w:color="auto" w:fill="FFFFFF"/>
        <w:ind w:left="5103" w:right="1"/>
        <w:rPr>
          <w:bCs/>
          <w:sz w:val="28"/>
          <w:szCs w:val="28"/>
          <w:lang w:val="uk-UA"/>
        </w:rPr>
      </w:pPr>
    </w:p>
    <w:tbl>
      <w:tblPr>
        <w:tblStyle w:val="af0"/>
        <w:tblpPr w:leftFromText="180" w:rightFromText="180" w:vertAnchor="text" w:tblpXSpec="right" w:tblpY="1"/>
        <w:tblOverlap w:val="never"/>
        <w:tblW w:w="9634" w:type="dxa"/>
        <w:tblLook w:val="04A0" w:firstRow="1" w:lastRow="0" w:firstColumn="1" w:lastColumn="0" w:noHBand="0" w:noVBand="1"/>
      </w:tblPr>
      <w:tblGrid>
        <w:gridCol w:w="4815"/>
        <w:gridCol w:w="4819"/>
      </w:tblGrid>
      <w:tr w:rsidR="00180512" w:rsidRPr="00603011" w14:paraId="6E7375C0" w14:textId="77777777" w:rsidTr="003E0B4F">
        <w:tc>
          <w:tcPr>
            <w:tcW w:w="4815" w:type="dxa"/>
          </w:tcPr>
          <w:p w14:paraId="16ECBB7D" w14:textId="77777777" w:rsidR="00C71BDF" w:rsidRPr="00603011" w:rsidRDefault="00C71BDF" w:rsidP="00AF48BA">
            <w:pPr>
              <w:shd w:val="clear" w:color="auto" w:fill="FFFFFF"/>
              <w:spacing w:after="60"/>
              <w:ind w:right="1"/>
              <w:jc w:val="center"/>
              <w:rPr>
                <w:b/>
                <w:noProof/>
                <w:sz w:val="28"/>
                <w:szCs w:val="28"/>
                <w:lang w:val="uk-UA"/>
              </w:rPr>
            </w:pPr>
            <w:r w:rsidRPr="00603011">
              <w:rPr>
                <w:b/>
                <w:noProof/>
                <w:spacing w:val="20"/>
                <w:sz w:val="28"/>
                <w:szCs w:val="28"/>
                <w:lang w:val="uk-UA"/>
              </w:rPr>
              <w:t xml:space="preserve">AGREEMENT </w:t>
            </w:r>
            <w:r w:rsidRPr="00603011">
              <w:rPr>
                <w:b/>
                <w:noProof/>
                <w:spacing w:val="20"/>
                <w:sz w:val="28"/>
                <w:szCs w:val="28"/>
                <w:lang w:val="uk-UA"/>
              </w:rPr>
              <w:br/>
            </w:r>
            <w:r w:rsidRPr="00603011">
              <w:rPr>
                <w:b/>
                <w:noProof/>
                <w:sz w:val="28"/>
                <w:szCs w:val="28"/>
                <w:lang w:val="uk-UA"/>
              </w:rPr>
              <w:t>on cooperation</w:t>
            </w:r>
          </w:p>
        </w:tc>
        <w:tc>
          <w:tcPr>
            <w:tcW w:w="4819" w:type="dxa"/>
          </w:tcPr>
          <w:p w14:paraId="12E175DE" w14:textId="77777777" w:rsidR="00C71BDF" w:rsidRPr="00603011" w:rsidRDefault="00C71BDF" w:rsidP="00AF48BA">
            <w:pPr>
              <w:shd w:val="clear" w:color="auto" w:fill="FFFFFF"/>
              <w:spacing w:after="60"/>
              <w:ind w:right="1"/>
              <w:jc w:val="center"/>
              <w:rPr>
                <w:b/>
                <w:noProof/>
                <w:spacing w:val="20"/>
                <w:sz w:val="28"/>
                <w:szCs w:val="28"/>
                <w:lang w:val="uk-UA"/>
              </w:rPr>
            </w:pPr>
            <w:r w:rsidRPr="00603011">
              <w:rPr>
                <w:b/>
                <w:noProof/>
                <w:spacing w:val="20"/>
                <w:sz w:val="28"/>
                <w:szCs w:val="28"/>
                <w:lang w:val="uk-UA"/>
              </w:rPr>
              <w:t>ДОГОВІР</w:t>
            </w:r>
            <w:r w:rsidRPr="00603011">
              <w:rPr>
                <w:b/>
                <w:noProof/>
                <w:spacing w:val="20"/>
                <w:sz w:val="28"/>
                <w:szCs w:val="28"/>
                <w:lang w:val="uk-UA"/>
              </w:rPr>
              <w:br/>
            </w:r>
            <w:r w:rsidRPr="00603011">
              <w:rPr>
                <w:b/>
                <w:noProof/>
                <w:sz w:val="28"/>
                <w:szCs w:val="28"/>
                <w:lang w:val="uk-UA"/>
              </w:rPr>
              <w:t>про співпрацю</w:t>
            </w:r>
          </w:p>
        </w:tc>
      </w:tr>
      <w:tr w:rsidR="00180512" w:rsidRPr="00603011" w14:paraId="76085FF8" w14:textId="77777777" w:rsidTr="003E0B4F">
        <w:tc>
          <w:tcPr>
            <w:tcW w:w="4815" w:type="dxa"/>
          </w:tcPr>
          <w:p w14:paraId="5E79381D" w14:textId="0DCB3055" w:rsidR="00C71BDF" w:rsidRPr="00603011" w:rsidRDefault="00C71BDF" w:rsidP="00F533B5">
            <w:pPr>
              <w:shd w:val="clear" w:color="auto" w:fill="FFFFFF"/>
              <w:tabs>
                <w:tab w:val="left" w:pos="567"/>
              </w:tabs>
              <w:spacing w:after="60"/>
              <w:ind w:right="1"/>
              <w:rPr>
                <w:noProof/>
                <w:sz w:val="28"/>
                <w:szCs w:val="28"/>
                <w:lang w:val="uk-UA"/>
              </w:rPr>
            </w:pPr>
            <w:r w:rsidRPr="00603011">
              <w:rPr>
                <w:b/>
                <w:bCs/>
                <w:noProof/>
                <w:sz w:val="28"/>
                <w:szCs w:val="28"/>
                <w:lang w:val="en-US"/>
              </w:rPr>
              <w:t>Zhytomyr</w:t>
            </w:r>
            <w:r w:rsidR="00F533B5">
              <w:rPr>
                <w:noProof/>
                <w:sz w:val="28"/>
                <w:szCs w:val="28"/>
                <w:lang w:val="uk-UA"/>
              </w:rPr>
              <w:t xml:space="preserve"> </w:t>
            </w:r>
            <w:r w:rsidRPr="00603011">
              <w:rPr>
                <w:noProof/>
                <w:sz w:val="28"/>
                <w:szCs w:val="28"/>
                <w:lang w:val="uk-UA"/>
              </w:rPr>
              <w:t>"___" ___________ 202</w:t>
            </w:r>
            <w:r w:rsidR="007B6E69" w:rsidRPr="00603011">
              <w:rPr>
                <w:noProof/>
                <w:sz w:val="28"/>
                <w:szCs w:val="28"/>
                <w:lang w:val="uk-UA"/>
              </w:rPr>
              <w:t>4</w:t>
            </w:r>
            <w:r w:rsidR="004079B6">
              <w:rPr>
                <w:noProof/>
                <w:sz w:val="28"/>
                <w:szCs w:val="28"/>
                <w:lang w:val="uk-UA"/>
              </w:rPr>
              <w:t xml:space="preserve"> р.</w:t>
            </w:r>
          </w:p>
        </w:tc>
        <w:tc>
          <w:tcPr>
            <w:tcW w:w="4819" w:type="dxa"/>
          </w:tcPr>
          <w:p w14:paraId="6B6AA9FE" w14:textId="0AD30EAF" w:rsidR="00C71BDF" w:rsidRPr="00603011" w:rsidRDefault="00C71BDF" w:rsidP="00AF48BA">
            <w:pPr>
              <w:shd w:val="clear" w:color="auto" w:fill="FFFFFF"/>
              <w:tabs>
                <w:tab w:val="left" w:pos="567"/>
              </w:tabs>
              <w:spacing w:after="60"/>
              <w:ind w:right="1"/>
              <w:rPr>
                <w:b/>
                <w:bCs/>
                <w:noProof/>
                <w:sz w:val="28"/>
                <w:szCs w:val="28"/>
                <w:lang w:val="uk-UA"/>
              </w:rPr>
            </w:pPr>
            <w:r w:rsidRPr="00603011">
              <w:rPr>
                <w:b/>
                <w:bCs/>
                <w:noProof/>
                <w:sz w:val="28"/>
                <w:szCs w:val="28"/>
                <w:lang w:val="uk-UA"/>
              </w:rPr>
              <w:t>м.</w:t>
            </w:r>
            <w:r w:rsidRPr="00603011">
              <w:rPr>
                <w:noProof/>
                <w:sz w:val="28"/>
                <w:szCs w:val="28"/>
                <w:lang w:val="uk-UA"/>
              </w:rPr>
              <w:t xml:space="preserve"> </w:t>
            </w:r>
            <w:r w:rsidRPr="00603011">
              <w:rPr>
                <w:b/>
                <w:noProof/>
                <w:sz w:val="28"/>
                <w:szCs w:val="28"/>
                <w:lang w:val="uk-UA"/>
              </w:rPr>
              <w:t>Житомир</w:t>
            </w:r>
            <w:r w:rsidR="00231201">
              <w:rPr>
                <w:noProof/>
                <w:sz w:val="28"/>
                <w:szCs w:val="28"/>
                <w:lang w:val="uk-UA"/>
              </w:rPr>
              <w:t xml:space="preserve"> </w:t>
            </w:r>
            <w:r w:rsidR="004079B6">
              <w:rPr>
                <w:noProof/>
                <w:sz w:val="28"/>
                <w:szCs w:val="28"/>
                <w:lang w:val="uk-UA"/>
              </w:rPr>
              <w:t>"___" _________</w:t>
            </w:r>
            <w:r w:rsidRPr="00603011">
              <w:rPr>
                <w:noProof/>
                <w:sz w:val="28"/>
                <w:szCs w:val="28"/>
                <w:lang w:val="uk-UA"/>
              </w:rPr>
              <w:t xml:space="preserve"> 202</w:t>
            </w:r>
            <w:r w:rsidR="007B6E69" w:rsidRPr="00603011">
              <w:rPr>
                <w:noProof/>
                <w:sz w:val="28"/>
                <w:szCs w:val="28"/>
                <w:lang w:val="uk-UA"/>
              </w:rPr>
              <w:t>4</w:t>
            </w:r>
            <w:r w:rsidR="004079B6">
              <w:rPr>
                <w:noProof/>
                <w:sz w:val="28"/>
                <w:szCs w:val="28"/>
                <w:lang w:val="uk-UA"/>
              </w:rPr>
              <w:t xml:space="preserve"> р.</w:t>
            </w:r>
          </w:p>
        </w:tc>
      </w:tr>
      <w:tr w:rsidR="00180512" w:rsidRPr="00F50746" w14:paraId="5CD90C33" w14:textId="77777777" w:rsidTr="003E0B4F">
        <w:tc>
          <w:tcPr>
            <w:tcW w:w="4815" w:type="dxa"/>
          </w:tcPr>
          <w:p w14:paraId="40B5444A" w14:textId="77777777" w:rsidR="00C71BDF" w:rsidRPr="00603011" w:rsidRDefault="00C71BDF" w:rsidP="00AF48BA">
            <w:pPr>
              <w:widowControl/>
              <w:suppressAutoHyphens/>
              <w:spacing w:after="60"/>
              <w:ind w:right="1"/>
              <w:jc w:val="both"/>
              <w:rPr>
                <w:noProof/>
                <w:sz w:val="28"/>
                <w:szCs w:val="28"/>
                <w:lang w:val="uk-UA"/>
              </w:rPr>
            </w:pPr>
            <w:r w:rsidRPr="00603011">
              <w:rPr>
                <w:b/>
                <w:bCs/>
                <w:noProof/>
                <w:sz w:val="28"/>
                <w:szCs w:val="28"/>
                <w:lang w:val="uk-UA"/>
              </w:rPr>
              <w:t xml:space="preserve">Municipal enterprise "Hospital No. 1" of Zhytomyr City Council </w:t>
            </w:r>
            <w:r w:rsidRPr="00603011">
              <w:rPr>
                <w:noProof/>
                <w:sz w:val="28"/>
                <w:szCs w:val="28"/>
                <w:lang w:val="uk-UA"/>
              </w:rPr>
              <w:t>(hereinafter referred to as the Hospital), in the person of the director Volodymyr Viktorovych Mordyuk, acting on the basis of the Charter,</w:t>
            </w:r>
          </w:p>
        </w:tc>
        <w:tc>
          <w:tcPr>
            <w:tcW w:w="4819" w:type="dxa"/>
          </w:tcPr>
          <w:p w14:paraId="05099D02" w14:textId="77777777" w:rsidR="00C71BDF" w:rsidRPr="00603011" w:rsidRDefault="00C71BDF" w:rsidP="00AF48BA">
            <w:pPr>
              <w:widowControl/>
              <w:suppressAutoHyphens/>
              <w:spacing w:after="60"/>
              <w:ind w:right="1"/>
              <w:jc w:val="both"/>
              <w:rPr>
                <w:noProof/>
                <w:sz w:val="28"/>
                <w:szCs w:val="28"/>
                <w:lang w:val="uk-UA"/>
              </w:rPr>
            </w:pPr>
            <w:r w:rsidRPr="00603011">
              <w:rPr>
                <w:b/>
                <w:sz w:val="28"/>
                <w:szCs w:val="28"/>
                <w:lang w:val="uk-UA"/>
              </w:rPr>
              <w:t xml:space="preserve">Комунальне підприємство «Лікарня №1» Житомирської міської ради </w:t>
            </w:r>
            <w:r w:rsidRPr="00603011">
              <w:rPr>
                <w:bCs/>
                <w:sz w:val="28"/>
                <w:szCs w:val="28"/>
                <w:lang w:val="uk-UA"/>
              </w:rPr>
              <w:t>(надалі іменоване Лікарня)</w:t>
            </w:r>
            <w:r w:rsidRPr="00603011">
              <w:rPr>
                <w:sz w:val="28"/>
                <w:szCs w:val="28"/>
                <w:lang w:val="uk-UA"/>
              </w:rPr>
              <w:t xml:space="preserve">, в особі директора </w:t>
            </w:r>
            <w:proofErr w:type="spellStart"/>
            <w:r w:rsidRPr="00603011">
              <w:rPr>
                <w:sz w:val="28"/>
                <w:szCs w:val="28"/>
                <w:shd w:val="clear" w:color="auto" w:fill="FFFFFF"/>
                <w:lang w:val="uk-UA"/>
              </w:rPr>
              <w:t>Мордюка</w:t>
            </w:r>
            <w:proofErr w:type="spellEnd"/>
            <w:r w:rsidRPr="00603011">
              <w:rPr>
                <w:sz w:val="28"/>
                <w:szCs w:val="28"/>
                <w:shd w:val="clear" w:color="auto" w:fill="FFFFFF"/>
                <w:lang w:val="uk-UA"/>
              </w:rPr>
              <w:t xml:space="preserve"> Володимира Вікторовича</w:t>
            </w:r>
            <w:r w:rsidRPr="00603011">
              <w:rPr>
                <w:sz w:val="28"/>
                <w:szCs w:val="28"/>
                <w:lang w:val="uk-UA"/>
              </w:rPr>
              <w:t>, який діє на підставі Статуту</w:t>
            </w:r>
          </w:p>
        </w:tc>
      </w:tr>
      <w:tr w:rsidR="00180512" w:rsidRPr="00603011" w14:paraId="3F6391BA" w14:textId="77777777" w:rsidTr="003E0B4F">
        <w:tc>
          <w:tcPr>
            <w:tcW w:w="4815" w:type="dxa"/>
          </w:tcPr>
          <w:p w14:paraId="0DB5DC65" w14:textId="77777777" w:rsidR="00C71BDF" w:rsidRPr="00603011" w:rsidRDefault="00C71BDF" w:rsidP="00AF48BA">
            <w:pPr>
              <w:widowControl/>
              <w:suppressAutoHyphens/>
              <w:spacing w:after="60"/>
              <w:ind w:right="1"/>
              <w:jc w:val="both"/>
              <w:rPr>
                <w:bCs/>
                <w:noProof/>
                <w:sz w:val="28"/>
                <w:szCs w:val="28"/>
                <w:lang w:val="uk-UA"/>
              </w:rPr>
            </w:pPr>
            <w:r w:rsidRPr="00603011">
              <w:rPr>
                <w:bCs/>
                <w:noProof/>
                <w:sz w:val="28"/>
                <w:szCs w:val="28"/>
                <w:lang w:val="uk-UA"/>
              </w:rPr>
              <w:t>and</w:t>
            </w:r>
          </w:p>
        </w:tc>
        <w:tc>
          <w:tcPr>
            <w:tcW w:w="4819" w:type="dxa"/>
          </w:tcPr>
          <w:p w14:paraId="14D4B655" w14:textId="77777777" w:rsidR="00C71BDF" w:rsidRPr="00603011" w:rsidRDefault="00C71BDF" w:rsidP="00AF48BA">
            <w:pPr>
              <w:widowControl/>
              <w:suppressAutoHyphens/>
              <w:spacing w:after="60"/>
              <w:ind w:right="1"/>
              <w:jc w:val="both"/>
              <w:rPr>
                <w:bCs/>
                <w:noProof/>
                <w:sz w:val="28"/>
                <w:szCs w:val="28"/>
                <w:lang w:val="uk-UA"/>
              </w:rPr>
            </w:pPr>
            <w:r w:rsidRPr="00603011">
              <w:rPr>
                <w:bCs/>
                <w:noProof/>
                <w:sz w:val="28"/>
                <w:szCs w:val="28"/>
                <w:lang w:val="uk-UA"/>
              </w:rPr>
              <w:t>та</w:t>
            </w:r>
          </w:p>
        </w:tc>
      </w:tr>
      <w:tr w:rsidR="00180512" w:rsidRPr="00F50746" w14:paraId="07C13481" w14:textId="77777777" w:rsidTr="003E0B4F">
        <w:tc>
          <w:tcPr>
            <w:tcW w:w="4815" w:type="dxa"/>
          </w:tcPr>
          <w:p w14:paraId="69DA64E9" w14:textId="77777777" w:rsidR="00C71BDF" w:rsidRPr="00603011" w:rsidRDefault="00C71BDF" w:rsidP="00AF48BA">
            <w:pPr>
              <w:widowControl/>
              <w:suppressAutoHyphens/>
              <w:spacing w:after="60"/>
              <w:ind w:right="1"/>
              <w:jc w:val="both"/>
              <w:rPr>
                <w:b/>
                <w:bCs/>
                <w:noProof/>
                <w:sz w:val="28"/>
                <w:szCs w:val="28"/>
                <w:lang w:val="uk-UA"/>
              </w:rPr>
            </w:pPr>
            <w:r w:rsidRPr="00603011">
              <w:rPr>
                <w:b/>
                <w:bCs/>
                <w:noProof/>
                <w:sz w:val="28"/>
                <w:szCs w:val="28"/>
                <w:lang w:val="uk-UA"/>
              </w:rPr>
              <w:t xml:space="preserve">FutureMeds Ltd </w:t>
            </w:r>
            <w:r w:rsidRPr="00603011">
              <w:rPr>
                <w:noProof/>
                <w:sz w:val="28"/>
                <w:szCs w:val="28"/>
                <w:lang w:val="uk-UA"/>
              </w:rPr>
              <w:t>(United Kingdom) (hereinafter referred to as the Company),</w:t>
            </w:r>
            <w:r w:rsidRPr="00603011">
              <w:rPr>
                <w:b/>
                <w:bCs/>
                <w:noProof/>
                <w:sz w:val="28"/>
                <w:szCs w:val="28"/>
                <w:lang w:val="uk-UA"/>
              </w:rPr>
              <w:t xml:space="preserve"> </w:t>
            </w:r>
            <w:r w:rsidRPr="00603011">
              <w:rPr>
                <w:noProof/>
                <w:sz w:val="28"/>
                <w:szCs w:val="28"/>
                <w:lang w:val="uk-UA"/>
              </w:rPr>
              <w:t>represented by Chief Executive Officer Radoslaw Janiak, acting on the basis of the Charter,</w:t>
            </w:r>
          </w:p>
        </w:tc>
        <w:tc>
          <w:tcPr>
            <w:tcW w:w="4819" w:type="dxa"/>
          </w:tcPr>
          <w:p w14:paraId="7A5E1E66" w14:textId="18C12EE3" w:rsidR="00C71BDF" w:rsidRPr="00603011" w:rsidRDefault="00C71BDF" w:rsidP="00AF48BA">
            <w:pPr>
              <w:widowControl/>
              <w:suppressAutoHyphens/>
              <w:spacing w:after="60"/>
              <w:ind w:right="1"/>
              <w:jc w:val="both"/>
              <w:rPr>
                <w:b/>
                <w:bCs/>
                <w:noProof/>
                <w:sz w:val="28"/>
                <w:szCs w:val="28"/>
                <w:lang w:val="uk-UA"/>
              </w:rPr>
            </w:pPr>
            <w:r w:rsidRPr="00603011">
              <w:rPr>
                <w:b/>
                <w:bCs/>
                <w:noProof/>
                <w:sz w:val="28"/>
                <w:szCs w:val="28"/>
                <w:lang w:val="uk-UA"/>
              </w:rPr>
              <w:t xml:space="preserve">FutureMeds Ltd </w:t>
            </w:r>
            <w:r w:rsidRPr="00603011">
              <w:rPr>
                <w:noProof/>
                <w:sz w:val="28"/>
                <w:szCs w:val="28"/>
                <w:lang w:val="uk-UA"/>
              </w:rPr>
              <w:t>(Сполучене Королівство) (надалі іменоване Компанія),</w:t>
            </w:r>
            <w:r w:rsidRPr="00603011">
              <w:rPr>
                <w:b/>
                <w:bCs/>
                <w:noProof/>
                <w:sz w:val="28"/>
                <w:szCs w:val="28"/>
                <w:lang w:val="uk-UA"/>
              </w:rPr>
              <w:t xml:space="preserve"> </w:t>
            </w:r>
            <w:r w:rsidRPr="00603011">
              <w:rPr>
                <w:noProof/>
                <w:sz w:val="28"/>
                <w:szCs w:val="28"/>
                <w:lang w:val="uk-UA"/>
              </w:rPr>
              <w:t xml:space="preserve">в особі </w:t>
            </w:r>
            <w:r w:rsidR="0048143F" w:rsidRPr="00603011">
              <w:rPr>
                <w:noProof/>
                <w:sz w:val="28"/>
                <w:szCs w:val="28"/>
                <w:lang w:val="uk-UA"/>
              </w:rPr>
              <w:t xml:space="preserve">генерального </w:t>
            </w:r>
            <w:r w:rsidRPr="00603011">
              <w:rPr>
                <w:noProof/>
                <w:sz w:val="28"/>
                <w:szCs w:val="28"/>
                <w:lang w:val="uk-UA"/>
              </w:rPr>
              <w:t>директора Радослава Яньяка, який діє на підставі Статуту,</w:t>
            </w:r>
          </w:p>
        </w:tc>
      </w:tr>
      <w:tr w:rsidR="00180512" w:rsidRPr="00603011" w14:paraId="4A690FF9" w14:textId="77777777" w:rsidTr="003E0B4F">
        <w:tc>
          <w:tcPr>
            <w:tcW w:w="4815" w:type="dxa"/>
          </w:tcPr>
          <w:p w14:paraId="1A07FFAC" w14:textId="77777777" w:rsidR="00C71BDF" w:rsidRPr="00603011" w:rsidRDefault="00C71BDF" w:rsidP="00AF48BA">
            <w:pPr>
              <w:widowControl/>
              <w:suppressAutoHyphens/>
              <w:spacing w:after="60"/>
              <w:ind w:right="1"/>
              <w:jc w:val="both"/>
              <w:rPr>
                <w:noProof/>
                <w:sz w:val="28"/>
                <w:szCs w:val="28"/>
                <w:lang w:val="uk-UA"/>
              </w:rPr>
            </w:pPr>
            <w:r w:rsidRPr="00603011">
              <w:rPr>
                <w:noProof/>
                <w:sz w:val="28"/>
                <w:szCs w:val="28"/>
                <w:lang w:val="uk-UA"/>
              </w:rPr>
              <w:t>and</w:t>
            </w:r>
          </w:p>
        </w:tc>
        <w:tc>
          <w:tcPr>
            <w:tcW w:w="4819" w:type="dxa"/>
          </w:tcPr>
          <w:p w14:paraId="3FE835E9" w14:textId="77777777" w:rsidR="00C71BDF" w:rsidRPr="00603011" w:rsidRDefault="00C71BDF" w:rsidP="00AF48BA">
            <w:pPr>
              <w:widowControl/>
              <w:suppressAutoHyphens/>
              <w:spacing w:after="60"/>
              <w:ind w:right="1"/>
              <w:jc w:val="both"/>
              <w:rPr>
                <w:noProof/>
                <w:sz w:val="28"/>
                <w:szCs w:val="28"/>
                <w:lang w:val="uk-UA"/>
              </w:rPr>
            </w:pPr>
            <w:r w:rsidRPr="00603011">
              <w:rPr>
                <w:noProof/>
                <w:sz w:val="28"/>
                <w:szCs w:val="28"/>
                <w:lang w:val="uk-UA"/>
              </w:rPr>
              <w:t>та</w:t>
            </w:r>
          </w:p>
        </w:tc>
      </w:tr>
      <w:tr w:rsidR="00180512" w:rsidRPr="00F50746" w14:paraId="79731368" w14:textId="77777777" w:rsidTr="003E0B4F">
        <w:tc>
          <w:tcPr>
            <w:tcW w:w="4815" w:type="dxa"/>
          </w:tcPr>
          <w:p w14:paraId="3B96A59D" w14:textId="77777777" w:rsidR="00C71BDF" w:rsidRPr="00603011" w:rsidRDefault="00C71BDF" w:rsidP="00AF48BA">
            <w:pPr>
              <w:widowControl/>
              <w:suppressAutoHyphens/>
              <w:spacing w:after="60"/>
              <w:ind w:right="1"/>
              <w:jc w:val="both"/>
              <w:rPr>
                <w:noProof/>
                <w:sz w:val="28"/>
                <w:szCs w:val="28"/>
                <w:lang w:val="uk-UA"/>
              </w:rPr>
            </w:pPr>
            <w:r w:rsidRPr="00603011">
              <w:rPr>
                <w:b/>
                <w:bCs/>
                <w:noProof/>
                <w:sz w:val="28"/>
                <w:szCs w:val="28"/>
                <w:lang w:val="uk-UA"/>
              </w:rPr>
              <w:t xml:space="preserve">Limited liability company "Research Institute of Evidence-Based Medicine and Good Clinical Practice" </w:t>
            </w:r>
            <w:r w:rsidRPr="00603011">
              <w:rPr>
                <w:noProof/>
                <w:sz w:val="28"/>
                <w:szCs w:val="28"/>
                <w:lang w:val="uk-UA"/>
              </w:rPr>
              <w:t>(hereinafter referred to as the Institute)</w:t>
            </w:r>
            <w:r w:rsidRPr="00603011">
              <w:rPr>
                <w:bCs/>
                <w:noProof/>
                <w:sz w:val="28"/>
                <w:szCs w:val="28"/>
                <w:lang w:val="uk-UA"/>
              </w:rPr>
              <w:t xml:space="preserve">, </w:t>
            </w:r>
            <w:r w:rsidRPr="00603011">
              <w:rPr>
                <w:rStyle w:val="FontStyle17"/>
                <w:noProof/>
                <w:sz w:val="28"/>
                <w:szCs w:val="28"/>
                <w:lang w:val="uk-UA" w:eastAsia="uk-UA"/>
              </w:rPr>
              <w:t xml:space="preserve">represented by </w:t>
            </w:r>
            <w:r w:rsidRPr="00603011">
              <w:rPr>
                <w:noProof/>
                <w:sz w:val="28"/>
                <w:szCs w:val="28"/>
                <w:lang w:val="uk-UA"/>
              </w:rPr>
              <w:t>Director Ivan Vyshnyvetskyy, acting on the basis of the Charter,</w:t>
            </w:r>
          </w:p>
        </w:tc>
        <w:tc>
          <w:tcPr>
            <w:tcW w:w="4819" w:type="dxa"/>
          </w:tcPr>
          <w:p w14:paraId="1D5C4FEE" w14:textId="77777777" w:rsidR="00C71BDF" w:rsidRPr="00603011" w:rsidRDefault="00C71BDF" w:rsidP="00AF48BA">
            <w:pPr>
              <w:widowControl/>
              <w:suppressAutoHyphens/>
              <w:spacing w:after="60"/>
              <w:ind w:right="1"/>
              <w:jc w:val="both"/>
              <w:rPr>
                <w:noProof/>
                <w:sz w:val="28"/>
                <w:szCs w:val="28"/>
                <w:lang w:val="uk-UA"/>
              </w:rPr>
            </w:pPr>
            <w:r w:rsidRPr="00603011">
              <w:rPr>
                <w:b/>
                <w:bCs/>
                <w:noProof/>
                <w:sz w:val="28"/>
                <w:szCs w:val="28"/>
                <w:lang w:val="uk-UA"/>
              </w:rPr>
              <w:t>Товариство з обмеженою відповідальністю «Науково-дослідний інститут доказової медицини та належної клінічної практики»</w:t>
            </w:r>
            <w:r w:rsidRPr="00603011">
              <w:rPr>
                <w:noProof/>
                <w:sz w:val="28"/>
                <w:szCs w:val="28"/>
                <w:lang w:val="uk-UA"/>
              </w:rPr>
              <w:t xml:space="preserve"> (надалі іменоване Інститут)</w:t>
            </w:r>
            <w:r w:rsidRPr="00603011">
              <w:rPr>
                <w:bCs/>
                <w:noProof/>
                <w:sz w:val="28"/>
                <w:szCs w:val="28"/>
                <w:lang w:val="uk-UA"/>
              </w:rPr>
              <w:t xml:space="preserve">, </w:t>
            </w:r>
            <w:r w:rsidRPr="00603011">
              <w:rPr>
                <w:rStyle w:val="FontStyle17"/>
                <w:noProof/>
                <w:sz w:val="28"/>
                <w:szCs w:val="28"/>
                <w:lang w:val="uk-UA" w:eastAsia="uk-UA"/>
              </w:rPr>
              <w:t xml:space="preserve">в особі </w:t>
            </w:r>
            <w:r w:rsidRPr="00603011">
              <w:rPr>
                <w:noProof/>
                <w:sz w:val="28"/>
                <w:szCs w:val="28"/>
                <w:lang w:val="uk-UA"/>
              </w:rPr>
              <w:t xml:space="preserve">директора Вишнивецького Івана Івановича, який діє на підставі Статуту, </w:t>
            </w:r>
          </w:p>
        </w:tc>
      </w:tr>
      <w:tr w:rsidR="00180512" w:rsidRPr="00F50746" w14:paraId="3D5146DA" w14:textId="77777777" w:rsidTr="003E0B4F">
        <w:tc>
          <w:tcPr>
            <w:tcW w:w="4815" w:type="dxa"/>
          </w:tcPr>
          <w:p w14:paraId="4EBC7497" w14:textId="77777777" w:rsidR="00C71BDF" w:rsidRPr="00603011" w:rsidRDefault="00C71BDF" w:rsidP="00AF48BA">
            <w:pPr>
              <w:widowControl/>
              <w:suppressAutoHyphens/>
              <w:spacing w:after="60"/>
              <w:ind w:right="1"/>
              <w:jc w:val="both"/>
              <w:rPr>
                <w:noProof/>
                <w:sz w:val="28"/>
                <w:szCs w:val="28"/>
                <w:lang w:val="uk-UA"/>
              </w:rPr>
            </w:pPr>
            <w:r w:rsidRPr="00603011">
              <w:rPr>
                <w:noProof/>
                <w:sz w:val="28"/>
                <w:szCs w:val="28"/>
                <w:lang w:val="uk-UA"/>
              </w:rPr>
              <w:t>while the Company and the Institute are affiliated  legal entities through the capital of FutureMeds Ltd (United Kingdom),</w:t>
            </w:r>
          </w:p>
        </w:tc>
        <w:tc>
          <w:tcPr>
            <w:tcW w:w="4819" w:type="dxa"/>
          </w:tcPr>
          <w:p w14:paraId="2ED1AFC8" w14:textId="77777777" w:rsidR="00C71BDF" w:rsidRPr="00603011" w:rsidRDefault="00C71BDF" w:rsidP="00AF48BA">
            <w:pPr>
              <w:widowControl/>
              <w:suppressAutoHyphens/>
              <w:spacing w:after="60"/>
              <w:ind w:right="1"/>
              <w:jc w:val="both"/>
              <w:rPr>
                <w:noProof/>
                <w:sz w:val="28"/>
                <w:szCs w:val="28"/>
                <w:lang w:val="uk-UA"/>
              </w:rPr>
            </w:pPr>
            <w:r w:rsidRPr="00603011">
              <w:rPr>
                <w:noProof/>
                <w:sz w:val="28"/>
                <w:szCs w:val="28"/>
                <w:lang w:val="uk-UA"/>
              </w:rPr>
              <w:t>при цьому Компанія і Інститут є пов’язаними юридичними особами через належність до капіталу групи FutureMeds Ltd (Сполучене Королівство),</w:t>
            </w:r>
          </w:p>
        </w:tc>
      </w:tr>
      <w:tr w:rsidR="00180512" w:rsidRPr="00F50746" w14:paraId="76D04C25" w14:textId="77777777" w:rsidTr="003E0B4F">
        <w:tc>
          <w:tcPr>
            <w:tcW w:w="4815" w:type="dxa"/>
          </w:tcPr>
          <w:p w14:paraId="7217DFB3" w14:textId="77777777" w:rsidR="00C71BDF" w:rsidRPr="00603011" w:rsidRDefault="00C71BDF" w:rsidP="00AF48BA">
            <w:pPr>
              <w:widowControl/>
              <w:suppressAutoHyphens/>
              <w:spacing w:after="60"/>
              <w:ind w:right="1"/>
              <w:jc w:val="both"/>
              <w:rPr>
                <w:noProof/>
                <w:sz w:val="28"/>
                <w:szCs w:val="28"/>
                <w:lang w:val="uk-UA"/>
              </w:rPr>
            </w:pPr>
            <w:r w:rsidRPr="00603011">
              <w:rPr>
                <w:noProof/>
                <w:sz w:val="28"/>
                <w:szCs w:val="28"/>
                <w:lang w:val="uk-UA"/>
              </w:rPr>
              <w:t>hereinafter, collectively referred to as the Parties, and individually as a Party, concluded this agreement (hereinafter - the Agreement) as follows:</w:t>
            </w:r>
          </w:p>
        </w:tc>
        <w:tc>
          <w:tcPr>
            <w:tcW w:w="4819" w:type="dxa"/>
          </w:tcPr>
          <w:p w14:paraId="18EDD34F" w14:textId="77777777" w:rsidR="00C71BDF" w:rsidRPr="00603011" w:rsidRDefault="00C71BDF" w:rsidP="00AF48BA">
            <w:pPr>
              <w:widowControl/>
              <w:suppressAutoHyphens/>
              <w:spacing w:after="60"/>
              <w:ind w:right="1"/>
              <w:jc w:val="both"/>
              <w:rPr>
                <w:noProof/>
                <w:sz w:val="28"/>
                <w:szCs w:val="28"/>
                <w:lang w:val="uk-UA"/>
              </w:rPr>
            </w:pPr>
            <w:r w:rsidRPr="00603011">
              <w:rPr>
                <w:noProof/>
                <w:sz w:val="28"/>
                <w:szCs w:val="28"/>
                <w:lang w:val="uk-UA"/>
              </w:rPr>
              <w:t>надалі разом за текстом договору – Сторони, а окрема – Сторона, уклали цей договір (далі – Договір) про таке:</w:t>
            </w:r>
          </w:p>
        </w:tc>
      </w:tr>
      <w:tr w:rsidR="00180512" w:rsidRPr="00603011" w14:paraId="1616E238" w14:textId="77777777" w:rsidTr="003E0B4F">
        <w:tc>
          <w:tcPr>
            <w:tcW w:w="4815" w:type="dxa"/>
          </w:tcPr>
          <w:p w14:paraId="30062E77" w14:textId="77777777" w:rsidR="00C71BDF" w:rsidRPr="00603011" w:rsidRDefault="00C71BDF" w:rsidP="00AF48BA">
            <w:pPr>
              <w:shd w:val="clear" w:color="auto" w:fill="FFFFFF"/>
              <w:spacing w:after="120"/>
              <w:ind w:left="360" w:right="1"/>
              <w:jc w:val="center"/>
              <w:rPr>
                <w:b/>
                <w:noProof/>
                <w:sz w:val="28"/>
                <w:szCs w:val="28"/>
                <w:lang w:val="uk-UA"/>
              </w:rPr>
            </w:pPr>
            <w:r w:rsidRPr="00603011">
              <w:rPr>
                <w:b/>
                <w:noProof/>
                <w:sz w:val="28"/>
                <w:szCs w:val="28"/>
                <w:lang w:val="uk-UA"/>
              </w:rPr>
              <w:t>1. SUBJECT AND PURPOSE OF THE AGREEMENT</w:t>
            </w:r>
          </w:p>
        </w:tc>
        <w:tc>
          <w:tcPr>
            <w:tcW w:w="4819" w:type="dxa"/>
          </w:tcPr>
          <w:p w14:paraId="78314AFE" w14:textId="77777777" w:rsidR="00C71BDF" w:rsidRPr="00603011" w:rsidRDefault="00C71BDF" w:rsidP="00AF48BA">
            <w:pPr>
              <w:pStyle w:val="a8"/>
              <w:numPr>
                <w:ilvl w:val="0"/>
                <w:numId w:val="41"/>
              </w:numPr>
              <w:shd w:val="clear" w:color="auto" w:fill="FFFFFF"/>
              <w:spacing w:after="120"/>
              <w:ind w:right="1"/>
              <w:rPr>
                <w:rFonts w:cs="Times New Roman"/>
                <w:b/>
                <w:noProof/>
                <w:color w:val="auto"/>
                <w:sz w:val="28"/>
                <w:szCs w:val="28"/>
                <w:lang w:val="uk-UA"/>
              </w:rPr>
            </w:pPr>
            <w:r w:rsidRPr="00603011">
              <w:rPr>
                <w:rFonts w:cs="Times New Roman"/>
                <w:b/>
                <w:noProof/>
                <w:color w:val="auto"/>
                <w:sz w:val="28"/>
                <w:szCs w:val="28"/>
                <w:lang w:val="uk-UA"/>
              </w:rPr>
              <w:t>ПРЕДМЕТ І МЕТА ДОГОВОРУ</w:t>
            </w:r>
          </w:p>
        </w:tc>
      </w:tr>
      <w:tr w:rsidR="00180512" w:rsidRPr="00F50746" w14:paraId="557A1FC3" w14:textId="77777777" w:rsidTr="003E0B4F">
        <w:tc>
          <w:tcPr>
            <w:tcW w:w="4815" w:type="dxa"/>
          </w:tcPr>
          <w:p w14:paraId="06F14036" w14:textId="5E23F6DA"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b/>
                <w:bCs/>
                <w:noProof/>
                <w:sz w:val="28"/>
                <w:szCs w:val="28"/>
                <w:lang w:val="uk-UA"/>
              </w:rPr>
            </w:pPr>
            <w:r w:rsidRPr="00603011">
              <w:rPr>
                <w:rFonts w:eastAsia="Arial Unicode MS"/>
                <w:noProof/>
                <w:snapToGrid/>
                <w:sz w:val="28"/>
                <w:szCs w:val="28"/>
                <w:u w:color="000000"/>
                <w:bdr w:val="nil"/>
                <w:lang w:val="uk-UA" w:eastAsia="ru-RU"/>
              </w:rPr>
              <w:t>1.1 The Parties join forces and enter into this Agreement</w:t>
            </w:r>
            <w:r w:rsidR="007B6E69" w:rsidRPr="00603011">
              <w:rPr>
                <w:rFonts w:eastAsia="Arial Unicode MS"/>
                <w:noProof/>
                <w:snapToGrid/>
                <w:sz w:val="28"/>
                <w:szCs w:val="28"/>
                <w:u w:color="000000"/>
                <w:bdr w:val="nil"/>
                <w:lang w:val="uk-UA" w:eastAsia="ru-RU"/>
              </w:rPr>
              <w:t xml:space="preserve"> </w:t>
            </w:r>
            <w:r w:rsidR="0046150F" w:rsidRPr="00603011">
              <w:rPr>
                <w:rFonts w:eastAsia="Arial Unicode MS"/>
                <w:noProof/>
                <w:snapToGrid/>
                <w:sz w:val="28"/>
                <w:szCs w:val="28"/>
                <w:u w:color="000000"/>
                <w:bdr w:val="nil"/>
                <w:lang w:val="uk-UA" w:eastAsia="ru-RU"/>
              </w:rPr>
              <w:t>to jointly organize and conduct clinical trials of medicin</w:t>
            </w:r>
            <w:r w:rsidR="0046150F" w:rsidRPr="00603011">
              <w:rPr>
                <w:rFonts w:eastAsia="Arial Unicode MS"/>
                <w:noProof/>
                <w:snapToGrid/>
                <w:sz w:val="28"/>
                <w:szCs w:val="28"/>
                <w:u w:color="000000"/>
                <w:bdr w:val="nil"/>
                <w:lang w:val="en-US" w:eastAsia="ru-RU"/>
              </w:rPr>
              <w:t>al products</w:t>
            </w:r>
            <w:r w:rsidR="0046150F" w:rsidRPr="00603011">
              <w:rPr>
                <w:rFonts w:eastAsia="Arial Unicode MS"/>
                <w:noProof/>
                <w:snapToGrid/>
                <w:sz w:val="28"/>
                <w:szCs w:val="28"/>
                <w:u w:color="000000"/>
                <w:bdr w:val="nil"/>
                <w:lang w:val="uk-UA" w:eastAsia="ru-RU"/>
              </w:rPr>
              <w:t xml:space="preserve"> </w:t>
            </w:r>
            <w:r w:rsidRPr="00603011">
              <w:rPr>
                <w:rFonts w:eastAsia="Arial Unicode MS"/>
                <w:noProof/>
                <w:snapToGrid/>
                <w:sz w:val="28"/>
                <w:szCs w:val="28"/>
                <w:u w:color="000000"/>
                <w:bdr w:val="nil"/>
                <w:lang w:val="uk-UA" w:eastAsia="ru-RU"/>
              </w:rPr>
              <w:t>aim</w:t>
            </w:r>
            <w:r w:rsidR="0046150F" w:rsidRPr="00603011">
              <w:rPr>
                <w:rFonts w:eastAsia="Arial Unicode MS"/>
                <w:noProof/>
                <w:snapToGrid/>
                <w:sz w:val="28"/>
                <w:szCs w:val="28"/>
                <w:u w:color="000000"/>
                <w:bdr w:val="nil"/>
                <w:lang w:val="uk-UA" w:eastAsia="ru-RU"/>
              </w:rPr>
              <w:t>ing</w:t>
            </w:r>
            <w:r w:rsidRPr="00603011">
              <w:rPr>
                <w:rFonts w:eastAsia="Arial Unicode MS"/>
                <w:noProof/>
                <w:snapToGrid/>
                <w:sz w:val="28"/>
                <w:szCs w:val="28"/>
                <w:u w:color="000000"/>
                <w:bdr w:val="nil"/>
                <w:lang w:val="uk-UA" w:eastAsia="ru-RU"/>
              </w:rPr>
              <w:t xml:space="preserve"> </w:t>
            </w:r>
            <w:r w:rsidR="0046150F" w:rsidRPr="00603011">
              <w:rPr>
                <w:rFonts w:eastAsia="Arial Unicode MS"/>
                <w:noProof/>
                <w:snapToGrid/>
                <w:sz w:val="28"/>
                <w:szCs w:val="28"/>
                <w:u w:color="000000"/>
                <w:bdr w:val="nil"/>
                <w:lang w:val="uk-UA" w:eastAsia="ru-RU"/>
              </w:rPr>
              <w:t xml:space="preserve">to improve </w:t>
            </w:r>
            <w:r w:rsidRPr="00603011">
              <w:rPr>
                <w:rFonts w:eastAsia="Arial Unicode MS"/>
                <w:noProof/>
                <w:snapToGrid/>
                <w:sz w:val="28"/>
                <w:szCs w:val="28"/>
                <w:u w:color="000000"/>
                <w:bdr w:val="nil"/>
                <w:lang w:val="uk-UA" w:eastAsia="ru-RU"/>
              </w:rPr>
              <w:t xml:space="preserve">the population's access to innovative treatment within the framework of </w:t>
            </w:r>
            <w:r w:rsidRPr="00603011">
              <w:rPr>
                <w:rFonts w:eastAsia="Arial Unicode MS"/>
                <w:noProof/>
                <w:snapToGrid/>
                <w:sz w:val="28"/>
                <w:szCs w:val="28"/>
                <w:u w:color="000000"/>
                <w:bdr w:val="nil"/>
                <w:lang w:val="uk-UA" w:eastAsia="ru-RU"/>
              </w:rPr>
              <w:lastRenderedPageBreak/>
              <w:t>clinical trials of medicinal products (hereinafter – clinical</w:t>
            </w:r>
            <w:r w:rsidR="007B6E69" w:rsidRPr="00603011">
              <w:rPr>
                <w:rFonts w:eastAsia="Arial Unicode MS"/>
                <w:noProof/>
                <w:snapToGrid/>
                <w:sz w:val="28"/>
                <w:szCs w:val="28"/>
                <w:u w:color="000000"/>
                <w:bdr w:val="nil"/>
                <w:lang w:val="en-US" w:eastAsia="ru-RU"/>
              </w:rPr>
              <w:t xml:space="preserve"> </w:t>
            </w:r>
            <w:r w:rsidRPr="00603011">
              <w:rPr>
                <w:rFonts w:eastAsia="Arial Unicode MS"/>
                <w:noProof/>
                <w:snapToGrid/>
                <w:sz w:val="28"/>
                <w:szCs w:val="28"/>
                <w:u w:color="000000"/>
                <w:bdr w:val="nil"/>
                <w:lang w:val="uk-UA" w:eastAsia="ru-RU"/>
              </w:rPr>
              <w:t xml:space="preserve">trials), increasing the number of clinical trials conducted with the participation of the Parties, expanding the scope and improving the quality of services related to the conduct of clinical trials provided to their customers, as well as increasing </w:t>
            </w:r>
            <w:r w:rsidR="007D70A5" w:rsidRPr="00603011">
              <w:rPr>
                <w:rFonts w:eastAsia="Arial Unicode MS"/>
                <w:noProof/>
                <w:snapToGrid/>
                <w:sz w:val="28"/>
                <w:szCs w:val="28"/>
                <w:u w:color="000000"/>
                <w:bdr w:val="nil"/>
                <w:lang w:val="en-US" w:eastAsia="ru-RU"/>
              </w:rPr>
              <w:t>Parti</w:t>
            </w:r>
            <w:r w:rsidR="00B22C34" w:rsidRPr="00603011">
              <w:rPr>
                <w:rFonts w:eastAsia="Arial Unicode MS"/>
                <w:noProof/>
                <w:snapToGrid/>
                <w:sz w:val="28"/>
                <w:szCs w:val="28"/>
                <w:u w:color="000000"/>
                <w:bdr w:val="nil"/>
                <w:lang w:val="en-US" w:eastAsia="ru-RU"/>
              </w:rPr>
              <w:t xml:space="preserve">es` </w:t>
            </w:r>
            <w:r w:rsidRPr="00603011">
              <w:rPr>
                <w:rFonts w:eastAsia="Arial Unicode MS"/>
                <w:noProof/>
                <w:snapToGrid/>
                <w:sz w:val="28"/>
                <w:szCs w:val="28"/>
                <w:u w:color="000000"/>
                <w:bdr w:val="nil"/>
                <w:lang w:val="uk-UA" w:eastAsia="ru-RU"/>
              </w:rPr>
              <w:t>revenues from them in accordance with the legislation.</w:t>
            </w:r>
          </w:p>
        </w:tc>
        <w:tc>
          <w:tcPr>
            <w:tcW w:w="4819" w:type="dxa"/>
          </w:tcPr>
          <w:p w14:paraId="7038FE21" w14:textId="72792D0A" w:rsidR="00C71BDF" w:rsidRPr="00603011" w:rsidRDefault="00C71BDF" w:rsidP="003910B0">
            <w:pPr>
              <w:pBdr>
                <w:top w:val="nil"/>
                <w:left w:val="nil"/>
                <w:bottom w:val="nil"/>
                <w:right w:val="nil"/>
                <w:between w:val="nil"/>
                <w:bar w:val="nil"/>
              </w:pBdr>
              <w:tabs>
                <w:tab w:val="left" w:pos="695"/>
              </w:tabs>
              <w:autoSpaceDE w:val="0"/>
              <w:autoSpaceDN w:val="0"/>
              <w:spacing w:after="60"/>
              <w:ind w:right="1"/>
              <w:jc w:val="both"/>
              <w:rPr>
                <w:noProof/>
                <w:sz w:val="28"/>
                <w:szCs w:val="28"/>
                <w:lang w:val="uk-UA"/>
              </w:rPr>
            </w:pPr>
            <w:r w:rsidRPr="00603011">
              <w:rPr>
                <w:rFonts w:eastAsia="Arial Unicode MS"/>
                <w:noProof/>
                <w:snapToGrid/>
                <w:sz w:val="28"/>
                <w:szCs w:val="28"/>
                <w:u w:color="000000"/>
                <w:bdr w:val="nil"/>
                <w:lang w:val="uk-UA" w:eastAsia="ru-RU"/>
              </w:rPr>
              <w:lastRenderedPageBreak/>
              <w:t xml:space="preserve">1.1 Сторони об’єднують зусилля і укладають цей Договір </w:t>
            </w:r>
            <w:r w:rsidR="0031068A" w:rsidRPr="00603011">
              <w:rPr>
                <w:rFonts w:eastAsia="Arial Unicode MS"/>
                <w:noProof/>
                <w:snapToGrid/>
                <w:sz w:val="28"/>
                <w:szCs w:val="28"/>
                <w:u w:color="000000"/>
                <w:bdr w:val="nil"/>
                <w:lang w:val="uk-UA" w:eastAsia="ru-RU"/>
              </w:rPr>
              <w:t xml:space="preserve">для спільної </w:t>
            </w:r>
            <w:r w:rsidR="00AF5F49" w:rsidRPr="00603011">
              <w:rPr>
                <w:rFonts w:eastAsia="Arial Unicode MS"/>
                <w:noProof/>
                <w:snapToGrid/>
                <w:sz w:val="28"/>
                <w:szCs w:val="28"/>
                <w:u w:color="000000"/>
                <w:bdr w:val="nil"/>
                <w:lang w:val="uk-UA" w:eastAsia="ru-RU"/>
              </w:rPr>
              <w:t>організації та проведення</w:t>
            </w:r>
            <w:r w:rsidR="0031068A" w:rsidRPr="00603011">
              <w:rPr>
                <w:rFonts w:eastAsia="Arial Unicode MS"/>
                <w:noProof/>
                <w:snapToGrid/>
                <w:sz w:val="28"/>
                <w:szCs w:val="28"/>
                <w:u w:color="000000"/>
                <w:bdr w:val="nil"/>
                <w:lang w:val="uk-UA" w:eastAsia="ru-RU"/>
              </w:rPr>
              <w:t xml:space="preserve"> </w:t>
            </w:r>
            <w:r w:rsidR="004453E1" w:rsidRPr="00603011">
              <w:rPr>
                <w:rFonts w:eastAsia="Arial Unicode MS"/>
                <w:noProof/>
                <w:snapToGrid/>
                <w:sz w:val="28"/>
                <w:szCs w:val="28"/>
                <w:u w:color="000000"/>
                <w:bdr w:val="nil"/>
                <w:lang w:val="uk-UA" w:eastAsia="ru-RU"/>
              </w:rPr>
              <w:t>клінічних випробувань лікарських засобів</w:t>
            </w:r>
            <w:r w:rsidR="0051269B" w:rsidRPr="00603011">
              <w:rPr>
                <w:rFonts w:eastAsia="Arial Unicode MS"/>
                <w:noProof/>
                <w:snapToGrid/>
                <w:sz w:val="28"/>
                <w:szCs w:val="28"/>
                <w:u w:color="000000"/>
                <w:bdr w:val="nil"/>
                <w:lang w:val="uk-UA" w:eastAsia="ru-RU"/>
              </w:rPr>
              <w:t>,</w:t>
            </w:r>
            <w:r w:rsidR="00D164A3" w:rsidRPr="00603011">
              <w:rPr>
                <w:rFonts w:eastAsia="Arial Unicode MS"/>
                <w:noProof/>
                <w:snapToGrid/>
                <w:sz w:val="28"/>
                <w:szCs w:val="28"/>
                <w:u w:color="000000"/>
                <w:bdr w:val="nil"/>
                <w:lang w:val="uk-UA" w:eastAsia="ru-RU"/>
              </w:rPr>
              <w:t xml:space="preserve"> </w:t>
            </w:r>
            <w:r w:rsidRPr="00603011">
              <w:rPr>
                <w:rFonts w:eastAsia="Arial Unicode MS"/>
                <w:noProof/>
                <w:snapToGrid/>
                <w:sz w:val="28"/>
                <w:szCs w:val="28"/>
                <w:u w:color="000000"/>
                <w:bdr w:val="nil"/>
                <w:lang w:val="uk-UA" w:eastAsia="ru-RU"/>
              </w:rPr>
              <w:t xml:space="preserve">метою </w:t>
            </w:r>
            <w:r w:rsidR="0051269B" w:rsidRPr="00603011">
              <w:rPr>
                <w:rFonts w:eastAsia="Arial Unicode MS"/>
                <w:noProof/>
                <w:snapToGrid/>
                <w:sz w:val="28"/>
                <w:szCs w:val="28"/>
                <w:u w:color="000000"/>
                <w:bdr w:val="nil"/>
                <w:lang w:val="uk-UA" w:eastAsia="ru-RU"/>
              </w:rPr>
              <w:t xml:space="preserve">яких є </w:t>
            </w:r>
            <w:r w:rsidRPr="00603011">
              <w:rPr>
                <w:rFonts w:eastAsia="Arial Unicode MS"/>
                <w:noProof/>
                <w:snapToGrid/>
                <w:sz w:val="28"/>
                <w:szCs w:val="28"/>
                <w:u w:color="000000"/>
                <w:bdr w:val="nil"/>
                <w:lang w:val="uk-UA" w:eastAsia="ru-RU"/>
              </w:rPr>
              <w:t xml:space="preserve">покращення доступу населення до інноваційного лікування </w:t>
            </w:r>
            <w:r w:rsidRPr="00603011">
              <w:rPr>
                <w:rFonts w:eastAsia="Arial Unicode MS"/>
                <w:noProof/>
                <w:snapToGrid/>
                <w:sz w:val="28"/>
                <w:szCs w:val="28"/>
                <w:u w:color="000000"/>
                <w:bdr w:val="nil"/>
                <w:lang w:val="uk-UA" w:eastAsia="ru-RU"/>
              </w:rPr>
              <w:lastRenderedPageBreak/>
              <w:t>в рамках клінічних випробувань лікарських засобів (далі – клінічні випробування, клінічні дослідження), збільшення кількості клінічних випробувань, які проводяться за участі Сторін, розширення обсягу та підвищення якості послуг, пов’язаних з проведенням клінічних випробувань, що надаються їх замовникам</w:t>
            </w:r>
            <w:r w:rsidRPr="00335434">
              <w:rPr>
                <w:rFonts w:eastAsia="Arial Unicode MS"/>
                <w:noProof/>
                <w:snapToGrid/>
                <w:sz w:val="28"/>
                <w:szCs w:val="28"/>
                <w:u w:color="000000"/>
                <w:bdr w:val="nil"/>
                <w:lang w:val="uk-UA" w:eastAsia="ru-RU"/>
              </w:rPr>
              <w:t>, а також збільшення доход</w:t>
            </w:r>
            <w:r w:rsidR="008003A0" w:rsidRPr="00335434">
              <w:rPr>
                <w:rFonts w:eastAsia="Arial Unicode MS"/>
                <w:noProof/>
                <w:snapToGrid/>
                <w:sz w:val="28"/>
                <w:szCs w:val="28"/>
                <w:u w:color="000000"/>
                <w:bdr w:val="nil"/>
                <w:lang w:val="uk-UA" w:eastAsia="ru-RU"/>
              </w:rPr>
              <w:t>ності</w:t>
            </w:r>
            <w:r w:rsidR="007D70A5" w:rsidRPr="00335434">
              <w:rPr>
                <w:rFonts w:eastAsia="Arial Unicode MS"/>
                <w:noProof/>
                <w:snapToGrid/>
                <w:sz w:val="28"/>
                <w:szCs w:val="28"/>
                <w:u w:color="000000"/>
                <w:bdr w:val="nil"/>
                <w:lang w:val="uk-UA" w:eastAsia="ru-RU"/>
              </w:rPr>
              <w:t xml:space="preserve"> Сторін</w:t>
            </w:r>
            <w:r w:rsidR="00F533B5" w:rsidRPr="00335434">
              <w:rPr>
                <w:rFonts w:eastAsia="Arial Unicode MS"/>
                <w:noProof/>
                <w:snapToGrid/>
                <w:sz w:val="28"/>
                <w:szCs w:val="28"/>
                <w:u w:color="000000"/>
                <w:bdr w:val="nil"/>
                <w:lang w:val="uk-UA" w:eastAsia="ru-RU"/>
              </w:rPr>
              <w:t>, спрямованої на досягнення мети їх спільної діяльності</w:t>
            </w:r>
            <w:r w:rsidR="003910B0" w:rsidRPr="00335434">
              <w:rPr>
                <w:rFonts w:eastAsia="Arial Unicode MS"/>
                <w:noProof/>
                <w:snapToGrid/>
                <w:sz w:val="28"/>
                <w:szCs w:val="28"/>
                <w:u w:color="000000"/>
                <w:bdr w:val="nil"/>
                <w:lang w:val="uk-UA" w:eastAsia="ru-RU"/>
              </w:rPr>
              <w:t>.</w:t>
            </w:r>
          </w:p>
        </w:tc>
      </w:tr>
      <w:tr w:rsidR="00180512" w:rsidRPr="00603011" w14:paraId="54F1E458" w14:textId="77777777" w:rsidTr="003E0B4F">
        <w:tc>
          <w:tcPr>
            <w:tcW w:w="4815" w:type="dxa"/>
          </w:tcPr>
          <w:p w14:paraId="49216BB5" w14:textId="77777777" w:rsidR="00C71BDF" w:rsidRPr="00603011" w:rsidRDefault="00C71BDF" w:rsidP="00AF48BA">
            <w:pPr>
              <w:pStyle w:val="a8"/>
              <w:tabs>
                <w:tab w:val="left" w:pos="174"/>
              </w:tabs>
              <w:autoSpaceDE w:val="0"/>
              <w:autoSpaceDN w:val="0"/>
              <w:spacing w:after="60"/>
              <w:ind w:left="32" w:right="1"/>
              <w:rPr>
                <w:rFonts w:cs="Times New Roman"/>
                <w:b/>
                <w:bCs/>
                <w:noProof/>
                <w:color w:val="auto"/>
                <w:sz w:val="28"/>
                <w:szCs w:val="28"/>
                <w:lang w:val="uk-UA"/>
              </w:rPr>
            </w:pPr>
            <w:r w:rsidRPr="00603011">
              <w:rPr>
                <w:rFonts w:cs="Times New Roman"/>
                <w:b/>
                <w:bCs/>
                <w:noProof/>
                <w:color w:val="auto"/>
                <w:sz w:val="28"/>
                <w:szCs w:val="28"/>
                <w:lang w:val="uk-UA"/>
              </w:rPr>
              <w:lastRenderedPageBreak/>
              <w:t>1.2 The Parties agreed on the following:</w:t>
            </w:r>
          </w:p>
        </w:tc>
        <w:tc>
          <w:tcPr>
            <w:tcW w:w="4819" w:type="dxa"/>
          </w:tcPr>
          <w:p w14:paraId="222DDFDD" w14:textId="77777777" w:rsidR="00C71BDF" w:rsidRPr="00603011" w:rsidRDefault="00C71BDF" w:rsidP="00AF48BA">
            <w:pPr>
              <w:tabs>
                <w:tab w:val="left" w:pos="695"/>
              </w:tabs>
              <w:autoSpaceDE w:val="0"/>
              <w:autoSpaceDN w:val="0"/>
              <w:spacing w:after="60"/>
              <w:ind w:right="1"/>
              <w:jc w:val="both"/>
              <w:rPr>
                <w:b/>
                <w:bCs/>
                <w:noProof/>
                <w:sz w:val="28"/>
                <w:szCs w:val="28"/>
                <w:lang w:val="uk-UA"/>
              </w:rPr>
            </w:pPr>
            <w:r w:rsidRPr="00603011">
              <w:rPr>
                <w:b/>
                <w:bCs/>
                <w:noProof/>
                <w:sz w:val="28"/>
                <w:szCs w:val="28"/>
                <w:lang w:val="uk-UA"/>
              </w:rPr>
              <w:t>1.2 Сторони домовилися про наступне:</w:t>
            </w:r>
          </w:p>
        </w:tc>
      </w:tr>
      <w:tr w:rsidR="00180512" w:rsidRPr="00F50746" w14:paraId="1BD8E596" w14:textId="77777777" w:rsidTr="003E0B4F">
        <w:tc>
          <w:tcPr>
            <w:tcW w:w="4815" w:type="dxa"/>
          </w:tcPr>
          <w:p w14:paraId="5ED1F39C" w14:textId="10DCC5E2" w:rsidR="00C71BDF" w:rsidRPr="00603011" w:rsidRDefault="00C71BDF" w:rsidP="00AF48BA">
            <w:pPr>
              <w:tabs>
                <w:tab w:val="left" w:pos="695"/>
              </w:tabs>
              <w:autoSpaceDE w:val="0"/>
              <w:autoSpaceDN w:val="0"/>
              <w:spacing w:after="60"/>
              <w:ind w:right="1"/>
              <w:jc w:val="both"/>
              <w:rPr>
                <w:noProof/>
                <w:sz w:val="28"/>
                <w:szCs w:val="28"/>
                <w:lang w:val="uk-UA"/>
              </w:rPr>
            </w:pPr>
            <w:r w:rsidRPr="00603011">
              <w:rPr>
                <w:rFonts w:eastAsia="Arial Unicode MS"/>
                <w:noProof/>
                <w:snapToGrid/>
                <w:sz w:val="28"/>
                <w:szCs w:val="28"/>
                <w:u w:color="000000"/>
                <w:bdr w:val="nil"/>
                <w:lang w:val="uk-UA" w:eastAsia="ru-RU"/>
              </w:rPr>
              <w:t>1.2.1</w:t>
            </w:r>
            <w:r w:rsidRPr="00603011">
              <w:rPr>
                <w:noProof/>
                <w:sz w:val="28"/>
                <w:szCs w:val="28"/>
                <w:lang w:val="uk-UA"/>
              </w:rPr>
              <w:t xml:space="preserve"> </w:t>
            </w:r>
            <w:r w:rsidRPr="00603011">
              <w:rPr>
                <w:rFonts w:eastAsia="Arial Unicode MS"/>
                <w:noProof/>
                <w:snapToGrid/>
                <w:sz w:val="28"/>
                <w:szCs w:val="28"/>
                <w:u w:color="000000"/>
                <w:bdr w:val="nil"/>
                <w:lang w:val="uk-UA" w:eastAsia="ru-RU"/>
              </w:rPr>
              <w:t xml:space="preserve">The Company and the Institute shall, within the framework of cooperation, make efforts to find international clinical research that will be conducted with the involvement of the Hospital and the Institute, in particular, among the Company's partners; to include research units </w:t>
            </w:r>
            <w:r w:rsidR="000F129C" w:rsidRPr="00603011">
              <w:rPr>
                <w:rFonts w:eastAsia="Arial Unicode MS"/>
                <w:noProof/>
                <w:snapToGrid/>
                <w:sz w:val="28"/>
                <w:szCs w:val="28"/>
                <w:u w:color="000000"/>
                <w:bdr w:val="nil"/>
                <w:lang w:val="en-US" w:eastAsia="ru-RU"/>
              </w:rPr>
              <w:t>o</w:t>
            </w:r>
            <w:r w:rsidRPr="00603011">
              <w:rPr>
                <w:rFonts w:eastAsia="Arial Unicode MS"/>
                <w:noProof/>
                <w:snapToGrid/>
                <w:sz w:val="28"/>
                <w:szCs w:val="28"/>
                <w:u w:color="000000"/>
                <w:bdr w:val="nil"/>
                <w:lang w:val="uk-UA" w:eastAsia="ru-RU"/>
              </w:rPr>
              <w:t xml:space="preserve">f the Hospital </w:t>
            </w:r>
            <w:r w:rsidR="000F129C" w:rsidRPr="00603011">
              <w:rPr>
                <w:rFonts w:eastAsia="Arial Unicode MS"/>
                <w:noProof/>
                <w:snapToGrid/>
                <w:sz w:val="28"/>
                <w:szCs w:val="28"/>
                <w:u w:color="000000"/>
                <w:bdr w:val="nil"/>
                <w:lang w:val="en-US" w:eastAsia="ru-RU"/>
              </w:rPr>
              <w:t xml:space="preserve">and the Institute </w:t>
            </w:r>
            <w:r w:rsidRPr="00603011">
              <w:rPr>
                <w:rFonts w:eastAsia="Arial Unicode MS"/>
                <w:noProof/>
                <w:snapToGrid/>
                <w:sz w:val="28"/>
                <w:szCs w:val="28"/>
                <w:u w:color="000000"/>
                <w:bdr w:val="nil"/>
                <w:lang w:val="uk-UA" w:eastAsia="ru-RU"/>
              </w:rPr>
              <w:t xml:space="preserve">in the list of priority research </w:t>
            </w:r>
            <w:r w:rsidR="000F129C" w:rsidRPr="00603011">
              <w:rPr>
                <w:rFonts w:eastAsia="Arial Unicode MS"/>
                <w:noProof/>
                <w:snapToGrid/>
                <w:sz w:val="28"/>
                <w:szCs w:val="28"/>
                <w:u w:color="000000"/>
                <w:bdr w:val="nil"/>
                <w:lang w:val="en-US" w:eastAsia="ru-RU"/>
              </w:rPr>
              <w:t>sites</w:t>
            </w:r>
            <w:r w:rsidRPr="00603011">
              <w:rPr>
                <w:rFonts w:eastAsia="Arial Unicode MS"/>
                <w:noProof/>
                <w:snapToGrid/>
                <w:sz w:val="28"/>
                <w:szCs w:val="28"/>
                <w:u w:color="000000"/>
                <w:bdr w:val="nil"/>
                <w:lang w:val="uk-UA" w:eastAsia="ru-RU"/>
              </w:rPr>
              <w:t xml:space="preserve"> of the Company's partners, clients;</w:t>
            </w:r>
          </w:p>
        </w:tc>
        <w:tc>
          <w:tcPr>
            <w:tcW w:w="4819" w:type="dxa"/>
          </w:tcPr>
          <w:p w14:paraId="377B9A3D" w14:textId="3FFE2295" w:rsidR="00C71BDF" w:rsidRPr="00603011" w:rsidRDefault="00C71BDF" w:rsidP="00AF48BA">
            <w:pPr>
              <w:tabs>
                <w:tab w:val="left" w:pos="695"/>
              </w:tabs>
              <w:autoSpaceDE w:val="0"/>
              <w:autoSpaceDN w:val="0"/>
              <w:spacing w:after="60"/>
              <w:ind w:right="1"/>
              <w:jc w:val="both"/>
              <w:rPr>
                <w:noProof/>
                <w:sz w:val="28"/>
                <w:szCs w:val="28"/>
                <w:lang w:val="uk-UA"/>
              </w:rPr>
            </w:pPr>
            <w:r w:rsidRPr="00603011">
              <w:rPr>
                <w:rFonts w:eastAsia="Arial Unicode MS"/>
                <w:noProof/>
                <w:snapToGrid/>
                <w:sz w:val="28"/>
                <w:szCs w:val="28"/>
                <w:u w:color="000000"/>
                <w:bdr w:val="nil"/>
                <w:lang w:val="uk-UA" w:eastAsia="ru-RU"/>
              </w:rPr>
              <w:t>1.2.1 Компанія та Інститут у межах співпраці докладатимуть зусиль для пошуку міжнародних клінічних досліджень, що проводитимуться із залученням Лікарні та Інституту, зокрема, серед партнерів Компанії; включення дослідницьких підрозділів</w:t>
            </w:r>
            <w:r w:rsidR="000B1220" w:rsidRPr="00603011">
              <w:rPr>
                <w:rFonts w:eastAsia="Arial Unicode MS"/>
                <w:noProof/>
                <w:snapToGrid/>
                <w:sz w:val="28"/>
                <w:szCs w:val="28"/>
                <w:u w:color="000000"/>
                <w:bdr w:val="nil"/>
                <w:lang w:val="uk-UA" w:eastAsia="ru-RU"/>
              </w:rPr>
              <w:t xml:space="preserve"> Лікарні та Інституту </w:t>
            </w:r>
            <w:r w:rsidRPr="00603011">
              <w:rPr>
                <w:rFonts w:eastAsia="Arial Unicode MS"/>
                <w:noProof/>
                <w:snapToGrid/>
                <w:sz w:val="28"/>
                <w:szCs w:val="28"/>
                <w:u w:color="000000"/>
                <w:bdr w:val="nil"/>
                <w:lang w:val="uk-UA" w:eastAsia="ru-RU"/>
              </w:rPr>
              <w:t>до переліку пріоритетних дослідницьких центрів у партнерів Компанії, замовників клінічних випробувань;</w:t>
            </w:r>
          </w:p>
        </w:tc>
      </w:tr>
      <w:tr w:rsidR="00180512" w:rsidRPr="00F50746" w14:paraId="627A5F90" w14:textId="77777777" w:rsidTr="003E0B4F">
        <w:tc>
          <w:tcPr>
            <w:tcW w:w="4815" w:type="dxa"/>
          </w:tcPr>
          <w:p w14:paraId="6AEC73A5"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1.2.2 The parties shall faithfully fulfill their functions and obligations in accordance with the Agreement and provide services of appropriate quality in accordance with the requirements of clinical research protocols and agreements;</w:t>
            </w:r>
          </w:p>
        </w:tc>
        <w:tc>
          <w:tcPr>
            <w:tcW w:w="4819" w:type="dxa"/>
          </w:tcPr>
          <w:p w14:paraId="0C1D7E13"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1.2.2 Сторони сумлінно виконуватимуть свої функції і зобов’язання відповідно до Договору і надаватимуть послуги належної якості відповідно до вимог протоколів та угод на проведення клінічних досліджень;</w:t>
            </w:r>
          </w:p>
        </w:tc>
      </w:tr>
      <w:tr w:rsidR="00180512" w:rsidRPr="00F50746" w14:paraId="0956C32F" w14:textId="77777777" w:rsidTr="003E0B4F">
        <w:tc>
          <w:tcPr>
            <w:tcW w:w="4815" w:type="dxa"/>
          </w:tcPr>
          <w:p w14:paraId="0BB10E27" w14:textId="5A240D12"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1.2.3 The Hospital after app</w:t>
            </w:r>
            <w:r w:rsidRPr="00603011">
              <w:rPr>
                <w:rFonts w:eastAsia="Arial Unicode MS"/>
                <w:noProof/>
                <w:snapToGrid/>
                <w:sz w:val="28"/>
                <w:szCs w:val="28"/>
                <w:u w:color="000000"/>
                <w:bdr w:val="nil"/>
                <w:lang w:val="en-US" w:eastAsia="ru-RU"/>
              </w:rPr>
              <w:t>roval by the founder</w:t>
            </w:r>
            <w:r w:rsidRPr="00603011">
              <w:rPr>
                <w:rFonts w:eastAsia="Arial Unicode MS"/>
                <w:noProof/>
                <w:snapToGrid/>
                <w:sz w:val="28"/>
                <w:szCs w:val="28"/>
                <w:u w:color="000000"/>
                <w:bdr w:val="nil"/>
                <w:lang w:val="uk-UA" w:eastAsia="ru-RU"/>
              </w:rPr>
              <w:t xml:space="preserve"> and the Institute shall join efforts to establish and operate the Center for Clinical Research (hereinafter referred to as the Center) as an independent trial site with appropriate licenses and permits issued in accordance with applicable law</w:t>
            </w:r>
            <w:r w:rsidR="000F6786" w:rsidRPr="00603011">
              <w:rPr>
                <w:rFonts w:eastAsia="Arial Unicode MS"/>
                <w:noProof/>
                <w:snapToGrid/>
                <w:sz w:val="28"/>
                <w:szCs w:val="28"/>
                <w:u w:color="000000"/>
                <w:bdr w:val="nil"/>
                <w:lang w:val="uk-UA" w:eastAsia="ru-RU"/>
              </w:rPr>
              <w:t xml:space="preserve"> (without creating a legal entity based on the pooling of contributions</w:t>
            </w:r>
            <w:r w:rsidR="00D84E82" w:rsidRPr="00603011">
              <w:rPr>
                <w:rFonts w:eastAsia="Arial Unicode MS"/>
                <w:noProof/>
                <w:snapToGrid/>
                <w:sz w:val="28"/>
                <w:szCs w:val="28"/>
                <w:u w:color="000000"/>
                <w:bdr w:val="nil"/>
                <w:lang w:val="uk-UA" w:eastAsia="ru-RU"/>
              </w:rPr>
              <w:t xml:space="preserve"> </w:t>
            </w:r>
            <w:r w:rsidR="00D84E82" w:rsidRPr="00603011">
              <w:rPr>
                <w:rFonts w:eastAsia="Arial Unicode MS"/>
                <w:noProof/>
                <w:snapToGrid/>
                <w:sz w:val="28"/>
                <w:szCs w:val="28"/>
                <w:u w:color="000000"/>
                <w:bdr w:val="nil"/>
                <w:lang w:val="en-US" w:eastAsia="ru-RU"/>
              </w:rPr>
              <w:t>of parties</w:t>
            </w:r>
            <w:r w:rsidR="000F6786" w:rsidRPr="00603011">
              <w:rPr>
                <w:rFonts w:eastAsia="Arial Unicode MS"/>
                <w:noProof/>
                <w:snapToGrid/>
                <w:sz w:val="28"/>
                <w:szCs w:val="28"/>
                <w:u w:color="000000"/>
                <w:bdr w:val="nil"/>
                <w:lang w:val="uk-UA" w:eastAsia="ru-RU"/>
              </w:rPr>
              <w:t>)</w:t>
            </w:r>
            <w:r w:rsidR="00BF64B9" w:rsidRPr="00603011">
              <w:rPr>
                <w:rFonts w:eastAsia="Arial Unicode MS"/>
                <w:noProof/>
                <w:snapToGrid/>
                <w:sz w:val="28"/>
                <w:szCs w:val="28"/>
                <w:u w:color="000000"/>
                <w:bdr w:val="nil"/>
                <w:lang w:val="uk-UA" w:eastAsia="ru-RU"/>
              </w:rPr>
              <w:t xml:space="preserve">. </w:t>
            </w:r>
            <w:r w:rsidR="00BF64B9" w:rsidRPr="00603011">
              <w:rPr>
                <w:sz w:val="28"/>
                <w:szCs w:val="28"/>
              </w:rPr>
              <w:t xml:space="preserve"> </w:t>
            </w:r>
            <w:r w:rsidR="00BF64B9" w:rsidRPr="00603011">
              <w:rPr>
                <w:rFonts w:eastAsia="Arial Unicode MS"/>
                <w:noProof/>
                <w:snapToGrid/>
                <w:sz w:val="28"/>
                <w:szCs w:val="28"/>
                <w:u w:color="000000"/>
                <w:bdr w:val="nil"/>
                <w:lang w:val="uk-UA" w:eastAsia="ru-RU"/>
              </w:rPr>
              <w:t xml:space="preserve">The Center will operate on the material base of the Hospital's structural unit </w:t>
            </w:r>
            <w:r w:rsidR="00E60D69" w:rsidRPr="00603011">
              <w:rPr>
                <w:rFonts w:eastAsia="Arial Unicode MS"/>
                <w:noProof/>
                <w:snapToGrid/>
                <w:sz w:val="28"/>
                <w:szCs w:val="28"/>
                <w:u w:color="000000"/>
                <w:bdr w:val="nil"/>
                <w:lang w:val="uk-UA" w:eastAsia="ru-RU"/>
              </w:rPr>
              <w:t>–</w:t>
            </w:r>
            <w:r w:rsidR="00BF64B9" w:rsidRPr="00603011">
              <w:rPr>
                <w:rFonts w:eastAsia="Arial Unicode MS"/>
                <w:noProof/>
                <w:snapToGrid/>
                <w:sz w:val="28"/>
                <w:szCs w:val="28"/>
                <w:u w:color="000000"/>
                <w:bdr w:val="nil"/>
                <w:lang w:val="uk-UA" w:eastAsia="ru-RU"/>
              </w:rPr>
              <w:t xml:space="preserve"> </w:t>
            </w:r>
            <w:r w:rsidR="00E60D69" w:rsidRPr="00603011">
              <w:rPr>
                <w:rFonts w:eastAsia="Arial Unicode MS"/>
                <w:noProof/>
                <w:snapToGrid/>
                <w:sz w:val="28"/>
                <w:szCs w:val="28"/>
                <w:u w:color="000000"/>
                <w:bdr w:val="nil"/>
                <w:lang w:val="uk-UA" w:eastAsia="ru-RU"/>
              </w:rPr>
              <w:t>the Advisory and Treatment Department</w:t>
            </w:r>
            <w:r w:rsidR="00BF64B9" w:rsidRPr="00603011">
              <w:rPr>
                <w:rFonts w:eastAsia="Arial Unicode MS"/>
                <w:noProof/>
                <w:snapToGrid/>
                <w:sz w:val="28"/>
                <w:szCs w:val="28"/>
                <w:u w:color="000000"/>
                <w:bdr w:val="nil"/>
                <w:lang w:val="uk-UA" w:eastAsia="ru-RU"/>
              </w:rPr>
              <w:t xml:space="preserve"> </w:t>
            </w:r>
            <w:r w:rsidR="00E60D69" w:rsidRPr="00603011">
              <w:rPr>
                <w:rFonts w:eastAsia="Arial Unicode MS"/>
                <w:noProof/>
                <w:snapToGrid/>
                <w:sz w:val="28"/>
                <w:szCs w:val="28"/>
                <w:u w:color="000000"/>
                <w:bdr w:val="nil"/>
                <w:lang w:val="uk-UA" w:eastAsia="ru-RU"/>
              </w:rPr>
              <w:t>«</w:t>
            </w:r>
            <w:r w:rsidR="00BF64B9" w:rsidRPr="00603011">
              <w:rPr>
                <w:rFonts w:eastAsia="Arial Unicode MS"/>
                <w:noProof/>
                <w:snapToGrid/>
                <w:sz w:val="28"/>
                <w:szCs w:val="28"/>
                <w:u w:color="000000"/>
                <w:bdr w:val="nil"/>
                <w:lang w:val="uk-UA" w:eastAsia="ru-RU"/>
              </w:rPr>
              <w:t xml:space="preserve">Research </w:t>
            </w:r>
            <w:r w:rsidR="00E60D69" w:rsidRPr="00603011">
              <w:rPr>
                <w:rFonts w:eastAsia="Arial Unicode MS"/>
                <w:noProof/>
                <w:snapToGrid/>
                <w:sz w:val="28"/>
                <w:szCs w:val="28"/>
                <w:u w:color="000000"/>
                <w:bdr w:val="nil"/>
                <w:lang w:val="uk-UA" w:eastAsia="ru-RU"/>
              </w:rPr>
              <w:t>Unit»</w:t>
            </w:r>
            <w:r w:rsidRPr="00603011">
              <w:rPr>
                <w:rFonts w:eastAsia="Arial Unicode MS"/>
                <w:noProof/>
                <w:snapToGrid/>
                <w:sz w:val="28"/>
                <w:szCs w:val="28"/>
                <w:u w:color="000000"/>
                <w:bdr w:val="nil"/>
                <w:lang w:val="uk-UA" w:eastAsia="ru-RU"/>
              </w:rPr>
              <w:t>;</w:t>
            </w:r>
          </w:p>
        </w:tc>
        <w:tc>
          <w:tcPr>
            <w:tcW w:w="4819" w:type="dxa"/>
          </w:tcPr>
          <w:p w14:paraId="2278A4CB" w14:textId="3A34BF0F"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1.2.3 Лікарня, за погодженням із засновником, та Інститут об’єднують зусилля щодо  створення та функціонування Центру клінічних досліджень (далі – Центр) як самостійного місця проведення випробування з відповідними ліцензіями і дозволами, виданими згідно з чинним законодавством</w:t>
            </w:r>
            <w:r w:rsidR="00851D24" w:rsidRPr="00603011">
              <w:rPr>
                <w:rFonts w:eastAsia="Arial Unicode MS"/>
                <w:noProof/>
                <w:snapToGrid/>
                <w:sz w:val="28"/>
                <w:szCs w:val="28"/>
                <w:u w:color="000000"/>
                <w:bdr w:val="nil"/>
                <w:lang w:val="uk-UA" w:eastAsia="ru-RU"/>
              </w:rPr>
              <w:t xml:space="preserve"> (</w:t>
            </w:r>
            <w:r w:rsidR="00D70BD5" w:rsidRPr="00603011">
              <w:rPr>
                <w:rFonts w:eastAsia="Arial Unicode MS"/>
                <w:noProof/>
                <w:snapToGrid/>
                <w:sz w:val="28"/>
                <w:szCs w:val="28"/>
                <w:u w:color="000000"/>
                <w:bdr w:val="nil"/>
                <w:lang w:val="uk-UA" w:eastAsia="ru-RU"/>
              </w:rPr>
              <w:t>без створення юридичної особи</w:t>
            </w:r>
            <w:r w:rsidR="00536017" w:rsidRPr="00603011">
              <w:rPr>
                <w:rFonts w:eastAsia="Arial Unicode MS"/>
                <w:noProof/>
                <w:snapToGrid/>
                <w:sz w:val="28"/>
                <w:szCs w:val="28"/>
                <w:u w:color="000000"/>
                <w:bdr w:val="nil"/>
                <w:lang w:val="uk-UA" w:eastAsia="ru-RU"/>
              </w:rPr>
              <w:t xml:space="preserve"> на підставі об’єднання вкладів учасників</w:t>
            </w:r>
            <w:r w:rsidR="00D70BD5" w:rsidRPr="00603011">
              <w:rPr>
                <w:rFonts w:eastAsia="Arial Unicode MS"/>
                <w:noProof/>
                <w:snapToGrid/>
                <w:sz w:val="28"/>
                <w:szCs w:val="28"/>
                <w:u w:color="000000"/>
                <w:bdr w:val="nil"/>
                <w:lang w:val="uk-UA" w:eastAsia="ru-RU"/>
              </w:rPr>
              <w:t>)</w:t>
            </w:r>
            <w:r w:rsidR="00306C72" w:rsidRPr="00603011">
              <w:rPr>
                <w:rFonts w:eastAsia="Arial Unicode MS"/>
                <w:noProof/>
                <w:snapToGrid/>
                <w:sz w:val="28"/>
                <w:szCs w:val="28"/>
                <w:u w:color="000000"/>
                <w:bdr w:val="nil"/>
                <w:lang w:val="uk-UA" w:eastAsia="ru-RU"/>
              </w:rPr>
              <w:t>. Центр діятиме на матеріальній базі структурного підрозділу</w:t>
            </w:r>
            <w:r w:rsidR="007E06AC" w:rsidRPr="00603011">
              <w:rPr>
                <w:rFonts w:eastAsia="Arial Unicode MS"/>
                <w:noProof/>
                <w:snapToGrid/>
                <w:sz w:val="28"/>
                <w:szCs w:val="28"/>
                <w:u w:color="000000"/>
                <w:bdr w:val="nil"/>
                <w:lang w:val="uk-UA" w:eastAsia="ru-RU"/>
              </w:rPr>
              <w:t xml:space="preserve"> лікарні – Консультативно-</w:t>
            </w:r>
            <w:r w:rsidR="007E06AC" w:rsidRPr="00603011">
              <w:rPr>
                <w:rFonts w:eastAsia="Arial Unicode MS"/>
                <w:noProof/>
                <w:snapToGrid/>
                <w:sz w:val="28"/>
                <w:szCs w:val="28"/>
                <w:u w:color="000000"/>
                <w:bdr w:val="nil"/>
                <w:lang w:val="uk-UA" w:eastAsia="ru-RU"/>
              </w:rPr>
              <w:lastRenderedPageBreak/>
              <w:t>лікувальн</w:t>
            </w:r>
            <w:r w:rsidR="00A12F10" w:rsidRPr="00603011">
              <w:rPr>
                <w:rFonts w:eastAsia="Arial Unicode MS"/>
                <w:noProof/>
                <w:snapToGrid/>
                <w:sz w:val="28"/>
                <w:szCs w:val="28"/>
                <w:u w:color="000000"/>
                <w:bdr w:val="nil"/>
                <w:lang w:val="uk-UA" w:eastAsia="ru-RU"/>
              </w:rPr>
              <w:t>е</w:t>
            </w:r>
            <w:r w:rsidR="007E06AC" w:rsidRPr="00603011">
              <w:rPr>
                <w:rFonts w:eastAsia="Arial Unicode MS"/>
                <w:noProof/>
                <w:snapToGrid/>
                <w:sz w:val="28"/>
                <w:szCs w:val="28"/>
                <w:u w:color="000000"/>
                <w:bdr w:val="nil"/>
                <w:lang w:val="uk-UA" w:eastAsia="ru-RU"/>
              </w:rPr>
              <w:t xml:space="preserve"> відділення </w:t>
            </w:r>
            <w:r w:rsidR="00A12F10" w:rsidRPr="00603011">
              <w:rPr>
                <w:rFonts w:eastAsia="Arial Unicode MS"/>
                <w:noProof/>
                <w:snapToGrid/>
                <w:sz w:val="28"/>
                <w:szCs w:val="28"/>
                <w:u w:color="000000"/>
                <w:bdr w:val="nil"/>
                <w:lang w:val="uk-UA" w:eastAsia="ru-RU"/>
              </w:rPr>
              <w:t>«Науково-дослідницький центр»</w:t>
            </w:r>
          </w:p>
        </w:tc>
      </w:tr>
      <w:tr w:rsidR="00180512" w:rsidRPr="00F50746" w14:paraId="635CFEE7" w14:textId="77777777" w:rsidTr="003E0B4F">
        <w:tc>
          <w:tcPr>
            <w:tcW w:w="4815" w:type="dxa"/>
          </w:tcPr>
          <w:p w14:paraId="608AA7D5" w14:textId="50BA2B72" w:rsidR="00AD1F8A" w:rsidRPr="00603011" w:rsidRDefault="006372A2" w:rsidP="00AF48BA">
            <w:pPr>
              <w:tabs>
                <w:tab w:val="left" w:pos="695"/>
              </w:tabs>
              <w:autoSpaceDE w:val="0"/>
              <w:autoSpaceDN w:val="0"/>
              <w:spacing w:after="60"/>
              <w:ind w:right="1"/>
              <w:jc w:val="both"/>
              <w:rPr>
                <w:noProof/>
                <w:sz w:val="28"/>
                <w:szCs w:val="28"/>
                <w:lang w:val="uk-UA"/>
              </w:rPr>
            </w:pPr>
            <w:r w:rsidRPr="00603011">
              <w:rPr>
                <w:rFonts w:eastAsia="Arial Unicode MS"/>
                <w:noProof/>
                <w:snapToGrid/>
                <w:sz w:val="28"/>
                <w:szCs w:val="28"/>
                <w:u w:color="000000"/>
                <w:bdr w:val="nil"/>
                <w:lang w:val="uk-UA" w:eastAsia="ru-RU"/>
              </w:rPr>
              <w:lastRenderedPageBreak/>
              <w:t xml:space="preserve">1.2.4 The Institute and the Hospital (through the Center) shall have the right to use the resources of the Hospital and the Institute transferred by them to the Center according to Annex 1 and Annex 2, unless otherwise provided in the agreements with the clinical trial customers. The use by the Institute's employees of the resources of the Hospital transferred to the Center as a share of the Hospital is allowed, including during clinical trials, in which the Institute will provide only analytical, informational, expert advisory, coordination and administration services, other services provided for in the Agreement, the specific scope of which will be determined in agreements with the customers of such trials (hereinafter including their authorized persons). </w:t>
            </w:r>
          </w:p>
        </w:tc>
        <w:tc>
          <w:tcPr>
            <w:tcW w:w="4819" w:type="dxa"/>
          </w:tcPr>
          <w:p w14:paraId="42557457" w14:textId="3FE2A379" w:rsidR="00AD1F8A" w:rsidRPr="00603011" w:rsidRDefault="00AD1F8A"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1.2.4 Інститут, Лікарня (через Центр) матимуть право користуватися тими ресурсами Лікарні і Інституту, які передані ними Центру, згідно </w:t>
            </w:r>
            <w:r w:rsidR="00335434">
              <w:rPr>
                <w:rFonts w:eastAsia="Arial Unicode MS"/>
                <w:noProof/>
                <w:snapToGrid/>
                <w:sz w:val="28"/>
                <w:szCs w:val="28"/>
                <w:u w:color="000000"/>
                <w:bdr w:val="nil"/>
                <w:lang w:val="uk-UA" w:eastAsia="ru-RU"/>
              </w:rPr>
              <w:t xml:space="preserve">з </w:t>
            </w:r>
            <w:r w:rsidRPr="00603011">
              <w:rPr>
                <w:rFonts w:eastAsia="Arial Unicode MS"/>
                <w:noProof/>
                <w:snapToGrid/>
                <w:sz w:val="28"/>
                <w:szCs w:val="28"/>
                <w:u w:color="000000"/>
                <w:bdr w:val="nil"/>
                <w:lang w:val="uk-UA" w:eastAsia="ru-RU"/>
              </w:rPr>
              <w:t>перелік</w:t>
            </w:r>
            <w:r w:rsidR="00335434">
              <w:rPr>
                <w:rFonts w:eastAsia="Arial Unicode MS"/>
                <w:noProof/>
                <w:snapToGrid/>
                <w:sz w:val="28"/>
                <w:szCs w:val="28"/>
                <w:u w:color="000000"/>
                <w:bdr w:val="nil"/>
                <w:lang w:val="uk-UA" w:eastAsia="ru-RU"/>
              </w:rPr>
              <w:t>ом</w:t>
            </w:r>
            <w:r w:rsidRPr="00603011">
              <w:rPr>
                <w:rFonts w:eastAsia="Arial Unicode MS"/>
                <w:noProof/>
                <w:snapToGrid/>
                <w:sz w:val="28"/>
                <w:szCs w:val="28"/>
                <w:u w:color="000000"/>
                <w:bdr w:val="nil"/>
                <w:lang w:val="uk-UA" w:eastAsia="ru-RU"/>
              </w:rPr>
              <w:t xml:space="preserve"> </w:t>
            </w:r>
            <w:r w:rsidR="0079134B" w:rsidRPr="00603011">
              <w:rPr>
                <w:rFonts w:eastAsia="Arial Unicode MS"/>
                <w:noProof/>
                <w:snapToGrid/>
                <w:sz w:val="28"/>
                <w:szCs w:val="28"/>
                <w:u w:color="000000"/>
                <w:bdr w:val="nil"/>
                <w:lang w:val="uk-UA" w:eastAsia="ru-RU"/>
              </w:rPr>
              <w:t>(</w:t>
            </w:r>
            <w:r w:rsidRPr="00603011">
              <w:rPr>
                <w:rFonts w:eastAsia="Arial Unicode MS"/>
                <w:noProof/>
                <w:snapToGrid/>
                <w:sz w:val="28"/>
                <w:szCs w:val="28"/>
                <w:u w:color="000000"/>
                <w:bdr w:val="nil"/>
                <w:lang w:val="uk-UA" w:eastAsia="ru-RU"/>
              </w:rPr>
              <w:t>Додаток №1, Додаток №2</w:t>
            </w:r>
            <w:r w:rsidR="0079134B" w:rsidRPr="00603011">
              <w:rPr>
                <w:rFonts w:eastAsia="Arial Unicode MS"/>
                <w:noProof/>
                <w:snapToGrid/>
                <w:sz w:val="28"/>
                <w:szCs w:val="28"/>
                <w:u w:color="000000"/>
                <w:bdr w:val="nil"/>
                <w:lang w:val="uk-UA" w:eastAsia="ru-RU"/>
              </w:rPr>
              <w:t>)</w:t>
            </w:r>
            <w:r w:rsidRPr="00603011">
              <w:rPr>
                <w:rFonts w:eastAsia="Arial Unicode MS"/>
                <w:noProof/>
                <w:snapToGrid/>
                <w:sz w:val="28"/>
                <w:szCs w:val="28"/>
                <w:u w:color="000000"/>
                <w:bdr w:val="nil"/>
                <w:lang w:val="uk-UA" w:eastAsia="ru-RU"/>
              </w:rPr>
              <w:t xml:space="preserve">, якщо інше не буде врегульовано в угодах </w:t>
            </w:r>
            <w:r w:rsidR="0079134B" w:rsidRPr="00603011">
              <w:rPr>
                <w:rFonts w:eastAsia="Arial Unicode MS"/>
                <w:noProof/>
                <w:snapToGrid/>
                <w:sz w:val="28"/>
                <w:szCs w:val="28"/>
                <w:u w:color="000000"/>
                <w:bdr w:val="nil"/>
                <w:lang w:val="uk-UA" w:eastAsia="ru-RU"/>
              </w:rPr>
              <w:t>і</w:t>
            </w:r>
            <w:r w:rsidRPr="00603011">
              <w:rPr>
                <w:rFonts w:eastAsia="Arial Unicode MS"/>
                <w:noProof/>
                <w:snapToGrid/>
                <w:sz w:val="28"/>
                <w:szCs w:val="28"/>
                <w:u w:color="000000"/>
                <w:bdr w:val="nil"/>
                <w:lang w:val="uk-UA" w:eastAsia="ru-RU"/>
              </w:rPr>
              <w:t>з замовниками клінічних досліджень. Використання співробітниками Інституту тих ресурсів Лікарні, які передані у користування Центру як частка Лікарні допускається в тому числі і під час проведення клінічних досліджень, в яких Інститут надаватиме лише аналітичні, інформаційні, експертно-консультативні послуги, послуги з координації та адміністрування, інші, передбачені у Договорі послуги, конкретний обсяг яких визначатиметься в угодах із замовниками таких досліджень (тут і далі у тому числі з уповноваженими ними особами).</w:t>
            </w:r>
          </w:p>
        </w:tc>
      </w:tr>
      <w:tr w:rsidR="00180512" w:rsidRPr="00603011" w14:paraId="77C9B9B6" w14:textId="77777777" w:rsidTr="003E0B4F">
        <w:tc>
          <w:tcPr>
            <w:tcW w:w="4815" w:type="dxa"/>
          </w:tcPr>
          <w:p w14:paraId="01ABC0D5" w14:textId="77777777" w:rsidR="00C71BDF" w:rsidRPr="00603011" w:rsidRDefault="00C71BDF" w:rsidP="00AF48BA">
            <w:pPr>
              <w:pStyle w:val="a8"/>
              <w:numPr>
                <w:ilvl w:val="0"/>
                <w:numId w:val="41"/>
              </w:numPr>
              <w:shd w:val="clear" w:color="auto" w:fill="FFFFFF"/>
              <w:spacing w:after="120"/>
              <w:ind w:right="1"/>
              <w:rPr>
                <w:rFonts w:cs="Times New Roman"/>
                <w:b/>
                <w:noProof/>
                <w:color w:val="auto"/>
                <w:sz w:val="28"/>
                <w:szCs w:val="28"/>
                <w:lang w:val="uk-UA"/>
              </w:rPr>
            </w:pPr>
            <w:r w:rsidRPr="00603011">
              <w:rPr>
                <w:rFonts w:cs="Times New Roman"/>
                <w:b/>
                <w:noProof/>
                <w:color w:val="auto"/>
                <w:sz w:val="28"/>
                <w:szCs w:val="28"/>
                <w:lang w:val="uk-UA"/>
              </w:rPr>
              <w:t>CLINICAL RESEARCH CENTER</w:t>
            </w:r>
          </w:p>
        </w:tc>
        <w:tc>
          <w:tcPr>
            <w:tcW w:w="4819" w:type="dxa"/>
          </w:tcPr>
          <w:p w14:paraId="351167D9" w14:textId="77777777" w:rsidR="00C71BDF" w:rsidRPr="00603011" w:rsidRDefault="00C71BDF" w:rsidP="00AF48BA">
            <w:pPr>
              <w:pStyle w:val="a8"/>
              <w:numPr>
                <w:ilvl w:val="0"/>
                <w:numId w:val="42"/>
              </w:numPr>
              <w:shd w:val="clear" w:color="auto" w:fill="FFFFFF"/>
              <w:spacing w:after="120"/>
              <w:ind w:left="175" w:right="1" w:firstLine="0"/>
              <w:rPr>
                <w:rFonts w:cs="Times New Roman"/>
                <w:b/>
                <w:noProof/>
                <w:color w:val="auto"/>
                <w:sz w:val="28"/>
                <w:szCs w:val="28"/>
                <w:lang w:val="uk-UA"/>
              </w:rPr>
            </w:pPr>
            <w:r w:rsidRPr="00603011">
              <w:rPr>
                <w:rFonts w:cs="Times New Roman"/>
                <w:b/>
                <w:noProof/>
                <w:color w:val="auto"/>
                <w:sz w:val="28"/>
                <w:szCs w:val="28"/>
                <w:lang w:val="uk-UA"/>
              </w:rPr>
              <w:t>ЦЕНТР КЛІНІЧНИХ ДОСЛІДЖЕНЬ</w:t>
            </w:r>
          </w:p>
        </w:tc>
      </w:tr>
      <w:tr w:rsidR="00180512" w:rsidRPr="00F50746" w14:paraId="1B62CD35" w14:textId="77777777" w:rsidTr="003E0B4F">
        <w:tc>
          <w:tcPr>
            <w:tcW w:w="4815" w:type="dxa"/>
          </w:tcPr>
          <w:p w14:paraId="10E66FB5" w14:textId="6598E2EB"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2.1 The Center shall be established as a scientific unit of the </w:t>
            </w:r>
            <w:r w:rsidR="0060013D" w:rsidRPr="00603011">
              <w:rPr>
                <w:rFonts w:eastAsia="Arial Unicode MS"/>
                <w:noProof/>
                <w:snapToGrid/>
                <w:sz w:val="28"/>
                <w:szCs w:val="28"/>
                <w:u w:color="000000"/>
                <w:bdr w:val="nil"/>
                <w:lang w:val="uk-UA" w:eastAsia="ru-RU"/>
              </w:rPr>
              <w:t xml:space="preserve">Institute the basis of the Hospital </w:t>
            </w:r>
            <w:r w:rsidR="00E5533A" w:rsidRPr="00603011">
              <w:rPr>
                <w:rFonts w:eastAsia="Arial Unicode MS"/>
                <w:noProof/>
                <w:snapToGrid/>
                <w:sz w:val="28"/>
                <w:szCs w:val="28"/>
                <w:u w:color="000000"/>
                <w:bdr w:val="nil"/>
                <w:lang w:val="uk-UA" w:eastAsia="ru-RU"/>
              </w:rPr>
              <w:t>per</w:t>
            </w:r>
            <w:r w:rsidR="0060013D" w:rsidRPr="00603011">
              <w:rPr>
                <w:rFonts w:eastAsia="Arial Unicode MS"/>
                <w:noProof/>
                <w:snapToGrid/>
                <w:sz w:val="28"/>
                <w:szCs w:val="28"/>
                <w:u w:color="000000"/>
                <w:bdr w:val="nil"/>
                <w:lang w:val="uk-UA" w:eastAsia="ru-RU"/>
              </w:rPr>
              <w:t xml:space="preserve"> the legislation</w:t>
            </w:r>
            <w:r w:rsidRPr="00603011">
              <w:rPr>
                <w:rFonts w:eastAsia="Arial Unicode MS"/>
                <w:noProof/>
                <w:snapToGrid/>
                <w:sz w:val="28"/>
                <w:szCs w:val="28"/>
                <w:u w:color="000000"/>
                <w:bdr w:val="nil"/>
                <w:lang w:val="uk-UA" w:eastAsia="ru-RU"/>
              </w:rPr>
              <w:t>.</w:t>
            </w:r>
          </w:p>
        </w:tc>
        <w:tc>
          <w:tcPr>
            <w:tcW w:w="4819" w:type="dxa"/>
          </w:tcPr>
          <w:p w14:paraId="73583E81" w14:textId="69FC5A9F"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2.1 Центр створюється як науковий підрозділ Інституту</w:t>
            </w:r>
            <w:r w:rsidR="00B57302" w:rsidRPr="00603011">
              <w:rPr>
                <w:rFonts w:eastAsia="Arial Unicode MS"/>
                <w:noProof/>
                <w:snapToGrid/>
                <w:sz w:val="28"/>
                <w:szCs w:val="28"/>
                <w:u w:color="000000"/>
                <w:bdr w:val="nil"/>
                <w:lang w:val="uk-UA" w:eastAsia="ru-RU"/>
              </w:rPr>
              <w:t xml:space="preserve"> на базі</w:t>
            </w:r>
            <w:r w:rsidRPr="00603011">
              <w:rPr>
                <w:rFonts w:eastAsia="Arial Unicode MS"/>
                <w:noProof/>
                <w:snapToGrid/>
                <w:sz w:val="28"/>
                <w:szCs w:val="28"/>
                <w:u w:color="000000"/>
                <w:bdr w:val="nil"/>
                <w:lang w:val="uk-UA" w:eastAsia="ru-RU"/>
              </w:rPr>
              <w:t xml:space="preserve"> Лікарн</w:t>
            </w:r>
            <w:r w:rsidR="00B57302" w:rsidRPr="00603011">
              <w:rPr>
                <w:rFonts w:eastAsia="Arial Unicode MS"/>
                <w:noProof/>
                <w:snapToGrid/>
                <w:sz w:val="28"/>
                <w:szCs w:val="28"/>
                <w:u w:color="000000"/>
                <w:bdr w:val="nil"/>
                <w:lang w:val="uk-UA" w:eastAsia="ru-RU"/>
              </w:rPr>
              <w:t>і</w:t>
            </w:r>
            <w:r w:rsidRPr="00603011">
              <w:rPr>
                <w:rFonts w:eastAsia="Arial Unicode MS"/>
                <w:noProof/>
                <w:snapToGrid/>
                <w:sz w:val="28"/>
                <w:szCs w:val="28"/>
                <w:u w:color="000000"/>
                <w:bdr w:val="nil"/>
                <w:lang w:val="uk-UA" w:eastAsia="ru-RU"/>
              </w:rPr>
              <w:t xml:space="preserve"> </w:t>
            </w:r>
            <w:r w:rsidR="00E92941" w:rsidRPr="00603011">
              <w:rPr>
                <w:rFonts w:eastAsia="Arial Unicode MS"/>
                <w:noProof/>
                <w:snapToGrid/>
                <w:sz w:val="28"/>
                <w:szCs w:val="28"/>
                <w:u w:color="000000"/>
                <w:bdr w:val="nil"/>
                <w:lang w:val="uk-UA" w:eastAsia="ru-RU"/>
              </w:rPr>
              <w:t>згідно законодавства</w:t>
            </w:r>
            <w:r w:rsidRPr="00603011">
              <w:rPr>
                <w:rFonts w:eastAsia="Arial Unicode MS"/>
                <w:noProof/>
                <w:snapToGrid/>
                <w:sz w:val="28"/>
                <w:szCs w:val="28"/>
                <w:u w:color="000000"/>
                <w:bdr w:val="nil"/>
                <w:lang w:val="uk-UA" w:eastAsia="ru-RU"/>
              </w:rPr>
              <w:t xml:space="preserve">. </w:t>
            </w:r>
          </w:p>
        </w:tc>
      </w:tr>
      <w:tr w:rsidR="00180512" w:rsidRPr="00F50746" w14:paraId="6FAAA933" w14:textId="77777777" w:rsidTr="003E0B4F">
        <w:tc>
          <w:tcPr>
            <w:tcW w:w="4815" w:type="dxa"/>
          </w:tcPr>
          <w:p w14:paraId="386724EC"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2.2 The Center will ensure the fulfillment of the tasks and conditions of the Agreement.</w:t>
            </w:r>
          </w:p>
        </w:tc>
        <w:tc>
          <w:tcPr>
            <w:tcW w:w="4819" w:type="dxa"/>
          </w:tcPr>
          <w:p w14:paraId="68005430" w14:textId="500A9166"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2.2 Центр забезпечуватиме виконання </w:t>
            </w:r>
            <w:r w:rsidR="00483681" w:rsidRPr="00603011">
              <w:rPr>
                <w:rFonts w:eastAsia="Arial Unicode MS"/>
                <w:noProof/>
                <w:snapToGrid/>
                <w:sz w:val="28"/>
                <w:szCs w:val="28"/>
                <w:u w:color="000000"/>
                <w:bdr w:val="nil"/>
                <w:lang w:val="uk-UA" w:eastAsia="ru-RU"/>
              </w:rPr>
              <w:t xml:space="preserve">мети, </w:t>
            </w:r>
            <w:r w:rsidRPr="00603011">
              <w:rPr>
                <w:rFonts w:eastAsia="Arial Unicode MS"/>
                <w:noProof/>
                <w:snapToGrid/>
                <w:sz w:val="28"/>
                <w:szCs w:val="28"/>
                <w:u w:color="000000"/>
                <w:bdr w:val="nil"/>
                <w:lang w:val="uk-UA" w:eastAsia="ru-RU"/>
              </w:rPr>
              <w:t xml:space="preserve">завдань і умов Договору. </w:t>
            </w:r>
          </w:p>
        </w:tc>
      </w:tr>
      <w:tr w:rsidR="00180512" w:rsidRPr="00F50746" w14:paraId="251AE626" w14:textId="77777777" w:rsidTr="003E0B4F">
        <w:tc>
          <w:tcPr>
            <w:tcW w:w="4815" w:type="dxa"/>
          </w:tcPr>
          <w:p w14:paraId="0129FBB9" w14:textId="5A301CF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2.3 The Center will operate on the basis of the premises of the </w:t>
            </w:r>
            <w:r w:rsidR="00EB533E" w:rsidRPr="00603011">
              <w:rPr>
                <w:rFonts w:eastAsia="Arial Unicode MS"/>
                <w:noProof/>
                <w:snapToGrid/>
                <w:sz w:val="28"/>
                <w:szCs w:val="28"/>
                <w:u w:color="000000"/>
                <w:bdr w:val="nil"/>
                <w:lang w:val="uk-UA" w:eastAsia="ru-RU"/>
              </w:rPr>
              <w:t xml:space="preserve"> Hospital</w:t>
            </w:r>
            <w:r w:rsidR="00EB533E" w:rsidRPr="00603011">
              <w:rPr>
                <w:rFonts w:eastAsia="Arial Unicode MS"/>
                <w:noProof/>
                <w:snapToGrid/>
                <w:sz w:val="28"/>
                <w:szCs w:val="28"/>
                <w:u w:color="000000"/>
                <w:bdr w:val="nil"/>
                <w:lang w:val="en-US" w:eastAsia="ru-RU"/>
              </w:rPr>
              <w:t>`s</w:t>
            </w:r>
            <w:r w:rsidR="00EB533E" w:rsidRPr="00603011">
              <w:rPr>
                <w:rFonts w:eastAsia="Arial Unicode MS"/>
                <w:noProof/>
                <w:snapToGrid/>
                <w:sz w:val="28"/>
                <w:szCs w:val="28"/>
                <w:u w:color="000000"/>
                <w:bdr w:val="nil"/>
                <w:lang w:val="uk-UA" w:eastAsia="ru-RU"/>
              </w:rPr>
              <w:t xml:space="preserve"> </w:t>
            </w:r>
            <w:r w:rsidR="00EB533E" w:rsidRPr="00603011">
              <w:rPr>
                <w:rFonts w:eastAsia="Arial Unicode MS"/>
                <w:noProof/>
                <w:snapToGrid/>
                <w:sz w:val="28"/>
                <w:szCs w:val="28"/>
                <w:u w:color="000000"/>
                <w:bdr w:val="nil"/>
                <w:lang w:val="en-US" w:eastAsia="ru-RU"/>
              </w:rPr>
              <w:t>facilities</w:t>
            </w:r>
            <w:r w:rsidR="002D5A09" w:rsidRPr="00603011">
              <w:rPr>
                <w:rFonts w:eastAsia="Arial Unicode MS"/>
                <w:noProof/>
                <w:snapToGrid/>
                <w:sz w:val="28"/>
                <w:szCs w:val="28"/>
                <w:u w:color="000000"/>
                <w:bdr w:val="nil"/>
                <w:lang w:val="en-US" w:eastAsia="ru-RU"/>
              </w:rPr>
              <w:t xml:space="preserve"> according to Annex 1</w:t>
            </w:r>
            <w:r w:rsidRPr="00603011">
              <w:rPr>
                <w:rFonts w:eastAsia="Arial Unicode MS"/>
                <w:noProof/>
                <w:snapToGrid/>
                <w:sz w:val="28"/>
                <w:szCs w:val="28"/>
                <w:u w:color="000000"/>
                <w:bdr w:val="nil"/>
                <w:lang w:val="uk-UA" w:eastAsia="ru-RU"/>
              </w:rPr>
              <w:t>. The conditions for allocation and use of the premises, equipment, facilities of the Hospital and the Institute for the establishment of the Center shall be determined in the Agreement and its annexes or separate agreements, to be concluded by the Institute and the Hospital.</w:t>
            </w:r>
          </w:p>
        </w:tc>
        <w:tc>
          <w:tcPr>
            <w:tcW w:w="4819" w:type="dxa"/>
          </w:tcPr>
          <w:p w14:paraId="42AA94CA" w14:textId="2C2FB6FD"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2.3 Центр функціонуватиме на базі приміщень </w:t>
            </w:r>
            <w:r w:rsidR="006F6869" w:rsidRPr="00603011">
              <w:rPr>
                <w:rFonts w:eastAsia="Arial Unicode MS"/>
                <w:noProof/>
                <w:snapToGrid/>
                <w:sz w:val="28"/>
                <w:szCs w:val="28"/>
                <w:u w:color="000000"/>
                <w:bdr w:val="nil"/>
                <w:lang w:val="uk-UA" w:eastAsia="ru-RU"/>
              </w:rPr>
              <w:t xml:space="preserve">стаціонару </w:t>
            </w:r>
            <w:r w:rsidRPr="00603011">
              <w:rPr>
                <w:rFonts w:eastAsia="Arial Unicode MS"/>
                <w:noProof/>
                <w:snapToGrid/>
                <w:sz w:val="28"/>
                <w:szCs w:val="28"/>
                <w:u w:color="000000"/>
                <w:bdr w:val="nil"/>
                <w:lang w:val="uk-UA" w:eastAsia="ru-RU"/>
              </w:rPr>
              <w:t>Лікарні</w:t>
            </w:r>
            <w:r w:rsidR="00790FE6" w:rsidRPr="00603011">
              <w:rPr>
                <w:rFonts w:eastAsia="Arial Unicode MS"/>
                <w:noProof/>
                <w:snapToGrid/>
                <w:sz w:val="28"/>
                <w:szCs w:val="28"/>
                <w:u w:color="000000"/>
                <w:bdr w:val="nil"/>
                <w:lang w:val="uk-UA" w:eastAsia="ru-RU"/>
              </w:rPr>
              <w:t xml:space="preserve"> згідно </w:t>
            </w:r>
            <w:r w:rsidR="001D5ECB" w:rsidRPr="00603011">
              <w:rPr>
                <w:rFonts w:eastAsia="Arial Unicode MS"/>
                <w:noProof/>
                <w:snapToGrid/>
                <w:sz w:val="28"/>
                <w:szCs w:val="28"/>
                <w:u w:color="000000"/>
                <w:bdr w:val="nil"/>
                <w:lang w:val="uk-UA" w:eastAsia="ru-RU"/>
              </w:rPr>
              <w:t>Додатку №1</w:t>
            </w:r>
            <w:r w:rsidRPr="00603011">
              <w:rPr>
                <w:rFonts w:eastAsia="Arial Unicode MS"/>
                <w:noProof/>
                <w:snapToGrid/>
                <w:sz w:val="28"/>
                <w:szCs w:val="28"/>
                <w:u w:color="000000"/>
                <w:bdr w:val="nil"/>
                <w:lang w:val="uk-UA" w:eastAsia="ru-RU"/>
              </w:rPr>
              <w:t>. Умови виділення та використання приміщень, обладнання, устаткування Лікарні та Інституту для створення Центру визначатимуться у Договорі та додатках до нього або окремих договорах, які будуть укладені Інститутом та Лікарнею.</w:t>
            </w:r>
          </w:p>
        </w:tc>
      </w:tr>
      <w:tr w:rsidR="00180512" w:rsidRPr="00F50746" w14:paraId="6DE8B4E4" w14:textId="77777777" w:rsidTr="003E0B4F">
        <w:tc>
          <w:tcPr>
            <w:tcW w:w="4815" w:type="dxa"/>
          </w:tcPr>
          <w:p w14:paraId="13FBF9CD" w14:textId="36EBFBDC"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2.4 The center, upon </w:t>
            </w:r>
            <w:r w:rsidR="00862F55" w:rsidRPr="00603011">
              <w:rPr>
                <w:rFonts w:eastAsia="Arial Unicode MS"/>
                <w:noProof/>
                <w:snapToGrid/>
                <w:sz w:val="28"/>
                <w:szCs w:val="28"/>
                <w:u w:color="000000"/>
                <w:bdr w:val="nil"/>
                <w:lang w:val="en-US" w:eastAsia="ru-RU"/>
              </w:rPr>
              <w:t>obtaining by the Institute</w:t>
            </w:r>
            <w:r w:rsidR="00862F55" w:rsidRPr="00603011">
              <w:rPr>
                <w:rFonts w:eastAsia="Arial Unicode MS"/>
                <w:noProof/>
                <w:snapToGrid/>
                <w:sz w:val="28"/>
                <w:szCs w:val="28"/>
                <w:u w:color="000000"/>
                <w:bdr w:val="nil"/>
                <w:lang w:val="uk-UA" w:eastAsia="ru-RU"/>
              </w:rPr>
              <w:t xml:space="preserve"> </w:t>
            </w:r>
            <w:r w:rsidR="0078378A" w:rsidRPr="00603011">
              <w:rPr>
                <w:rFonts w:eastAsia="Arial Unicode MS"/>
                <w:noProof/>
                <w:snapToGrid/>
                <w:sz w:val="28"/>
                <w:szCs w:val="28"/>
                <w:u w:color="000000"/>
                <w:bdr w:val="nil"/>
                <w:lang w:val="uk-UA" w:eastAsia="ru-RU"/>
              </w:rPr>
              <w:t xml:space="preserve">of </w:t>
            </w:r>
            <w:r w:rsidRPr="00603011">
              <w:rPr>
                <w:rFonts w:eastAsia="Arial Unicode MS"/>
                <w:noProof/>
                <w:snapToGrid/>
                <w:sz w:val="28"/>
                <w:szCs w:val="28"/>
                <w:u w:color="000000"/>
                <w:bdr w:val="nil"/>
                <w:lang w:val="uk-UA" w:eastAsia="ru-RU"/>
              </w:rPr>
              <w:t xml:space="preserve">all the necessary permits and </w:t>
            </w:r>
            <w:r w:rsidRPr="00603011">
              <w:rPr>
                <w:rFonts w:eastAsia="Arial Unicode MS"/>
                <w:noProof/>
                <w:snapToGrid/>
                <w:sz w:val="28"/>
                <w:szCs w:val="28"/>
                <w:u w:color="000000"/>
                <w:bdr w:val="nil"/>
                <w:lang w:val="uk-UA" w:eastAsia="ru-RU"/>
              </w:rPr>
              <w:lastRenderedPageBreak/>
              <w:t>licenses, will</w:t>
            </w:r>
            <w:r w:rsidR="00C91A7A" w:rsidRPr="00603011">
              <w:rPr>
                <w:rFonts w:eastAsia="Arial Unicode MS"/>
                <w:noProof/>
                <w:snapToGrid/>
                <w:sz w:val="28"/>
                <w:szCs w:val="28"/>
                <w:u w:color="000000"/>
                <w:bdr w:val="nil"/>
                <w:lang w:val="uk-UA" w:eastAsia="ru-RU"/>
              </w:rPr>
              <w:t xml:space="preserve"> </w:t>
            </w:r>
            <w:r w:rsidR="00C91A7A" w:rsidRPr="00603011">
              <w:rPr>
                <w:rFonts w:eastAsia="Arial Unicode MS"/>
                <w:noProof/>
                <w:snapToGrid/>
                <w:sz w:val="28"/>
                <w:szCs w:val="28"/>
                <w:u w:color="000000"/>
                <w:bdr w:val="nil"/>
                <w:lang w:val="en-US" w:eastAsia="ru-RU"/>
              </w:rPr>
              <w:t xml:space="preserve">have </w:t>
            </w:r>
            <w:r w:rsidR="00D7137B" w:rsidRPr="00603011">
              <w:rPr>
                <w:rFonts w:eastAsia="Arial Unicode MS"/>
                <w:noProof/>
                <w:snapToGrid/>
                <w:sz w:val="28"/>
                <w:szCs w:val="28"/>
                <w:u w:color="000000"/>
                <w:bdr w:val="nil"/>
                <w:lang w:val="en-US" w:eastAsia="ru-RU"/>
              </w:rPr>
              <w:t xml:space="preserve">the </w:t>
            </w:r>
            <w:r w:rsidR="00C91A7A" w:rsidRPr="00603011">
              <w:rPr>
                <w:rFonts w:eastAsia="Arial Unicode MS"/>
                <w:noProof/>
                <w:snapToGrid/>
                <w:sz w:val="28"/>
                <w:szCs w:val="28"/>
                <w:u w:color="000000"/>
                <w:bdr w:val="nil"/>
                <w:lang w:val="en-US" w:eastAsia="ru-RU"/>
              </w:rPr>
              <w:t>right</w:t>
            </w:r>
            <w:r w:rsidR="00C91A7A" w:rsidRPr="00603011">
              <w:rPr>
                <w:rFonts w:eastAsia="Arial Unicode MS"/>
                <w:noProof/>
                <w:snapToGrid/>
                <w:sz w:val="28"/>
                <w:szCs w:val="28"/>
                <w:u w:color="000000"/>
                <w:bdr w:val="nil"/>
                <w:lang w:val="uk-UA" w:eastAsia="ru-RU"/>
              </w:rPr>
              <w:t xml:space="preserve"> </w:t>
            </w:r>
            <w:r w:rsidR="00D7137B" w:rsidRPr="00603011">
              <w:rPr>
                <w:rFonts w:eastAsia="Arial Unicode MS"/>
                <w:noProof/>
                <w:snapToGrid/>
                <w:sz w:val="28"/>
                <w:szCs w:val="28"/>
                <w:u w:color="000000"/>
                <w:bdr w:val="nil"/>
                <w:lang w:val="en-US" w:eastAsia="ru-RU"/>
              </w:rPr>
              <w:t>to</w:t>
            </w:r>
            <w:r w:rsidRPr="00603011">
              <w:rPr>
                <w:rFonts w:eastAsia="Arial Unicode MS"/>
                <w:noProof/>
                <w:snapToGrid/>
                <w:sz w:val="28"/>
                <w:szCs w:val="28"/>
                <w:u w:color="000000"/>
                <w:bdr w:val="nil"/>
                <w:lang w:val="uk-UA" w:eastAsia="ru-RU"/>
              </w:rPr>
              <w:t xml:space="preserve"> act as an independent trial site for </w:t>
            </w:r>
            <w:r w:rsidR="00D7137B" w:rsidRPr="00603011">
              <w:rPr>
                <w:rFonts w:eastAsia="Arial Unicode MS"/>
                <w:noProof/>
                <w:snapToGrid/>
                <w:sz w:val="28"/>
                <w:szCs w:val="28"/>
                <w:u w:color="000000"/>
                <w:bdr w:val="nil"/>
                <w:lang w:val="en-US" w:eastAsia="ru-RU"/>
              </w:rPr>
              <w:t>studies</w:t>
            </w:r>
            <w:r w:rsidRPr="00603011">
              <w:rPr>
                <w:rFonts w:eastAsia="Arial Unicode MS"/>
                <w:noProof/>
                <w:snapToGrid/>
                <w:sz w:val="28"/>
                <w:szCs w:val="28"/>
                <w:u w:color="000000"/>
                <w:bdr w:val="nil"/>
                <w:lang w:val="uk-UA" w:eastAsia="ru-RU"/>
              </w:rPr>
              <w:t xml:space="preserve"> that may be conducted</w:t>
            </w:r>
            <w:r w:rsidR="00FA4120" w:rsidRPr="00603011">
              <w:rPr>
                <w:rFonts w:eastAsia="Arial Unicode MS"/>
                <w:noProof/>
                <w:snapToGrid/>
                <w:sz w:val="28"/>
                <w:szCs w:val="28"/>
                <w:u w:color="000000"/>
                <w:bdr w:val="nil"/>
                <w:lang w:val="uk-UA" w:eastAsia="ru-RU"/>
              </w:rPr>
              <w:t xml:space="preserve"> </w:t>
            </w:r>
            <w:r w:rsidR="00FA4120" w:rsidRPr="00603011">
              <w:rPr>
                <w:rFonts w:eastAsia="Arial Unicode MS"/>
                <w:noProof/>
                <w:snapToGrid/>
                <w:sz w:val="28"/>
                <w:szCs w:val="28"/>
                <w:u w:color="000000"/>
                <w:bdr w:val="nil"/>
                <w:lang w:val="en-US" w:eastAsia="ru-RU"/>
              </w:rPr>
              <w:t>in</w:t>
            </w:r>
            <w:r w:rsidR="00D7137B" w:rsidRPr="00603011">
              <w:rPr>
                <w:rFonts w:eastAsia="Arial Unicode MS"/>
                <w:noProof/>
                <w:snapToGrid/>
                <w:sz w:val="28"/>
                <w:szCs w:val="28"/>
                <w:u w:color="000000"/>
                <w:bdr w:val="nil"/>
                <w:lang w:val="uk-UA" w:eastAsia="ru-RU"/>
              </w:rPr>
              <w:t xml:space="preserve"> </w:t>
            </w:r>
            <w:r w:rsidRPr="00603011">
              <w:rPr>
                <w:rFonts w:eastAsia="Arial Unicode MS"/>
                <w:noProof/>
                <w:snapToGrid/>
                <w:sz w:val="28"/>
                <w:szCs w:val="28"/>
                <w:u w:color="000000"/>
                <w:bdr w:val="nil"/>
                <w:lang w:val="uk-UA" w:eastAsia="ru-RU"/>
              </w:rPr>
              <w:t xml:space="preserve">outpatient </w:t>
            </w:r>
            <w:r w:rsidR="00FA4120" w:rsidRPr="00603011">
              <w:rPr>
                <w:rFonts w:eastAsia="Arial Unicode MS"/>
                <w:noProof/>
                <w:snapToGrid/>
                <w:sz w:val="28"/>
                <w:szCs w:val="28"/>
                <w:u w:color="000000"/>
                <w:bdr w:val="nil"/>
                <w:lang w:val="en-US" w:eastAsia="ru-RU"/>
              </w:rPr>
              <w:t>setting</w:t>
            </w:r>
            <w:r w:rsidRPr="00603011">
              <w:rPr>
                <w:rFonts w:eastAsia="Arial Unicode MS"/>
                <w:noProof/>
                <w:snapToGrid/>
                <w:sz w:val="28"/>
                <w:szCs w:val="28"/>
                <w:u w:color="000000"/>
                <w:bdr w:val="nil"/>
                <w:lang w:val="uk-UA" w:eastAsia="ru-RU"/>
              </w:rPr>
              <w:t>.</w:t>
            </w:r>
          </w:p>
        </w:tc>
        <w:tc>
          <w:tcPr>
            <w:tcW w:w="4819" w:type="dxa"/>
          </w:tcPr>
          <w:p w14:paraId="44AAF794" w14:textId="17318451"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 xml:space="preserve">2.4 Центр, після отримання </w:t>
            </w:r>
            <w:r w:rsidR="0078378A" w:rsidRPr="00603011">
              <w:rPr>
                <w:rFonts w:eastAsia="Arial Unicode MS"/>
                <w:noProof/>
                <w:snapToGrid/>
                <w:sz w:val="28"/>
                <w:szCs w:val="28"/>
                <w:u w:color="000000"/>
                <w:bdr w:val="nil"/>
                <w:lang w:val="uk-UA" w:eastAsia="ru-RU"/>
              </w:rPr>
              <w:t xml:space="preserve">Інститутом </w:t>
            </w:r>
            <w:r w:rsidRPr="00603011">
              <w:rPr>
                <w:rFonts w:eastAsia="Arial Unicode MS"/>
                <w:noProof/>
                <w:snapToGrid/>
                <w:sz w:val="28"/>
                <w:szCs w:val="28"/>
                <w:u w:color="000000"/>
                <w:bdr w:val="nil"/>
                <w:lang w:val="uk-UA" w:eastAsia="ru-RU"/>
              </w:rPr>
              <w:t xml:space="preserve">всіх необхідних дозволів і </w:t>
            </w:r>
            <w:r w:rsidRPr="00603011">
              <w:rPr>
                <w:rFonts w:eastAsia="Arial Unicode MS"/>
                <w:noProof/>
                <w:snapToGrid/>
                <w:sz w:val="28"/>
                <w:szCs w:val="28"/>
                <w:u w:color="000000"/>
                <w:bdr w:val="nil"/>
                <w:lang w:val="uk-UA" w:eastAsia="ru-RU"/>
              </w:rPr>
              <w:lastRenderedPageBreak/>
              <w:t xml:space="preserve">ліцензій, </w:t>
            </w:r>
            <w:r w:rsidR="00C91A7A" w:rsidRPr="00603011">
              <w:rPr>
                <w:rFonts w:eastAsia="Arial Unicode MS"/>
                <w:noProof/>
                <w:snapToGrid/>
                <w:sz w:val="28"/>
                <w:szCs w:val="28"/>
                <w:u w:color="000000"/>
                <w:bdr w:val="nil"/>
                <w:lang w:val="uk-UA" w:eastAsia="ru-RU"/>
              </w:rPr>
              <w:t xml:space="preserve">матиме право </w:t>
            </w:r>
            <w:r w:rsidRPr="00603011">
              <w:rPr>
                <w:rFonts w:eastAsia="Arial Unicode MS"/>
                <w:noProof/>
                <w:snapToGrid/>
                <w:sz w:val="28"/>
                <w:szCs w:val="28"/>
                <w:u w:color="000000"/>
                <w:bdr w:val="nil"/>
                <w:lang w:val="uk-UA" w:eastAsia="ru-RU"/>
              </w:rPr>
              <w:t>виступати місцем проведення випробування для клінічних досліджень, які можливо проводити в амбулаторних умовах.</w:t>
            </w:r>
          </w:p>
        </w:tc>
      </w:tr>
      <w:tr w:rsidR="00180512" w:rsidRPr="00F50746" w14:paraId="21F8AB65" w14:textId="77777777" w:rsidTr="003E0B4F">
        <w:tc>
          <w:tcPr>
            <w:tcW w:w="4815" w:type="dxa"/>
          </w:tcPr>
          <w:p w14:paraId="13707DA6" w14:textId="02D407B3"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 xml:space="preserve">2.5 For clinical trials that cannot be conducted on an outpatient basis, and/or </w:t>
            </w:r>
            <w:r w:rsidR="002D5A09" w:rsidRPr="00603011">
              <w:rPr>
                <w:rFonts w:eastAsia="Arial Unicode MS"/>
                <w:noProof/>
                <w:snapToGrid/>
                <w:sz w:val="28"/>
                <w:szCs w:val="28"/>
                <w:u w:color="000000"/>
                <w:bdr w:val="nil"/>
                <w:lang w:val="uk-UA" w:eastAsia="ru-RU"/>
              </w:rPr>
              <w:t xml:space="preserve">approved </w:t>
            </w:r>
            <w:r w:rsidRPr="00603011">
              <w:rPr>
                <w:rFonts w:eastAsia="Arial Unicode MS"/>
                <w:noProof/>
                <w:snapToGrid/>
                <w:sz w:val="28"/>
                <w:szCs w:val="28"/>
                <w:u w:color="000000"/>
                <w:bdr w:val="nil"/>
                <w:lang w:val="uk-UA" w:eastAsia="ru-RU"/>
              </w:rPr>
              <w:t>trial site is the inpatient unit of the Clinic, the Institute through the Center will provide additional services related to the conduct of clinical trials based on the agreements concluded with their customers. In such trials, the Center will perform organizational, administrative, technical and other non-medical tasks and will provide the customers of clinical trials with services of predominantly informational</w:t>
            </w:r>
            <w:r w:rsidR="00FB5326" w:rsidRPr="00603011">
              <w:rPr>
                <w:rFonts w:eastAsia="Arial Unicode MS"/>
                <w:noProof/>
                <w:snapToGrid/>
                <w:sz w:val="28"/>
                <w:szCs w:val="28"/>
                <w:u w:color="000000"/>
                <w:bdr w:val="nil"/>
                <w:lang w:val="uk-UA" w:eastAsia="ru-RU"/>
              </w:rPr>
              <w:t>,</w:t>
            </w:r>
            <w:r w:rsidRPr="00603011">
              <w:rPr>
                <w:rFonts w:eastAsia="Arial Unicode MS"/>
                <w:noProof/>
                <w:snapToGrid/>
                <w:sz w:val="28"/>
                <w:szCs w:val="28"/>
                <w:u w:color="000000"/>
                <w:bdr w:val="nil"/>
                <w:lang w:val="uk-UA" w:eastAsia="ru-RU"/>
              </w:rPr>
              <w:t xml:space="preserve"> </w:t>
            </w:r>
            <w:r w:rsidR="00FB5326" w:rsidRPr="00603011">
              <w:rPr>
                <w:rFonts w:eastAsia="Arial Unicode MS"/>
                <w:noProof/>
                <w:snapToGrid/>
                <w:sz w:val="28"/>
                <w:szCs w:val="28"/>
                <w:u w:color="000000"/>
                <w:bdr w:val="nil"/>
                <w:lang w:val="uk-UA" w:eastAsia="ru-RU"/>
              </w:rPr>
              <w:t xml:space="preserve">analytical </w:t>
            </w:r>
            <w:r w:rsidRPr="00603011">
              <w:rPr>
                <w:rFonts w:eastAsia="Arial Unicode MS"/>
                <w:noProof/>
                <w:snapToGrid/>
                <w:sz w:val="28"/>
                <w:szCs w:val="28"/>
                <w:u w:color="000000"/>
                <w:bdr w:val="nil"/>
                <w:lang w:val="uk-UA" w:eastAsia="ru-RU"/>
              </w:rPr>
              <w:t>and</w:t>
            </w:r>
            <w:r w:rsidR="00FB5326" w:rsidRPr="00603011">
              <w:rPr>
                <w:rFonts w:eastAsia="Arial Unicode MS"/>
                <w:noProof/>
                <w:snapToGrid/>
                <w:sz w:val="28"/>
                <w:szCs w:val="28"/>
                <w:u w:color="000000"/>
                <w:bdr w:val="nil"/>
                <w:lang w:val="uk-UA" w:eastAsia="ru-RU"/>
              </w:rPr>
              <w:t xml:space="preserve"> </w:t>
            </w:r>
            <w:r w:rsidR="00D367F5" w:rsidRPr="00603011">
              <w:rPr>
                <w:rFonts w:eastAsia="Arial Unicode MS"/>
                <w:noProof/>
                <w:snapToGrid/>
                <w:sz w:val="28"/>
                <w:szCs w:val="28"/>
                <w:u w:color="000000"/>
                <w:bdr w:val="nil"/>
                <w:lang w:val="en-US" w:eastAsia="ru-RU"/>
              </w:rPr>
              <w:t>organizational</w:t>
            </w:r>
            <w:r w:rsidRPr="00603011">
              <w:rPr>
                <w:rFonts w:eastAsia="Arial Unicode MS"/>
                <w:noProof/>
                <w:snapToGrid/>
                <w:sz w:val="28"/>
                <w:szCs w:val="28"/>
                <w:u w:color="000000"/>
                <w:bdr w:val="nil"/>
                <w:lang w:val="uk-UA" w:eastAsia="ru-RU"/>
              </w:rPr>
              <w:t xml:space="preserve"> nature.</w:t>
            </w:r>
          </w:p>
        </w:tc>
        <w:tc>
          <w:tcPr>
            <w:tcW w:w="4819" w:type="dxa"/>
          </w:tcPr>
          <w:p w14:paraId="5D9115A8" w14:textId="3F466D40"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2.5 При проведенні клінічних досліджень, які неможливо проводити в амбулаторних умовах, і /або </w:t>
            </w:r>
            <w:r w:rsidR="00AC2783" w:rsidRPr="00603011">
              <w:rPr>
                <w:rFonts w:eastAsia="Arial Unicode MS"/>
                <w:noProof/>
                <w:snapToGrid/>
                <w:sz w:val="28"/>
                <w:szCs w:val="28"/>
                <w:u w:color="000000"/>
                <w:bdr w:val="nil"/>
                <w:lang w:val="uk-UA" w:eastAsia="ru-RU"/>
              </w:rPr>
              <w:t xml:space="preserve">затвердженим </w:t>
            </w:r>
            <w:r w:rsidRPr="00603011">
              <w:rPr>
                <w:rFonts w:eastAsia="Arial Unicode MS"/>
                <w:noProof/>
                <w:snapToGrid/>
                <w:sz w:val="28"/>
                <w:szCs w:val="28"/>
                <w:u w:color="000000"/>
                <w:bdr w:val="nil"/>
                <w:lang w:val="uk-UA" w:eastAsia="ru-RU"/>
              </w:rPr>
              <w:t xml:space="preserve">місцем проведення випробування є підрозділи стаціонару Лікарні, Інститут через Центр надаватиме додаткові послуги, пов’язані з проведенням клінічних випробувань, на підставі укладених із їх замовниками угод. У таких дослідженнях Центр виконуватиме організаційно-адміністративні, технічні та інші немедичні завдання і забезпечуватиме надання замовникам клінічних випробувань послуг переважно інформаційного, аналітичного </w:t>
            </w:r>
            <w:r w:rsidR="00FB5326" w:rsidRPr="00603011">
              <w:rPr>
                <w:rFonts w:eastAsia="Arial Unicode MS"/>
                <w:noProof/>
                <w:snapToGrid/>
                <w:sz w:val="28"/>
                <w:szCs w:val="28"/>
                <w:u w:color="000000"/>
                <w:bdr w:val="nil"/>
                <w:lang w:val="uk-UA" w:eastAsia="ru-RU"/>
              </w:rPr>
              <w:t xml:space="preserve">та організаційного </w:t>
            </w:r>
            <w:r w:rsidRPr="00603011">
              <w:rPr>
                <w:rFonts w:eastAsia="Arial Unicode MS"/>
                <w:noProof/>
                <w:snapToGrid/>
                <w:sz w:val="28"/>
                <w:szCs w:val="28"/>
                <w:u w:color="000000"/>
                <w:bdr w:val="nil"/>
                <w:lang w:val="uk-UA" w:eastAsia="ru-RU"/>
              </w:rPr>
              <w:t>характеру.</w:t>
            </w:r>
            <w:r w:rsidR="009242D9" w:rsidRPr="00603011">
              <w:rPr>
                <w:rFonts w:eastAsia="Arial Unicode MS"/>
                <w:noProof/>
                <w:snapToGrid/>
                <w:sz w:val="28"/>
                <w:szCs w:val="28"/>
                <w:u w:color="000000"/>
                <w:bdr w:val="nil"/>
                <w:lang w:val="uk-UA" w:eastAsia="ru-RU"/>
              </w:rPr>
              <w:t xml:space="preserve"> </w:t>
            </w:r>
          </w:p>
        </w:tc>
      </w:tr>
      <w:tr w:rsidR="00180512" w:rsidRPr="00F50746" w14:paraId="2EFE747D" w14:textId="77777777" w:rsidTr="003E0B4F">
        <w:tc>
          <w:tcPr>
            <w:tcW w:w="4815" w:type="dxa"/>
          </w:tcPr>
          <w:p w14:paraId="5BD4019B"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2.6 The Center will ensure interaction between employees of the Clinic, the Institute, the Company, customers of clinical trials, other legal entities and individuals involved in clinical research.</w:t>
            </w:r>
          </w:p>
        </w:tc>
        <w:tc>
          <w:tcPr>
            <w:tcW w:w="4819" w:type="dxa"/>
          </w:tcPr>
          <w:p w14:paraId="6F4E6ED3"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2.6 Центр забезпечуватиме взаємодію між співробітниками Лікарні, Інституту, Компанії, замовниками клінічних випробувань, іншими залученими до проведення клінічних досліджень юридичними і фізичними особами. </w:t>
            </w:r>
          </w:p>
        </w:tc>
      </w:tr>
      <w:tr w:rsidR="00180512" w:rsidRPr="00F50746" w14:paraId="77714E52" w14:textId="77777777" w:rsidTr="003E0B4F">
        <w:tc>
          <w:tcPr>
            <w:tcW w:w="4815" w:type="dxa"/>
          </w:tcPr>
          <w:p w14:paraId="72C79F2C" w14:textId="1B381AF2"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2.7 </w:t>
            </w:r>
            <w:r w:rsidR="00AC6F38" w:rsidRPr="00603011">
              <w:rPr>
                <w:rFonts w:eastAsia="Arial Unicode MS"/>
                <w:noProof/>
                <w:snapToGrid/>
                <w:sz w:val="28"/>
                <w:szCs w:val="28"/>
                <w:u w:color="000000"/>
                <w:bdr w:val="nil"/>
                <w:lang w:val="uk-UA" w:eastAsia="ru-RU"/>
              </w:rPr>
              <w:t>The Center will be managed by an authorized person appointed by the head of the Institute based on consultations with the Hospital.</w:t>
            </w:r>
          </w:p>
        </w:tc>
        <w:tc>
          <w:tcPr>
            <w:tcW w:w="4819" w:type="dxa"/>
          </w:tcPr>
          <w:p w14:paraId="6F324AED" w14:textId="04444B2E"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2.7</w:t>
            </w:r>
            <w:r w:rsidR="005958AC">
              <w:rPr>
                <w:rFonts w:eastAsia="Arial Unicode MS"/>
                <w:noProof/>
                <w:snapToGrid/>
                <w:sz w:val="28"/>
                <w:szCs w:val="28"/>
                <w:u w:color="000000"/>
                <w:bdr w:val="nil"/>
                <w:lang w:val="uk-UA" w:eastAsia="ru-RU"/>
              </w:rPr>
              <w:t xml:space="preserve"> </w:t>
            </w:r>
            <w:r w:rsidRPr="00603011">
              <w:rPr>
                <w:rFonts w:eastAsia="Arial Unicode MS"/>
                <w:noProof/>
                <w:snapToGrid/>
                <w:sz w:val="28"/>
                <w:szCs w:val="28"/>
                <w:u w:color="000000"/>
                <w:bdr w:val="nil"/>
                <w:lang w:val="uk-UA" w:eastAsia="ru-RU"/>
              </w:rPr>
              <w:t xml:space="preserve">Управління </w:t>
            </w:r>
            <w:r w:rsidR="00D367F5" w:rsidRPr="00603011">
              <w:rPr>
                <w:rFonts w:eastAsia="Arial Unicode MS"/>
                <w:noProof/>
                <w:snapToGrid/>
                <w:sz w:val="28"/>
                <w:szCs w:val="28"/>
                <w:u w:color="000000"/>
                <w:bdr w:val="nil"/>
                <w:lang w:val="uk-UA" w:eastAsia="ru-RU"/>
              </w:rPr>
              <w:t>Ц</w:t>
            </w:r>
            <w:r w:rsidRPr="00603011">
              <w:rPr>
                <w:rFonts w:eastAsia="Arial Unicode MS"/>
                <w:noProof/>
                <w:snapToGrid/>
                <w:sz w:val="28"/>
                <w:szCs w:val="28"/>
                <w:u w:color="000000"/>
                <w:bdr w:val="nil"/>
                <w:lang w:val="uk-UA" w:eastAsia="ru-RU"/>
              </w:rPr>
              <w:t xml:space="preserve">ентром здійснюватиметься </w:t>
            </w:r>
            <w:r w:rsidR="0077382D" w:rsidRPr="00603011">
              <w:rPr>
                <w:rFonts w:eastAsia="Arial Unicode MS"/>
                <w:noProof/>
                <w:snapToGrid/>
                <w:sz w:val="28"/>
                <w:szCs w:val="28"/>
                <w:u w:color="000000"/>
                <w:bdr w:val="nil"/>
                <w:lang w:val="uk-UA" w:eastAsia="ru-RU"/>
              </w:rPr>
              <w:t>упо</w:t>
            </w:r>
            <w:r w:rsidR="00AD040D" w:rsidRPr="00603011">
              <w:rPr>
                <w:rFonts w:eastAsia="Arial Unicode MS"/>
                <w:noProof/>
                <w:snapToGrid/>
                <w:sz w:val="28"/>
                <w:szCs w:val="28"/>
                <w:u w:color="000000"/>
                <w:bdr w:val="nil"/>
                <w:lang w:val="uk-UA" w:eastAsia="ru-RU"/>
              </w:rPr>
              <w:t xml:space="preserve">вноваженою особою, призначеною керівником </w:t>
            </w:r>
            <w:r w:rsidRPr="00603011">
              <w:rPr>
                <w:rFonts w:eastAsia="Arial Unicode MS"/>
                <w:noProof/>
                <w:snapToGrid/>
                <w:sz w:val="28"/>
                <w:szCs w:val="28"/>
                <w:u w:color="000000"/>
                <w:bdr w:val="nil"/>
                <w:lang w:val="uk-UA" w:eastAsia="ru-RU"/>
              </w:rPr>
              <w:t>Інститут</w:t>
            </w:r>
            <w:r w:rsidR="00AD040D" w:rsidRPr="00603011">
              <w:rPr>
                <w:rFonts w:eastAsia="Arial Unicode MS"/>
                <w:noProof/>
                <w:snapToGrid/>
                <w:sz w:val="28"/>
                <w:szCs w:val="28"/>
                <w:u w:color="000000"/>
                <w:bdr w:val="nil"/>
                <w:lang w:val="uk-UA" w:eastAsia="ru-RU"/>
              </w:rPr>
              <w:t>у</w:t>
            </w:r>
            <w:r w:rsidR="00E64FC5" w:rsidRPr="00603011">
              <w:rPr>
                <w:rFonts w:eastAsia="Arial Unicode MS"/>
                <w:noProof/>
                <w:snapToGrid/>
                <w:sz w:val="28"/>
                <w:szCs w:val="28"/>
                <w:u w:color="000000"/>
                <w:bdr w:val="nil"/>
                <w:lang w:val="uk-UA" w:eastAsia="ru-RU"/>
              </w:rPr>
              <w:t xml:space="preserve"> на підставі консультацій з Лікарнею</w:t>
            </w:r>
            <w:r w:rsidRPr="00603011">
              <w:rPr>
                <w:rFonts w:eastAsia="Arial Unicode MS"/>
                <w:noProof/>
                <w:snapToGrid/>
                <w:sz w:val="28"/>
                <w:szCs w:val="28"/>
                <w:u w:color="000000"/>
                <w:bdr w:val="nil"/>
                <w:lang w:val="uk-UA" w:eastAsia="ru-RU"/>
              </w:rPr>
              <w:t xml:space="preserve">. </w:t>
            </w:r>
          </w:p>
        </w:tc>
      </w:tr>
      <w:tr w:rsidR="00180512" w:rsidRPr="00603011" w14:paraId="7FAC6BFA" w14:textId="77777777" w:rsidTr="003E0B4F">
        <w:tc>
          <w:tcPr>
            <w:tcW w:w="4815" w:type="dxa"/>
          </w:tcPr>
          <w:p w14:paraId="52C2D8E7" w14:textId="77777777" w:rsidR="005958AC" w:rsidRDefault="005958AC" w:rsidP="00AF48BA">
            <w:pPr>
              <w:shd w:val="clear" w:color="auto" w:fill="FFFFFF"/>
              <w:spacing w:after="120"/>
              <w:ind w:left="142" w:right="1"/>
              <w:jc w:val="center"/>
              <w:rPr>
                <w:b/>
                <w:noProof/>
                <w:sz w:val="28"/>
                <w:szCs w:val="28"/>
                <w:lang w:val="uk-UA"/>
              </w:rPr>
            </w:pPr>
          </w:p>
          <w:p w14:paraId="50D6931A" w14:textId="2C6C5342" w:rsidR="00C71BDF" w:rsidRPr="00603011" w:rsidRDefault="00C71BDF" w:rsidP="00AF48BA">
            <w:pPr>
              <w:shd w:val="clear" w:color="auto" w:fill="FFFFFF"/>
              <w:spacing w:after="120"/>
              <w:ind w:left="142" w:right="1"/>
              <w:jc w:val="center"/>
              <w:rPr>
                <w:b/>
                <w:noProof/>
                <w:sz w:val="28"/>
                <w:szCs w:val="28"/>
                <w:lang w:val="uk-UA"/>
              </w:rPr>
            </w:pPr>
            <w:r w:rsidRPr="00603011">
              <w:rPr>
                <w:b/>
                <w:noProof/>
                <w:sz w:val="28"/>
                <w:szCs w:val="28"/>
                <w:lang w:val="uk-UA"/>
              </w:rPr>
              <w:t>3. EXCLUSIVITY OF COOPERATION</w:t>
            </w:r>
          </w:p>
        </w:tc>
        <w:tc>
          <w:tcPr>
            <w:tcW w:w="4819" w:type="dxa"/>
          </w:tcPr>
          <w:p w14:paraId="160A83BB" w14:textId="77777777" w:rsidR="005958AC" w:rsidRDefault="005958AC" w:rsidP="00AF48BA">
            <w:pPr>
              <w:shd w:val="clear" w:color="auto" w:fill="FFFFFF"/>
              <w:spacing w:after="120"/>
              <w:ind w:right="1"/>
              <w:jc w:val="center"/>
              <w:rPr>
                <w:b/>
                <w:noProof/>
                <w:sz w:val="28"/>
                <w:szCs w:val="28"/>
                <w:lang w:val="uk-UA"/>
              </w:rPr>
            </w:pPr>
          </w:p>
          <w:p w14:paraId="52D63B43" w14:textId="4B04E679" w:rsidR="00C71BDF" w:rsidRPr="00603011" w:rsidRDefault="00C71BDF" w:rsidP="00AF48BA">
            <w:pPr>
              <w:shd w:val="clear" w:color="auto" w:fill="FFFFFF"/>
              <w:spacing w:after="120"/>
              <w:ind w:right="1"/>
              <w:jc w:val="center"/>
              <w:rPr>
                <w:b/>
                <w:noProof/>
                <w:snapToGrid/>
                <w:sz w:val="28"/>
                <w:szCs w:val="28"/>
                <w:lang w:val="uk-UA"/>
              </w:rPr>
            </w:pPr>
            <w:r w:rsidRPr="00603011">
              <w:rPr>
                <w:b/>
                <w:noProof/>
                <w:sz w:val="28"/>
                <w:szCs w:val="28"/>
                <w:lang w:val="uk-UA"/>
              </w:rPr>
              <w:t>3. ЕКСКЛЮЗИВНІСТЬ СПІВПРАЦІ</w:t>
            </w:r>
          </w:p>
        </w:tc>
      </w:tr>
      <w:tr w:rsidR="00180512" w:rsidRPr="00F50746" w14:paraId="701F5E7B" w14:textId="77777777" w:rsidTr="003E0B4F">
        <w:tc>
          <w:tcPr>
            <w:tcW w:w="4815" w:type="dxa"/>
          </w:tcPr>
          <w:p w14:paraId="14B75294" w14:textId="1BC75F4B"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3.1 The Hospital undertakes to conduct all clinical trials</w:t>
            </w:r>
            <w:r w:rsidR="007A68E2" w:rsidRPr="00603011">
              <w:rPr>
                <w:rFonts w:eastAsia="Arial Unicode MS"/>
                <w:noProof/>
                <w:snapToGrid/>
                <w:sz w:val="28"/>
                <w:szCs w:val="28"/>
                <w:u w:color="000000"/>
                <w:bdr w:val="nil"/>
                <w:lang w:val="uk-UA" w:eastAsia="ru-RU"/>
              </w:rPr>
              <w:t xml:space="preserve"> on its own base</w:t>
            </w:r>
            <w:r w:rsidRPr="00603011">
              <w:rPr>
                <w:rFonts w:eastAsia="Arial Unicode MS"/>
                <w:noProof/>
                <w:snapToGrid/>
                <w:sz w:val="28"/>
                <w:szCs w:val="28"/>
                <w:u w:color="000000"/>
                <w:bdr w:val="nil"/>
                <w:lang w:val="uk-UA" w:eastAsia="ru-RU"/>
              </w:rPr>
              <w:t xml:space="preserve"> in cooperation with the Institute.</w:t>
            </w:r>
          </w:p>
        </w:tc>
        <w:tc>
          <w:tcPr>
            <w:tcW w:w="4819" w:type="dxa"/>
          </w:tcPr>
          <w:p w14:paraId="57E7BBE0" w14:textId="177EE4FD" w:rsidR="00C71BDF" w:rsidRPr="00603011" w:rsidRDefault="00C71BDF" w:rsidP="00AF48BA">
            <w:pPr>
              <w:tabs>
                <w:tab w:val="left" w:pos="695"/>
              </w:tabs>
              <w:autoSpaceDE w:val="0"/>
              <w:autoSpaceDN w:val="0"/>
              <w:spacing w:after="60"/>
              <w:ind w:right="1"/>
              <w:jc w:val="both"/>
              <w:rPr>
                <w:noProof/>
                <w:sz w:val="28"/>
                <w:szCs w:val="28"/>
                <w:lang w:val="uk-UA"/>
              </w:rPr>
            </w:pPr>
            <w:r w:rsidRPr="00603011">
              <w:rPr>
                <w:rFonts w:eastAsia="Arial Unicode MS"/>
                <w:noProof/>
                <w:snapToGrid/>
                <w:sz w:val="28"/>
                <w:szCs w:val="28"/>
                <w:u w:color="000000"/>
                <w:bdr w:val="nil"/>
                <w:lang w:val="uk-UA" w:eastAsia="ru-RU"/>
              </w:rPr>
              <w:t xml:space="preserve">3.1 Лікарня зобов’язується проводити всі клінічні випробування </w:t>
            </w:r>
            <w:r w:rsidR="00DC02EE" w:rsidRPr="00603011">
              <w:rPr>
                <w:rFonts w:eastAsia="Arial Unicode MS"/>
                <w:noProof/>
                <w:snapToGrid/>
                <w:sz w:val="28"/>
                <w:szCs w:val="28"/>
                <w:u w:color="000000"/>
                <w:bdr w:val="nil"/>
                <w:lang w:val="uk-UA" w:eastAsia="ru-RU"/>
              </w:rPr>
              <w:t xml:space="preserve">на своїй базі </w:t>
            </w:r>
            <w:r w:rsidRPr="00603011">
              <w:rPr>
                <w:rFonts w:eastAsia="Arial Unicode MS"/>
                <w:noProof/>
                <w:snapToGrid/>
                <w:sz w:val="28"/>
                <w:szCs w:val="28"/>
                <w:u w:color="000000"/>
                <w:bdr w:val="nil"/>
                <w:lang w:val="uk-UA" w:eastAsia="ru-RU"/>
              </w:rPr>
              <w:t>у співпраці з Інститутом.</w:t>
            </w:r>
          </w:p>
        </w:tc>
      </w:tr>
      <w:tr w:rsidR="00180512" w:rsidRPr="00F50746" w14:paraId="309AB22E" w14:textId="77777777" w:rsidTr="003E0B4F">
        <w:tc>
          <w:tcPr>
            <w:tcW w:w="4815" w:type="dxa"/>
          </w:tcPr>
          <w:p w14:paraId="7E789A47"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3.2 The Hospital shall refrain from commercial cooperation with any entities that provide services (perform work) similar to those defined in this Agreement, except for the Institute and </w:t>
            </w:r>
            <w:r w:rsidRPr="00603011">
              <w:rPr>
                <w:rFonts w:eastAsia="Arial Unicode MS"/>
                <w:noProof/>
                <w:snapToGrid/>
                <w:sz w:val="28"/>
                <w:szCs w:val="28"/>
                <w:u w:color="000000"/>
                <w:bdr w:val="nil"/>
                <w:lang w:val="uk-UA" w:eastAsia="ru-RU"/>
              </w:rPr>
              <w:lastRenderedPageBreak/>
              <w:t xml:space="preserve">the Company. This restriction does not apply to clinical trials conducted on the basis of agreements with other institutions and facilities previously concluded by the Hospital and effective at the time of signing this Agreement, about which the Hospital has informed the Institute in writing in advance. </w:t>
            </w:r>
          </w:p>
        </w:tc>
        <w:tc>
          <w:tcPr>
            <w:tcW w:w="4819" w:type="dxa"/>
          </w:tcPr>
          <w:p w14:paraId="183B70A9" w14:textId="77777777" w:rsidR="00C71BDF"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 xml:space="preserve">3.2  Лікарня утримуватиметься від комерційної співпраці з будь-якими суб’єктами, які надають послуги (виконують роботи), аналогічні визначеним у цьому Договорі, за </w:t>
            </w:r>
            <w:r w:rsidRPr="00603011">
              <w:rPr>
                <w:rFonts w:eastAsia="Arial Unicode MS"/>
                <w:noProof/>
                <w:snapToGrid/>
                <w:sz w:val="28"/>
                <w:szCs w:val="28"/>
                <w:u w:color="000000"/>
                <w:bdr w:val="nil"/>
                <w:lang w:val="uk-UA" w:eastAsia="ru-RU"/>
              </w:rPr>
              <w:lastRenderedPageBreak/>
              <w:t xml:space="preserve">винятком Інституту та Компанії. Дане обмеження не застосовується щодо клінічних випробувань, які проводяться на підставі договорів з іншими установами та закладами, раніше укладеними Лікарнею і чинними на момент підписання даного Договору, про які  Лікарня завчасно письмово повідомила Інститут. </w:t>
            </w:r>
          </w:p>
          <w:p w14:paraId="73C390E6" w14:textId="0E9C2B72" w:rsidR="005958AC" w:rsidRPr="00603011" w:rsidRDefault="005958AC"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p>
        </w:tc>
      </w:tr>
      <w:tr w:rsidR="00180512" w:rsidRPr="00F50746" w14:paraId="2A94E1E3" w14:textId="77777777" w:rsidTr="003E0B4F">
        <w:tc>
          <w:tcPr>
            <w:tcW w:w="4815" w:type="dxa"/>
          </w:tcPr>
          <w:p w14:paraId="39B25478" w14:textId="7073A158"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3.3 The Institute has the exclusive right to provide the services specified in clauses 2.5, 4.1.5</w:t>
            </w:r>
            <w:r w:rsidR="008616E0" w:rsidRPr="00603011">
              <w:rPr>
                <w:rFonts w:eastAsia="Arial Unicode MS"/>
                <w:noProof/>
                <w:snapToGrid/>
                <w:sz w:val="28"/>
                <w:szCs w:val="28"/>
                <w:u w:color="000000"/>
                <w:bdr w:val="nil"/>
                <w:lang w:val="uk-UA" w:eastAsia="ru-RU"/>
              </w:rPr>
              <w:t xml:space="preserve"> </w:t>
            </w:r>
            <w:r w:rsidRPr="00603011">
              <w:rPr>
                <w:rFonts w:eastAsia="Arial Unicode MS"/>
                <w:noProof/>
                <w:snapToGrid/>
                <w:sz w:val="28"/>
                <w:szCs w:val="28"/>
                <w:u w:color="000000"/>
                <w:bdr w:val="nil"/>
                <w:lang w:val="uk-UA" w:eastAsia="ru-RU"/>
              </w:rPr>
              <w:t>of the Agreement within the framework of clinical research on the basis of inpatient units of the Clinic, except for trials that were initiated or approved prior to the conclusion of the Agreement. Employees of the Hospital may enter into agreements with customers of clinical trials for their provision of additional services (mainly of an intellectual nature - informational, analytical, consulting, etc.) during a clinical trial conducted at the Clinic, only upon prior written approval of the Institute.</w:t>
            </w:r>
          </w:p>
        </w:tc>
        <w:tc>
          <w:tcPr>
            <w:tcW w:w="4819" w:type="dxa"/>
          </w:tcPr>
          <w:p w14:paraId="095F5D8F" w14:textId="04892BF9"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3.3 Інститут має виключне право надавати послуги, зазначені в пунктах 2.5, 4.1.5, Договору, в рамках клінічних досліджень на базі стаціонарних підрозділів Лікарні, за винятком випробувань, які були розпочаті або погоджені до укладення Договору. Співробітники Лікарні можуть укладати угоди із замовниками клінічних випробувань на надання ними додаткових послуг (переважно інтелектуального характеру – інформаційних, аналітичних, консультативних тощо) під час клінічного дослідження, що проводиться у  Лікарні, виключно за умови попереднього отримання письмового погодження Інституту.</w:t>
            </w:r>
          </w:p>
        </w:tc>
      </w:tr>
      <w:tr w:rsidR="00180512" w:rsidRPr="00F50746" w14:paraId="5E16409D" w14:textId="77777777" w:rsidTr="003E0B4F">
        <w:tc>
          <w:tcPr>
            <w:tcW w:w="4815" w:type="dxa"/>
          </w:tcPr>
          <w:p w14:paraId="2CAA7804"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3.4 The Company and the Institute shall  provide the Hospital with information regarding new clinical trials proposed by the Institute to be conducted at the Center or at the Hospital.</w:t>
            </w:r>
          </w:p>
        </w:tc>
        <w:tc>
          <w:tcPr>
            <w:tcW w:w="4819" w:type="dxa"/>
          </w:tcPr>
          <w:p w14:paraId="22CAEDEC"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3.4 Компанія та Інститут зобов’язуються надавати  Лікарні інформацію щодо нових клінічних випробувань, запропонованих Інституту для проведення в Центрі або в  Лікарні.</w:t>
            </w:r>
          </w:p>
        </w:tc>
      </w:tr>
      <w:tr w:rsidR="00180512" w:rsidRPr="00F50746" w14:paraId="2A39EB49" w14:textId="77777777" w:rsidTr="003E0B4F">
        <w:tc>
          <w:tcPr>
            <w:tcW w:w="4815" w:type="dxa"/>
          </w:tcPr>
          <w:p w14:paraId="16B9A4A0"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3.5 The Hospital undertakes to inform the Institute about new clinical trials proposed to the Hospital directly by customers of clinical trials, and not to sign contracts for the conduct of such trials without the involvement of the Institute.</w:t>
            </w:r>
          </w:p>
        </w:tc>
        <w:tc>
          <w:tcPr>
            <w:tcW w:w="4819" w:type="dxa"/>
          </w:tcPr>
          <w:p w14:paraId="6AED3C94" w14:textId="0469274C"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3.5 Лікарня зобов’язується інформувати Інститут про нові клінічні випробування, запропоновані Лікарні напряму замовниками клінічних випробувань, та не підписувати договори на проведення таких випробувань без залучення Інституту. </w:t>
            </w:r>
          </w:p>
        </w:tc>
      </w:tr>
      <w:tr w:rsidR="00180512" w:rsidRPr="00F50746" w14:paraId="03D9DF99" w14:textId="77777777" w:rsidTr="003E0B4F">
        <w:tc>
          <w:tcPr>
            <w:tcW w:w="4815" w:type="dxa"/>
          </w:tcPr>
          <w:p w14:paraId="0B040A31"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3.6 The above restrictions shall not apply if the Institute notifies in writing that it is not interested in conducting certain clinical trials, and the Hospital </w:t>
            </w:r>
            <w:r w:rsidRPr="00603011">
              <w:rPr>
                <w:rFonts w:eastAsia="Arial Unicode MS"/>
                <w:noProof/>
                <w:snapToGrid/>
                <w:sz w:val="28"/>
                <w:szCs w:val="28"/>
                <w:u w:color="000000"/>
                <w:bdr w:val="nil"/>
                <w:lang w:val="uk-UA" w:eastAsia="ru-RU"/>
              </w:rPr>
              <w:lastRenderedPageBreak/>
              <w:t>guarantees that this will not limit the ability to provide services to customers of other trials conducted jointly with the Institute.</w:t>
            </w:r>
          </w:p>
        </w:tc>
        <w:tc>
          <w:tcPr>
            <w:tcW w:w="4819" w:type="dxa"/>
          </w:tcPr>
          <w:p w14:paraId="3507B5E5"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 xml:space="preserve">3.6 Вищезазначені обмеження не застосовуються, якщо Інститут письмово повідомить, що не зацікавлений у проведенні певних </w:t>
            </w:r>
            <w:r w:rsidRPr="00603011">
              <w:rPr>
                <w:rFonts w:eastAsia="Arial Unicode MS"/>
                <w:noProof/>
                <w:snapToGrid/>
                <w:sz w:val="28"/>
                <w:szCs w:val="28"/>
                <w:u w:color="000000"/>
                <w:bdr w:val="nil"/>
                <w:lang w:val="uk-UA" w:eastAsia="ru-RU"/>
              </w:rPr>
              <w:lastRenderedPageBreak/>
              <w:t>клінічних випробувань, а  Лікарня гарантуватиме, що це не обмежить можливостей у наданні послуг замовникам інших випробувань, що проводяться спільно з Інститутом.</w:t>
            </w:r>
          </w:p>
        </w:tc>
      </w:tr>
      <w:tr w:rsidR="00180512" w:rsidRPr="00F50746" w14:paraId="70F11618" w14:textId="77777777" w:rsidTr="003E0B4F">
        <w:tc>
          <w:tcPr>
            <w:tcW w:w="4815" w:type="dxa"/>
          </w:tcPr>
          <w:p w14:paraId="5863960C"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3.7 The provisions of this section shall not apply to clinical trials in which the Hospital and the Institute are already involved, as well as to trials conducted by the Institute and the Company on the basis of other medical institutions.</w:t>
            </w:r>
          </w:p>
        </w:tc>
        <w:tc>
          <w:tcPr>
            <w:tcW w:w="4819" w:type="dxa"/>
          </w:tcPr>
          <w:p w14:paraId="7F801D4D"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3.7 Положення цього розділу не застосовуються до клінічних випробувань, в яких вже залучені  Лікарня та Інститут, а також до випробувань, які проводяться Інститутом та Компанією на базі інших медичних закладів.</w:t>
            </w:r>
          </w:p>
        </w:tc>
      </w:tr>
      <w:tr w:rsidR="00180512" w:rsidRPr="00F50746" w14:paraId="2924AF1E" w14:textId="77777777" w:rsidTr="003E0B4F">
        <w:tc>
          <w:tcPr>
            <w:tcW w:w="4815" w:type="dxa"/>
          </w:tcPr>
          <w:p w14:paraId="6BE99220"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3.8 The parties may also agree in writing on other cases when the provisions of this section of the Agreement do not apply.</w:t>
            </w:r>
          </w:p>
        </w:tc>
        <w:tc>
          <w:tcPr>
            <w:tcW w:w="4819" w:type="dxa"/>
          </w:tcPr>
          <w:p w14:paraId="7A97B5C1"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3.8 Сторони також можуть письмово погодити інші випадки, коли положення даного розділу Договору не застосовуються. </w:t>
            </w:r>
          </w:p>
        </w:tc>
      </w:tr>
      <w:tr w:rsidR="00180512" w:rsidRPr="00F50746" w14:paraId="2E7CD517" w14:textId="77777777" w:rsidTr="003E0B4F">
        <w:tc>
          <w:tcPr>
            <w:tcW w:w="4815" w:type="dxa"/>
          </w:tcPr>
          <w:p w14:paraId="7F5ECB11" w14:textId="77777777" w:rsidR="00C71BDF" w:rsidRPr="00603011" w:rsidRDefault="00C71BDF" w:rsidP="00AF48BA">
            <w:pPr>
              <w:shd w:val="clear" w:color="auto" w:fill="FFFFFF"/>
              <w:spacing w:after="120"/>
              <w:ind w:right="1"/>
              <w:jc w:val="center"/>
              <w:rPr>
                <w:b/>
                <w:noProof/>
                <w:sz w:val="28"/>
                <w:szCs w:val="28"/>
                <w:lang w:val="uk-UA"/>
              </w:rPr>
            </w:pPr>
            <w:r w:rsidRPr="00603011">
              <w:rPr>
                <w:b/>
                <w:noProof/>
                <w:sz w:val="28"/>
                <w:szCs w:val="28"/>
                <w:lang w:val="uk-UA"/>
              </w:rPr>
              <w:t>4. RULES OF INTERACTION AND OBLIGATIONS OF THE PARTIES DURING THE CONDUCT OF A CLINICAL TRIAL</w:t>
            </w:r>
          </w:p>
        </w:tc>
        <w:tc>
          <w:tcPr>
            <w:tcW w:w="4819" w:type="dxa"/>
          </w:tcPr>
          <w:p w14:paraId="72A13BB7" w14:textId="77777777" w:rsidR="00C71BDF" w:rsidRPr="00603011" w:rsidRDefault="00C71BDF" w:rsidP="00AF48BA">
            <w:pPr>
              <w:shd w:val="clear" w:color="auto" w:fill="FFFFFF"/>
              <w:spacing w:after="120"/>
              <w:ind w:right="1"/>
              <w:jc w:val="center"/>
              <w:rPr>
                <w:b/>
                <w:noProof/>
                <w:sz w:val="28"/>
                <w:szCs w:val="28"/>
                <w:lang w:val="uk-UA"/>
              </w:rPr>
            </w:pPr>
            <w:r w:rsidRPr="00603011">
              <w:rPr>
                <w:b/>
                <w:noProof/>
                <w:sz w:val="28"/>
                <w:szCs w:val="28"/>
                <w:lang w:val="uk-UA"/>
              </w:rPr>
              <w:t>4. ПРАВИЛА ВЗАЄМОДІЇ І ОБОВ’ЯЗКИ СТОРІН ПІД ЧАС ПРОВЕДЕННЯ КЛІНІЧНОГО ДОСЛІДЖЕННЯ</w:t>
            </w:r>
          </w:p>
        </w:tc>
      </w:tr>
      <w:tr w:rsidR="00180512" w:rsidRPr="00603011" w14:paraId="5B861610" w14:textId="77777777" w:rsidTr="003E0B4F">
        <w:tc>
          <w:tcPr>
            <w:tcW w:w="4815" w:type="dxa"/>
          </w:tcPr>
          <w:p w14:paraId="0607A5B5" w14:textId="77777777" w:rsidR="00C71BDF" w:rsidRPr="00603011" w:rsidRDefault="00C71BDF" w:rsidP="00AF48BA">
            <w:pPr>
              <w:pStyle w:val="a8"/>
              <w:numPr>
                <w:ilvl w:val="1"/>
                <w:numId w:val="43"/>
              </w:numPr>
              <w:tabs>
                <w:tab w:val="left" w:pos="567"/>
              </w:tabs>
              <w:spacing w:after="60"/>
              <w:ind w:right="1"/>
              <w:jc w:val="both"/>
              <w:rPr>
                <w:rFonts w:cs="Times New Roman"/>
                <w:b/>
                <w:bCs/>
                <w:noProof/>
                <w:color w:val="auto"/>
                <w:sz w:val="28"/>
                <w:szCs w:val="28"/>
                <w:lang w:val="uk-UA"/>
              </w:rPr>
            </w:pPr>
            <w:r w:rsidRPr="00603011">
              <w:rPr>
                <w:rFonts w:cs="Times New Roman"/>
                <w:b/>
                <w:bCs/>
                <w:noProof/>
                <w:color w:val="auto"/>
                <w:sz w:val="28"/>
                <w:szCs w:val="28"/>
                <w:lang w:val="uk-UA"/>
              </w:rPr>
              <w:t>Functions and responsibilities of the Institute:</w:t>
            </w:r>
          </w:p>
        </w:tc>
        <w:tc>
          <w:tcPr>
            <w:tcW w:w="4819" w:type="dxa"/>
          </w:tcPr>
          <w:p w14:paraId="6E6CB5C4" w14:textId="77777777" w:rsidR="00C71BDF" w:rsidRPr="00603011" w:rsidRDefault="00C71BDF" w:rsidP="00AF48BA">
            <w:pPr>
              <w:pStyle w:val="a8"/>
              <w:numPr>
                <w:ilvl w:val="1"/>
                <w:numId w:val="44"/>
              </w:numPr>
              <w:tabs>
                <w:tab w:val="left" w:pos="567"/>
              </w:tabs>
              <w:spacing w:after="60"/>
              <w:ind w:right="1"/>
              <w:jc w:val="both"/>
              <w:rPr>
                <w:rFonts w:cs="Times New Roman"/>
                <w:b/>
                <w:bCs/>
                <w:noProof/>
                <w:color w:val="auto"/>
                <w:sz w:val="28"/>
                <w:szCs w:val="28"/>
                <w:lang w:val="uk-UA"/>
              </w:rPr>
            </w:pPr>
            <w:r w:rsidRPr="00603011">
              <w:rPr>
                <w:rFonts w:cs="Times New Roman"/>
                <w:b/>
                <w:bCs/>
                <w:noProof/>
                <w:color w:val="auto"/>
                <w:sz w:val="28"/>
                <w:szCs w:val="28"/>
                <w:lang w:val="uk-UA"/>
              </w:rPr>
              <w:t>Функції та обов’язки Інституту:</w:t>
            </w:r>
          </w:p>
        </w:tc>
      </w:tr>
      <w:tr w:rsidR="00180512" w:rsidRPr="00F50746" w14:paraId="25F84B8B" w14:textId="77777777" w:rsidTr="003E0B4F">
        <w:tc>
          <w:tcPr>
            <w:tcW w:w="4815" w:type="dxa"/>
          </w:tcPr>
          <w:p w14:paraId="42095960"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4.1.1 Promotes the Clinic’s involvement in more clinical trials.</w:t>
            </w:r>
          </w:p>
        </w:tc>
        <w:tc>
          <w:tcPr>
            <w:tcW w:w="4819" w:type="dxa"/>
          </w:tcPr>
          <w:p w14:paraId="7BB6917C"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4.1.1 Сприяє залученню Лікарні до більшої кількості клінічних випробувань.</w:t>
            </w:r>
          </w:p>
        </w:tc>
      </w:tr>
      <w:tr w:rsidR="00180512" w:rsidRPr="00F50746" w14:paraId="29C5C9E3" w14:textId="77777777" w:rsidTr="003E0B4F">
        <w:tc>
          <w:tcPr>
            <w:tcW w:w="4815" w:type="dxa"/>
          </w:tcPr>
          <w:p w14:paraId="4176D2F6"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4.1.2 Conducts or facilitates the examination of organizational, methodological, financial, and legal aspects of clinical trials at the Hospital.</w:t>
            </w:r>
          </w:p>
        </w:tc>
        <w:tc>
          <w:tcPr>
            <w:tcW w:w="4819" w:type="dxa"/>
          </w:tcPr>
          <w:p w14:paraId="0687FB71"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4.1.2 Проводить або сприяє проведенню експертизи організаційно-методичних, фінансових, правових аспектів клінічних випробувань на базі Лікарні.</w:t>
            </w:r>
          </w:p>
        </w:tc>
      </w:tr>
      <w:tr w:rsidR="00180512" w:rsidRPr="00F50746" w14:paraId="6898D68D" w14:textId="77777777" w:rsidTr="003E0B4F">
        <w:tc>
          <w:tcPr>
            <w:tcW w:w="4815" w:type="dxa"/>
          </w:tcPr>
          <w:p w14:paraId="23DEC6E8"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4.1.3 Prepares a package of documents for submission to regulatory authorities and supports the process of obtaining a clinical trial approval at the Center/Hospital.</w:t>
            </w:r>
          </w:p>
        </w:tc>
        <w:tc>
          <w:tcPr>
            <w:tcW w:w="4819" w:type="dxa"/>
          </w:tcPr>
          <w:p w14:paraId="34818A06"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4.1.3 Готує пакет документів для подання в регуляторні органи та супроводжує процес отримання дозволу на проведення клінічного випробування в Центрі/ Лікарні.</w:t>
            </w:r>
          </w:p>
        </w:tc>
      </w:tr>
      <w:tr w:rsidR="00180512" w:rsidRPr="00F50746" w14:paraId="5F409EAC" w14:textId="77777777" w:rsidTr="003E0B4F">
        <w:tc>
          <w:tcPr>
            <w:tcW w:w="4815" w:type="dxa"/>
          </w:tcPr>
          <w:p w14:paraId="4A6BDF46" w14:textId="1A5D75DF"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4.1.4 Performs and/or ensures medical functions and tasks of clinical trials, if they are conducted on the basis of the Center (subject to the availability of appropriate licenses and permits</w:t>
            </w:r>
            <w:r w:rsidR="009F3A2C" w:rsidRPr="00603011">
              <w:rPr>
                <w:rFonts w:eastAsia="Arial Unicode MS"/>
                <w:noProof/>
                <w:snapToGrid/>
                <w:sz w:val="28"/>
                <w:szCs w:val="28"/>
                <w:u w:color="000000"/>
                <w:bdr w:val="nil"/>
                <w:lang w:val="uk-UA" w:eastAsia="ru-RU"/>
              </w:rPr>
              <w:t xml:space="preserve"> </w:t>
            </w:r>
            <w:r w:rsidR="009F3A2C" w:rsidRPr="00603011">
              <w:rPr>
                <w:rFonts w:eastAsia="Arial Unicode MS"/>
                <w:noProof/>
                <w:snapToGrid/>
                <w:sz w:val="28"/>
                <w:szCs w:val="28"/>
                <w:u w:color="000000"/>
                <w:bdr w:val="nil"/>
                <w:lang w:val="en-US" w:eastAsia="ru-RU"/>
              </w:rPr>
              <w:t>for the Institute</w:t>
            </w:r>
            <w:r w:rsidRPr="00603011">
              <w:rPr>
                <w:rFonts w:eastAsia="Arial Unicode MS"/>
                <w:noProof/>
                <w:snapToGrid/>
                <w:sz w:val="28"/>
                <w:szCs w:val="28"/>
                <w:u w:color="000000"/>
                <w:bdr w:val="nil"/>
                <w:lang w:val="uk-UA" w:eastAsia="ru-RU"/>
              </w:rPr>
              <w:t>).</w:t>
            </w:r>
          </w:p>
        </w:tc>
        <w:tc>
          <w:tcPr>
            <w:tcW w:w="4819" w:type="dxa"/>
          </w:tcPr>
          <w:p w14:paraId="18E95066" w14:textId="77777777" w:rsidR="00C71BDF"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4.1.4 Виконує та/або забезпечує медичні функції і завдання клінічних випробувань, якщо вони проводяться на базі Центру (за умови наявності</w:t>
            </w:r>
            <w:r w:rsidR="00CA724B" w:rsidRPr="00603011">
              <w:rPr>
                <w:rFonts w:eastAsia="Arial Unicode MS"/>
                <w:noProof/>
                <w:snapToGrid/>
                <w:sz w:val="28"/>
                <w:szCs w:val="28"/>
                <w:u w:color="000000"/>
                <w:bdr w:val="nil"/>
                <w:lang w:val="uk-UA" w:eastAsia="ru-RU"/>
              </w:rPr>
              <w:t xml:space="preserve"> в Інституту</w:t>
            </w:r>
            <w:r w:rsidRPr="00603011">
              <w:rPr>
                <w:rFonts w:eastAsia="Arial Unicode MS"/>
                <w:noProof/>
                <w:snapToGrid/>
                <w:sz w:val="28"/>
                <w:szCs w:val="28"/>
                <w:u w:color="000000"/>
                <w:bdr w:val="nil"/>
                <w:lang w:val="uk-UA" w:eastAsia="ru-RU"/>
              </w:rPr>
              <w:t xml:space="preserve"> належних ліцензій і дозволів).</w:t>
            </w:r>
          </w:p>
          <w:p w14:paraId="27616A88" w14:textId="3B5DCF5F" w:rsidR="005958AC" w:rsidRPr="00603011" w:rsidRDefault="005958AC"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p>
        </w:tc>
      </w:tr>
      <w:tr w:rsidR="00180512" w:rsidRPr="00F50746" w14:paraId="73975319" w14:textId="77777777" w:rsidTr="003E0B4F">
        <w:tc>
          <w:tcPr>
            <w:tcW w:w="4815" w:type="dxa"/>
          </w:tcPr>
          <w:p w14:paraId="18539A84" w14:textId="77777777" w:rsidR="00AB56D6"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4.1.5 Performs all non-medical (informational and analytical, consulting) tasks necessary to ensure the </w:t>
            </w:r>
          </w:p>
          <w:p w14:paraId="4D142053" w14:textId="3E10748A"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conduct of clinical research, in particular, but not exclusively:</w:t>
            </w:r>
          </w:p>
        </w:tc>
        <w:tc>
          <w:tcPr>
            <w:tcW w:w="4819" w:type="dxa"/>
          </w:tcPr>
          <w:p w14:paraId="1828E2F3"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 xml:space="preserve">4.1.5 Виконує всі немедичні (інформаційно-аналітичні, консультаційні) завдання, необхідні </w:t>
            </w:r>
            <w:r w:rsidRPr="00603011">
              <w:rPr>
                <w:rFonts w:eastAsia="Arial Unicode MS"/>
                <w:noProof/>
                <w:snapToGrid/>
                <w:sz w:val="28"/>
                <w:szCs w:val="28"/>
                <w:u w:color="000000"/>
                <w:bdr w:val="nil"/>
                <w:lang w:val="uk-UA" w:eastAsia="ru-RU"/>
              </w:rPr>
              <w:lastRenderedPageBreak/>
              <w:t xml:space="preserve">для забезпечення проведення клінічних досліджень, зокрема, але не виключно: </w:t>
            </w:r>
          </w:p>
        </w:tc>
      </w:tr>
      <w:tr w:rsidR="00180512" w:rsidRPr="00F50746" w14:paraId="6F94543F" w14:textId="77777777" w:rsidTr="003E0B4F">
        <w:tc>
          <w:tcPr>
            <w:tcW w:w="4815" w:type="dxa"/>
          </w:tcPr>
          <w:p w14:paraId="0F5BE996" w14:textId="77777777" w:rsidR="00C71BDF" w:rsidRPr="00603011" w:rsidRDefault="00C71BDF" w:rsidP="00AF48BA">
            <w:pPr>
              <w:pStyle w:val="a8"/>
              <w:numPr>
                <w:ilvl w:val="0"/>
                <w:numId w:val="45"/>
              </w:numPr>
              <w:tabs>
                <w:tab w:val="left" w:pos="567"/>
              </w:tabs>
              <w:spacing w:after="60"/>
              <w:ind w:right="1"/>
              <w:jc w:val="both"/>
              <w:rPr>
                <w:rFonts w:cs="Times New Roman"/>
                <w:noProof/>
                <w:color w:val="auto"/>
                <w:sz w:val="28"/>
                <w:szCs w:val="28"/>
                <w:lang w:val="uk-UA"/>
              </w:rPr>
            </w:pPr>
            <w:r w:rsidRPr="00603011">
              <w:rPr>
                <w:rFonts w:cs="Times New Roman"/>
                <w:noProof/>
                <w:color w:val="auto"/>
                <w:sz w:val="28"/>
                <w:szCs w:val="28"/>
                <w:lang w:val="uk-UA"/>
              </w:rPr>
              <w:lastRenderedPageBreak/>
              <w:t xml:space="preserve">consulting </w:t>
            </w:r>
            <w:r w:rsidRPr="00603011">
              <w:rPr>
                <w:rFonts w:cs="Times New Roman"/>
                <w:noProof/>
                <w:color w:val="auto"/>
                <w:sz w:val="28"/>
                <w:szCs w:val="28"/>
                <w:lang w:val="en-US"/>
              </w:rPr>
              <w:t>the customers</w:t>
            </w:r>
            <w:r w:rsidRPr="00603011">
              <w:rPr>
                <w:rFonts w:cs="Times New Roman"/>
                <w:noProof/>
                <w:color w:val="auto"/>
                <w:sz w:val="28"/>
                <w:szCs w:val="28"/>
                <w:lang w:val="uk-UA"/>
              </w:rPr>
              <w:t xml:space="preserve"> on preparation for conducting a clinical trial;</w:t>
            </w:r>
          </w:p>
        </w:tc>
        <w:tc>
          <w:tcPr>
            <w:tcW w:w="4819" w:type="dxa"/>
          </w:tcPr>
          <w:p w14:paraId="541CCA93" w14:textId="49BE0736" w:rsidR="00C71BDF" w:rsidRPr="00603011" w:rsidRDefault="00C71BDF" w:rsidP="00AF48BA">
            <w:pPr>
              <w:pStyle w:val="a8"/>
              <w:numPr>
                <w:ilvl w:val="0"/>
                <w:numId w:val="45"/>
              </w:numPr>
              <w:tabs>
                <w:tab w:val="left" w:pos="567"/>
              </w:tabs>
              <w:spacing w:after="60"/>
              <w:ind w:right="1"/>
              <w:jc w:val="both"/>
              <w:rPr>
                <w:rFonts w:cs="Times New Roman"/>
                <w:noProof/>
                <w:color w:val="auto"/>
                <w:sz w:val="28"/>
                <w:szCs w:val="28"/>
                <w:lang w:val="uk-UA"/>
              </w:rPr>
            </w:pPr>
            <w:r w:rsidRPr="00603011">
              <w:rPr>
                <w:rFonts w:cs="Times New Roman"/>
                <w:noProof/>
                <w:color w:val="auto"/>
                <w:sz w:val="28"/>
                <w:szCs w:val="28"/>
                <w:lang w:val="uk-UA"/>
              </w:rPr>
              <w:t>консультування</w:t>
            </w:r>
            <w:r w:rsidRPr="00603011">
              <w:rPr>
                <w:rFonts w:cs="Times New Roman"/>
                <w:noProof/>
                <w:color w:val="auto"/>
                <w:sz w:val="28"/>
                <w:szCs w:val="28"/>
                <w:lang w:val="ru-RU"/>
              </w:rPr>
              <w:t xml:space="preserve"> </w:t>
            </w:r>
            <w:r w:rsidRPr="00603011">
              <w:rPr>
                <w:rFonts w:cs="Times New Roman"/>
                <w:noProof/>
                <w:color w:val="auto"/>
                <w:sz w:val="28"/>
                <w:szCs w:val="28"/>
                <w:lang w:val="uk-UA"/>
              </w:rPr>
              <w:t xml:space="preserve">замовників клінічних досліджень щодо підготовки до проведення клінічного випробування; </w:t>
            </w:r>
          </w:p>
        </w:tc>
      </w:tr>
      <w:tr w:rsidR="00180512" w:rsidRPr="00F50746" w14:paraId="1962F9B6" w14:textId="77777777" w:rsidTr="003E0B4F">
        <w:tc>
          <w:tcPr>
            <w:tcW w:w="4815" w:type="dxa"/>
          </w:tcPr>
          <w:p w14:paraId="2870F5D7" w14:textId="77777777" w:rsidR="00C71BDF" w:rsidRPr="00603011" w:rsidRDefault="00C71BDF" w:rsidP="00AF48BA">
            <w:pPr>
              <w:pStyle w:val="a8"/>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60"/>
              <w:ind w:right="1"/>
              <w:jc w:val="both"/>
              <w:rPr>
                <w:rFonts w:cs="Times New Roman"/>
                <w:noProof/>
                <w:color w:val="auto"/>
                <w:sz w:val="28"/>
                <w:szCs w:val="28"/>
                <w:lang w:val="uk-UA"/>
              </w:rPr>
            </w:pPr>
            <w:r w:rsidRPr="00603011">
              <w:rPr>
                <w:rFonts w:cs="Times New Roman"/>
                <w:noProof/>
                <w:color w:val="auto"/>
                <w:sz w:val="28"/>
                <w:szCs w:val="28"/>
                <w:lang w:val="uk-UA"/>
              </w:rPr>
              <w:t>preparation, generation, quality assurance, collection, processing, compilation and transmission of data on the investigational medical product to the customer of the relevant clinical trial;</w:t>
            </w:r>
          </w:p>
        </w:tc>
        <w:tc>
          <w:tcPr>
            <w:tcW w:w="4819" w:type="dxa"/>
          </w:tcPr>
          <w:p w14:paraId="109403D0" w14:textId="77777777" w:rsidR="00C71BDF" w:rsidRPr="00603011" w:rsidRDefault="00C71BDF" w:rsidP="00AF48BA">
            <w:pPr>
              <w:pStyle w:val="a8"/>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60"/>
              <w:ind w:right="1"/>
              <w:jc w:val="both"/>
              <w:rPr>
                <w:rFonts w:cs="Times New Roman"/>
                <w:noProof/>
                <w:color w:val="auto"/>
                <w:sz w:val="28"/>
                <w:szCs w:val="28"/>
                <w:lang w:val="uk-UA"/>
              </w:rPr>
            </w:pPr>
            <w:r w:rsidRPr="00603011">
              <w:rPr>
                <w:rFonts w:cs="Times New Roman"/>
                <w:noProof/>
                <w:color w:val="auto"/>
                <w:sz w:val="28"/>
                <w:szCs w:val="28"/>
                <w:lang w:val="uk-UA"/>
              </w:rPr>
              <w:t>підготовку, генерування, забезпечення якості, збір, обробку, компіляцію і передачу даних про досліджуваний лікарський засіб замовнику відповідного клінічного дослідження;</w:t>
            </w:r>
          </w:p>
        </w:tc>
      </w:tr>
      <w:tr w:rsidR="00180512" w:rsidRPr="00F50746" w14:paraId="688FF6CA" w14:textId="77777777" w:rsidTr="003E0B4F">
        <w:tc>
          <w:tcPr>
            <w:tcW w:w="4815" w:type="dxa"/>
          </w:tcPr>
          <w:p w14:paraId="26266BF2" w14:textId="77777777" w:rsidR="00C71BDF" w:rsidRPr="00603011" w:rsidRDefault="00C71BDF" w:rsidP="00AF48BA">
            <w:pPr>
              <w:pStyle w:val="a8"/>
              <w:numPr>
                <w:ilvl w:val="0"/>
                <w:numId w:val="45"/>
              </w:numPr>
              <w:tabs>
                <w:tab w:val="left" w:pos="567"/>
              </w:tabs>
              <w:spacing w:after="60"/>
              <w:ind w:right="1"/>
              <w:jc w:val="both"/>
              <w:rPr>
                <w:rFonts w:cs="Times New Roman"/>
                <w:noProof/>
                <w:color w:val="auto"/>
                <w:sz w:val="28"/>
                <w:szCs w:val="28"/>
                <w:lang w:val="uk-UA"/>
              </w:rPr>
            </w:pPr>
            <w:r w:rsidRPr="00603011">
              <w:rPr>
                <w:rFonts w:cs="Times New Roman"/>
                <w:noProof/>
                <w:color w:val="auto"/>
                <w:sz w:val="28"/>
                <w:szCs w:val="28"/>
                <w:lang w:val="uk-UA"/>
              </w:rPr>
              <w:t>conducting trainings, other training, supervision and coordination of research personnel;</w:t>
            </w:r>
          </w:p>
        </w:tc>
        <w:tc>
          <w:tcPr>
            <w:tcW w:w="4819" w:type="dxa"/>
          </w:tcPr>
          <w:p w14:paraId="2B07E2AE" w14:textId="77777777" w:rsidR="00C71BDF" w:rsidRPr="00603011" w:rsidRDefault="00C71BDF" w:rsidP="00AF48BA">
            <w:pPr>
              <w:pStyle w:val="a8"/>
              <w:numPr>
                <w:ilvl w:val="0"/>
                <w:numId w:val="45"/>
              </w:numPr>
              <w:tabs>
                <w:tab w:val="left" w:pos="567"/>
              </w:tabs>
              <w:spacing w:after="60"/>
              <w:ind w:right="1"/>
              <w:jc w:val="both"/>
              <w:rPr>
                <w:rFonts w:cs="Times New Roman"/>
                <w:noProof/>
                <w:color w:val="auto"/>
                <w:sz w:val="28"/>
                <w:szCs w:val="28"/>
                <w:lang w:val="uk-UA"/>
              </w:rPr>
            </w:pPr>
            <w:r w:rsidRPr="00603011">
              <w:rPr>
                <w:rFonts w:cs="Times New Roman"/>
                <w:noProof/>
                <w:color w:val="auto"/>
                <w:sz w:val="28"/>
                <w:szCs w:val="28"/>
                <w:lang w:val="uk-UA"/>
              </w:rPr>
              <w:t xml:space="preserve">проведення тренінгів, іншого навчання, нагляду та координації дослідницького персоналу; </w:t>
            </w:r>
          </w:p>
        </w:tc>
      </w:tr>
      <w:tr w:rsidR="00180512" w:rsidRPr="00F50746" w14:paraId="06868ADC" w14:textId="77777777" w:rsidTr="003E0B4F">
        <w:tc>
          <w:tcPr>
            <w:tcW w:w="4815" w:type="dxa"/>
          </w:tcPr>
          <w:p w14:paraId="75FB8B75" w14:textId="77777777" w:rsidR="00C71BDF" w:rsidRPr="00603011" w:rsidRDefault="00C71BDF" w:rsidP="00AF48BA">
            <w:pPr>
              <w:pStyle w:val="a8"/>
              <w:numPr>
                <w:ilvl w:val="0"/>
                <w:numId w:val="45"/>
              </w:numPr>
              <w:tabs>
                <w:tab w:val="left" w:pos="567"/>
              </w:tabs>
              <w:spacing w:after="60"/>
              <w:ind w:right="1"/>
              <w:jc w:val="both"/>
              <w:rPr>
                <w:rFonts w:cs="Times New Roman"/>
                <w:noProof/>
                <w:color w:val="auto"/>
                <w:sz w:val="28"/>
                <w:szCs w:val="28"/>
                <w:lang w:val="uk-UA"/>
              </w:rPr>
            </w:pPr>
            <w:r w:rsidRPr="00603011">
              <w:rPr>
                <w:rFonts w:cs="Times New Roman"/>
                <w:noProof/>
                <w:color w:val="auto"/>
                <w:sz w:val="28"/>
                <w:szCs w:val="28"/>
                <w:lang w:val="uk-UA"/>
              </w:rPr>
              <w:t>support for monitoring and audit of clinical trials;</w:t>
            </w:r>
          </w:p>
        </w:tc>
        <w:tc>
          <w:tcPr>
            <w:tcW w:w="4819" w:type="dxa"/>
          </w:tcPr>
          <w:p w14:paraId="4E21ECCE" w14:textId="77777777" w:rsidR="00C71BDF" w:rsidRPr="00603011" w:rsidRDefault="00C71BDF" w:rsidP="00AF48BA">
            <w:pPr>
              <w:pStyle w:val="a8"/>
              <w:numPr>
                <w:ilvl w:val="0"/>
                <w:numId w:val="45"/>
              </w:numPr>
              <w:tabs>
                <w:tab w:val="left" w:pos="567"/>
              </w:tabs>
              <w:spacing w:after="60"/>
              <w:ind w:right="1"/>
              <w:jc w:val="both"/>
              <w:rPr>
                <w:rFonts w:cs="Times New Roman"/>
                <w:noProof/>
                <w:color w:val="auto"/>
                <w:sz w:val="28"/>
                <w:szCs w:val="28"/>
                <w:lang w:val="uk-UA"/>
              </w:rPr>
            </w:pPr>
            <w:r w:rsidRPr="00603011">
              <w:rPr>
                <w:rFonts w:cs="Times New Roman"/>
                <w:noProof/>
                <w:color w:val="auto"/>
                <w:sz w:val="28"/>
                <w:szCs w:val="28"/>
                <w:lang w:val="uk-UA"/>
              </w:rPr>
              <w:t xml:space="preserve">супроводження моніторингу та аудиту клінічного дослідження; </w:t>
            </w:r>
          </w:p>
        </w:tc>
      </w:tr>
      <w:tr w:rsidR="00180512" w:rsidRPr="00F50746" w14:paraId="18C86713" w14:textId="77777777" w:rsidTr="003E0B4F">
        <w:tc>
          <w:tcPr>
            <w:tcW w:w="4815" w:type="dxa"/>
          </w:tcPr>
          <w:p w14:paraId="7289BC3C" w14:textId="77777777" w:rsidR="00C71BDF" w:rsidRPr="00603011" w:rsidRDefault="00C71BDF" w:rsidP="00AF48BA">
            <w:pPr>
              <w:pStyle w:val="a8"/>
              <w:numPr>
                <w:ilvl w:val="0"/>
                <w:numId w:val="45"/>
              </w:numPr>
              <w:tabs>
                <w:tab w:val="left" w:pos="567"/>
              </w:tabs>
              <w:spacing w:after="60"/>
              <w:ind w:right="1"/>
              <w:jc w:val="both"/>
              <w:rPr>
                <w:rFonts w:cs="Times New Roman"/>
                <w:noProof/>
                <w:color w:val="auto"/>
                <w:sz w:val="28"/>
                <w:szCs w:val="28"/>
                <w:lang w:val="uk-UA"/>
              </w:rPr>
            </w:pPr>
            <w:r w:rsidRPr="00603011">
              <w:rPr>
                <w:rFonts w:cs="Times New Roman"/>
                <w:noProof/>
                <w:color w:val="auto"/>
                <w:sz w:val="28"/>
                <w:szCs w:val="28"/>
                <w:lang w:val="uk-UA"/>
              </w:rPr>
              <w:t>administration of payments for the services provided by the Parties, related to the conduct of such trials, if  provided for by the relevant agreements .</w:t>
            </w:r>
          </w:p>
        </w:tc>
        <w:tc>
          <w:tcPr>
            <w:tcW w:w="4819" w:type="dxa"/>
          </w:tcPr>
          <w:p w14:paraId="29075158" w14:textId="3F5C5A99" w:rsidR="00C71BDF" w:rsidRPr="00603011" w:rsidRDefault="00C71BDF" w:rsidP="00AF48BA">
            <w:pPr>
              <w:pStyle w:val="a8"/>
              <w:numPr>
                <w:ilvl w:val="0"/>
                <w:numId w:val="45"/>
              </w:numPr>
              <w:tabs>
                <w:tab w:val="left" w:pos="567"/>
              </w:tabs>
              <w:spacing w:after="60"/>
              <w:ind w:right="1"/>
              <w:jc w:val="both"/>
              <w:rPr>
                <w:rFonts w:cs="Times New Roman"/>
                <w:noProof/>
                <w:color w:val="auto"/>
                <w:sz w:val="28"/>
                <w:szCs w:val="28"/>
                <w:lang w:val="uk-UA"/>
              </w:rPr>
            </w:pPr>
            <w:r w:rsidRPr="00603011">
              <w:rPr>
                <w:rFonts w:cs="Times New Roman"/>
                <w:noProof/>
                <w:color w:val="auto"/>
                <w:sz w:val="28"/>
                <w:szCs w:val="28"/>
                <w:lang w:val="uk-UA"/>
              </w:rPr>
              <w:t>адміністрування виплат коштів за надані Сторонами послуги, пов’язані з проведення</w:t>
            </w:r>
            <w:r w:rsidR="00A3380B">
              <w:rPr>
                <w:rFonts w:cs="Times New Roman"/>
                <w:noProof/>
                <w:color w:val="auto"/>
                <w:sz w:val="28"/>
                <w:szCs w:val="28"/>
                <w:lang w:val="uk-UA"/>
              </w:rPr>
              <w:t>м</w:t>
            </w:r>
            <w:r w:rsidRPr="00603011">
              <w:rPr>
                <w:rFonts w:cs="Times New Roman"/>
                <w:noProof/>
                <w:color w:val="auto"/>
                <w:sz w:val="28"/>
                <w:szCs w:val="28"/>
                <w:lang w:val="uk-UA"/>
              </w:rPr>
              <w:t xml:space="preserve"> таких досліджень, якщо це передбачено відповідними угодами.</w:t>
            </w:r>
          </w:p>
        </w:tc>
      </w:tr>
      <w:tr w:rsidR="00180512" w:rsidRPr="00F50746" w14:paraId="5AEC7B10" w14:textId="77777777" w:rsidTr="003E0B4F">
        <w:tc>
          <w:tcPr>
            <w:tcW w:w="4815" w:type="dxa"/>
          </w:tcPr>
          <w:p w14:paraId="5B271007" w14:textId="6DA3FB3C"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4.1.6 Provides (including for joint use with the Clinic) </w:t>
            </w:r>
            <w:r w:rsidR="00BC765D" w:rsidRPr="00603011">
              <w:rPr>
                <w:rFonts w:eastAsia="Arial Unicode MS"/>
                <w:noProof/>
                <w:snapToGrid/>
                <w:sz w:val="28"/>
                <w:szCs w:val="28"/>
                <w:u w:color="000000"/>
                <w:bdr w:val="nil"/>
                <w:lang w:val="uk-UA" w:eastAsia="ru-RU"/>
              </w:rPr>
              <w:t xml:space="preserve">according to Annex 2 to the Agreement </w:t>
            </w:r>
            <w:r w:rsidRPr="00603011">
              <w:rPr>
                <w:rFonts w:eastAsia="Arial Unicode MS"/>
                <w:noProof/>
                <w:snapToGrid/>
                <w:sz w:val="28"/>
                <w:szCs w:val="28"/>
                <w:u w:color="000000"/>
                <w:bdr w:val="nil"/>
                <w:lang w:val="uk-UA" w:eastAsia="ru-RU"/>
              </w:rPr>
              <w:t>its own equipment, facilities, software and technical support for conducting clinical trials.</w:t>
            </w:r>
          </w:p>
        </w:tc>
        <w:tc>
          <w:tcPr>
            <w:tcW w:w="4819" w:type="dxa"/>
          </w:tcPr>
          <w:p w14:paraId="15A97FFB" w14:textId="77777777" w:rsidR="00C71BDF"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4.1.6 Надає (в тому числі, в спільне користування з Лікарнею) </w:t>
            </w:r>
            <w:r w:rsidR="00E61BB0" w:rsidRPr="00603011">
              <w:rPr>
                <w:rFonts w:eastAsia="Arial Unicode MS"/>
                <w:noProof/>
                <w:snapToGrid/>
                <w:sz w:val="28"/>
                <w:szCs w:val="28"/>
                <w:u w:color="000000"/>
                <w:bdr w:val="nil"/>
                <w:lang w:val="uk-UA" w:eastAsia="ru-RU"/>
              </w:rPr>
              <w:t>згідно</w:t>
            </w:r>
            <w:r w:rsidR="005958AC">
              <w:rPr>
                <w:rFonts w:eastAsia="Arial Unicode MS"/>
                <w:noProof/>
                <w:snapToGrid/>
                <w:sz w:val="28"/>
                <w:szCs w:val="28"/>
                <w:u w:color="000000"/>
                <w:bdr w:val="nil"/>
                <w:lang w:val="uk-UA" w:eastAsia="ru-RU"/>
              </w:rPr>
              <w:t xml:space="preserve"> з</w:t>
            </w:r>
            <w:r w:rsidR="00E61BB0" w:rsidRPr="00603011">
              <w:rPr>
                <w:rFonts w:eastAsia="Arial Unicode MS"/>
                <w:noProof/>
                <w:snapToGrid/>
                <w:sz w:val="28"/>
                <w:szCs w:val="28"/>
                <w:u w:color="000000"/>
                <w:bdr w:val="nil"/>
                <w:lang w:val="uk-UA" w:eastAsia="ru-RU"/>
              </w:rPr>
              <w:t xml:space="preserve"> Додатк</w:t>
            </w:r>
            <w:r w:rsidR="005958AC">
              <w:rPr>
                <w:rFonts w:eastAsia="Arial Unicode MS"/>
                <w:noProof/>
                <w:snapToGrid/>
                <w:sz w:val="28"/>
                <w:szCs w:val="28"/>
                <w:u w:color="000000"/>
                <w:bdr w:val="nil"/>
                <w:lang w:val="uk-UA" w:eastAsia="ru-RU"/>
              </w:rPr>
              <w:t>ом</w:t>
            </w:r>
            <w:r w:rsidR="00E61BB0" w:rsidRPr="00603011">
              <w:rPr>
                <w:rFonts w:eastAsia="Arial Unicode MS"/>
                <w:noProof/>
                <w:snapToGrid/>
                <w:sz w:val="28"/>
                <w:szCs w:val="28"/>
                <w:u w:color="000000"/>
                <w:bdr w:val="nil"/>
                <w:lang w:val="uk-UA" w:eastAsia="ru-RU"/>
              </w:rPr>
              <w:t xml:space="preserve"> №2</w:t>
            </w:r>
            <w:r w:rsidR="009E7F70" w:rsidRPr="00603011">
              <w:rPr>
                <w:rFonts w:eastAsia="Arial Unicode MS"/>
                <w:noProof/>
                <w:snapToGrid/>
                <w:sz w:val="28"/>
                <w:szCs w:val="28"/>
                <w:u w:color="000000"/>
                <w:bdr w:val="nil"/>
                <w:lang w:val="uk-UA" w:eastAsia="ru-RU"/>
              </w:rPr>
              <w:t xml:space="preserve"> до Договору </w:t>
            </w:r>
            <w:r w:rsidRPr="00603011">
              <w:rPr>
                <w:rFonts w:eastAsia="Arial Unicode MS"/>
                <w:noProof/>
                <w:snapToGrid/>
                <w:sz w:val="28"/>
                <w:szCs w:val="28"/>
                <w:u w:color="000000"/>
                <w:bdr w:val="nil"/>
                <w:lang w:val="uk-UA" w:eastAsia="ru-RU"/>
              </w:rPr>
              <w:t>власне обладнання, устаткування, програмне забезпечення та технічний супровід для проведення клінічних випробувань.</w:t>
            </w:r>
          </w:p>
          <w:p w14:paraId="049ECB5E" w14:textId="414881D4" w:rsidR="005958AC" w:rsidRPr="00603011" w:rsidRDefault="005958AC"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p>
        </w:tc>
      </w:tr>
      <w:tr w:rsidR="00180512" w:rsidRPr="00F50746" w14:paraId="2E743207" w14:textId="77777777" w:rsidTr="003E0B4F">
        <w:tc>
          <w:tcPr>
            <w:tcW w:w="4815" w:type="dxa"/>
          </w:tcPr>
          <w:p w14:paraId="3D39EB35"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4.1.7 </w:t>
            </w:r>
            <w:r w:rsidRPr="00603011">
              <w:rPr>
                <w:sz w:val="28"/>
                <w:szCs w:val="28"/>
              </w:rPr>
              <w:t xml:space="preserve"> </w:t>
            </w:r>
            <w:r w:rsidRPr="00603011">
              <w:rPr>
                <w:rFonts w:eastAsia="Arial Unicode MS"/>
                <w:noProof/>
                <w:snapToGrid/>
                <w:sz w:val="28"/>
                <w:szCs w:val="28"/>
                <w:u w:color="000000"/>
                <w:bdr w:val="nil"/>
                <w:lang w:val="uk-UA" w:eastAsia="ru-RU"/>
              </w:rPr>
              <w:t>Ensures the creation of information and management infrastructure of the Center together with the Parties.</w:t>
            </w:r>
          </w:p>
        </w:tc>
        <w:tc>
          <w:tcPr>
            <w:tcW w:w="4819" w:type="dxa"/>
          </w:tcPr>
          <w:p w14:paraId="72011449"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4.1.7 Забезпечує створення спільно із Сторонами інформаційно-управлінської інфраструктури Центру.</w:t>
            </w:r>
          </w:p>
        </w:tc>
      </w:tr>
      <w:tr w:rsidR="00180512" w:rsidRPr="00F50746" w14:paraId="1FA8EDCF" w14:textId="77777777" w:rsidTr="003E0B4F">
        <w:tc>
          <w:tcPr>
            <w:tcW w:w="4815" w:type="dxa"/>
          </w:tcPr>
          <w:p w14:paraId="3AAFF39C"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4.1.8 Creates, implements and supports quality management systems for conducting clinical trials in the Center/Hospital at the Institute's expense.</w:t>
            </w:r>
          </w:p>
        </w:tc>
        <w:tc>
          <w:tcPr>
            <w:tcW w:w="4819" w:type="dxa"/>
          </w:tcPr>
          <w:p w14:paraId="4A588739" w14:textId="77777777" w:rsidR="00C71BDF"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4.1.8 Створює, запроваджує та підтримує системи управління якістю проведення клінічних випробувань в Центрі/ Лікарні за кошти Інституту.</w:t>
            </w:r>
          </w:p>
          <w:p w14:paraId="0B2182F0" w14:textId="77BDE073" w:rsidR="005958AC" w:rsidRPr="00603011" w:rsidRDefault="005958AC"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p>
        </w:tc>
      </w:tr>
      <w:tr w:rsidR="00180512" w:rsidRPr="00F50746" w14:paraId="699ABBA8" w14:textId="77777777" w:rsidTr="003E0B4F">
        <w:tc>
          <w:tcPr>
            <w:tcW w:w="4815" w:type="dxa"/>
          </w:tcPr>
          <w:p w14:paraId="2EB7CFA7"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4.1.9 Administers anticipated and agreed payments to research subjects and provides services for the organization of </w:t>
            </w:r>
            <w:r w:rsidRPr="00603011">
              <w:rPr>
                <w:rFonts w:eastAsia="Arial Unicode MS"/>
                <w:noProof/>
                <w:snapToGrid/>
                <w:sz w:val="28"/>
                <w:szCs w:val="28"/>
                <w:u w:color="000000"/>
                <w:bdr w:val="nil"/>
                <w:lang w:val="uk-UA" w:eastAsia="ru-RU"/>
              </w:rPr>
              <w:lastRenderedPageBreak/>
              <w:t>such payments in accordance with agreements with customers of clinical trials.</w:t>
            </w:r>
          </w:p>
        </w:tc>
        <w:tc>
          <w:tcPr>
            <w:tcW w:w="4819" w:type="dxa"/>
          </w:tcPr>
          <w:p w14:paraId="5CA60F03"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 xml:space="preserve">4.1.9 Адмініструє передбачені і погоджені виплати суб’єктам дослідження та надає послуги з </w:t>
            </w:r>
            <w:r w:rsidRPr="00603011">
              <w:rPr>
                <w:rFonts w:eastAsia="Arial Unicode MS"/>
                <w:noProof/>
                <w:snapToGrid/>
                <w:sz w:val="28"/>
                <w:szCs w:val="28"/>
                <w:u w:color="000000"/>
                <w:bdr w:val="nil"/>
                <w:lang w:val="uk-UA" w:eastAsia="ru-RU"/>
              </w:rPr>
              <w:lastRenderedPageBreak/>
              <w:t>організації таких виплат згідно з угодами із замовниками клінічних досліджень.</w:t>
            </w:r>
          </w:p>
        </w:tc>
      </w:tr>
      <w:tr w:rsidR="00180512" w:rsidRPr="00F50746" w14:paraId="69510FB0" w14:textId="77777777" w:rsidTr="003E0B4F">
        <w:tc>
          <w:tcPr>
            <w:tcW w:w="4815" w:type="dxa"/>
          </w:tcPr>
          <w:p w14:paraId="701E0680"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4.1.10 Does not allow damage to the property of the Clinic, including does not use it without the written consent of the Hospital.</w:t>
            </w:r>
          </w:p>
        </w:tc>
        <w:tc>
          <w:tcPr>
            <w:tcW w:w="4819" w:type="dxa"/>
          </w:tcPr>
          <w:p w14:paraId="4AEC60F9"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4.1.10 Не допускає псування майна Лікарні, у тому числі не використовує його без письмового погодження із Лікарнею.</w:t>
            </w:r>
          </w:p>
        </w:tc>
      </w:tr>
      <w:tr w:rsidR="00180512" w:rsidRPr="00F50746" w14:paraId="2EE85DAF" w14:textId="77777777" w:rsidTr="003E0B4F">
        <w:tc>
          <w:tcPr>
            <w:tcW w:w="4815" w:type="dxa"/>
          </w:tcPr>
          <w:p w14:paraId="65D3CDF8"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4.1.11 Participates in the technical, material, methodological and personnel support of the Ethics Committee working at the Hospital.</w:t>
            </w:r>
          </w:p>
        </w:tc>
        <w:tc>
          <w:tcPr>
            <w:tcW w:w="4819" w:type="dxa"/>
          </w:tcPr>
          <w:p w14:paraId="099186AD"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4.1.11 Бере участь у технічному, матеріальному, методичному та кадровому забезпеченні діяльності Комісії з питань етики, що працює при  Лікарні.</w:t>
            </w:r>
          </w:p>
        </w:tc>
      </w:tr>
      <w:tr w:rsidR="00180512" w:rsidRPr="00F50746" w14:paraId="546CD4CA" w14:textId="77777777" w:rsidTr="003E0B4F">
        <w:tc>
          <w:tcPr>
            <w:tcW w:w="4815" w:type="dxa"/>
          </w:tcPr>
          <w:p w14:paraId="235EDD51"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4.1.12 In case of early termination of the Agreement at the initiative of the Institute, the Institute undertakes to compensate the appropriate losses of the Hospital caused by such termination (including lost profit), except if the reason for termination is the violation of the Agreement committed by the Hospital. </w:t>
            </w:r>
            <w:r w:rsidRPr="00603011">
              <w:rPr>
                <w:sz w:val="28"/>
                <w:szCs w:val="28"/>
              </w:rPr>
              <w:t xml:space="preserve"> </w:t>
            </w:r>
            <w:r w:rsidRPr="00603011">
              <w:rPr>
                <w:rFonts w:eastAsia="Arial Unicode MS"/>
                <w:noProof/>
                <w:snapToGrid/>
                <w:sz w:val="28"/>
                <w:szCs w:val="28"/>
                <w:u w:color="000000"/>
                <w:bdr w:val="nil"/>
                <w:lang w:val="uk-UA" w:eastAsia="ru-RU"/>
              </w:rPr>
              <w:t>The amount of damages is calculated by the Hospital in accordance with current legislation.</w:t>
            </w:r>
          </w:p>
        </w:tc>
        <w:tc>
          <w:tcPr>
            <w:tcW w:w="4819" w:type="dxa"/>
          </w:tcPr>
          <w:p w14:paraId="095D1EA2" w14:textId="509E9C43"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4.1.12 У разі дострокового розірвання Договору з ініціативи Інституту, Інститут зобов’язується компенсувати належні збитки Лікарні, вчинені таким розірванням (в тому числі, упущену вигоду), за винятком, якщо підставою для розірвання стане порушення Договору, допущені Лікарнею. Розмір збитків обраховує Лікарня </w:t>
            </w:r>
            <w:r w:rsidR="005600FF" w:rsidRPr="00603011">
              <w:rPr>
                <w:rFonts w:eastAsia="Arial Unicode MS"/>
                <w:noProof/>
                <w:snapToGrid/>
                <w:sz w:val="28"/>
                <w:szCs w:val="28"/>
                <w:u w:color="000000"/>
                <w:bdr w:val="nil"/>
                <w:lang w:val="uk-UA" w:eastAsia="ru-RU"/>
              </w:rPr>
              <w:t xml:space="preserve">у взаємодії з Інститутом </w:t>
            </w:r>
            <w:r w:rsidRPr="00603011">
              <w:rPr>
                <w:rFonts w:eastAsia="Arial Unicode MS"/>
                <w:noProof/>
                <w:snapToGrid/>
                <w:sz w:val="28"/>
                <w:szCs w:val="28"/>
                <w:u w:color="000000"/>
                <w:bdr w:val="nil"/>
                <w:lang w:val="uk-UA" w:eastAsia="ru-RU"/>
              </w:rPr>
              <w:t>згідно чинного законодавства.</w:t>
            </w:r>
          </w:p>
        </w:tc>
      </w:tr>
      <w:tr w:rsidR="00180512" w:rsidRPr="00F50746" w14:paraId="64E2FE16" w14:textId="77777777" w:rsidTr="003E0B4F">
        <w:tc>
          <w:tcPr>
            <w:tcW w:w="4815" w:type="dxa"/>
          </w:tcPr>
          <w:p w14:paraId="6E2C1C1A"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4.1.13 The Institute undertakes to perform all its functions efficiently, conscientiously and in the interests of the goals of this Agreement.</w:t>
            </w:r>
          </w:p>
        </w:tc>
        <w:tc>
          <w:tcPr>
            <w:tcW w:w="4819" w:type="dxa"/>
          </w:tcPr>
          <w:p w14:paraId="2D3EFFAB"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4.1.13 Інститут зобов’язується виконувати всі свої функції якісно, сумлінно і в інтересах цілей цього Договору.</w:t>
            </w:r>
          </w:p>
        </w:tc>
      </w:tr>
      <w:tr w:rsidR="00180512" w:rsidRPr="00603011" w14:paraId="552DE8F0" w14:textId="77777777" w:rsidTr="003E0B4F">
        <w:tc>
          <w:tcPr>
            <w:tcW w:w="4815" w:type="dxa"/>
          </w:tcPr>
          <w:p w14:paraId="733A9052" w14:textId="77777777" w:rsidR="00C71BDF" w:rsidRPr="00603011" w:rsidRDefault="00C71BDF" w:rsidP="00AF48BA">
            <w:pPr>
              <w:pBdr>
                <w:top w:val="nil"/>
                <w:left w:val="nil"/>
                <w:bottom w:val="nil"/>
                <w:right w:val="nil"/>
                <w:between w:val="nil"/>
                <w:bar w:val="nil"/>
              </w:pBdr>
              <w:shd w:val="clear" w:color="auto" w:fill="FFFFFF"/>
              <w:spacing w:after="120"/>
              <w:ind w:right="1"/>
              <w:jc w:val="center"/>
              <w:rPr>
                <w:b/>
                <w:noProof/>
                <w:sz w:val="28"/>
                <w:szCs w:val="28"/>
                <w:lang w:val="uk-UA"/>
              </w:rPr>
            </w:pPr>
            <w:r w:rsidRPr="00603011">
              <w:rPr>
                <w:b/>
                <w:noProof/>
                <w:sz w:val="28"/>
                <w:szCs w:val="28"/>
                <w:lang w:val="uk-UA"/>
              </w:rPr>
              <w:t>4.2 Functions and responsibilities of the Clinic</w:t>
            </w:r>
          </w:p>
        </w:tc>
        <w:tc>
          <w:tcPr>
            <w:tcW w:w="4819" w:type="dxa"/>
          </w:tcPr>
          <w:p w14:paraId="28BF7D12" w14:textId="77777777" w:rsidR="00C71BDF" w:rsidRPr="00603011" w:rsidRDefault="00C71BDF" w:rsidP="00AF48BA">
            <w:pPr>
              <w:pBdr>
                <w:top w:val="nil"/>
                <w:left w:val="nil"/>
                <w:bottom w:val="nil"/>
                <w:right w:val="nil"/>
                <w:between w:val="nil"/>
                <w:bar w:val="nil"/>
              </w:pBdr>
              <w:shd w:val="clear" w:color="auto" w:fill="FFFFFF"/>
              <w:spacing w:after="120"/>
              <w:ind w:right="1"/>
              <w:jc w:val="center"/>
              <w:rPr>
                <w:b/>
                <w:noProof/>
                <w:sz w:val="28"/>
                <w:szCs w:val="28"/>
                <w:lang w:val="uk-UA"/>
              </w:rPr>
            </w:pPr>
            <w:r w:rsidRPr="00603011">
              <w:rPr>
                <w:b/>
                <w:noProof/>
                <w:sz w:val="28"/>
                <w:szCs w:val="28"/>
                <w:lang w:val="uk-UA"/>
              </w:rPr>
              <w:t>4.2 Функції та обов’язки Лікарні</w:t>
            </w:r>
          </w:p>
        </w:tc>
      </w:tr>
      <w:tr w:rsidR="00180512" w:rsidRPr="00F50746" w14:paraId="0F3DCCD7" w14:textId="77777777" w:rsidTr="003E0B4F">
        <w:tc>
          <w:tcPr>
            <w:tcW w:w="4815" w:type="dxa"/>
          </w:tcPr>
          <w:p w14:paraId="5D4E3160"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4.2.1 The Hospital shall participate in clinical trials by:</w:t>
            </w:r>
          </w:p>
        </w:tc>
        <w:tc>
          <w:tcPr>
            <w:tcW w:w="4819" w:type="dxa"/>
          </w:tcPr>
          <w:p w14:paraId="1BC92930"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4.2.1 Лікарня бере участь у клінічних випробуваннях шляхом:</w:t>
            </w:r>
          </w:p>
        </w:tc>
      </w:tr>
      <w:tr w:rsidR="00180512" w:rsidRPr="00F50746" w14:paraId="4C9F3514" w14:textId="77777777" w:rsidTr="003E0B4F">
        <w:tc>
          <w:tcPr>
            <w:tcW w:w="4815" w:type="dxa"/>
          </w:tcPr>
          <w:p w14:paraId="50E802A3" w14:textId="644C15C5"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4.2.1.1 Provision of the necessary material and technical base for clinical trials, in particular, premises, equipment and facilities</w:t>
            </w:r>
            <w:r w:rsidR="00BC765D" w:rsidRPr="00603011">
              <w:rPr>
                <w:rFonts w:eastAsia="Arial Unicode MS"/>
                <w:noProof/>
                <w:snapToGrid/>
                <w:sz w:val="28"/>
                <w:szCs w:val="28"/>
                <w:u w:color="000000"/>
                <w:bdr w:val="nil"/>
                <w:lang w:val="uk-UA" w:eastAsia="ru-RU"/>
              </w:rPr>
              <w:t xml:space="preserve"> according to Annex 1 to the Agreement</w:t>
            </w:r>
            <w:r w:rsidRPr="00603011">
              <w:rPr>
                <w:rFonts w:eastAsia="Arial Unicode MS"/>
                <w:noProof/>
                <w:snapToGrid/>
                <w:sz w:val="28"/>
                <w:szCs w:val="28"/>
                <w:u w:color="000000"/>
                <w:bdr w:val="nil"/>
                <w:lang w:val="uk-UA" w:eastAsia="ru-RU"/>
              </w:rPr>
              <w:t>, including rent and mutual use of property with the Institute</w:t>
            </w:r>
            <w:r w:rsidRPr="00603011">
              <w:rPr>
                <w:sz w:val="28"/>
                <w:szCs w:val="28"/>
              </w:rPr>
              <w:t xml:space="preserve"> </w:t>
            </w:r>
            <w:r w:rsidRPr="00603011">
              <w:rPr>
                <w:rFonts w:eastAsia="Arial Unicode MS"/>
                <w:noProof/>
                <w:snapToGrid/>
                <w:sz w:val="28"/>
                <w:szCs w:val="28"/>
                <w:u w:color="000000"/>
                <w:bdr w:val="nil"/>
                <w:lang w:val="uk-UA" w:eastAsia="ru-RU"/>
              </w:rPr>
              <w:t xml:space="preserve">on the terms stipulated by this </w:t>
            </w:r>
            <w:r w:rsidR="00964FEE" w:rsidRPr="00603011">
              <w:rPr>
                <w:rFonts w:eastAsia="Arial Unicode MS"/>
                <w:noProof/>
                <w:snapToGrid/>
                <w:sz w:val="28"/>
                <w:szCs w:val="28"/>
                <w:u w:color="000000"/>
                <w:bdr w:val="nil"/>
                <w:lang w:val="uk-UA" w:eastAsia="ru-RU"/>
              </w:rPr>
              <w:t xml:space="preserve"> Agreement </w:t>
            </w:r>
            <w:r w:rsidRPr="00603011">
              <w:rPr>
                <w:rFonts w:eastAsia="Arial Unicode MS"/>
                <w:noProof/>
                <w:snapToGrid/>
                <w:sz w:val="28"/>
                <w:szCs w:val="28"/>
                <w:u w:color="000000"/>
                <w:bdr w:val="nil"/>
                <w:lang w:val="uk-UA" w:eastAsia="ru-RU"/>
              </w:rPr>
              <w:t>and its annexes or separate contracts.</w:t>
            </w:r>
          </w:p>
        </w:tc>
        <w:tc>
          <w:tcPr>
            <w:tcW w:w="4819" w:type="dxa"/>
          </w:tcPr>
          <w:p w14:paraId="6FB9F955" w14:textId="019BA641"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4.2.1.1 Надання необхідної матеріально-технічної бази для клінічних випробувань, зокрема, приміщень, устаткування та обладнання</w:t>
            </w:r>
            <w:r w:rsidR="003A2004" w:rsidRPr="00603011">
              <w:rPr>
                <w:rFonts w:eastAsia="Arial Unicode MS"/>
                <w:noProof/>
                <w:snapToGrid/>
                <w:sz w:val="28"/>
                <w:szCs w:val="28"/>
                <w:u w:color="000000"/>
                <w:bdr w:val="nil"/>
                <w:lang w:val="uk-UA" w:eastAsia="ru-RU"/>
              </w:rPr>
              <w:t xml:space="preserve"> згідно </w:t>
            </w:r>
            <w:r w:rsidR="006E331F" w:rsidRPr="00603011">
              <w:rPr>
                <w:rFonts w:eastAsia="Arial Unicode MS"/>
                <w:noProof/>
                <w:snapToGrid/>
                <w:sz w:val="28"/>
                <w:szCs w:val="28"/>
                <w:u w:color="000000"/>
                <w:bdr w:val="nil"/>
                <w:lang w:val="uk-UA" w:eastAsia="ru-RU"/>
              </w:rPr>
              <w:t>Додатку №1 до Договору</w:t>
            </w:r>
            <w:r w:rsidRPr="00603011">
              <w:rPr>
                <w:rFonts w:eastAsia="Arial Unicode MS"/>
                <w:noProof/>
                <w:snapToGrid/>
                <w:sz w:val="28"/>
                <w:szCs w:val="28"/>
                <w:u w:color="000000"/>
                <w:bdr w:val="nil"/>
                <w:lang w:val="uk-UA" w:eastAsia="ru-RU"/>
              </w:rPr>
              <w:t xml:space="preserve">, включаючи спільне використання майна з Інститутом на умовах, оговорених цим </w:t>
            </w:r>
            <w:r w:rsidR="00964FEE" w:rsidRPr="00603011">
              <w:rPr>
                <w:rFonts w:eastAsia="Arial Unicode MS"/>
                <w:noProof/>
                <w:snapToGrid/>
                <w:sz w:val="28"/>
                <w:szCs w:val="28"/>
                <w:u w:color="000000"/>
                <w:bdr w:val="nil"/>
                <w:lang w:val="uk-UA" w:eastAsia="ru-RU"/>
              </w:rPr>
              <w:t>Д</w:t>
            </w:r>
            <w:r w:rsidRPr="00603011">
              <w:rPr>
                <w:rFonts w:eastAsia="Arial Unicode MS"/>
                <w:noProof/>
                <w:snapToGrid/>
                <w:sz w:val="28"/>
                <w:szCs w:val="28"/>
                <w:u w:color="000000"/>
                <w:bdr w:val="nil"/>
                <w:lang w:val="uk-UA" w:eastAsia="ru-RU"/>
              </w:rPr>
              <w:t xml:space="preserve">оговором і додатками до нього або окремимим договорами. </w:t>
            </w:r>
          </w:p>
        </w:tc>
      </w:tr>
      <w:tr w:rsidR="00180512" w:rsidRPr="00F50746" w14:paraId="69EB9002" w14:textId="77777777" w:rsidTr="003E0B4F">
        <w:tc>
          <w:tcPr>
            <w:tcW w:w="4815" w:type="dxa"/>
          </w:tcPr>
          <w:p w14:paraId="12C41C35" w14:textId="6A29C63E"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4.2.1.2 Performance of</w:t>
            </w:r>
            <w:r w:rsidR="00BC765D" w:rsidRPr="00603011">
              <w:rPr>
                <w:rFonts w:eastAsia="Arial Unicode MS"/>
                <w:noProof/>
                <w:snapToGrid/>
                <w:sz w:val="28"/>
                <w:szCs w:val="28"/>
                <w:u w:color="000000"/>
                <w:bdr w:val="nil"/>
                <w:lang w:val="uk-UA" w:eastAsia="ru-RU"/>
              </w:rPr>
              <w:t xml:space="preserve"> </w:t>
            </w:r>
            <w:r w:rsidR="00983489" w:rsidRPr="00603011">
              <w:rPr>
                <w:rFonts w:eastAsia="Arial Unicode MS"/>
                <w:noProof/>
                <w:snapToGrid/>
                <w:sz w:val="28"/>
                <w:szCs w:val="28"/>
                <w:u w:color="000000"/>
                <w:bdr w:val="nil"/>
                <w:lang w:val="uk-UA" w:eastAsia="ru-RU"/>
              </w:rPr>
              <w:t>paid</w:t>
            </w:r>
            <w:r w:rsidR="00BC765D" w:rsidRPr="00603011">
              <w:rPr>
                <w:rFonts w:eastAsia="Arial Unicode MS"/>
                <w:noProof/>
                <w:snapToGrid/>
                <w:sz w:val="28"/>
                <w:szCs w:val="28"/>
                <w:u w:color="000000"/>
                <w:bdr w:val="nil"/>
                <w:lang w:val="uk-UA" w:eastAsia="ru-RU"/>
              </w:rPr>
              <w:t xml:space="preserve"> </w:t>
            </w:r>
            <w:r w:rsidR="00983489" w:rsidRPr="00603011">
              <w:rPr>
                <w:rFonts w:eastAsia="Arial Unicode MS"/>
                <w:noProof/>
                <w:snapToGrid/>
                <w:sz w:val="28"/>
                <w:szCs w:val="28"/>
                <w:u w:color="000000"/>
                <w:bdr w:val="nil"/>
                <w:lang w:val="uk-UA" w:eastAsia="ru-RU"/>
              </w:rPr>
              <w:t>by the customer</w:t>
            </w:r>
            <w:r w:rsidRPr="00603011">
              <w:rPr>
                <w:rFonts w:eastAsia="Arial Unicode MS"/>
                <w:noProof/>
                <w:snapToGrid/>
                <w:sz w:val="28"/>
                <w:szCs w:val="28"/>
                <w:u w:color="000000"/>
                <w:bdr w:val="nil"/>
                <w:lang w:val="uk-UA" w:eastAsia="ru-RU"/>
              </w:rPr>
              <w:t xml:space="preserve"> medical functions and tasks of clinical trials on the basis of stationary units of the Hospital in accordance with </w:t>
            </w:r>
            <w:r w:rsidRPr="00603011">
              <w:rPr>
                <w:rFonts w:eastAsia="Arial Unicode MS"/>
                <w:noProof/>
                <w:snapToGrid/>
                <w:sz w:val="28"/>
                <w:szCs w:val="28"/>
                <w:u w:color="000000"/>
                <w:bdr w:val="nil"/>
                <w:lang w:val="uk-UA" w:eastAsia="ru-RU"/>
              </w:rPr>
              <w:lastRenderedPageBreak/>
              <w:t>agreements with customers of clinical trials</w:t>
            </w:r>
            <w:r w:rsidR="00983489" w:rsidRPr="00603011">
              <w:rPr>
                <w:rFonts w:eastAsia="Arial Unicode MS"/>
                <w:noProof/>
                <w:snapToGrid/>
                <w:sz w:val="28"/>
                <w:szCs w:val="28"/>
                <w:u w:color="000000"/>
                <w:bdr w:val="nil"/>
                <w:lang w:val="uk-UA" w:eastAsia="ru-RU"/>
              </w:rPr>
              <w:t xml:space="preserve"> and the terms of the Agreement</w:t>
            </w:r>
            <w:r w:rsidRPr="00603011">
              <w:rPr>
                <w:rFonts w:eastAsia="Arial Unicode MS"/>
                <w:noProof/>
                <w:snapToGrid/>
                <w:sz w:val="28"/>
                <w:szCs w:val="28"/>
                <w:u w:color="000000"/>
                <w:bdr w:val="nil"/>
                <w:lang w:val="uk-UA" w:eastAsia="ru-RU"/>
              </w:rPr>
              <w:t>.</w:t>
            </w:r>
          </w:p>
        </w:tc>
        <w:tc>
          <w:tcPr>
            <w:tcW w:w="4819" w:type="dxa"/>
          </w:tcPr>
          <w:p w14:paraId="087ACBDD" w14:textId="4E4CACAB"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 xml:space="preserve">4.2.1.2 Виконання </w:t>
            </w:r>
            <w:r w:rsidR="00DA0B31" w:rsidRPr="00603011">
              <w:rPr>
                <w:rFonts w:eastAsia="Arial Unicode MS"/>
                <w:noProof/>
                <w:snapToGrid/>
                <w:sz w:val="28"/>
                <w:szCs w:val="28"/>
                <w:u w:color="000000"/>
                <w:bdr w:val="nil"/>
                <w:lang w:val="uk-UA" w:eastAsia="ru-RU"/>
              </w:rPr>
              <w:t>оплачених замо</w:t>
            </w:r>
            <w:r w:rsidR="005F6562" w:rsidRPr="00603011">
              <w:rPr>
                <w:rFonts w:eastAsia="Arial Unicode MS"/>
                <w:noProof/>
                <w:snapToGrid/>
                <w:sz w:val="28"/>
                <w:szCs w:val="28"/>
                <w:u w:color="000000"/>
                <w:bdr w:val="nil"/>
                <w:lang w:val="uk-UA" w:eastAsia="ru-RU"/>
              </w:rPr>
              <w:t>в</w:t>
            </w:r>
            <w:r w:rsidR="00DA0B31" w:rsidRPr="00603011">
              <w:rPr>
                <w:rFonts w:eastAsia="Arial Unicode MS"/>
                <w:noProof/>
                <w:snapToGrid/>
                <w:sz w:val="28"/>
                <w:szCs w:val="28"/>
                <w:u w:color="000000"/>
                <w:bdr w:val="nil"/>
                <w:lang w:val="uk-UA" w:eastAsia="ru-RU"/>
              </w:rPr>
              <w:t xml:space="preserve">ником </w:t>
            </w:r>
            <w:r w:rsidRPr="00603011">
              <w:rPr>
                <w:rFonts w:eastAsia="Arial Unicode MS"/>
                <w:noProof/>
                <w:snapToGrid/>
                <w:sz w:val="28"/>
                <w:szCs w:val="28"/>
                <w:u w:color="000000"/>
                <w:bdr w:val="nil"/>
                <w:lang w:val="uk-UA" w:eastAsia="ru-RU"/>
              </w:rPr>
              <w:t xml:space="preserve">медичних функцій і завдань клінічних випробувань на базі стаціонарних підрозділів Лікарні </w:t>
            </w:r>
            <w:r w:rsidRPr="00603011">
              <w:rPr>
                <w:rFonts w:eastAsia="Arial Unicode MS"/>
                <w:noProof/>
                <w:snapToGrid/>
                <w:sz w:val="28"/>
                <w:szCs w:val="28"/>
                <w:u w:color="000000"/>
                <w:bdr w:val="nil"/>
                <w:lang w:val="uk-UA" w:eastAsia="ru-RU"/>
              </w:rPr>
              <w:lastRenderedPageBreak/>
              <w:t>згідно з угодами із замовниками клінічних випробувань</w:t>
            </w:r>
            <w:r w:rsidR="005F6562" w:rsidRPr="00603011">
              <w:rPr>
                <w:rFonts w:eastAsia="Arial Unicode MS"/>
                <w:noProof/>
                <w:snapToGrid/>
                <w:sz w:val="28"/>
                <w:szCs w:val="28"/>
                <w:u w:color="000000"/>
                <w:bdr w:val="nil"/>
                <w:lang w:val="uk-UA" w:eastAsia="ru-RU"/>
              </w:rPr>
              <w:t xml:space="preserve"> та умов Договору</w:t>
            </w:r>
            <w:r w:rsidRPr="00603011">
              <w:rPr>
                <w:rFonts w:eastAsia="Arial Unicode MS"/>
                <w:noProof/>
                <w:snapToGrid/>
                <w:sz w:val="28"/>
                <w:szCs w:val="28"/>
                <w:u w:color="000000"/>
                <w:bdr w:val="nil"/>
                <w:lang w:val="uk-UA" w:eastAsia="ru-RU"/>
              </w:rPr>
              <w:t>.</w:t>
            </w:r>
          </w:p>
        </w:tc>
      </w:tr>
      <w:tr w:rsidR="00180512" w:rsidRPr="00F50746" w14:paraId="449D4562" w14:textId="77777777" w:rsidTr="003E0B4F">
        <w:tc>
          <w:tcPr>
            <w:tcW w:w="4815" w:type="dxa"/>
          </w:tcPr>
          <w:p w14:paraId="0D009BCF" w14:textId="344ECA8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 xml:space="preserve">4.2.1.3 </w:t>
            </w:r>
            <w:r w:rsidR="0046210D" w:rsidRPr="00603011">
              <w:rPr>
                <w:rFonts w:eastAsia="Arial Unicode MS"/>
                <w:noProof/>
                <w:snapToGrid/>
                <w:sz w:val="28"/>
                <w:szCs w:val="28"/>
                <w:u w:color="000000"/>
                <w:bdr w:val="nil"/>
                <w:lang w:val="uk-UA" w:eastAsia="ru-RU"/>
              </w:rPr>
              <w:t>Provision of conditions for the participation of employees of the Hospital, the Institute (including the Center) in the performance of clinical trials.</w:t>
            </w:r>
          </w:p>
        </w:tc>
        <w:tc>
          <w:tcPr>
            <w:tcW w:w="4819" w:type="dxa"/>
          </w:tcPr>
          <w:p w14:paraId="6B660A12" w14:textId="47E39FCF"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4.2.1.3 Забезпечення </w:t>
            </w:r>
            <w:r w:rsidR="0010729E" w:rsidRPr="00603011">
              <w:rPr>
                <w:rFonts w:eastAsia="Arial Unicode MS"/>
                <w:noProof/>
                <w:snapToGrid/>
                <w:sz w:val="28"/>
                <w:szCs w:val="28"/>
                <w:u w:color="000000"/>
                <w:bdr w:val="nil"/>
                <w:lang w:val="uk-UA" w:eastAsia="ru-RU"/>
              </w:rPr>
              <w:t>умов</w:t>
            </w:r>
            <w:r w:rsidRPr="00603011">
              <w:rPr>
                <w:rFonts w:eastAsia="Arial Unicode MS"/>
                <w:noProof/>
                <w:snapToGrid/>
                <w:sz w:val="28"/>
                <w:szCs w:val="28"/>
                <w:u w:color="000000"/>
                <w:bdr w:val="nil"/>
                <w:lang w:val="uk-UA" w:eastAsia="ru-RU"/>
              </w:rPr>
              <w:t xml:space="preserve"> для участі співробітників Лікарні, Інституту (включаючи Центр) у виконанні клінічних випробувань.</w:t>
            </w:r>
          </w:p>
        </w:tc>
      </w:tr>
      <w:tr w:rsidR="00180512" w:rsidRPr="00F50746" w14:paraId="107EED87" w14:textId="77777777" w:rsidTr="003E0B4F">
        <w:tc>
          <w:tcPr>
            <w:tcW w:w="4815" w:type="dxa"/>
          </w:tcPr>
          <w:p w14:paraId="607B895B" w14:textId="3A3B9551"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4.2.1.4 Providing emergency medical care in case of complications during clinical trials</w:t>
            </w:r>
            <w:r w:rsidR="00983489" w:rsidRPr="00603011">
              <w:rPr>
                <w:rFonts w:eastAsia="Arial Unicode MS"/>
                <w:noProof/>
                <w:snapToGrid/>
                <w:sz w:val="28"/>
                <w:szCs w:val="28"/>
                <w:u w:color="000000"/>
                <w:bdr w:val="nil"/>
                <w:lang w:val="uk-UA" w:eastAsia="ru-RU"/>
              </w:rPr>
              <w:t xml:space="preserve"> according to legislation</w:t>
            </w:r>
            <w:r w:rsidRPr="00603011">
              <w:rPr>
                <w:rFonts w:eastAsia="Arial Unicode MS"/>
                <w:noProof/>
                <w:snapToGrid/>
                <w:sz w:val="28"/>
                <w:szCs w:val="28"/>
                <w:u w:color="000000"/>
                <w:bdr w:val="nil"/>
                <w:lang w:val="uk-UA" w:eastAsia="ru-RU"/>
              </w:rPr>
              <w:t>.</w:t>
            </w:r>
          </w:p>
        </w:tc>
        <w:tc>
          <w:tcPr>
            <w:tcW w:w="4819" w:type="dxa"/>
          </w:tcPr>
          <w:p w14:paraId="7E515035" w14:textId="3B7C47CF"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4.2.1.4 Забезпечення надання екстреної медичної допомоги у разі ускладнень під час проведення клінічних випробувань</w:t>
            </w:r>
            <w:r w:rsidR="005F3AF5" w:rsidRPr="00603011">
              <w:rPr>
                <w:rFonts w:eastAsia="Arial Unicode MS"/>
                <w:noProof/>
                <w:snapToGrid/>
                <w:sz w:val="28"/>
                <w:szCs w:val="28"/>
                <w:u w:color="000000"/>
                <w:bdr w:val="nil"/>
                <w:lang w:val="uk-UA" w:eastAsia="ru-RU"/>
              </w:rPr>
              <w:t xml:space="preserve"> згідно законодавства</w:t>
            </w:r>
            <w:r w:rsidRPr="00603011">
              <w:rPr>
                <w:rFonts w:eastAsia="Arial Unicode MS"/>
                <w:noProof/>
                <w:snapToGrid/>
                <w:sz w:val="28"/>
                <w:szCs w:val="28"/>
                <w:u w:color="000000"/>
                <w:bdr w:val="nil"/>
                <w:lang w:val="uk-UA" w:eastAsia="ru-RU"/>
              </w:rPr>
              <w:t>.</w:t>
            </w:r>
          </w:p>
        </w:tc>
      </w:tr>
      <w:tr w:rsidR="00180512" w:rsidRPr="00F50746" w14:paraId="1235BED8" w14:textId="77777777" w:rsidTr="003E0B4F">
        <w:tc>
          <w:tcPr>
            <w:tcW w:w="4815" w:type="dxa"/>
          </w:tcPr>
          <w:p w14:paraId="706B19A6"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4.2.1.5 Organizations of metrological control of measuring equipment of Clinics involved in conducting clinical trials (if necessary, with the involvement of Institute resources).</w:t>
            </w:r>
          </w:p>
        </w:tc>
        <w:tc>
          <w:tcPr>
            <w:tcW w:w="4819" w:type="dxa"/>
          </w:tcPr>
          <w:p w14:paraId="57C3EBB1"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4.2.1.5 Організації метрологічного контролю засобів вимірювальної техніки Лікарні, яка залучається до проведення клінічних випробувань (за необхідності, із залученням ресурсів Інституту).</w:t>
            </w:r>
          </w:p>
        </w:tc>
      </w:tr>
      <w:tr w:rsidR="00180512" w:rsidRPr="00F50746" w14:paraId="5C08D67E" w14:textId="77777777" w:rsidTr="003E0B4F">
        <w:tc>
          <w:tcPr>
            <w:tcW w:w="4815" w:type="dxa"/>
          </w:tcPr>
          <w:p w14:paraId="32E71A45" w14:textId="6426775F"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4.2.1.6 Ensuring proper conditions for storage of investigational medical products, materials and documentation related to clinical trials.</w:t>
            </w:r>
            <w:r w:rsidR="00EC514F" w:rsidRPr="00603011">
              <w:rPr>
                <w:rFonts w:eastAsia="Arial Unicode MS"/>
                <w:noProof/>
                <w:snapToGrid/>
                <w:sz w:val="28"/>
                <w:szCs w:val="28"/>
                <w:u w:color="000000"/>
                <w:bdr w:val="nil"/>
                <w:lang w:val="uk-UA" w:eastAsia="ru-RU"/>
              </w:rPr>
              <w:t xml:space="preserve"> </w:t>
            </w:r>
            <w:r w:rsidR="00EC514F" w:rsidRPr="00603011">
              <w:rPr>
                <w:sz w:val="28"/>
                <w:szCs w:val="28"/>
              </w:rPr>
              <w:t xml:space="preserve"> </w:t>
            </w:r>
            <w:r w:rsidR="00EC514F" w:rsidRPr="00603011">
              <w:rPr>
                <w:rFonts w:eastAsia="Arial Unicode MS"/>
                <w:noProof/>
                <w:snapToGrid/>
                <w:sz w:val="28"/>
                <w:szCs w:val="28"/>
                <w:u w:color="000000"/>
                <w:bdr w:val="nil"/>
                <w:lang w:val="uk-UA" w:eastAsia="ru-RU"/>
              </w:rPr>
              <w:t>If it is necessary to introduce additional conditions, this is done at the expense of the Institute.</w:t>
            </w:r>
          </w:p>
        </w:tc>
        <w:tc>
          <w:tcPr>
            <w:tcW w:w="4819" w:type="dxa"/>
          </w:tcPr>
          <w:p w14:paraId="66E78C93" w14:textId="63071668"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4.2.1.6 Забезпечення належних умов для зберігання досліджуваних лікарських засобів, матеріалів і документації, що належить до клінічних випробувань.</w:t>
            </w:r>
            <w:r w:rsidR="002E37AF" w:rsidRPr="00603011">
              <w:rPr>
                <w:rFonts w:eastAsia="Arial Unicode MS"/>
                <w:noProof/>
                <w:snapToGrid/>
                <w:sz w:val="28"/>
                <w:szCs w:val="28"/>
                <w:u w:color="000000"/>
                <w:bdr w:val="nil"/>
                <w:lang w:val="uk-UA" w:eastAsia="ru-RU"/>
              </w:rPr>
              <w:t xml:space="preserve"> </w:t>
            </w:r>
            <w:r w:rsidR="008549B0" w:rsidRPr="00603011">
              <w:rPr>
                <w:rFonts w:eastAsia="Arial Unicode MS"/>
                <w:noProof/>
                <w:snapToGrid/>
                <w:sz w:val="28"/>
                <w:szCs w:val="28"/>
                <w:u w:color="000000"/>
                <w:bdr w:val="nil"/>
                <w:lang w:val="uk-UA" w:eastAsia="ru-RU"/>
              </w:rPr>
              <w:t>У разі необхідності запровадження додаткових умов, це проводиться за кошти Інституту.</w:t>
            </w:r>
          </w:p>
        </w:tc>
      </w:tr>
      <w:tr w:rsidR="00180512" w:rsidRPr="00F50746" w14:paraId="2FC0F225" w14:textId="77777777" w:rsidTr="003E0B4F">
        <w:tc>
          <w:tcPr>
            <w:tcW w:w="4815" w:type="dxa"/>
          </w:tcPr>
          <w:p w14:paraId="5A19799C"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4.2.1.7 Keeping primary accounting medical documentation in accordance with the requirements of the law and ensuring the storage and archiving of this documentation.</w:t>
            </w:r>
          </w:p>
        </w:tc>
        <w:tc>
          <w:tcPr>
            <w:tcW w:w="4819" w:type="dxa"/>
          </w:tcPr>
          <w:p w14:paraId="1E5B4DB6"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4.2.1.7 Ведення первинної облікової медичної документації згідно з вимогами законодавства і забезпечення зберігання і архівування цієї документації.</w:t>
            </w:r>
          </w:p>
        </w:tc>
      </w:tr>
      <w:tr w:rsidR="00180512" w:rsidRPr="00F50746" w14:paraId="01F6D75B" w14:textId="77777777" w:rsidTr="003E0B4F">
        <w:tc>
          <w:tcPr>
            <w:tcW w:w="4815" w:type="dxa"/>
          </w:tcPr>
          <w:p w14:paraId="181643AB"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4.2.1.8 Ensuring the activity of the Ethics Committe.</w:t>
            </w:r>
          </w:p>
        </w:tc>
        <w:tc>
          <w:tcPr>
            <w:tcW w:w="4819" w:type="dxa"/>
          </w:tcPr>
          <w:p w14:paraId="292EC2E0"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4.2.1.8 Забезпечення діяльності Комісії з питань етики.</w:t>
            </w:r>
          </w:p>
        </w:tc>
      </w:tr>
      <w:tr w:rsidR="00180512" w:rsidRPr="00603011" w14:paraId="6141CF3D" w14:textId="77777777" w:rsidTr="003E0B4F">
        <w:tc>
          <w:tcPr>
            <w:tcW w:w="4815" w:type="dxa"/>
          </w:tcPr>
          <w:p w14:paraId="75B07893"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4.2.2 The Hospital undertakes and guarantees:</w:t>
            </w:r>
          </w:p>
        </w:tc>
        <w:tc>
          <w:tcPr>
            <w:tcW w:w="4819" w:type="dxa"/>
          </w:tcPr>
          <w:p w14:paraId="0E0E9A4A"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4.2.2  Лікарня зобов’язується та гарантує:</w:t>
            </w:r>
          </w:p>
        </w:tc>
      </w:tr>
      <w:tr w:rsidR="00180512" w:rsidRPr="00F50746" w14:paraId="6690BC7E" w14:textId="77777777" w:rsidTr="003E0B4F">
        <w:tc>
          <w:tcPr>
            <w:tcW w:w="4815" w:type="dxa"/>
          </w:tcPr>
          <w:p w14:paraId="34B84681"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4.2.2.1 Facilitate and not prevent the Institute from obtaining all necessary permits and licenses required by the Institute to conduct clinical trials on the basis of the Center;</w:t>
            </w:r>
          </w:p>
        </w:tc>
        <w:tc>
          <w:tcPr>
            <w:tcW w:w="4819" w:type="dxa"/>
          </w:tcPr>
          <w:p w14:paraId="13695BF9" w14:textId="77777777" w:rsidR="009E08A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4.2.2.1 Сприяти і не перешкоджати отриманню Інститутом всіх необхідних дозволів і ліцензій, необхідних Інституту для проведення клінічних випробувань на базі Центру;</w:t>
            </w:r>
          </w:p>
          <w:p w14:paraId="1C75998F" w14:textId="231FBB83"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 </w:t>
            </w:r>
          </w:p>
        </w:tc>
      </w:tr>
      <w:tr w:rsidR="00180512" w:rsidRPr="00F50746" w14:paraId="68825427" w14:textId="77777777" w:rsidTr="003E0B4F">
        <w:tc>
          <w:tcPr>
            <w:tcW w:w="4815" w:type="dxa"/>
          </w:tcPr>
          <w:p w14:paraId="599C1ACB" w14:textId="782F94EF" w:rsidR="00C71BDF" w:rsidRPr="00603011" w:rsidRDefault="008C0AE0"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4.2.2.2 To ensure the possibility of conducting clinical trials based on the Hospital with the participation of the </w:t>
            </w:r>
            <w:r w:rsidRPr="00603011">
              <w:rPr>
                <w:rFonts w:eastAsia="Arial Unicode MS"/>
                <w:noProof/>
                <w:snapToGrid/>
                <w:sz w:val="28"/>
                <w:szCs w:val="28"/>
                <w:u w:color="000000"/>
                <w:bdr w:val="nil"/>
                <w:lang w:val="uk-UA" w:eastAsia="ru-RU"/>
              </w:rPr>
              <w:lastRenderedPageBreak/>
              <w:t>Institute's employees (with the approval of the authorized person of the Hospital);</w:t>
            </w:r>
          </w:p>
        </w:tc>
        <w:tc>
          <w:tcPr>
            <w:tcW w:w="4819" w:type="dxa"/>
          </w:tcPr>
          <w:p w14:paraId="54BCC299" w14:textId="6178429E"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 xml:space="preserve">4.2.2.2 Забезпечувати можливість проведення клінічних випробувань на базі Лікарні за участю співробітників </w:t>
            </w:r>
            <w:r w:rsidRPr="00603011">
              <w:rPr>
                <w:rFonts w:eastAsia="Arial Unicode MS"/>
                <w:noProof/>
                <w:snapToGrid/>
                <w:sz w:val="28"/>
                <w:szCs w:val="28"/>
                <w:u w:color="000000"/>
                <w:bdr w:val="nil"/>
                <w:lang w:val="uk-UA" w:eastAsia="ru-RU"/>
              </w:rPr>
              <w:lastRenderedPageBreak/>
              <w:t>Інституту</w:t>
            </w:r>
            <w:r w:rsidR="004A05B6" w:rsidRPr="00603011">
              <w:rPr>
                <w:rFonts w:eastAsia="Arial Unicode MS"/>
                <w:noProof/>
                <w:snapToGrid/>
                <w:sz w:val="28"/>
                <w:szCs w:val="28"/>
                <w:u w:color="000000"/>
                <w:bdr w:val="nil"/>
                <w:lang w:val="uk-UA" w:eastAsia="ru-RU"/>
              </w:rPr>
              <w:t xml:space="preserve"> (</w:t>
            </w:r>
            <w:r w:rsidR="009344E9" w:rsidRPr="00603011">
              <w:rPr>
                <w:rFonts w:eastAsia="Arial Unicode MS"/>
                <w:noProof/>
                <w:snapToGrid/>
                <w:sz w:val="28"/>
                <w:szCs w:val="28"/>
                <w:u w:color="000000"/>
                <w:bdr w:val="nil"/>
                <w:lang w:val="uk-UA" w:eastAsia="ru-RU"/>
              </w:rPr>
              <w:t>за погодженням уповноваженої особи Лікарні)</w:t>
            </w:r>
            <w:r w:rsidRPr="00603011">
              <w:rPr>
                <w:rFonts w:eastAsia="Arial Unicode MS"/>
                <w:noProof/>
                <w:snapToGrid/>
                <w:sz w:val="28"/>
                <w:szCs w:val="28"/>
                <w:u w:color="000000"/>
                <w:bdr w:val="nil"/>
                <w:lang w:val="uk-UA" w:eastAsia="ru-RU"/>
              </w:rPr>
              <w:t>;</w:t>
            </w:r>
          </w:p>
        </w:tc>
      </w:tr>
      <w:tr w:rsidR="00180512" w:rsidRPr="00F50746" w14:paraId="585F357A" w14:textId="77777777" w:rsidTr="003E0B4F">
        <w:tc>
          <w:tcPr>
            <w:tcW w:w="4815" w:type="dxa"/>
          </w:tcPr>
          <w:p w14:paraId="6AE33D93"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4.2.2.3 To allow and not prevent employees of the Hospital and the Institute from performing additional intellectual, analytical and organizational work related to clinical trials on the basis of the Clinic/Center.</w:t>
            </w:r>
          </w:p>
        </w:tc>
        <w:tc>
          <w:tcPr>
            <w:tcW w:w="4819" w:type="dxa"/>
          </w:tcPr>
          <w:p w14:paraId="2ABE0F57"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4.2.2.3 Дозволяти і не перешкоджати співробітникам Лікарні і Інституту виконувати додаткову інтелектуальну, аналітичну і організаційну роботу, пов’язану з клінічними випробуваннями, на базі Лікарні/Центру.</w:t>
            </w:r>
          </w:p>
        </w:tc>
      </w:tr>
      <w:tr w:rsidR="00180512" w:rsidRPr="00F50746" w14:paraId="785F229B" w14:textId="77777777" w:rsidTr="003E0B4F">
        <w:tc>
          <w:tcPr>
            <w:tcW w:w="4815" w:type="dxa"/>
          </w:tcPr>
          <w:p w14:paraId="57935DFD" w14:textId="29F17C73"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4.2.2.4 Provide the Institute with access to and allow the use of the material and technical base of the Hospital (including premises) </w:t>
            </w:r>
            <w:r w:rsidR="00EC514F" w:rsidRPr="00603011">
              <w:rPr>
                <w:rFonts w:eastAsia="Arial Unicode MS"/>
                <w:noProof/>
                <w:snapToGrid/>
                <w:sz w:val="28"/>
                <w:szCs w:val="28"/>
                <w:u w:color="000000"/>
                <w:bdr w:val="nil"/>
                <w:lang w:val="uk-UA" w:eastAsia="ru-RU"/>
              </w:rPr>
              <w:t xml:space="preserve">according to Annex 1 to the Agreement, </w:t>
            </w:r>
            <w:r w:rsidRPr="00603011">
              <w:rPr>
                <w:rFonts w:eastAsia="Arial Unicode MS"/>
                <w:noProof/>
                <w:snapToGrid/>
                <w:sz w:val="28"/>
                <w:szCs w:val="28"/>
                <w:u w:color="000000"/>
                <w:bdr w:val="nil"/>
                <w:lang w:val="uk-UA" w:eastAsia="ru-RU"/>
              </w:rPr>
              <w:t>necessary for conducting clinical trials, in accordance with the terms of the Agreement, annexes to it or separate agreements;</w:t>
            </w:r>
          </w:p>
        </w:tc>
        <w:tc>
          <w:tcPr>
            <w:tcW w:w="4819" w:type="dxa"/>
          </w:tcPr>
          <w:p w14:paraId="4B89967D" w14:textId="601EAEEB"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4.2.2.4 Надати Інституту доступ і дозволити використання матеріально-технічної бази Лікарні (в тому числі, приміщень), </w:t>
            </w:r>
            <w:r w:rsidR="000407F1" w:rsidRPr="00603011">
              <w:rPr>
                <w:rFonts w:eastAsia="Arial Unicode MS"/>
                <w:noProof/>
                <w:snapToGrid/>
                <w:sz w:val="28"/>
                <w:szCs w:val="28"/>
                <w:u w:color="000000"/>
                <w:bdr w:val="nil"/>
                <w:lang w:val="uk-UA" w:eastAsia="ru-RU"/>
              </w:rPr>
              <w:t>згідно</w:t>
            </w:r>
            <w:r w:rsidR="009E08A1">
              <w:rPr>
                <w:rFonts w:eastAsia="Arial Unicode MS"/>
                <w:noProof/>
                <w:snapToGrid/>
                <w:sz w:val="28"/>
                <w:szCs w:val="28"/>
                <w:u w:color="000000"/>
                <w:bdr w:val="nil"/>
                <w:lang w:val="uk-UA" w:eastAsia="ru-RU"/>
              </w:rPr>
              <w:t xml:space="preserve"> з </w:t>
            </w:r>
            <w:r w:rsidR="000407F1" w:rsidRPr="00603011">
              <w:rPr>
                <w:rFonts w:eastAsia="Arial Unicode MS"/>
                <w:noProof/>
                <w:snapToGrid/>
                <w:sz w:val="28"/>
                <w:szCs w:val="28"/>
                <w:u w:color="000000"/>
                <w:bdr w:val="nil"/>
                <w:lang w:val="uk-UA" w:eastAsia="ru-RU"/>
              </w:rPr>
              <w:t xml:space="preserve"> Додатк</w:t>
            </w:r>
            <w:r w:rsidR="009E08A1">
              <w:rPr>
                <w:rFonts w:eastAsia="Arial Unicode MS"/>
                <w:noProof/>
                <w:snapToGrid/>
                <w:sz w:val="28"/>
                <w:szCs w:val="28"/>
                <w:u w:color="000000"/>
                <w:bdr w:val="nil"/>
                <w:lang w:val="uk-UA" w:eastAsia="ru-RU"/>
              </w:rPr>
              <w:t>ом</w:t>
            </w:r>
            <w:r w:rsidR="000407F1" w:rsidRPr="00603011">
              <w:rPr>
                <w:rFonts w:eastAsia="Arial Unicode MS"/>
                <w:noProof/>
                <w:snapToGrid/>
                <w:sz w:val="28"/>
                <w:szCs w:val="28"/>
                <w:u w:color="000000"/>
                <w:bdr w:val="nil"/>
                <w:lang w:val="uk-UA" w:eastAsia="ru-RU"/>
              </w:rPr>
              <w:t xml:space="preserve"> №1</w:t>
            </w:r>
            <w:r w:rsidR="00C335CD" w:rsidRPr="00603011">
              <w:rPr>
                <w:rFonts w:eastAsia="Arial Unicode MS"/>
                <w:noProof/>
                <w:snapToGrid/>
                <w:sz w:val="28"/>
                <w:szCs w:val="28"/>
                <w:u w:color="000000"/>
                <w:bdr w:val="nil"/>
                <w:lang w:val="uk-UA" w:eastAsia="ru-RU"/>
              </w:rPr>
              <w:t xml:space="preserve">, </w:t>
            </w:r>
            <w:r w:rsidRPr="00603011">
              <w:rPr>
                <w:rFonts w:eastAsia="Arial Unicode MS"/>
                <w:noProof/>
                <w:snapToGrid/>
                <w:sz w:val="28"/>
                <w:szCs w:val="28"/>
                <w:u w:color="000000"/>
                <w:bdr w:val="nil"/>
                <w:lang w:val="uk-UA" w:eastAsia="ru-RU"/>
              </w:rPr>
              <w:t>необхідної для проведення клінічних випробувань, відповідно до умов Договору, додатків до нього або окремих договорів;</w:t>
            </w:r>
          </w:p>
        </w:tc>
      </w:tr>
      <w:tr w:rsidR="00180512" w:rsidRPr="00F50746" w14:paraId="78F1B55C" w14:textId="77777777" w:rsidTr="003E0B4F">
        <w:tc>
          <w:tcPr>
            <w:tcW w:w="4815" w:type="dxa"/>
          </w:tcPr>
          <w:p w14:paraId="74BF9568"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4.2.2.5 To allow the Institute, with the prior consent of the Clinic, to adapt and modernize the premises of the Clinic, which are used for the purposes of clinical trials, in particular, to ensure proper storage of materials of clinical trials that will be conducted on the basis of the Hospital with the participation of the Institute, including on the basis of the Center;</w:t>
            </w:r>
          </w:p>
        </w:tc>
        <w:tc>
          <w:tcPr>
            <w:tcW w:w="4819" w:type="dxa"/>
          </w:tcPr>
          <w:p w14:paraId="74D3B5C8"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4.2.2.5 Дозволити Інституту, за його кошти,  за попередньою згодою Лікарні, адаптувати та модернізувати приміщення Лікарні, які використовуються для цілей клінічних випробувань, зокрема, для забезпечення належного зберігання матеріалів клінічних випробувань, що будуть проводитися на базі Лікарні за участі Інституту, у тому числі на базі Центру;</w:t>
            </w:r>
          </w:p>
        </w:tc>
      </w:tr>
      <w:tr w:rsidR="00180512" w:rsidRPr="00F50746" w14:paraId="34D43A91" w14:textId="77777777" w:rsidTr="003E0B4F">
        <w:tc>
          <w:tcPr>
            <w:tcW w:w="4815" w:type="dxa"/>
          </w:tcPr>
          <w:p w14:paraId="6BC7866D"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4.2.2.6 Allow the Institute to store and use its own equipment and facilities (ownership of which will be retained by the Institute) in the Hospital </w:t>
            </w:r>
            <w:r w:rsidRPr="00603011">
              <w:rPr>
                <w:sz w:val="28"/>
                <w:szCs w:val="28"/>
              </w:rPr>
              <w:t xml:space="preserve"> </w:t>
            </w:r>
            <w:r w:rsidRPr="00603011">
              <w:rPr>
                <w:rFonts w:eastAsia="Arial Unicode MS"/>
                <w:noProof/>
                <w:snapToGrid/>
                <w:sz w:val="28"/>
                <w:szCs w:val="28"/>
                <w:u w:color="000000"/>
                <w:bdr w:val="nil"/>
                <w:lang w:val="uk-UA" w:eastAsia="ru-RU"/>
              </w:rPr>
              <w:t>for the purposes of the Agreement, defined in the relevant annexes to the Agreement ;</w:t>
            </w:r>
          </w:p>
        </w:tc>
        <w:tc>
          <w:tcPr>
            <w:tcW w:w="4819" w:type="dxa"/>
          </w:tcPr>
          <w:p w14:paraId="607CF51D"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4.2.2.6 Дозволити Інституту зберігати в  Лікарні і використовувати власне обладнання і устаткування (право власності на яке зберігатиметься за Інститутом) для цілей Договору, визначене у відповідних  додатках до Договору;</w:t>
            </w:r>
          </w:p>
        </w:tc>
      </w:tr>
      <w:tr w:rsidR="00180512" w:rsidRPr="00F50746" w14:paraId="3B334FF1" w14:textId="77777777" w:rsidTr="003E0B4F">
        <w:tc>
          <w:tcPr>
            <w:tcW w:w="4815" w:type="dxa"/>
          </w:tcPr>
          <w:p w14:paraId="4CD7AF22"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4.2.2.7 Provide the Institute with access to the medical documentation necessary for conducting a clinical trial that will comply with this Agreement, with mandatory compliance by its employees with regulatory requirements regarding the preservation of medical confidentiality and personal data</w:t>
            </w:r>
            <w:r w:rsidRPr="00603011">
              <w:rPr>
                <w:rFonts w:eastAsia="Arial Unicode MS"/>
                <w:noProof/>
                <w:snapToGrid/>
                <w:sz w:val="28"/>
                <w:szCs w:val="28"/>
                <w:u w:color="000000"/>
                <w:bdr w:val="nil"/>
                <w:lang w:val="en-US" w:eastAsia="ru-RU"/>
              </w:rPr>
              <w:t xml:space="preserve"> according to legislation</w:t>
            </w:r>
            <w:r w:rsidRPr="00603011">
              <w:rPr>
                <w:rFonts w:eastAsia="Arial Unicode MS"/>
                <w:noProof/>
                <w:snapToGrid/>
                <w:sz w:val="28"/>
                <w:szCs w:val="28"/>
                <w:u w:color="000000"/>
                <w:bdr w:val="nil"/>
                <w:lang w:val="uk-UA" w:eastAsia="ru-RU"/>
              </w:rPr>
              <w:t>;</w:t>
            </w:r>
          </w:p>
        </w:tc>
        <w:tc>
          <w:tcPr>
            <w:tcW w:w="4819" w:type="dxa"/>
          </w:tcPr>
          <w:p w14:paraId="0FF6A4C6" w14:textId="77777777" w:rsidR="00C71BDF"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4.2.2.7 Забезпечити Інституту доступ до </w:t>
            </w:r>
            <w:r w:rsidR="00092E78" w:rsidRPr="00603011">
              <w:rPr>
                <w:rFonts w:eastAsia="Arial Unicode MS"/>
                <w:noProof/>
                <w:snapToGrid/>
                <w:sz w:val="28"/>
                <w:szCs w:val="28"/>
                <w:u w:color="000000"/>
                <w:bdr w:val="nil"/>
                <w:lang w:val="uk-UA" w:eastAsia="ru-RU"/>
              </w:rPr>
              <w:t xml:space="preserve"> медичної документації, </w:t>
            </w:r>
            <w:r w:rsidRPr="00603011">
              <w:rPr>
                <w:rFonts w:eastAsia="Arial Unicode MS"/>
                <w:noProof/>
                <w:snapToGrid/>
                <w:sz w:val="28"/>
                <w:szCs w:val="28"/>
                <w:u w:color="000000"/>
                <w:bdr w:val="nil"/>
                <w:lang w:val="uk-UA" w:eastAsia="ru-RU"/>
              </w:rPr>
              <w:t>необхідної для проведення клінічного випробування, що відповідатиме цьому Договору, з обов’язковим дотриманням його співробітниками нормативних вимог щодо збереження лікарської таємниці і персональних даних в межах законодавства;</w:t>
            </w:r>
          </w:p>
          <w:p w14:paraId="096678C2" w14:textId="14295034" w:rsidR="009E08A1" w:rsidRPr="00603011" w:rsidRDefault="009E08A1"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p>
        </w:tc>
      </w:tr>
      <w:tr w:rsidR="00180512" w:rsidRPr="00F50746" w14:paraId="16F21B74" w14:textId="77777777" w:rsidTr="003E0B4F">
        <w:tc>
          <w:tcPr>
            <w:tcW w:w="4815" w:type="dxa"/>
          </w:tcPr>
          <w:p w14:paraId="3A8EA37F"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4.2.2.8 Involve the Institute in </w:t>
            </w:r>
            <w:r w:rsidRPr="00603011">
              <w:rPr>
                <w:rFonts w:eastAsia="Arial Unicode MS"/>
                <w:noProof/>
                <w:snapToGrid/>
                <w:sz w:val="28"/>
                <w:szCs w:val="28"/>
                <w:u w:color="000000"/>
                <w:bdr w:val="nil"/>
                <w:lang w:val="uk-UA" w:eastAsia="ru-RU"/>
              </w:rPr>
              <w:lastRenderedPageBreak/>
              <w:t>conducting clinical trials proposed to be conducted on the basis of the Clinic;</w:t>
            </w:r>
          </w:p>
        </w:tc>
        <w:tc>
          <w:tcPr>
            <w:tcW w:w="4819" w:type="dxa"/>
          </w:tcPr>
          <w:p w14:paraId="0D231BE7"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 xml:space="preserve">4.2.2.8 Залучати Інститут до </w:t>
            </w:r>
            <w:r w:rsidRPr="00603011">
              <w:rPr>
                <w:rFonts w:eastAsia="Arial Unicode MS"/>
                <w:noProof/>
                <w:snapToGrid/>
                <w:sz w:val="28"/>
                <w:szCs w:val="28"/>
                <w:u w:color="000000"/>
                <w:bdr w:val="nil"/>
                <w:lang w:val="uk-UA" w:eastAsia="ru-RU"/>
              </w:rPr>
              <w:lastRenderedPageBreak/>
              <w:t>проведення клінічних випробувань, що пропонуються проводити на базі Лікарні;</w:t>
            </w:r>
          </w:p>
        </w:tc>
      </w:tr>
      <w:tr w:rsidR="00180512" w:rsidRPr="00F50746" w14:paraId="07C91832" w14:textId="77777777" w:rsidTr="003E0B4F">
        <w:tc>
          <w:tcPr>
            <w:tcW w:w="4815" w:type="dxa"/>
          </w:tcPr>
          <w:p w14:paraId="6113DCE6"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4.2.2.9 Involve the Institute in negotiations regarding the conclusion of agreements for the conduct of clinical research on the basis of the Hospital and in monitoring the implementation of agreements concluded with the participation of the Institute;</w:t>
            </w:r>
          </w:p>
        </w:tc>
        <w:tc>
          <w:tcPr>
            <w:tcW w:w="4819" w:type="dxa"/>
          </w:tcPr>
          <w:p w14:paraId="520E4064" w14:textId="595344A6" w:rsidR="00C71BDF" w:rsidRPr="00603011" w:rsidRDefault="00C71BDF" w:rsidP="00A3380B">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4.2.2.9 Залучати Інститут до переговорів щодо укладення угод на проведення клінічного дослідження на базі Лікарні і до контролю за виконанням угод, укладених за участі Інститут</w:t>
            </w:r>
            <w:r w:rsidR="00A3380B">
              <w:rPr>
                <w:rFonts w:eastAsia="Arial Unicode MS"/>
                <w:noProof/>
                <w:snapToGrid/>
                <w:sz w:val="28"/>
                <w:szCs w:val="28"/>
                <w:u w:color="000000"/>
                <w:bdr w:val="nil"/>
                <w:lang w:val="uk-UA" w:eastAsia="ru-RU"/>
              </w:rPr>
              <w:t>у</w:t>
            </w:r>
            <w:r w:rsidRPr="00603011">
              <w:rPr>
                <w:rFonts w:eastAsia="Arial Unicode MS"/>
                <w:noProof/>
                <w:snapToGrid/>
                <w:sz w:val="28"/>
                <w:szCs w:val="28"/>
                <w:u w:color="000000"/>
                <w:bdr w:val="nil"/>
                <w:lang w:val="uk-UA" w:eastAsia="ru-RU"/>
              </w:rPr>
              <w:t>;</w:t>
            </w:r>
          </w:p>
        </w:tc>
      </w:tr>
      <w:tr w:rsidR="00180512" w:rsidRPr="00F50746" w14:paraId="38E9B7EA" w14:textId="77777777" w:rsidTr="003E0B4F">
        <w:tc>
          <w:tcPr>
            <w:tcW w:w="4815" w:type="dxa"/>
          </w:tcPr>
          <w:p w14:paraId="48B1DDCD"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4.2.2.10 To preserve and prevent damage to the property of the Institute, including not to use it without the written consent of the Institute;</w:t>
            </w:r>
          </w:p>
        </w:tc>
        <w:tc>
          <w:tcPr>
            <w:tcW w:w="4819" w:type="dxa"/>
          </w:tcPr>
          <w:p w14:paraId="6A96DEAE" w14:textId="7CE9263A" w:rsidR="00C71BDF" w:rsidRPr="00603011" w:rsidRDefault="00C71BDF" w:rsidP="003E4D67">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4.2.2.10 Зберігати і не допускати псування майна Інституту, </w:t>
            </w:r>
            <w:r w:rsidRPr="00AF1182">
              <w:rPr>
                <w:rFonts w:eastAsia="Arial Unicode MS"/>
                <w:noProof/>
                <w:snapToGrid/>
                <w:sz w:val="28"/>
                <w:szCs w:val="28"/>
                <w:u w:color="000000"/>
                <w:bdr w:val="nil"/>
                <w:lang w:val="uk-UA" w:eastAsia="ru-RU"/>
              </w:rPr>
              <w:t>у тому числі</w:t>
            </w:r>
            <w:r w:rsidRPr="00603011">
              <w:rPr>
                <w:rFonts w:eastAsia="Arial Unicode MS"/>
                <w:noProof/>
                <w:snapToGrid/>
                <w:sz w:val="28"/>
                <w:szCs w:val="28"/>
                <w:u w:color="000000"/>
                <w:bdr w:val="nil"/>
                <w:lang w:val="uk-UA" w:eastAsia="ru-RU"/>
              </w:rPr>
              <w:t xml:space="preserve"> не використовувати його без письмового погодження із Інститутом</w:t>
            </w:r>
            <w:r w:rsidR="00DE58C8">
              <w:rPr>
                <w:rFonts w:eastAsia="Arial Unicode MS"/>
                <w:noProof/>
                <w:snapToGrid/>
                <w:sz w:val="28"/>
                <w:szCs w:val="28"/>
                <w:u w:color="000000"/>
                <w:bdr w:val="nil"/>
                <w:lang w:val="uk-UA" w:eastAsia="ru-RU"/>
              </w:rPr>
              <w:t xml:space="preserve"> у разі залучення для надання вторинної/спеціалізованої медичної допомоги пацієнтам </w:t>
            </w:r>
            <w:r w:rsidR="003E4D67">
              <w:rPr>
                <w:rFonts w:eastAsia="Arial Unicode MS"/>
                <w:noProof/>
                <w:snapToGrid/>
                <w:sz w:val="28"/>
                <w:szCs w:val="28"/>
                <w:u w:color="000000"/>
                <w:bdr w:val="nil"/>
                <w:lang w:val="uk-UA" w:eastAsia="ru-RU"/>
              </w:rPr>
              <w:t>Л</w:t>
            </w:r>
            <w:r w:rsidR="00DE58C8">
              <w:rPr>
                <w:rFonts w:eastAsia="Arial Unicode MS"/>
                <w:noProof/>
                <w:snapToGrid/>
                <w:sz w:val="28"/>
                <w:szCs w:val="28"/>
                <w:u w:color="000000"/>
                <w:bdr w:val="nil"/>
                <w:lang w:val="uk-UA" w:eastAsia="ru-RU"/>
              </w:rPr>
              <w:t>ікарні</w:t>
            </w:r>
            <w:r w:rsidRPr="00603011">
              <w:rPr>
                <w:rFonts w:eastAsia="Arial Unicode MS"/>
                <w:noProof/>
                <w:snapToGrid/>
                <w:sz w:val="28"/>
                <w:szCs w:val="28"/>
                <w:u w:color="000000"/>
                <w:bdr w:val="nil"/>
                <w:lang w:val="uk-UA" w:eastAsia="ru-RU"/>
              </w:rPr>
              <w:t>;</w:t>
            </w:r>
          </w:p>
        </w:tc>
      </w:tr>
      <w:tr w:rsidR="00180512" w:rsidRPr="00F50746" w14:paraId="140066B1" w14:textId="77777777" w:rsidTr="003E0B4F">
        <w:tc>
          <w:tcPr>
            <w:tcW w:w="4815" w:type="dxa"/>
          </w:tcPr>
          <w:p w14:paraId="79416BC3"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4.2.2.11 To set the Hospital's employees researchers a work schedule in the Hospital that provides them with the necessary opportunity to conduct clinical trials that will meet the terms of the Agreement within the limits defined by labour legislation;</w:t>
            </w:r>
          </w:p>
        </w:tc>
        <w:tc>
          <w:tcPr>
            <w:tcW w:w="4819" w:type="dxa"/>
          </w:tcPr>
          <w:p w14:paraId="5DD01D49" w14:textId="77777777" w:rsidR="00C71BDF" w:rsidRPr="00603011" w:rsidRDefault="00C71BDF" w:rsidP="00AF48BA">
            <w:pPr>
              <w:tabs>
                <w:tab w:val="left" w:pos="993"/>
              </w:tabs>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4.2.2.11 Встановлювати дослідникам – співробітникам Лікарні графік роботи у Лікарні, який надає їм необхідну можливість проводити клінічні випробування, що відповідатимуть умовам Договору в межах, визначених трудовим законодавством;</w:t>
            </w:r>
          </w:p>
        </w:tc>
      </w:tr>
      <w:tr w:rsidR="00180512" w:rsidRPr="00F50746" w14:paraId="530B90C9" w14:textId="77777777" w:rsidTr="003E0B4F">
        <w:tc>
          <w:tcPr>
            <w:tcW w:w="4815" w:type="dxa"/>
          </w:tcPr>
          <w:p w14:paraId="6E7060BA"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4.2.2.12 Timely organize the repair of power grids, water supply and drainage systems, and other systems that are important for the high-quality conduct of clinical trials, as well as the proper maintenance and functioning of the property of the Institute, which will be in the Hospital during the execution of the Agreement;</w:t>
            </w:r>
          </w:p>
        </w:tc>
        <w:tc>
          <w:tcPr>
            <w:tcW w:w="4819" w:type="dxa"/>
          </w:tcPr>
          <w:p w14:paraId="683BA3E6" w14:textId="21270187" w:rsidR="00C71BDF" w:rsidRPr="00603011" w:rsidRDefault="00C71BDF" w:rsidP="00331AA8">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4.2.2.12 Вчасно організовувати виконання робіт з ремонту електромереж, системи водопостачання й водовідведення, інших систем, які є важливими для якісного проведення клінічних випробувань, а також належного утримання та функціонування майна Інституту</w:t>
            </w:r>
            <w:r w:rsidRPr="00AF1182">
              <w:rPr>
                <w:rFonts w:eastAsia="Arial Unicode MS"/>
                <w:noProof/>
                <w:snapToGrid/>
                <w:sz w:val="28"/>
                <w:szCs w:val="28"/>
                <w:u w:color="000000"/>
                <w:bdr w:val="nil"/>
                <w:lang w:val="uk-UA" w:eastAsia="ru-RU"/>
              </w:rPr>
              <w:t>, що перебу</w:t>
            </w:r>
            <w:r w:rsidR="003E4D67" w:rsidRPr="00AF1182">
              <w:rPr>
                <w:rFonts w:eastAsia="Arial Unicode MS"/>
                <w:noProof/>
                <w:snapToGrid/>
                <w:sz w:val="28"/>
                <w:szCs w:val="28"/>
                <w:u w:color="000000"/>
                <w:bdr w:val="nil"/>
                <w:lang w:val="uk-UA" w:eastAsia="ru-RU"/>
              </w:rPr>
              <w:t>ватиме</w:t>
            </w:r>
            <w:r w:rsidR="005A447B" w:rsidRPr="00AF1182">
              <w:rPr>
                <w:rFonts w:eastAsia="Arial Unicode MS"/>
                <w:noProof/>
                <w:snapToGrid/>
                <w:sz w:val="28"/>
                <w:szCs w:val="28"/>
                <w:u w:color="000000"/>
                <w:bdr w:val="nil"/>
                <w:lang w:val="uk-UA" w:eastAsia="ru-RU"/>
              </w:rPr>
              <w:t xml:space="preserve"> у Лікарні </w:t>
            </w:r>
            <w:r w:rsidR="003E4D67" w:rsidRPr="00AF1182">
              <w:rPr>
                <w:rFonts w:eastAsia="Arial Unicode MS"/>
                <w:noProof/>
                <w:snapToGrid/>
                <w:sz w:val="28"/>
                <w:szCs w:val="28"/>
                <w:u w:color="000000"/>
                <w:bdr w:val="nil"/>
                <w:lang w:val="uk-UA" w:eastAsia="ru-RU"/>
              </w:rPr>
              <w:t xml:space="preserve"> </w:t>
            </w:r>
            <w:r w:rsidR="005A447B" w:rsidRPr="00AF1182">
              <w:rPr>
                <w:rFonts w:eastAsia="Arial Unicode MS"/>
                <w:noProof/>
                <w:snapToGrid/>
                <w:sz w:val="28"/>
                <w:szCs w:val="28"/>
                <w:u w:color="000000"/>
                <w:bdr w:val="nil"/>
                <w:lang w:val="uk-UA" w:eastAsia="ru-RU"/>
              </w:rPr>
              <w:t>для</w:t>
            </w:r>
            <w:r w:rsidR="003E4D67" w:rsidRPr="00AF1182">
              <w:rPr>
                <w:rFonts w:eastAsia="Arial Unicode MS"/>
                <w:noProof/>
                <w:snapToGrid/>
                <w:sz w:val="28"/>
                <w:szCs w:val="28"/>
                <w:u w:color="000000"/>
                <w:bdr w:val="nil"/>
                <w:lang w:val="uk-UA" w:eastAsia="ru-RU"/>
              </w:rPr>
              <w:t xml:space="preserve"> виконання</w:t>
            </w:r>
            <w:r w:rsidR="00331AA8" w:rsidRPr="00AF1182">
              <w:rPr>
                <w:rFonts w:eastAsia="Arial Unicode MS"/>
                <w:noProof/>
                <w:snapToGrid/>
                <w:sz w:val="28"/>
                <w:szCs w:val="28"/>
                <w:u w:color="000000"/>
                <w:bdr w:val="nil"/>
                <w:lang w:val="uk-UA" w:eastAsia="ru-RU"/>
              </w:rPr>
              <w:t xml:space="preserve"> мети</w:t>
            </w:r>
            <w:r w:rsidR="003E4D67" w:rsidRPr="00AF1182">
              <w:rPr>
                <w:rFonts w:eastAsia="Arial Unicode MS"/>
                <w:noProof/>
                <w:snapToGrid/>
                <w:sz w:val="28"/>
                <w:szCs w:val="28"/>
                <w:u w:color="000000"/>
                <w:bdr w:val="nil"/>
                <w:lang w:val="uk-UA" w:eastAsia="ru-RU"/>
              </w:rPr>
              <w:t xml:space="preserve"> Договору на умовах зазначених в абзаці </w:t>
            </w:r>
            <w:r w:rsidR="005A447B" w:rsidRPr="00AF1182">
              <w:rPr>
                <w:rFonts w:eastAsia="Arial Unicode MS"/>
                <w:noProof/>
                <w:snapToGrid/>
                <w:sz w:val="28"/>
                <w:szCs w:val="28"/>
                <w:u w:color="000000"/>
                <w:bdr w:val="nil"/>
                <w:lang w:val="uk-UA" w:eastAsia="ru-RU"/>
              </w:rPr>
              <w:t>1 пункт</w:t>
            </w:r>
            <w:r w:rsidR="00331AA8" w:rsidRPr="00AF1182">
              <w:rPr>
                <w:rFonts w:eastAsia="Arial Unicode MS"/>
                <w:noProof/>
                <w:snapToGrid/>
                <w:sz w:val="28"/>
                <w:szCs w:val="28"/>
                <w:u w:color="000000"/>
                <w:bdr w:val="nil"/>
                <w:lang w:val="uk-UA" w:eastAsia="ru-RU"/>
              </w:rPr>
              <w:t>у</w:t>
            </w:r>
            <w:r w:rsidR="005A447B" w:rsidRPr="00AF1182">
              <w:rPr>
                <w:rFonts w:eastAsia="Arial Unicode MS"/>
                <w:noProof/>
                <w:snapToGrid/>
                <w:sz w:val="28"/>
                <w:szCs w:val="28"/>
                <w:u w:color="000000"/>
                <w:bdr w:val="nil"/>
                <w:lang w:val="uk-UA" w:eastAsia="ru-RU"/>
              </w:rPr>
              <w:t xml:space="preserve"> 5.4.1 та </w:t>
            </w:r>
            <w:r w:rsidR="00331AA8" w:rsidRPr="00AF1182">
              <w:rPr>
                <w:rFonts w:eastAsia="Arial Unicode MS"/>
                <w:noProof/>
                <w:snapToGrid/>
                <w:sz w:val="28"/>
                <w:szCs w:val="28"/>
                <w:u w:color="000000"/>
                <w:bdr w:val="nil"/>
                <w:lang w:val="uk-UA" w:eastAsia="ru-RU"/>
              </w:rPr>
              <w:t xml:space="preserve">пункту </w:t>
            </w:r>
            <w:r w:rsidR="005A447B" w:rsidRPr="00AF1182">
              <w:rPr>
                <w:rFonts w:eastAsia="Arial Unicode MS"/>
                <w:noProof/>
                <w:snapToGrid/>
                <w:sz w:val="28"/>
                <w:szCs w:val="28"/>
                <w:u w:color="000000"/>
                <w:bdr w:val="nil"/>
                <w:lang w:val="uk-UA" w:eastAsia="ru-RU"/>
              </w:rPr>
              <w:t>5.4.2 Договору</w:t>
            </w:r>
            <w:r w:rsidR="00AF1182">
              <w:rPr>
                <w:rFonts w:eastAsia="Arial Unicode MS"/>
                <w:noProof/>
                <w:snapToGrid/>
                <w:sz w:val="28"/>
                <w:szCs w:val="28"/>
                <w:u w:color="000000"/>
                <w:bdr w:val="nil"/>
                <w:lang w:val="uk-UA" w:eastAsia="ru-RU"/>
              </w:rPr>
              <w:t>;</w:t>
            </w:r>
          </w:p>
        </w:tc>
      </w:tr>
      <w:tr w:rsidR="00180512" w:rsidRPr="00F50746" w14:paraId="1097E45C" w14:textId="77777777" w:rsidTr="003E0B4F">
        <w:tc>
          <w:tcPr>
            <w:tcW w:w="4815" w:type="dxa"/>
          </w:tcPr>
          <w:p w14:paraId="7DBE4DE0"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4.2.2.13 Do not impede the monitoring and audit of clinical trials in accordance with mandatory regulatory requirements;</w:t>
            </w:r>
          </w:p>
        </w:tc>
        <w:tc>
          <w:tcPr>
            <w:tcW w:w="4819" w:type="dxa"/>
          </w:tcPr>
          <w:p w14:paraId="6B6EE2FF" w14:textId="77777777" w:rsidR="00C71BDF"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4.2.2.13 Не перешкоджати проведенню моніторингу та аудиту клінічних випробувань відповідно до обов’язкових нормативних вимог; </w:t>
            </w:r>
          </w:p>
          <w:p w14:paraId="08BE88EF" w14:textId="70724931" w:rsidR="00AF1182" w:rsidRPr="00603011" w:rsidRDefault="00AF1182"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p>
        </w:tc>
      </w:tr>
      <w:tr w:rsidR="00180512" w:rsidRPr="00F50746" w14:paraId="5B9ECB9C" w14:textId="77777777" w:rsidTr="003E0B4F">
        <w:tc>
          <w:tcPr>
            <w:tcW w:w="4815" w:type="dxa"/>
          </w:tcPr>
          <w:p w14:paraId="2E20655B"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4.2.2.14 Compensate the losses of the Institute/ Company (including lost profits) in the event of premature termination of the Contract at the initiative of the Hospital or deprivation of </w:t>
            </w:r>
            <w:r w:rsidRPr="00603011">
              <w:rPr>
                <w:rFonts w:eastAsia="Arial Unicode MS"/>
                <w:noProof/>
                <w:snapToGrid/>
                <w:sz w:val="28"/>
                <w:szCs w:val="28"/>
                <w:u w:color="000000"/>
                <w:bdr w:val="nil"/>
                <w:lang w:val="uk-UA" w:eastAsia="ru-RU"/>
              </w:rPr>
              <w:lastRenderedPageBreak/>
              <w:t>the right (termination of access) to use the premises and other resources of the Clinic, assigned to the Institute (including the Center) for the implementation of the Agreement or separately concluded agreements, as well as in case of violations by the Hospital of the exclusivity requirements specified in section 3 of the Agreement.</w:t>
            </w:r>
          </w:p>
        </w:tc>
        <w:tc>
          <w:tcPr>
            <w:tcW w:w="4819" w:type="dxa"/>
          </w:tcPr>
          <w:p w14:paraId="2BDD15EC" w14:textId="5992152F"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 xml:space="preserve">4.2.2.14 Компенсувати збитки Інституту/Компанії (в тому числі, упущену вигоду) у разі дострокового розірвання з ініціативи Лікарні Договору або позбавлення права </w:t>
            </w:r>
            <w:r w:rsidRPr="00603011">
              <w:rPr>
                <w:rFonts w:eastAsia="Arial Unicode MS"/>
                <w:noProof/>
                <w:snapToGrid/>
                <w:sz w:val="28"/>
                <w:szCs w:val="28"/>
                <w:u w:color="000000"/>
                <w:bdr w:val="nil"/>
                <w:lang w:val="uk-UA" w:eastAsia="ru-RU"/>
              </w:rPr>
              <w:lastRenderedPageBreak/>
              <w:t xml:space="preserve">(припинення доступу) використання приміщень і інших ресурсів Лікарні, </w:t>
            </w:r>
            <w:r w:rsidR="001619B3" w:rsidRPr="00603011">
              <w:rPr>
                <w:rFonts w:eastAsia="Arial Unicode MS"/>
                <w:noProof/>
                <w:snapToGrid/>
                <w:sz w:val="28"/>
                <w:szCs w:val="28"/>
                <w:u w:color="000000"/>
                <w:bdr w:val="nil"/>
                <w:lang w:val="uk-UA" w:eastAsia="ru-RU"/>
              </w:rPr>
              <w:t>виділених</w:t>
            </w:r>
            <w:r w:rsidR="002150C3" w:rsidRPr="00603011">
              <w:rPr>
                <w:rFonts w:eastAsia="Arial Unicode MS"/>
                <w:noProof/>
                <w:snapToGrid/>
                <w:sz w:val="28"/>
                <w:szCs w:val="28"/>
                <w:u w:color="000000"/>
                <w:bdr w:val="nil"/>
                <w:lang w:val="uk-UA" w:eastAsia="ru-RU"/>
              </w:rPr>
              <w:t xml:space="preserve"> Лікарнею Центру</w:t>
            </w:r>
            <w:r w:rsidRPr="00603011">
              <w:rPr>
                <w:rFonts w:eastAsia="Arial Unicode MS"/>
                <w:noProof/>
                <w:snapToGrid/>
                <w:sz w:val="28"/>
                <w:szCs w:val="28"/>
                <w:u w:color="000000"/>
                <w:bdr w:val="nil"/>
                <w:lang w:val="uk-UA" w:eastAsia="ru-RU"/>
              </w:rPr>
              <w:t xml:space="preserve"> </w:t>
            </w:r>
            <w:r w:rsidR="002150C3" w:rsidRPr="00603011">
              <w:rPr>
                <w:rFonts w:eastAsia="Arial Unicode MS"/>
                <w:noProof/>
                <w:snapToGrid/>
                <w:sz w:val="28"/>
                <w:szCs w:val="28"/>
                <w:u w:color="000000"/>
                <w:bdr w:val="nil"/>
                <w:lang w:val="uk-UA" w:eastAsia="ru-RU"/>
              </w:rPr>
              <w:t>на виконання Договору</w:t>
            </w:r>
            <w:r w:rsidRPr="00603011">
              <w:rPr>
                <w:rFonts w:eastAsia="Arial Unicode MS"/>
                <w:noProof/>
                <w:snapToGrid/>
                <w:sz w:val="28"/>
                <w:szCs w:val="28"/>
                <w:u w:color="000000"/>
                <w:bdr w:val="nil"/>
                <w:lang w:val="uk-UA" w:eastAsia="ru-RU"/>
              </w:rPr>
              <w:t xml:space="preserve"> або окремо укладених договорів, а також у разі порушень з боку Лікарні вимог ексклюзивності, зазначених в розділі 3 Договору. </w:t>
            </w:r>
          </w:p>
        </w:tc>
      </w:tr>
      <w:tr w:rsidR="00180512" w:rsidRPr="00F50746" w14:paraId="64111B64" w14:textId="77777777" w:rsidTr="003E0B4F">
        <w:tc>
          <w:tcPr>
            <w:tcW w:w="4815" w:type="dxa"/>
          </w:tcPr>
          <w:p w14:paraId="75F60772" w14:textId="54900F92"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 xml:space="preserve">4.2.2.15 </w:t>
            </w:r>
            <w:r w:rsidR="0006547C" w:rsidRPr="00603011">
              <w:rPr>
                <w:sz w:val="28"/>
                <w:szCs w:val="28"/>
              </w:rPr>
              <w:t xml:space="preserve"> </w:t>
            </w:r>
            <w:r w:rsidR="0006547C" w:rsidRPr="00603011">
              <w:rPr>
                <w:rFonts w:eastAsia="Arial Unicode MS"/>
                <w:noProof/>
                <w:snapToGrid/>
                <w:sz w:val="28"/>
                <w:szCs w:val="28"/>
                <w:u w:color="000000"/>
                <w:bdr w:val="nil"/>
                <w:lang w:val="uk-UA" w:eastAsia="ru-RU"/>
              </w:rPr>
              <w:t>The amount of losses and lost profits shall be calculated by the Institute with the involvement of the Hospital. The amount of lost profits shall include a reasonable share of the agreed amount of payments by the clinical trial customer and the Institute/Company, less the funds already received under this trial.</w:t>
            </w:r>
          </w:p>
        </w:tc>
        <w:tc>
          <w:tcPr>
            <w:tcW w:w="4819" w:type="dxa"/>
          </w:tcPr>
          <w:p w14:paraId="7A889034" w14:textId="1EC7F622"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4.2.2.15 Розмір </w:t>
            </w:r>
            <w:r w:rsidR="00D028B0" w:rsidRPr="00603011">
              <w:rPr>
                <w:rFonts w:eastAsia="Arial Unicode MS"/>
                <w:noProof/>
                <w:snapToGrid/>
                <w:sz w:val="28"/>
                <w:szCs w:val="28"/>
                <w:u w:color="000000"/>
                <w:bdr w:val="nil"/>
                <w:lang w:val="uk-UA" w:eastAsia="ru-RU"/>
              </w:rPr>
              <w:t xml:space="preserve">збитків та </w:t>
            </w:r>
            <w:r w:rsidRPr="00603011">
              <w:rPr>
                <w:rFonts w:eastAsia="Arial Unicode MS"/>
                <w:noProof/>
                <w:snapToGrid/>
                <w:sz w:val="28"/>
                <w:szCs w:val="28"/>
                <w:u w:color="000000"/>
                <w:bdr w:val="nil"/>
                <w:lang w:val="uk-UA" w:eastAsia="ru-RU"/>
              </w:rPr>
              <w:t xml:space="preserve">упущеної вигоди обраховується Інститутом із </w:t>
            </w:r>
            <w:r w:rsidR="00811B17" w:rsidRPr="00603011">
              <w:rPr>
                <w:rFonts w:eastAsia="Arial Unicode MS"/>
                <w:noProof/>
                <w:snapToGrid/>
                <w:sz w:val="28"/>
                <w:szCs w:val="28"/>
                <w:u w:color="000000"/>
                <w:bdr w:val="nil"/>
                <w:lang w:val="uk-UA" w:eastAsia="ru-RU"/>
              </w:rPr>
              <w:t xml:space="preserve">залученням </w:t>
            </w:r>
            <w:r w:rsidRPr="00603011">
              <w:rPr>
                <w:rFonts w:eastAsia="Arial Unicode MS"/>
                <w:noProof/>
                <w:snapToGrid/>
                <w:sz w:val="28"/>
                <w:szCs w:val="28"/>
                <w:u w:color="000000"/>
                <w:bdr w:val="nil"/>
                <w:lang w:val="uk-UA" w:eastAsia="ru-RU"/>
              </w:rPr>
              <w:t>Лікарн</w:t>
            </w:r>
            <w:r w:rsidR="00811B17" w:rsidRPr="00603011">
              <w:rPr>
                <w:rFonts w:eastAsia="Arial Unicode MS"/>
                <w:noProof/>
                <w:snapToGrid/>
                <w:sz w:val="28"/>
                <w:szCs w:val="28"/>
                <w:u w:color="000000"/>
                <w:bdr w:val="nil"/>
                <w:lang w:val="uk-UA" w:eastAsia="ru-RU"/>
              </w:rPr>
              <w:t>і</w:t>
            </w:r>
            <w:r w:rsidR="000C1CB2" w:rsidRPr="00603011">
              <w:rPr>
                <w:rFonts w:eastAsia="Arial Unicode MS"/>
                <w:noProof/>
                <w:snapToGrid/>
                <w:sz w:val="28"/>
                <w:szCs w:val="28"/>
                <w:u w:color="000000"/>
                <w:bdr w:val="nil"/>
                <w:lang w:val="uk-UA" w:eastAsia="ru-RU"/>
              </w:rPr>
              <w:t xml:space="preserve">. </w:t>
            </w:r>
            <w:r w:rsidR="00E92D40" w:rsidRPr="00603011">
              <w:rPr>
                <w:rFonts w:eastAsia="Arial Unicode MS"/>
                <w:noProof/>
                <w:snapToGrid/>
                <w:sz w:val="28"/>
                <w:szCs w:val="28"/>
                <w:u w:color="000000"/>
                <w:bdr w:val="nil"/>
                <w:lang w:val="uk-UA" w:eastAsia="ru-RU"/>
              </w:rPr>
              <w:t>До розміру упущеної вигоди</w:t>
            </w:r>
            <w:r w:rsidR="000C1CB2" w:rsidRPr="00603011">
              <w:rPr>
                <w:rFonts w:eastAsia="Arial Unicode MS"/>
                <w:noProof/>
                <w:snapToGrid/>
                <w:sz w:val="28"/>
                <w:szCs w:val="28"/>
                <w:u w:color="000000"/>
                <w:bdr w:val="nil"/>
                <w:lang w:val="uk-UA" w:eastAsia="ru-RU"/>
              </w:rPr>
              <w:t xml:space="preserve"> включатиме</w:t>
            </w:r>
            <w:r w:rsidR="00E92D40" w:rsidRPr="00603011">
              <w:rPr>
                <w:rFonts w:eastAsia="Arial Unicode MS"/>
                <w:noProof/>
                <w:snapToGrid/>
                <w:sz w:val="28"/>
                <w:szCs w:val="28"/>
                <w:u w:color="000000"/>
                <w:bdr w:val="nil"/>
                <w:lang w:val="uk-UA" w:eastAsia="ru-RU"/>
              </w:rPr>
              <w:t>ться</w:t>
            </w:r>
            <w:r w:rsidR="000C1CB2" w:rsidRPr="00603011">
              <w:rPr>
                <w:rFonts w:eastAsia="Arial Unicode MS"/>
                <w:noProof/>
                <w:snapToGrid/>
                <w:sz w:val="28"/>
                <w:szCs w:val="28"/>
                <w:u w:color="000000"/>
                <w:bdr w:val="nil"/>
                <w:lang w:val="uk-UA" w:eastAsia="ru-RU"/>
              </w:rPr>
              <w:t xml:space="preserve"> </w:t>
            </w:r>
            <w:r w:rsidR="00E92D40" w:rsidRPr="00603011">
              <w:rPr>
                <w:rFonts w:eastAsia="Arial Unicode MS"/>
                <w:noProof/>
                <w:snapToGrid/>
                <w:sz w:val="28"/>
                <w:szCs w:val="28"/>
                <w:u w:color="000000"/>
                <w:bdr w:val="nil"/>
                <w:lang w:val="uk-UA" w:eastAsia="ru-RU"/>
              </w:rPr>
              <w:t xml:space="preserve">розумна </w:t>
            </w:r>
            <w:r w:rsidR="000C1CB2" w:rsidRPr="00603011">
              <w:rPr>
                <w:rFonts w:eastAsia="Arial Unicode MS"/>
                <w:noProof/>
                <w:snapToGrid/>
                <w:sz w:val="28"/>
                <w:szCs w:val="28"/>
                <w:u w:color="000000"/>
                <w:bdr w:val="nil"/>
                <w:lang w:val="uk-UA" w:eastAsia="ru-RU"/>
              </w:rPr>
              <w:t>частк</w:t>
            </w:r>
            <w:r w:rsidR="00E92D40" w:rsidRPr="00603011">
              <w:rPr>
                <w:rFonts w:eastAsia="Arial Unicode MS"/>
                <w:noProof/>
                <w:snapToGrid/>
                <w:sz w:val="28"/>
                <w:szCs w:val="28"/>
                <w:u w:color="000000"/>
                <w:bdr w:val="nil"/>
                <w:lang w:val="uk-UA" w:eastAsia="ru-RU"/>
              </w:rPr>
              <w:t>а</w:t>
            </w:r>
            <w:r w:rsidR="000C1CB2" w:rsidRPr="00603011">
              <w:rPr>
                <w:rFonts w:eastAsia="Arial Unicode MS"/>
                <w:noProof/>
                <w:snapToGrid/>
                <w:sz w:val="28"/>
                <w:szCs w:val="28"/>
                <w:u w:color="000000"/>
                <w:bdr w:val="nil"/>
                <w:lang w:val="uk-UA" w:eastAsia="ru-RU"/>
              </w:rPr>
              <w:t xml:space="preserve"> </w:t>
            </w:r>
            <w:r w:rsidRPr="00603011">
              <w:rPr>
                <w:rFonts w:eastAsia="Arial Unicode MS"/>
                <w:noProof/>
                <w:snapToGrid/>
                <w:sz w:val="28"/>
                <w:szCs w:val="28"/>
                <w:u w:color="000000"/>
                <w:bdr w:val="nil"/>
                <w:lang w:val="uk-UA" w:eastAsia="ru-RU"/>
              </w:rPr>
              <w:t xml:space="preserve">від погодженого розміру виплат замовником клінічного дослідження і Інституту/Компанії, за вирахуванням вже отриманих коштів за цим дослідженням. </w:t>
            </w:r>
          </w:p>
        </w:tc>
      </w:tr>
      <w:tr w:rsidR="00180512" w:rsidRPr="00603011" w14:paraId="17ED2DEC" w14:textId="77777777" w:rsidTr="003E0B4F">
        <w:tc>
          <w:tcPr>
            <w:tcW w:w="4815" w:type="dxa"/>
          </w:tcPr>
          <w:p w14:paraId="7F54B8F2" w14:textId="77777777" w:rsidR="00C71BDF" w:rsidRPr="00603011" w:rsidRDefault="00C71BDF" w:rsidP="00AF48BA">
            <w:pPr>
              <w:tabs>
                <w:tab w:val="left" w:pos="695"/>
              </w:tabs>
              <w:autoSpaceDE w:val="0"/>
              <w:autoSpaceDN w:val="0"/>
              <w:spacing w:after="60"/>
              <w:ind w:right="1"/>
              <w:jc w:val="both"/>
              <w:rPr>
                <w:noProof/>
                <w:sz w:val="28"/>
                <w:szCs w:val="28"/>
                <w:lang w:val="uk-UA"/>
              </w:rPr>
            </w:pPr>
            <w:r w:rsidRPr="00603011">
              <w:rPr>
                <w:rFonts w:eastAsia="Arial Unicode MS"/>
                <w:noProof/>
                <w:snapToGrid/>
                <w:sz w:val="28"/>
                <w:szCs w:val="28"/>
                <w:u w:color="000000"/>
                <w:bdr w:val="nil"/>
                <w:lang w:val="uk-UA" w:eastAsia="ru-RU"/>
              </w:rPr>
              <w:t>4.2.2.16 In</w:t>
            </w:r>
            <w:r w:rsidRPr="00603011">
              <w:rPr>
                <w:noProof/>
                <w:sz w:val="28"/>
                <w:szCs w:val="28"/>
                <w:lang w:val="uk-UA"/>
              </w:rPr>
              <w:t xml:space="preserve"> the case of early deprivation by the Hospital of the right to use its premises (termination of access), assigned (for which the Hospital has granted permission) to the Institute (Center) for the implementation of this Agreement or separately concluded agreements, including if this caused the early termination of the Agreement, not to obstruct the Institute's access to its equipment, facilities, documentation, clinical trial materials, the preservation of which the Institute is responsible for, as well as their removal (export), not to take actions to damage (spoil) them.</w:t>
            </w:r>
          </w:p>
        </w:tc>
        <w:tc>
          <w:tcPr>
            <w:tcW w:w="4819" w:type="dxa"/>
          </w:tcPr>
          <w:p w14:paraId="70481226" w14:textId="77777777" w:rsidR="00C71BDF" w:rsidRPr="00603011" w:rsidRDefault="00C71BDF" w:rsidP="00AF48BA">
            <w:pPr>
              <w:tabs>
                <w:tab w:val="left" w:pos="695"/>
              </w:tabs>
              <w:autoSpaceDE w:val="0"/>
              <w:autoSpaceDN w:val="0"/>
              <w:spacing w:after="60"/>
              <w:ind w:right="1"/>
              <w:jc w:val="both"/>
              <w:rPr>
                <w:noProof/>
                <w:sz w:val="28"/>
                <w:szCs w:val="28"/>
                <w:lang w:val="uk-UA"/>
              </w:rPr>
            </w:pPr>
            <w:r w:rsidRPr="00603011">
              <w:rPr>
                <w:rFonts w:eastAsia="Arial Unicode MS"/>
                <w:noProof/>
                <w:snapToGrid/>
                <w:sz w:val="28"/>
                <w:szCs w:val="28"/>
                <w:u w:color="000000"/>
                <w:bdr w:val="nil"/>
                <w:lang w:val="uk-UA" w:eastAsia="ru-RU"/>
              </w:rPr>
              <w:t xml:space="preserve">4.2.2.16 </w:t>
            </w:r>
            <w:r w:rsidRPr="00603011">
              <w:rPr>
                <w:noProof/>
                <w:sz w:val="28"/>
                <w:szCs w:val="28"/>
                <w:lang w:val="uk-UA"/>
              </w:rPr>
              <w:t xml:space="preserve">У разі дострокового позбавлення Лікарнею права використання її приміщень (припинення доступу), закріплених (щодо використання яких Лікарнею був наданий дозвіл) за Інститутом (Центром) на виконання цього Договору або окремо укладених договорів, у тому числі якщо це обумовило дострокове розірвання Договору, не чинити перешкоди Інституту у доступі до свого обладнання, устаткування, документації, матеріалів клінічних досліджень, за збереження яких відповідальний Інститут, а також їх вилученню (вивезенню), не вчиняти дій щодо їх пошкодження (псування). </w:t>
            </w:r>
          </w:p>
        </w:tc>
      </w:tr>
      <w:tr w:rsidR="00180512" w:rsidRPr="00603011" w14:paraId="34927B69" w14:textId="77777777" w:rsidTr="003E0B4F">
        <w:tc>
          <w:tcPr>
            <w:tcW w:w="4815" w:type="dxa"/>
          </w:tcPr>
          <w:p w14:paraId="010782CA" w14:textId="77777777" w:rsidR="00C71BDF" w:rsidRPr="00603011" w:rsidRDefault="00C71BDF" w:rsidP="00AF48BA">
            <w:pPr>
              <w:pBdr>
                <w:top w:val="nil"/>
                <w:left w:val="nil"/>
                <w:bottom w:val="nil"/>
                <w:right w:val="nil"/>
                <w:between w:val="nil"/>
                <w:bar w:val="nil"/>
              </w:pBdr>
              <w:shd w:val="clear" w:color="auto" w:fill="FFFFFF"/>
              <w:spacing w:after="120"/>
              <w:ind w:right="1"/>
              <w:jc w:val="center"/>
              <w:rPr>
                <w:b/>
                <w:noProof/>
                <w:sz w:val="28"/>
                <w:szCs w:val="28"/>
                <w:lang w:val="uk-UA"/>
              </w:rPr>
            </w:pPr>
            <w:r w:rsidRPr="00603011">
              <w:rPr>
                <w:b/>
                <w:noProof/>
                <w:sz w:val="28"/>
                <w:szCs w:val="28"/>
                <w:lang w:val="uk-UA"/>
              </w:rPr>
              <w:t>4.3 Functions and responsibilities of the Company:</w:t>
            </w:r>
          </w:p>
        </w:tc>
        <w:tc>
          <w:tcPr>
            <w:tcW w:w="4819" w:type="dxa"/>
          </w:tcPr>
          <w:p w14:paraId="183140DF" w14:textId="77777777" w:rsidR="00C71BDF" w:rsidRPr="00603011" w:rsidRDefault="00C71BDF" w:rsidP="00AF48BA">
            <w:pPr>
              <w:pBdr>
                <w:top w:val="nil"/>
                <w:left w:val="nil"/>
                <w:bottom w:val="nil"/>
                <w:right w:val="nil"/>
                <w:between w:val="nil"/>
                <w:bar w:val="nil"/>
              </w:pBdr>
              <w:shd w:val="clear" w:color="auto" w:fill="FFFFFF"/>
              <w:spacing w:after="120"/>
              <w:ind w:right="1"/>
              <w:jc w:val="center"/>
              <w:rPr>
                <w:b/>
                <w:noProof/>
                <w:sz w:val="28"/>
                <w:szCs w:val="28"/>
                <w:lang w:val="uk-UA"/>
              </w:rPr>
            </w:pPr>
            <w:r w:rsidRPr="00603011">
              <w:rPr>
                <w:b/>
                <w:noProof/>
                <w:sz w:val="28"/>
                <w:szCs w:val="28"/>
                <w:lang w:val="uk-UA"/>
              </w:rPr>
              <w:t>4.3 Функції та обов’язки Компанії:</w:t>
            </w:r>
          </w:p>
        </w:tc>
      </w:tr>
      <w:tr w:rsidR="00180512" w:rsidRPr="00F50746" w14:paraId="0C2B28A4" w14:textId="77777777" w:rsidTr="003E0B4F">
        <w:tc>
          <w:tcPr>
            <w:tcW w:w="4815" w:type="dxa"/>
          </w:tcPr>
          <w:p w14:paraId="72954CA9"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4.3.1 Organize the Clinic's involvement in more clinical trials;</w:t>
            </w:r>
          </w:p>
        </w:tc>
        <w:tc>
          <w:tcPr>
            <w:tcW w:w="4819" w:type="dxa"/>
          </w:tcPr>
          <w:p w14:paraId="64AAEBF6"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4.3.1 Організовувати залучення Лікарні до більшої кількості клінічних випробувань; </w:t>
            </w:r>
          </w:p>
        </w:tc>
      </w:tr>
      <w:tr w:rsidR="00180512" w:rsidRPr="00F50746" w14:paraId="31622498" w14:textId="77777777" w:rsidTr="003E0B4F">
        <w:tc>
          <w:tcPr>
            <w:tcW w:w="4815" w:type="dxa"/>
          </w:tcPr>
          <w:p w14:paraId="6EC2E11C"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4.3.2 To conduct or facilitate the examination of organizational and methodological, financial, and legal aspects of clinical trials that may be </w:t>
            </w:r>
            <w:r w:rsidRPr="00603011">
              <w:rPr>
                <w:rFonts w:eastAsia="Arial Unicode MS"/>
                <w:noProof/>
                <w:snapToGrid/>
                <w:sz w:val="28"/>
                <w:szCs w:val="28"/>
                <w:u w:color="000000"/>
                <w:bdr w:val="nil"/>
                <w:lang w:val="uk-UA" w:eastAsia="ru-RU"/>
              </w:rPr>
              <w:lastRenderedPageBreak/>
              <w:t>conducted on the basis of the Clinic;</w:t>
            </w:r>
          </w:p>
        </w:tc>
        <w:tc>
          <w:tcPr>
            <w:tcW w:w="4819" w:type="dxa"/>
          </w:tcPr>
          <w:p w14:paraId="4542DE97"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 xml:space="preserve">4.3.2 Проводити або сприяти проведенню експертизи організаційно-методичних, фінансових, правових аспектів </w:t>
            </w:r>
            <w:r w:rsidRPr="00603011">
              <w:rPr>
                <w:rFonts w:eastAsia="Arial Unicode MS"/>
                <w:noProof/>
                <w:snapToGrid/>
                <w:sz w:val="28"/>
                <w:szCs w:val="28"/>
                <w:u w:color="000000"/>
                <w:bdr w:val="nil"/>
                <w:lang w:val="uk-UA" w:eastAsia="ru-RU"/>
              </w:rPr>
              <w:lastRenderedPageBreak/>
              <w:t xml:space="preserve">клінічних випробувань, що можуть проводитися на базі Лікарні; </w:t>
            </w:r>
          </w:p>
        </w:tc>
      </w:tr>
      <w:tr w:rsidR="00180512" w:rsidRPr="00F50746" w14:paraId="6CD9399E" w14:textId="77777777" w:rsidTr="003E0B4F">
        <w:tc>
          <w:tcPr>
            <w:tcW w:w="4815" w:type="dxa"/>
          </w:tcPr>
          <w:p w14:paraId="1D22979D"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4.3.3 Organize, coordinate and monitor the Institute's proper fulfillment of its obligations under this Agreement;</w:t>
            </w:r>
          </w:p>
        </w:tc>
        <w:tc>
          <w:tcPr>
            <w:tcW w:w="4819" w:type="dxa"/>
          </w:tcPr>
          <w:p w14:paraId="531F24F2"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4.3.3 Організовувати, координувати і контролювати належне виконання Інститутом зобов’язань за цим Договором;</w:t>
            </w:r>
          </w:p>
        </w:tc>
      </w:tr>
      <w:tr w:rsidR="00180512" w:rsidRPr="00F50746" w14:paraId="0DACC189" w14:textId="77777777" w:rsidTr="003E0B4F">
        <w:tc>
          <w:tcPr>
            <w:tcW w:w="4815" w:type="dxa"/>
          </w:tcPr>
          <w:p w14:paraId="64845D34"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4.3.4 Manage payments for services from customers of clinical trials to the Hospital and the Institute, if provided for by the relevant agreements with the customers of such trials;</w:t>
            </w:r>
          </w:p>
        </w:tc>
        <w:tc>
          <w:tcPr>
            <w:tcW w:w="4819" w:type="dxa"/>
          </w:tcPr>
          <w:p w14:paraId="44F88901"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4.3.4 Управляти платежами за послуги від замовників клінічних випробувань до Лікарні та Інституту, якщо це передбачено відповідними угодами із замовниками таких випробувань;</w:t>
            </w:r>
          </w:p>
        </w:tc>
      </w:tr>
      <w:tr w:rsidR="00180512" w:rsidRPr="00F50746" w14:paraId="6CDE5BAE" w14:textId="77777777" w:rsidTr="003E0B4F">
        <w:tc>
          <w:tcPr>
            <w:tcW w:w="4815" w:type="dxa"/>
          </w:tcPr>
          <w:p w14:paraId="378953E6"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4.3.5 To ensure the preparation of the documentation required for making payments for the services provided, if provided for by the relevant agreements with the customers of such trials.</w:t>
            </w:r>
          </w:p>
        </w:tc>
        <w:tc>
          <w:tcPr>
            <w:tcW w:w="4819" w:type="dxa"/>
          </w:tcPr>
          <w:p w14:paraId="2A648210"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4.3.5 Забезпечувати підготовку документації, необхідної для проведення виплат за надані послуги, якщо це передбачено відповідними угодами із замовниками таких випробувань. </w:t>
            </w:r>
          </w:p>
        </w:tc>
      </w:tr>
      <w:tr w:rsidR="00180512" w:rsidRPr="00603011" w14:paraId="36FD827F" w14:textId="77777777" w:rsidTr="003E0B4F">
        <w:tc>
          <w:tcPr>
            <w:tcW w:w="4815" w:type="dxa"/>
          </w:tcPr>
          <w:p w14:paraId="29700112" w14:textId="77777777" w:rsidR="00C71BDF" w:rsidRPr="00603011" w:rsidRDefault="00C71BDF" w:rsidP="00AF48BA">
            <w:pPr>
              <w:pBdr>
                <w:top w:val="nil"/>
                <w:left w:val="nil"/>
                <w:bottom w:val="nil"/>
                <w:right w:val="nil"/>
                <w:between w:val="nil"/>
                <w:bar w:val="nil"/>
              </w:pBdr>
              <w:shd w:val="clear" w:color="auto" w:fill="FFFFFF"/>
              <w:spacing w:after="120"/>
              <w:ind w:right="1"/>
              <w:jc w:val="center"/>
              <w:rPr>
                <w:b/>
                <w:noProof/>
                <w:sz w:val="28"/>
                <w:szCs w:val="28"/>
                <w:lang w:val="uk-UA"/>
              </w:rPr>
            </w:pPr>
            <w:r w:rsidRPr="00603011">
              <w:rPr>
                <w:b/>
                <w:noProof/>
                <w:sz w:val="28"/>
                <w:szCs w:val="28"/>
                <w:lang w:val="uk-UA"/>
              </w:rPr>
              <w:t>4.4 The Parties together:</w:t>
            </w:r>
          </w:p>
        </w:tc>
        <w:tc>
          <w:tcPr>
            <w:tcW w:w="4819" w:type="dxa"/>
          </w:tcPr>
          <w:p w14:paraId="48E5E7E1" w14:textId="77777777" w:rsidR="00C71BDF" w:rsidRPr="00603011" w:rsidRDefault="00C71BDF" w:rsidP="00AF48BA">
            <w:pPr>
              <w:pBdr>
                <w:top w:val="nil"/>
                <w:left w:val="nil"/>
                <w:bottom w:val="nil"/>
                <w:right w:val="nil"/>
                <w:between w:val="nil"/>
                <w:bar w:val="nil"/>
              </w:pBdr>
              <w:shd w:val="clear" w:color="auto" w:fill="FFFFFF"/>
              <w:spacing w:after="120"/>
              <w:ind w:right="1"/>
              <w:jc w:val="center"/>
              <w:rPr>
                <w:b/>
                <w:noProof/>
                <w:sz w:val="28"/>
                <w:szCs w:val="28"/>
                <w:lang w:val="uk-UA"/>
              </w:rPr>
            </w:pPr>
            <w:r w:rsidRPr="00603011">
              <w:rPr>
                <w:b/>
                <w:noProof/>
                <w:sz w:val="28"/>
                <w:szCs w:val="28"/>
                <w:lang w:val="uk-UA"/>
              </w:rPr>
              <w:t>4.4 Сторони разом:</w:t>
            </w:r>
          </w:p>
        </w:tc>
      </w:tr>
      <w:tr w:rsidR="00180512" w:rsidRPr="00F50746" w14:paraId="14FD0A83" w14:textId="77777777" w:rsidTr="003E0B4F">
        <w:tc>
          <w:tcPr>
            <w:tcW w:w="4815" w:type="dxa"/>
          </w:tcPr>
          <w:p w14:paraId="36842139"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4.4.1 Confirm and guarantee that their personnel are bound by the obligations arising under the Agreement;</w:t>
            </w:r>
          </w:p>
        </w:tc>
        <w:tc>
          <w:tcPr>
            <w:tcW w:w="4819" w:type="dxa"/>
          </w:tcPr>
          <w:p w14:paraId="05FB4E71"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4.4.1 Підтверджують і гарантують, що їх персонал пов’язаний зобов’язаннями, що виникають за Договором;</w:t>
            </w:r>
          </w:p>
        </w:tc>
      </w:tr>
      <w:tr w:rsidR="00180512" w:rsidRPr="00F50746" w14:paraId="2417BEE7" w14:textId="77777777" w:rsidTr="003E0B4F">
        <w:tc>
          <w:tcPr>
            <w:tcW w:w="4815" w:type="dxa"/>
          </w:tcPr>
          <w:p w14:paraId="4A8905AD"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4.4.2 They guarantee that they will carry out appropriate information work, training and control to ensure that their personnel are aware of the obligations under the Agreement to the extent necessary for their compliance and meet the obligations under the Agreement;</w:t>
            </w:r>
          </w:p>
        </w:tc>
        <w:tc>
          <w:tcPr>
            <w:tcW w:w="4819" w:type="dxa"/>
          </w:tcPr>
          <w:p w14:paraId="05AB9FA2"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4.4.2 Гарантують, що проведуть відповідну інформаційну роботу, підготовку та контроль за тим, щоб їх персонал був обізнаний із зобов’язаннями за Договором у необхідному для їх дотримання обсязі та відповідав зобов’язанням за Договором;</w:t>
            </w:r>
          </w:p>
        </w:tc>
      </w:tr>
      <w:tr w:rsidR="00180512" w:rsidRPr="00F50746" w14:paraId="580C227F" w14:textId="77777777" w:rsidTr="003E0B4F">
        <w:tc>
          <w:tcPr>
            <w:tcW w:w="4815" w:type="dxa"/>
          </w:tcPr>
          <w:p w14:paraId="3E036E79"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4.4.3 They assure and guarantee that they will involve in the execution of the Agreement personnel with proper training and qualifications, the necessary experience and skills.</w:t>
            </w:r>
          </w:p>
        </w:tc>
        <w:tc>
          <w:tcPr>
            <w:tcW w:w="4819" w:type="dxa"/>
          </w:tcPr>
          <w:p w14:paraId="3411B9C1" w14:textId="77777777" w:rsidR="00C71BDF"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4.4.3 Запевняють та гарантують, що будуть залучати до виконання Договору персонал, який має належну підготовку та кваліфікацію, необхідний досвід і навички.</w:t>
            </w:r>
          </w:p>
          <w:p w14:paraId="24B1E788" w14:textId="3B6530E6" w:rsidR="00A13596" w:rsidRPr="00603011" w:rsidRDefault="00A13596"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p>
        </w:tc>
      </w:tr>
      <w:tr w:rsidR="00180512" w:rsidRPr="00F50746" w14:paraId="2CC36CAD" w14:textId="77777777" w:rsidTr="003E0B4F">
        <w:tc>
          <w:tcPr>
            <w:tcW w:w="4815" w:type="dxa"/>
          </w:tcPr>
          <w:p w14:paraId="02F348B0" w14:textId="77777777" w:rsidR="008A0C4B"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4.4.4 In order to fulfill the Agreement, the Parties will communicate to each other the personal data of persons responsible for the implementation of the Agreement, persons who represent each of the Parties, thus becoming the subject of the processing of this data. The processing of personal data in this case constitutes a legitimate interest </w:t>
            </w:r>
          </w:p>
          <w:p w14:paraId="6998D0AE" w14:textId="5C5D50D8"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pursued by the Parties, which consists in the proper fulfillment of the obligations specified in the Agreement, and each Party must ensure that the consent of such persons is obtained in advance for the transfer of their personal data.</w:t>
            </w:r>
          </w:p>
        </w:tc>
        <w:tc>
          <w:tcPr>
            <w:tcW w:w="4819" w:type="dxa"/>
          </w:tcPr>
          <w:p w14:paraId="268A9002"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 xml:space="preserve">4.4.4 З метою виконання Договору Сторони в межах законодавства будуть повідомляти одна одній персональні дані осіб, відповідальних за виконання Договору, осіб, які представляють кожну зі Сторін, ставши таким чином суб’єктом обробки цих даних. Обробка персональних даних у цьому випадку </w:t>
            </w:r>
            <w:r w:rsidRPr="00603011">
              <w:rPr>
                <w:rFonts w:eastAsia="Arial Unicode MS"/>
                <w:noProof/>
                <w:snapToGrid/>
                <w:sz w:val="28"/>
                <w:szCs w:val="28"/>
                <w:u w:color="000000"/>
                <w:bdr w:val="nil"/>
                <w:lang w:val="uk-UA" w:eastAsia="ru-RU"/>
              </w:rPr>
              <w:lastRenderedPageBreak/>
              <w:t xml:space="preserve">становить законний інтерес, який переслідують Сторони, що полягає у належному виконанні зобов’язань, визначених у Договорі, і кожна Сторона має забезпечити завчасне отримання згоди таких осіб на передання їх персональних даних.  </w:t>
            </w:r>
          </w:p>
        </w:tc>
      </w:tr>
      <w:tr w:rsidR="00180512" w:rsidRPr="00F50746" w14:paraId="3CC979AB" w14:textId="77777777" w:rsidTr="003E0B4F">
        <w:tc>
          <w:tcPr>
            <w:tcW w:w="4815" w:type="dxa"/>
          </w:tcPr>
          <w:p w14:paraId="602CFB6B" w14:textId="77777777" w:rsidR="00C71BDF" w:rsidRPr="00603011" w:rsidRDefault="00C71BDF" w:rsidP="00AF48BA">
            <w:pPr>
              <w:shd w:val="clear" w:color="auto" w:fill="FFFFFF"/>
              <w:spacing w:after="120"/>
              <w:ind w:right="1"/>
              <w:jc w:val="center"/>
              <w:rPr>
                <w:b/>
                <w:noProof/>
                <w:sz w:val="28"/>
                <w:szCs w:val="28"/>
                <w:lang w:val="uk-UA"/>
              </w:rPr>
            </w:pPr>
            <w:r w:rsidRPr="00603011">
              <w:rPr>
                <w:b/>
                <w:noProof/>
                <w:sz w:val="28"/>
                <w:szCs w:val="28"/>
                <w:lang w:val="uk-UA"/>
              </w:rPr>
              <w:lastRenderedPageBreak/>
              <w:t>5. PAYMENT FOR SERVICES/WORK DURING CLINICAL TRIALS</w:t>
            </w:r>
          </w:p>
        </w:tc>
        <w:tc>
          <w:tcPr>
            <w:tcW w:w="4819" w:type="dxa"/>
          </w:tcPr>
          <w:p w14:paraId="38B61828" w14:textId="77777777" w:rsidR="00C71BDF" w:rsidRPr="00603011" w:rsidRDefault="00C71BDF" w:rsidP="00AF48BA">
            <w:pPr>
              <w:shd w:val="clear" w:color="auto" w:fill="FFFFFF"/>
              <w:spacing w:after="120"/>
              <w:ind w:right="1"/>
              <w:jc w:val="center"/>
              <w:rPr>
                <w:b/>
                <w:noProof/>
                <w:sz w:val="28"/>
                <w:szCs w:val="28"/>
                <w:lang w:val="uk-UA"/>
              </w:rPr>
            </w:pPr>
            <w:r w:rsidRPr="00603011">
              <w:rPr>
                <w:b/>
                <w:noProof/>
                <w:sz w:val="28"/>
                <w:szCs w:val="28"/>
                <w:lang w:val="uk-UA"/>
              </w:rPr>
              <w:t>5. ОПЛАТА ПОСЛУГ/РОБІТ ПРИ ПРОВЕДЕННІ КЛІНІЧНИХ ВИПРОБУВАНЬ</w:t>
            </w:r>
          </w:p>
        </w:tc>
      </w:tr>
      <w:tr w:rsidR="00180512" w:rsidRPr="00F50746" w14:paraId="09E15805" w14:textId="77777777" w:rsidTr="003E0B4F">
        <w:tc>
          <w:tcPr>
            <w:tcW w:w="4815" w:type="dxa"/>
          </w:tcPr>
          <w:p w14:paraId="184D655F"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5.1 All revenues received by the Parties for the provision of services related to the clinical trial shall be the private property of the Party to which they belong in accordance with the agreements concluded with the clients of the clinical trials and the Agreement.</w:t>
            </w:r>
          </w:p>
        </w:tc>
        <w:tc>
          <w:tcPr>
            <w:tcW w:w="4819" w:type="dxa"/>
          </w:tcPr>
          <w:p w14:paraId="6C36B597"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5.1 Всі доходи, отримані Сторонами за надання послуг, пов’язаних з клінічним випробуванням, є приватною власністю тієї зі Сторін, якій вони належать відповідно до угод, укладених із замовниками клінічних випробувань, і Договору.</w:t>
            </w:r>
          </w:p>
        </w:tc>
      </w:tr>
      <w:tr w:rsidR="00180512" w:rsidRPr="00F50746" w14:paraId="56E14C9D" w14:textId="77777777" w:rsidTr="003E0B4F">
        <w:tc>
          <w:tcPr>
            <w:tcW w:w="4815" w:type="dxa"/>
          </w:tcPr>
          <w:p w14:paraId="24FA7C87" w14:textId="11E28451"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5.2 The amount and procedure for payment of remuneration to the Parties will be determined by the Agreement and its annexes or by relevant agreements with clients of clinical trial.</w:t>
            </w:r>
            <w:r w:rsidR="007F764A" w:rsidRPr="00603011">
              <w:rPr>
                <w:rFonts w:eastAsia="Arial Unicode MS"/>
                <w:noProof/>
                <w:snapToGrid/>
                <w:sz w:val="28"/>
                <w:szCs w:val="28"/>
                <w:u w:color="000000"/>
                <w:bdr w:val="nil"/>
                <w:lang w:val="uk-UA" w:eastAsia="ru-RU"/>
              </w:rPr>
              <w:t xml:space="preserve"> </w:t>
            </w:r>
            <w:r w:rsidR="007F764A" w:rsidRPr="00603011">
              <w:rPr>
                <w:sz w:val="28"/>
                <w:szCs w:val="28"/>
              </w:rPr>
              <w:t xml:space="preserve"> </w:t>
            </w:r>
            <w:r w:rsidR="007F764A" w:rsidRPr="00603011">
              <w:rPr>
                <w:rFonts w:eastAsia="Arial Unicode MS"/>
                <w:noProof/>
                <w:snapToGrid/>
                <w:sz w:val="28"/>
                <w:szCs w:val="28"/>
                <w:u w:color="000000"/>
                <w:bdr w:val="nil"/>
                <w:lang w:val="uk-UA" w:eastAsia="ru-RU"/>
              </w:rPr>
              <w:t>The parties may initiate a review of the previously approved amounts and procedure for payment of remuneration and undertake to cooperate in such cases.</w:t>
            </w:r>
          </w:p>
        </w:tc>
        <w:tc>
          <w:tcPr>
            <w:tcW w:w="4819" w:type="dxa"/>
          </w:tcPr>
          <w:p w14:paraId="3888102C" w14:textId="31598741"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5.2 Розмір та порядок виплати винагороди Сторін визначатимуться Договором і додатками до нього або відповідними угодами із замовниками клінічного дослідження.</w:t>
            </w:r>
            <w:r w:rsidR="00B01D8D" w:rsidRPr="00603011">
              <w:rPr>
                <w:rFonts w:eastAsia="Arial Unicode MS"/>
                <w:noProof/>
                <w:snapToGrid/>
                <w:sz w:val="28"/>
                <w:szCs w:val="28"/>
                <w:u w:color="000000"/>
                <w:bdr w:val="nil"/>
                <w:lang w:val="uk-UA" w:eastAsia="ru-RU"/>
              </w:rPr>
              <w:t xml:space="preserve"> Сторони можуть </w:t>
            </w:r>
            <w:r w:rsidR="009A5925" w:rsidRPr="00603011">
              <w:rPr>
                <w:rFonts w:eastAsia="Arial Unicode MS"/>
                <w:noProof/>
                <w:snapToGrid/>
                <w:sz w:val="28"/>
                <w:szCs w:val="28"/>
                <w:u w:color="000000"/>
                <w:bdr w:val="nil"/>
                <w:lang w:val="uk-UA" w:eastAsia="ru-RU"/>
              </w:rPr>
              <w:t xml:space="preserve">ініціювати </w:t>
            </w:r>
            <w:r w:rsidR="00C63AE7" w:rsidRPr="00603011">
              <w:rPr>
                <w:rFonts w:eastAsia="Arial Unicode MS"/>
                <w:noProof/>
                <w:snapToGrid/>
                <w:sz w:val="28"/>
                <w:szCs w:val="28"/>
                <w:u w:color="000000"/>
                <w:bdr w:val="nil"/>
                <w:lang w:val="uk-UA" w:eastAsia="ru-RU"/>
              </w:rPr>
              <w:t xml:space="preserve">перегляд </w:t>
            </w:r>
            <w:r w:rsidR="009A5925" w:rsidRPr="00603011">
              <w:rPr>
                <w:rFonts w:eastAsia="Arial Unicode MS"/>
                <w:noProof/>
                <w:snapToGrid/>
                <w:sz w:val="28"/>
                <w:szCs w:val="28"/>
                <w:u w:color="000000"/>
                <w:bdr w:val="nil"/>
                <w:lang w:val="uk-UA" w:eastAsia="ru-RU"/>
              </w:rPr>
              <w:t xml:space="preserve">раніше затверджених </w:t>
            </w:r>
            <w:r w:rsidR="00C63AE7" w:rsidRPr="00603011">
              <w:rPr>
                <w:rFonts w:eastAsia="Arial Unicode MS"/>
                <w:noProof/>
                <w:snapToGrid/>
                <w:sz w:val="28"/>
                <w:szCs w:val="28"/>
                <w:u w:color="000000"/>
                <w:bdr w:val="nil"/>
                <w:lang w:val="uk-UA" w:eastAsia="ru-RU"/>
              </w:rPr>
              <w:t>розмір</w:t>
            </w:r>
            <w:r w:rsidR="009A5925" w:rsidRPr="00603011">
              <w:rPr>
                <w:rFonts w:eastAsia="Arial Unicode MS"/>
                <w:noProof/>
                <w:snapToGrid/>
                <w:sz w:val="28"/>
                <w:szCs w:val="28"/>
                <w:u w:color="000000"/>
                <w:bdr w:val="nil"/>
                <w:lang w:val="uk-UA" w:eastAsia="ru-RU"/>
              </w:rPr>
              <w:t>ів</w:t>
            </w:r>
            <w:r w:rsidR="00C63AE7" w:rsidRPr="00603011">
              <w:rPr>
                <w:rFonts w:eastAsia="Arial Unicode MS"/>
                <w:noProof/>
                <w:snapToGrid/>
                <w:sz w:val="28"/>
                <w:szCs w:val="28"/>
                <w:u w:color="000000"/>
                <w:bdr w:val="nil"/>
                <w:lang w:val="uk-UA" w:eastAsia="ru-RU"/>
              </w:rPr>
              <w:t xml:space="preserve"> і поряд</w:t>
            </w:r>
            <w:r w:rsidR="009A5925" w:rsidRPr="00603011">
              <w:rPr>
                <w:rFonts w:eastAsia="Arial Unicode MS"/>
                <w:noProof/>
                <w:snapToGrid/>
                <w:sz w:val="28"/>
                <w:szCs w:val="28"/>
                <w:u w:color="000000"/>
                <w:bdr w:val="nil"/>
                <w:lang w:val="uk-UA" w:eastAsia="ru-RU"/>
              </w:rPr>
              <w:t>ку</w:t>
            </w:r>
            <w:r w:rsidR="00C63AE7" w:rsidRPr="00603011">
              <w:rPr>
                <w:rFonts w:eastAsia="Arial Unicode MS"/>
                <w:noProof/>
                <w:snapToGrid/>
                <w:sz w:val="28"/>
                <w:szCs w:val="28"/>
                <w:u w:color="000000"/>
                <w:bdr w:val="nil"/>
                <w:lang w:val="uk-UA" w:eastAsia="ru-RU"/>
              </w:rPr>
              <w:t xml:space="preserve"> виплат</w:t>
            </w:r>
            <w:r w:rsidR="009A5925" w:rsidRPr="00603011">
              <w:rPr>
                <w:rFonts w:eastAsia="Arial Unicode MS"/>
                <w:noProof/>
                <w:snapToGrid/>
                <w:sz w:val="28"/>
                <w:szCs w:val="28"/>
                <w:u w:color="000000"/>
                <w:bdr w:val="nil"/>
                <w:lang w:val="uk-UA" w:eastAsia="ru-RU"/>
              </w:rPr>
              <w:t>и</w:t>
            </w:r>
            <w:r w:rsidR="00C63AE7" w:rsidRPr="00603011">
              <w:rPr>
                <w:rFonts w:eastAsia="Arial Unicode MS"/>
                <w:noProof/>
                <w:snapToGrid/>
                <w:sz w:val="28"/>
                <w:szCs w:val="28"/>
                <w:u w:color="000000"/>
                <w:bdr w:val="nil"/>
                <w:lang w:val="uk-UA" w:eastAsia="ru-RU"/>
              </w:rPr>
              <w:t xml:space="preserve"> вин</w:t>
            </w:r>
            <w:r w:rsidR="009A5925" w:rsidRPr="00603011">
              <w:rPr>
                <w:rFonts w:eastAsia="Arial Unicode MS"/>
                <w:noProof/>
                <w:snapToGrid/>
                <w:sz w:val="28"/>
                <w:szCs w:val="28"/>
                <w:u w:color="000000"/>
                <w:bdr w:val="nil"/>
                <w:lang w:val="uk-UA" w:eastAsia="ru-RU"/>
              </w:rPr>
              <w:t xml:space="preserve">агороди </w:t>
            </w:r>
            <w:r w:rsidR="00C90D53" w:rsidRPr="00603011">
              <w:rPr>
                <w:rFonts w:eastAsia="Arial Unicode MS"/>
                <w:noProof/>
                <w:snapToGrid/>
                <w:sz w:val="28"/>
                <w:szCs w:val="28"/>
                <w:u w:color="000000"/>
                <w:bdr w:val="nil"/>
                <w:lang w:val="uk-UA" w:eastAsia="ru-RU"/>
              </w:rPr>
              <w:t xml:space="preserve">і зобов’язуються співпрацювати в таких випадках. </w:t>
            </w:r>
          </w:p>
        </w:tc>
      </w:tr>
      <w:tr w:rsidR="00180512" w:rsidRPr="00F50746" w14:paraId="03D679EC" w14:textId="77777777" w:rsidTr="003E0B4F">
        <w:tc>
          <w:tcPr>
            <w:tcW w:w="4815" w:type="dxa"/>
          </w:tcPr>
          <w:p w14:paraId="1C44FAB4"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5.3 The Company /Institute will independently determine the amount and procedure for payment for their work/services and compensation for their expenses related to the conduct of clinical trial in agreements with customers of clinical </w:t>
            </w:r>
            <w:r w:rsidRPr="00603011">
              <w:rPr>
                <w:rFonts w:eastAsia="Arial Unicode MS"/>
                <w:noProof/>
                <w:snapToGrid/>
                <w:sz w:val="28"/>
                <w:szCs w:val="28"/>
                <w:u w:color="000000"/>
                <w:bdr w:val="nil"/>
                <w:lang w:val="en-US" w:eastAsia="ru-RU"/>
              </w:rPr>
              <w:t>trial</w:t>
            </w:r>
            <w:r w:rsidRPr="00603011">
              <w:rPr>
                <w:rFonts w:eastAsia="Arial Unicode MS"/>
                <w:noProof/>
                <w:snapToGrid/>
                <w:sz w:val="28"/>
                <w:szCs w:val="28"/>
                <w:u w:color="000000"/>
                <w:bdr w:val="nil"/>
                <w:lang w:val="uk-UA" w:eastAsia="ru-RU"/>
              </w:rPr>
              <w:t>.</w:t>
            </w:r>
          </w:p>
        </w:tc>
        <w:tc>
          <w:tcPr>
            <w:tcW w:w="4819" w:type="dxa"/>
          </w:tcPr>
          <w:p w14:paraId="1D5292CD"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5.3 Компанія/Інститут самостійно визначатимуть в угодах із замовниками клінічних досліджень розмір і порядок оплати їх робіт/послуг і компенсації їх витрат, пов’язаних з проведенням клінічного дослідження.</w:t>
            </w:r>
          </w:p>
        </w:tc>
      </w:tr>
      <w:tr w:rsidR="00180512" w:rsidRPr="00F50746" w14:paraId="3F98FC18" w14:textId="77777777" w:rsidTr="003E0B4F">
        <w:tc>
          <w:tcPr>
            <w:tcW w:w="4815" w:type="dxa"/>
          </w:tcPr>
          <w:p w14:paraId="56101618"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5.4 Payment for the services of the Hospital when conducting clinical trial on the basis of the Center.</w:t>
            </w:r>
          </w:p>
        </w:tc>
        <w:tc>
          <w:tcPr>
            <w:tcW w:w="4819" w:type="dxa"/>
          </w:tcPr>
          <w:p w14:paraId="422C7BDF"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5.4 Оплата послуг Лікарні при проведенні клінічного дослідження на базі Центру.</w:t>
            </w:r>
          </w:p>
        </w:tc>
      </w:tr>
      <w:tr w:rsidR="00180512" w:rsidRPr="00F50746" w14:paraId="3224C53D" w14:textId="77777777" w:rsidTr="003E0B4F">
        <w:tc>
          <w:tcPr>
            <w:tcW w:w="4815" w:type="dxa"/>
          </w:tcPr>
          <w:p w14:paraId="6B0BF5A4"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5.4.1 When conducting a clinical trial on the basis of the Center (in accordance with Clause 2.4 of the Agreement), the Institute/ Company shall pay for the following services to the Clinic:</w:t>
            </w:r>
          </w:p>
        </w:tc>
        <w:tc>
          <w:tcPr>
            <w:tcW w:w="4819" w:type="dxa"/>
          </w:tcPr>
          <w:p w14:paraId="44DB7503" w14:textId="3F7A3510"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5.4.1 При проведенні клінічного дослідження на базі Центру (відповідно до п.</w:t>
            </w:r>
            <w:r w:rsidR="00C64AC6" w:rsidRPr="00603011">
              <w:rPr>
                <w:rFonts w:eastAsia="Arial Unicode MS"/>
                <w:noProof/>
                <w:snapToGrid/>
                <w:sz w:val="28"/>
                <w:szCs w:val="28"/>
                <w:u w:color="000000"/>
                <w:bdr w:val="nil"/>
                <w:lang w:val="uk-UA" w:eastAsia="ru-RU"/>
              </w:rPr>
              <w:t xml:space="preserve"> </w:t>
            </w:r>
            <w:r w:rsidRPr="00603011">
              <w:rPr>
                <w:rFonts w:eastAsia="Arial Unicode MS"/>
                <w:noProof/>
                <w:snapToGrid/>
                <w:sz w:val="28"/>
                <w:szCs w:val="28"/>
                <w:u w:color="000000"/>
                <w:bdr w:val="nil"/>
                <w:lang w:val="uk-UA" w:eastAsia="ru-RU"/>
              </w:rPr>
              <w:t>2.4 Договору), Інститут/Компанія оплачують Лікарні наступні послуги:</w:t>
            </w:r>
          </w:p>
        </w:tc>
      </w:tr>
      <w:tr w:rsidR="00180512" w:rsidRPr="00603011" w14:paraId="765CD9BA" w14:textId="77777777" w:rsidTr="003E0B4F">
        <w:tc>
          <w:tcPr>
            <w:tcW w:w="4815" w:type="dxa"/>
          </w:tcPr>
          <w:p w14:paraId="47AF8422" w14:textId="77777777" w:rsidR="00C71BDF" w:rsidRPr="00603011" w:rsidRDefault="00C71BDF" w:rsidP="00AF48BA">
            <w:pPr>
              <w:pStyle w:val="a8"/>
              <w:numPr>
                <w:ilvl w:val="0"/>
                <w:numId w:val="45"/>
              </w:numPr>
              <w:tabs>
                <w:tab w:val="left" w:pos="567"/>
              </w:tabs>
              <w:spacing w:after="60"/>
              <w:ind w:left="426" w:right="1"/>
              <w:jc w:val="both"/>
              <w:rPr>
                <w:rFonts w:cs="Times New Roman"/>
                <w:noProof/>
                <w:color w:val="auto"/>
                <w:sz w:val="28"/>
                <w:szCs w:val="28"/>
                <w:lang w:val="uk-UA"/>
              </w:rPr>
            </w:pPr>
            <w:r w:rsidRPr="00603011">
              <w:rPr>
                <w:rFonts w:cs="Times New Roman"/>
                <w:noProof/>
                <w:color w:val="auto"/>
                <w:sz w:val="28"/>
                <w:szCs w:val="28"/>
                <w:lang w:val="uk-UA"/>
              </w:rPr>
              <w:t>infrastructure support services;</w:t>
            </w:r>
          </w:p>
        </w:tc>
        <w:tc>
          <w:tcPr>
            <w:tcW w:w="4819" w:type="dxa"/>
          </w:tcPr>
          <w:p w14:paraId="336CF76D" w14:textId="77777777" w:rsidR="00C71BDF" w:rsidRPr="00603011" w:rsidRDefault="00C71BDF" w:rsidP="00AF48BA">
            <w:pPr>
              <w:pStyle w:val="a8"/>
              <w:numPr>
                <w:ilvl w:val="4"/>
                <w:numId w:val="30"/>
              </w:numPr>
              <w:tabs>
                <w:tab w:val="left" w:pos="567"/>
              </w:tabs>
              <w:spacing w:after="60"/>
              <w:ind w:left="459" w:right="1"/>
              <w:contextualSpacing w:val="0"/>
              <w:jc w:val="both"/>
              <w:rPr>
                <w:rFonts w:cs="Times New Roman"/>
                <w:noProof/>
                <w:color w:val="auto"/>
                <w:sz w:val="28"/>
                <w:szCs w:val="28"/>
                <w:lang w:val="uk-UA"/>
              </w:rPr>
            </w:pPr>
            <w:r w:rsidRPr="00603011">
              <w:rPr>
                <w:rFonts w:cs="Times New Roman"/>
                <w:noProof/>
                <w:color w:val="auto"/>
                <w:sz w:val="28"/>
                <w:szCs w:val="28"/>
                <w:lang w:val="uk-UA"/>
              </w:rPr>
              <w:t xml:space="preserve">послуги з підтримки інфраструктури; </w:t>
            </w:r>
          </w:p>
        </w:tc>
      </w:tr>
      <w:tr w:rsidR="00180512" w:rsidRPr="00F50746" w14:paraId="57FE5271" w14:textId="77777777" w:rsidTr="003E0B4F">
        <w:tc>
          <w:tcPr>
            <w:tcW w:w="4815" w:type="dxa"/>
          </w:tcPr>
          <w:p w14:paraId="12094B65" w14:textId="77777777" w:rsidR="00A13596" w:rsidRDefault="00C71BDF" w:rsidP="00AF48BA">
            <w:pPr>
              <w:pStyle w:val="a8"/>
              <w:numPr>
                <w:ilvl w:val="0"/>
                <w:numId w:val="45"/>
              </w:numPr>
              <w:tabs>
                <w:tab w:val="left" w:pos="567"/>
              </w:tabs>
              <w:spacing w:after="60"/>
              <w:ind w:left="426" w:right="1"/>
              <w:jc w:val="both"/>
              <w:rPr>
                <w:rFonts w:cs="Times New Roman"/>
                <w:noProof/>
                <w:color w:val="auto"/>
                <w:sz w:val="28"/>
                <w:szCs w:val="28"/>
                <w:lang w:val="uk-UA"/>
              </w:rPr>
            </w:pPr>
            <w:r w:rsidRPr="00603011">
              <w:rPr>
                <w:rFonts w:cs="Times New Roman"/>
                <w:noProof/>
                <w:color w:val="auto"/>
                <w:sz w:val="28"/>
                <w:szCs w:val="28"/>
                <w:lang w:val="uk-UA"/>
              </w:rPr>
              <w:t>informational and advisory services</w:t>
            </w:r>
          </w:p>
          <w:p w14:paraId="63199932" w14:textId="772643F0" w:rsidR="00C71BDF" w:rsidRPr="00603011" w:rsidRDefault="00C71BDF" w:rsidP="00AF48BA">
            <w:pPr>
              <w:pStyle w:val="a8"/>
              <w:numPr>
                <w:ilvl w:val="0"/>
                <w:numId w:val="45"/>
              </w:numPr>
              <w:tabs>
                <w:tab w:val="left" w:pos="567"/>
              </w:tabs>
              <w:spacing w:after="60"/>
              <w:ind w:left="426" w:right="1"/>
              <w:jc w:val="both"/>
              <w:rPr>
                <w:rFonts w:cs="Times New Roman"/>
                <w:noProof/>
                <w:color w:val="auto"/>
                <w:sz w:val="28"/>
                <w:szCs w:val="28"/>
                <w:lang w:val="uk-UA"/>
              </w:rPr>
            </w:pPr>
            <w:r w:rsidRPr="00603011">
              <w:rPr>
                <w:rFonts w:cs="Times New Roman"/>
                <w:noProof/>
                <w:color w:val="auto"/>
                <w:sz w:val="28"/>
                <w:szCs w:val="28"/>
                <w:lang w:val="uk-UA"/>
              </w:rPr>
              <w:lastRenderedPageBreak/>
              <w:t xml:space="preserve"> regarding the selection, informing and evaluation of potential clinical trial participants regarding compliance with the criteria for inclusion in the trial;</w:t>
            </w:r>
          </w:p>
        </w:tc>
        <w:tc>
          <w:tcPr>
            <w:tcW w:w="4819" w:type="dxa"/>
          </w:tcPr>
          <w:p w14:paraId="13A141A3" w14:textId="77777777" w:rsidR="00A13596" w:rsidRDefault="00C71BDF" w:rsidP="00AF48BA">
            <w:pPr>
              <w:pStyle w:val="a8"/>
              <w:numPr>
                <w:ilvl w:val="4"/>
                <w:numId w:val="30"/>
              </w:numPr>
              <w:tabs>
                <w:tab w:val="left" w:pos="567"/>
              </w:tabs>
              <w:spacing w:after="60"/>
              <w:ind w:left="459" w:right="1"/>
              <w:contextualSpacing w:val="0"/>
              <w:jc w:val="both"/>
              <w:rPr>
                <w:rFonts w:cs="Times New Roman"/>
                <w:noProof/>
                <w:color w:val="auto"/>
                <w:sz w:val="28"/>
                <w:szCs w:val="28"/>
                <w:lang w:val="uk-UA"/>
              </w:rPr>
            </w:pPr>
            <w:r w:rsidRPr="00603011">
              <w:rPr>
                <w:rFonts w:cs="Times New Roman"/>
                <w:noProof/>
                <w:color w:val="auto"/>
                <w:sz w:val="28"/>
                <w:szCs w:val="28"/>
                <w:lang w:val="uk-UA"/>
              </w:rPr>
              <w:lastRenderedPageBreak/>
              <w:t xml:space="preserve">інформаційно-консультативні </w:t>
            </w:r>
          </w:p>
          <w:p w14:paraId="68171144" w14:textId="099E2940" w:rsidR="00C71BDF" w:rsidRPr="00603011" w:rsidRDefault="00C71BDF" w:rsidP="00AF48BA">
            <w:pPr>
              <w:pStyle w:val="a8"/>
              <w:numPr>
                <w:ilvl w:val="4"/>
                <w:numId w:val="30"/>
              </w:numPr>
              <w:tabs>
                <w:tab w:val="left" w:pos="567"/>
              </w:tabs>
              <w:spacing w:after="60"/>
              <w:ind w:left="459" w:right="1"/>
              <w:contextualSpacing w:val="0"/>
              <w:jc w:val="both"/>
              <w:rPr>
                <w:rFonts w:cs="Times New Roman"/>
                <w:noProof/>
                <w:color w:val="auto"/>
                <w:sz w:val="28"/>
                <w:szCs w:val="28"/>
                <w:lang w:val="uk-UA"/>
              </w:rPr>
            </w:pPr>
            <w:r w:rsidRPr="00603011">
              <w:rPr>
                <w:rFonts w:cs="Times New Roman"/>
                <w:noProof/>
                <w:color w:val="auto"/>
                <w:sz w:val="28"/>
                <w:szCs w:val="28"/>
                <w:lang w:val="uk-UA"/>
              </w:rPr>
              <w:lastRenderedPageBreak/>
              <w:t xml:space="preserve">послуги щодо підбору, інформування та оцінки потенційних учасників клінічного дослідження щодо відповідності критеріям включення в дослідження; </w:t>
            </w:r>
          </w:p>
        </w:tc>
      </w:tr>
      <w:tr w:rsidR="00180512" w:rsidRPr="00F50746" w14:paraId="151E621C" w14:textId="77777777" w:rsidTr="003E0B4F">
        <w:tc>
          <w:tcPr>
            <w:tcW w:w="4815" w:type="dxa"/>
          </w:tcPr>
          <w:p w14:paraId="52AD92BD" w14:textId="77777777" w:rsidR="00C71BDF" w:rsidRPr="00603011" w:rsidRDefault="00C71BDF" w:rsidP="00AF48BA">
            <w:pPr>
              <w:pStyle w:val="a8"/>
              <w:numPr>
                <w:ilvl w:val="0"/>
                <w:numId w:val="45"/>
              </w:numPr>
              <w:tabs>
                <w:tab w:val="left" w:pos="567"/>
              </w:tabs>
              <w:spacing w:after="60"/>
              <w:ind w:left="426" w:right="1"/>
              <w:jc w:val="both"/>
              <w:rPr>
                <w:rFonts w:cs="Times New Roman"/>
                <w:noProof/>
                <w:color w:val="auto"/>
                <w:sz w:val="28"/>
                <w:szCs w:val="28"/>
                <w:lang w:val="uk-UA"/>
              </w:rPr>
            </w:pPr>
            <w:r w:rsidRPr="00603011">
              <w:rPr>
                <w:rFonts w:cs="Times New Roman"/>
                <w:noProof/>
                <w:color w:val="auto"/>
                <w:sz w:val="28"/>
                <w:szCs w:val="28"/>
                <w:lang w:val="uk-UA"/>
              </w:rPr>
              <w:lastRenderedPageBreak/>
              <w:t>paid medical services of Clinics necessary in the course of clinical research.</w:t>
            </w:r>
          </w:p>
        </w:tc>
        <w:tc>
          <w:tcPr>
            <w:tcW w:w="4819" w:type="dxa"/>
          </w:tcPr>
          <w:p w14:paraId="67E346C2" w14:textId="77777777" w:rsidR="00C71BDF" w:rsidRPr="00603011" w:rsidRDefault="00C71BDF" w:rsidP="00AF48BA">
            <w:pPr>
              <w:pStyle w:val="a8"/>
              <w:numPr>
                <w:ilvl w:val="0"/>
                <w:numId w:val="45"/>
              </w:numPr>
              <w:tabs>
                <w:tab w:val="left" w:pos="567"/>
              </w:tabs>
              <w:spacing w:after="60"/>
              <w:ind w:left="459" w:right="1"/>
              <w:jc w:val="both"/>
              <w:rPr>
                <w:rFonts w:cs="Times New Roman"/>
                <w:noProof/>
                <w:color w:val="auto"/>
                <w:sz w:val="28"/>
                <w:szCs w:val="28"/>
                <w:lang w:val="uk-UA"/>
              </w:rPr>
            </w:pPr>
            <w:r w:rsidRPr="00603011">
              <w:rPr>
                <w:rFonts w:cs="Times New Roman"/>
                <w:noProof/>
                <w:color w:val="auto"/>
                <w:sz w:val="28"/>
                <w:szCs w:val="28"/>
                <w:lang w:val="uk-UA"/>
              </w:rPr>
              <w:t>платні медичні послуги Лікарні, необхідні в ході клінічних досліджень.</w:t>
            </w:r>
          </w:p>
        </w:tc>
      </w:tr>
      <w:tr w:rsidR="00180512" w:rsidRPr="00F50746" w14:paraId="0A17DC46" w14:textId="77777777" w:rsidTr="003E0B4F">
        <w:tc>
          <w:tcPr>
            <w:tcW w:w="4815" w:type="dxa"/>
          </w:tcPr>
          <w:p w14:paraId="49A699A6" w14:textId="77777777" w:rsidR="00C71BDF" w:rsidRPr="00603011" w:rsidRDefault="00C71BDF" w:rsidP="00AF48BA">
            <w:pPr>
              <w:tabs>
                <w:tab w:val="left" w:pos="567"/>
              </w:tabs>
              <w:spacing w:after="60"/>
              <w:ind w:right="1"/>
              <w:jc w:val="both"/>
              <w:rPr>
                <w:noProof/>
                <w:sz w:val="28"/>
                <w:szCs w:val="28"/>
                <w:lang w:val="uk-UA"/>
              </w:rPr>
            </w:pPr>
            <w:r w:rsidRPr="00603011">
              <w:rPr>
                <w:noProof/>
                <w:sz w:val="28"/>
                <w:szCs w:val="28"/>
                <w:lang w:val="uk-UA"/>
              </w:rPr>
              <w:t>If payment for such services of the Hospital is made by customers of clinical trials in accordance with the agreements concluded by them with the Clinic, then the Institute/ Company does not pay for them.</w:t>
            </w:r>
          </w:p>
        </w:tc>
        <w:tc>
          <w:tcPr>
            <w:tcW w:w="4819" w:type="dxa"/>
          </w:tcPr>
          <w:p w14:paraId="1761481A" w14:textId="40FDD327" w:rsidR="009E71D7" w:rsidRPr="00603011" w:rsidRDefault="00C71BDF" w:rsidP="00AF48BA">
            <w:pPr>
              <w:tabs>
                <w:tab w:val="left" w:pos="567"/>
              </w:tabs>
              <w:spacing w:after="60"/>
              <w:ind w:right="1"/>
              <w:jc w:val="both"/>
              <w:rPr>
                <w:noProof/>
                <w:sz w:val="28"/>
                <w:szCs w:val="28"/>
                <w:lang w:val="uk-UA"/>
              </w:rPr>
            </w:pPr>
            <w:r w:rsidRPr="00603011">
              <w:rPr>
                <w:noProof/>
                <w:sz w:val="28"/>
                <w:szCs w:val="28"/>
                <w:lang w:val="uk-UA"/>
              </w:rPr>
              <w:t>Якщо оплата таких послуг Лікарні здійснюється замовниками клінічних випробувань відповідно до угод, укладених ними із Лікарнею, то Інститут/ Компанія не проводить їх оплату.</w:t>
            </w:r>
          </w:p>
        </w:tc>
      </w:tr>
      <w:tr w:rsidR="00180512" w:rsidRPr="00F50746" w14:paraId="5DAEBA38" w14:textId="77777777" w:rsidTr="003E0B4F">
        <w:tc>
          <w:tcPr>
            <w:tcW w:w="4815" w:type="dxa"/>
          </w:tcPr>
          <w:p w14:paraId="506A2034" w14:textId="526E833E"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5.4.2 Infrastructure support services shall be paid as a one-time payment equivalent to EUR </w:t>
            </w:r>
            <w:r w:rsidRPr="00603011">
              <w:rPr>
                <w:rFonts w:eastAsia="Arial Unicode MS"/>
                <w:noProof/>
                <w:snapToGrid/>
                <w:sz w:val="28"/>
                <w:szCs w:val="28"/>
                <w:u w:color="000000"/>
                <w:bdr w:val="nil"/>
                <w:lang w:val="en-US" w:eastAsia="ru-RU"/>
              </w:rPr>
              <w:t>2</w:t>
            </w:r>
            <w:r w:rsidRPr="00603011">
              <w:rPr>
                <w:rFonts w:eastAsia="Arial Unicode MS"/>
                <w:noProof/>
                <w:snapToGrid/>
                <w:sz w:val="28"/>
                <w:szCs w:val="28"/>
                <w:u w:color="000000"/>
                <w:bdr w:val="nil"/>
                <w:lang w:val="uk-UA" w:eastAsia="ru-RU"/>
              </w:rPr>
              <w:t>,</w:t>
            </w:r>
            <w:r w:rsidRPr="00603011">
              <w:rPr>
                <w:rFonts w:eastAsia="Arial Unicode MS"/>
                <w:noProof/>
                <w:snapToGrid/>
                <w:sz w:val="28"/>
                <w:szCs w:val="28"/>
                <w:u w:color="000000"/>
                <w:bdr w:val="nil"/>
                <w:lang w:val="en-US" w:eastAsia="ru-RU"/>
              </w:rPr>
              <w:t>0</w:t>
            </w:r>
            <w:r w:rsidRPr="00603011">
              <w:rPr>
                <w:rFonts w:eastAsia="Arial Unicode MS"/>
                <w:noProof/>
                <w:snapToGrid/>
                <w:sz w:val="28"/>
                <w:szCs w:val="28"/>
                <w:u w:color="000000"/>
                <w:bdr w:val="nil"/>
                <w:lang w:val="uk-UA" w:eastAsia="ru-RU"/>
              </w:rPr>
              <w:t>00.00 (</w:t>
            </w:r>
            <w:r w:rsidRPr="00603011">
              <w:rPr>
                <w:rFonts w:eastAsia="Arial Unicode MS"/>
                <w:noProof/>
                <w:snapToGrid/>
                <w:sz w:val="28"/>
                <w:szCs w:val="28"/>
                <w:u w:color="000000"/>
                <w:bdr w:val="nil"/>
                <w:lang w:val="en-US" w:eastAsia="ru-RU"/>
              </w:rPr>
              <w:t>two</w:t>
            </w:r>
            <w:r w:rsidRPr="00603011">
              <w:rPr>
                <w:rFonts w:eastAsia="Arial Unicode MS"/>
                <w:noProof/>
                <w:snapToGrid/>
                <w:sz w:val="28"/>
                <w:szCs w:val="28"/>
                <w:u w:color="000000"/>
                <w:bdr w:val="nil"/>
                <w:lang w:val="uk-UA" w:eastAsia="ru-RU"/>
              </w:rPr>
              <w:t xml:space="preserve"> thousand) in the national currency at the exchange rate of the NBU after the start of each new trial (the trial is initiated and at least one patient is enrolled). This payment fully covers possible direct and indirect costs for the use of the infrastructure and production resources of the Hospital involved in conducting a clinical trial, including, but not limited to, costs for electricity, water supply and drainage, depreciation of equipment, use of additional premises, time of employees, archiving of clinical trial documents, performing works on the repair of power grids, water supply and drainage systems, and other systems that are important for the high-quality conduct of clinical trials.</w:t>
            </w:r>
            <w:r w:rsidR="00261B8E" w:rsidRPr="00603011">
              <w:rPr>
                <w:rFonts w:eastAsia="Arial Unicode MS"/>
                <w:noProof/>
                <w:snapToGrid/>
                <w:sz w:val="28"/>
                <w:szCs w:val="28"/>
                <w:u w:color="000000"/>
                <w:bdr w:val="nil"/>
                <w:lang w:val="uk-UA" w:eastAsia="ru-RU"/>
              </w:rPr>
              <w:t xml:space="preserve"> </w:t>
            </w:r>
            <w:r w:rsidR="00466E98" w:rsidRPr="00603011">
              <w:rPr>
                <w:sz w:val="28"/>
                <w:szCs w:val="28"/>
              </w:rPr>
              <w:t xml:space="preserve">The Institute and the Hospital shall revise the amount of the </w:t>
            </w:r>
            <w:r w:rsidR="00466E98" w:rsidRPr="00603011">
              <w:rPr>
                <w:rFonts w:eastAsia="Arial Unicode MS"/>
                <w:noProof/>
                <w:snapToGrid/>
                <w:sz w:val="28"/>
                <w:szCs w:val="28"/>
                <w:u w:color="000000"/>
                <w:bdr w:val="nil"/>
                <w:lang w:val="uk-UA" w:eastAsia="ru-RU"/>
              </w:rPr>
              <w:t>one-time</w:t>
            </w:r>
            <w:r w:rsidR="00466E98" w:rsidRPr="00603011">
              <w:rPr>
                <w:sz w:val="28"/>
                <w:szCs w:val="28"/>
              </w:rPr>
              <w:t xml:space="preserve"> payment in case the Hospital's expenses are not covered and in case other resources of the Hospital, not mentioned above, are used.</w:t>
            </w:r>
          </w:p>
        </w:tc>
        <w:tc>
          <w:tcPr>
            <w:tcW w:w="4819" w:type="dxa"/>
          </w:tcPr>
          <w:p w14:paraId="12623C44" w14:textId="2BFBC7CA"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5.4.2 Послуги з підтримки інфраструктури оплачуються </w:t>
            </w:r>
            <w:r w:rsidR="007C6A4F">
              <w:rPr>
                <w:rFonts w:eastAsia="Arial Unicode MS"/>
                <w:noProof/>
                <w:snapToGrid/>
                <w:sz w:val="28"/>
                <w:szCs w:val="28"/>
                <w:u w:color="000000"/>
                <w:bdr w:val="nil"/>
                <w:lang w:val="uk-UA" w:eastAsia="ru-RU"/>
              </w:rPr>
              <w:t>(з</w:t>
            </w:r>
            <w:r w:rsidR="00FC4360" w:rsidRPr="00603011">
              <w:rPr>
                <w:rFonts w:eastAsia="Arial Unicode MS"/>
                <w:noProof/>
                <w:snapToGrid/>
                <w:sz w:val="28"/>
                <w:szCs w:val="28"/>
                <w:u w:color="000000"/>
                <w:bdr w:val="nil"/>
                <w:lang w:val="uk-UA" w:eastAsia="ru-RU"/>
              </w:rPr>
              <w:t>г</w:t>
            </w:r>
            <w:r w:rsidR="007C6A4F">
              <w:rPr>
                <w:rFonts w:eastAsia="Arial Unicode MS"/>
                <w:noProof/>
                <w:snapToGrid/>
                <w:sz w:val="28"/>
                <w:szCs w:val="28"/>
                <w:u w:color="000000"/>
                <w:bdr w:val="nil"/>
                <w:lang w:val="uk-UA" w:eastAsia="ru-RU"/>
              </w:rPr>
              <w:t>і</w:t>
            </w:r>
            <w:r w:rsidR="00FC4360" w:rsidRPr="00603011">
              <w:rPr>
                <w:rFonts w:eastAsia="Arial Unicode MS"/>
                <w:noProof/>
                <w:snapToGrid/>
                <w:sz w:val="28"/>
                <w:szCs w:val="28"/>
                <w:u w:color="000000"/>
                <w:bdr w:val="nil"/>
                <w:lang w:val="uk-UA" w:eastAsia="ru-RU"/>
              </w:rPr>
              <w:t xml:space="preserve">дно розрахунку) </w:t>
            </w:r>
            <w:r w:rsidRPr="00603011">
              <w:rPr>
                <w:rFonts w:eastAsia="Arial Unicode MS"/>
                <w:noProof/>
                <w:snapToGrid/>
                <w:sz w:val="28"/>
                <w:szCs w:val="28"/>
                <w:u w:color="000000"/>
                <w:bdr w:val="nil"/>
                <w:lang w:val="uk-UA" w:eastAsia="ru-RU"/>
              </w:rPr>
              <w:t xml:space="preserve">одноразовим платежем в еквіваленті 2000,00 (дві тисячі) Євро в національній валюті по курсу НБУ після початку кожного нового дослідження (дослідження ініційоване і включений принаймні один пацієнт). Дана оплата повністю покриває можливі прямі і непрямі витрати на використання інфраструктури і виробничих ресурсів Лікарні, задіяних у проведенні клінічного випробування,  включаючи, але не обмежуючись, витрати на електроенергію, водопостачання та водовідведення, амортизацію обладнання, використання додаткових площ приміщень, часу співробітників, архівування документів клінічного дослідження, виконання робіт з ремонту електромереж, системи водопостачання й водовідведення, інших систем, які є важливими для якісного проведення клінічних випробувань. </w:t>
            </w:r>
            <w:r w:rsidR="00A854DF" w:rsidRPr="00603011">
              <w:rPr>
                <w:rFonts w:eastAsia="Arial Unicode MS"/>
                <w:noProof/>
                <w:snapToGrid/>
                <w:sz w:val="28"/>
                <w:szCs w:val="28"/>
                <w:u w:color="000000"/>
                <w:bdr w:val="nil"/>
                <w:lang w:val="uk-UA" w:eastAsia="ru-RU"/>
              </w:rPr>
              <w:t xml:space="preserve">Інститут і Лікарня </w:t>
            </w:r>
            <w:r w:rsidR="0042212D" w:rsidRPr="00603011">
              <w:rPr>
                <w:rFonts w:eastAsia="Arial Unicode MS"/>
                <w:noProof/>
                <w:snapToGrid/>
                <w:sz w:val="28"/>
                <w:szCs w:val="28"/>
                <w:u w:color="000000"/>
                <w:bdr w:val="nil"/>
                <w:lang w:val="uk-UA" w:eastAsia="ru-RU"/>
              </w:rPr>
              <w:t>мають</w:t>
            </w:r>
            <w:r w:rsidR="00A854DF" w:rsidRPr="00603011">
              <w:rPr>
                <w:rFonts w:eastAsia="Arial Unicode MS"/>
                <w:noProof/>
                <w:snapToGrid/>
                <w:sz w:val="28"/>
                <w:szCs w:val="28"/>
                <w:u w:color="000000"/>
                <w:bdr w:val="nil"/>
                <w:lang w:val="uk-UA" w:eastAsia="ru-RU"/>
              </w:rPr>
              <w:t xml:space="preserve"> переглянути суму одноразового платежу у разі не покриття витрат Лікарні, та за </w:t>
            </w:r>
            <w:r w:rsidR="0042212D" w:rsidRPr="00603011">
              <w:rPr>
                <w:rFonts w:eastAsia="Arial Unicode MS"/>
                <w:noProof/>
                <w:snapToGrid/>
                <w:sz w:val="28"/>
                <w:szCs w:val="28"/>
                <w:u w:color="000000"/>
                <w:bdr w:val="nil"/>
                <w:lang w:val="uk-UA" w:eastAsia="ru-RU"/>
              </w:rPr>
              <w:t xml:space="preserve">умови </w:t>
            </w:r>
            <w:r w:rsidR="00A854DF" w:rsidRPr="00603011">
              <w:rPr>
                <w:rFonts w:eastAsia="Arial Unicode MS"/>
                <w:noProof/>
                <w:snapToGrid/>
                <w:sz w:val="28"/>
                <w:szCs w:val="28"/>
                <w:u w:color="000000"/>
                <w:bdr w:val="nil"/>
                <w:lang w:val="uk-UA" w:eastAsia="ru-RU"/>
              </w:rPr>
              <w:t>використання інших</w:t>
            </w:r>
            <w:r w:rsidR="0042212D" w:rsidRPr="00603011">
              <w:rPr>
                <w:rFonts w:eastAsia="Arial Unicode MS"/>
                <w:noProof/>
                <w:snapToGrid/>
                <w:sz w:val="28"/>
                <w:szCs w:val="28"/>
                <w:u w:color="000000"/>
                <w:bdr w:val="nil"/>
                <w:lang w:val="uk-UA" w:eastAsia="ru-RU"/>
              </w:rPr>
              <w:t>, не заз</w:t>
            </w:r>
            <w:r w:rsidR="00A13596">
              <w:rPr>
                <w:rFonts w:eastAsia="Arial Unicode MS"/>
                <w:noProof/>
                <w:snapToGrid/>
                <w:sz w:val="28"/>
                <w:szCs w:val="28"/>
                <w:u w:color="000000"/>
                <w:bdr w:val="nil"/>
                <w:lang w:val="uk-UA" w:eastAsia="ru-RU"/>
              </w:rPr>
              <w:t>н</w:t>
            </w:r>
            <w:r w:rsidR="0042212D" w:rsidRPr="00603011">
              <w:rPr>
                <w:rFonts w:eastAsia="Arial Unicode MS"/>
                <w:noProof/>
                <w:snapToGrid/>
                <w:sz w:val="28"/>
                <w:szCs w:val="28"/>
                <w:u w:color="000000"/>
                <w:bdr w:val="nil"/>
                <w:lang w:val="uk-UA" w:eastAsia="ru-RU"/>
              </w:rPr>
              <w:t>ачених</w:t>
            </w:r>
            <w:r w:rsidR="009E71D7">
              <w:rPr>
                <w:rFonts w:eastAsia="Arial Unicode MS"/>
                <w:noProof/>
                <w:snapToGrid/>
                <w:sz w:val="28"/>
                <w:szCs w:val="28"/>
                <w:u w:color="000000"/>
                <w:bdr w:val="nil"/>
                <w:lang w:val="uk-UA" w:eastAsia="ru-RU"/>
              </w:rPr>
              <w:t xml:space="preserve"> </w:t>
            </w:r>
            <w:r w:rsidR="0042212D" w:rsidRPr="00603011">
              <w:rPr>
                <w:rFonts w:eastAsia="Arial Unicode MS"/>
                <w:noProof/>
                <w:snapToGrid/>
                <w:sz w:val="28"/>
                <w:szCs w:val="28"/>
                <w:u w:color="000000"/>
                <w:bdr w:val="nil"/>
                <w:lang w:val="uk-UA" w:eastAsia="ru-RU"/>
              </w:rPr>
              <w:t>вище</w:t>
            </w:r>
            <w:r w:rsidR="00AE6E8F" w:rsidRPr="00603011">
              <w:rPr>
                <w:rFonts w:eastAsia="Arial Unicode MS"/>
                <w:noProof/>
                <w:snapToGrid/>
                <w:sz w:val="28"/>
                <w:szCs w:val="28"/>
                <w:u w:color="000000"/>
                <w:bdr w:val="nil"/>
                <w:lang w:val="uk-UA" w:eastAsia="ru-RU"/>
              </w:rPr>
              <w:t>,</w:t>
            </w:r>
            <w:r w:rsidR="00A854DF" w:rsidRPr="00603011">
              <w:rPr>
                <w:rFonts w:eastAsia="Arial Unicode MS"/>
                <w:noProof/>
                <w:snapToGrid/>
                <w:sz w:val="28"/>
                <w:szCs w:val="28"/>
                <w:u w:color="000000"/>
                <w:bdr w:val="nil"/>
                <w:lang w:val="uk-UA" w:eastAsia="ru-RU"/>
              </w:rPr>
              <w:t xml:space="preserve"> ресурсів </w:t>
            </w:r>
            <w:r w:rsidR="0042212D" w:rsidRPr="00603011">
              <w:rPr>
                <w:rFonts w:eastAsia="Arial Unicode MS"/>
                <w:noProof/>
                <w:snapToGrid/>
                <w:sz w:val="28"/>
                <w:szCs w:val="28"/>
                <w:u w:color="000000"/>
                <w:bdr w:val="nil"/>
                <w:lang w:val="uk-UA" w:eastAsia="ru-RU"/>
              </w:rPr>
              <w:t>Л</w:t>
            </w:r>
            <w:r w:rsidR="00A854DF" w:rsidRPr="00603011">
              <w:rPr>
                <w:rFonts w:eastAsia="Arial Unicode MS"/>
                <w:noProof/>
                <w:snapToGrid/>
                <w:sz w:val="28"/>
                <w:szCs w:val="28"/>
                <w:u w:color="000000"/>
                <w:bdr w:val="nil"/>
                <w:lang w:val="uk-UA" w:eastAsia="ru-RU"/>
              </w:rPr>
              <w:t>ікарні.</w:t>
            </w:r>
          </w:p>
        </w:tc>
      </w:tr>
      <w:tr w:rsidR="00180512" w:rsidRPr="00603011" w14:paraId="3C1697AB" w14:textId="77777777" w:rsidTr="003E0B4F">
        <w:tc>
          <w:tcPr>
            <w:tcW w:w="4815" w:type="dxa"/>
          </w:tcPr>
          <w:p w14:paraId="132AD50E" w14:textId="31EC736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5.4.3 Payment for the provision of information and advisory services depends on the referral of potential research subjects to participate in the trial (clause 5.</w:t>
            </w:r>
            <w:r w:rsidR="000A24D9" w:rsidRPr="00603011">
              <w:rPr>
                <w:rFonts w:eastAsia="Arial Unicode MS"/>
                <w:noProof/>
                <w:snapToGrid/>
                <w:sz w:val="28"/>
                <w:szCs w:val="28"/>
                <w:u w:color="000000"/>
                <w:bdr w:val="nil"/>
                <w:lang w:val="uk-UA" w:eastAsia="ru-RU"/>
              </w:rPr>
              <w:t>4.</w:t>
            </w:r>
            <w:r w:rsidRPr="00603011">
              <w:rPr>
                <w:rFonts w:eastAsia="Arial Unicode MS"/>
                <w:noProof/>
                <w:snapToGrid/>
                <w:sz w:val="28"/>
                <w:szCs w:val="28"/>
                <w:u w:color="000000"/>
                <w:bdr w:val="nil"/>
                <w:lang w:val="uk-UA" w:eastAsia="ru-RU"/>
              </w:rPr>
              <w:t>1 of the Agreement) and is the equivalent of EUR 350 (</w:t>
            </w:r>
            <w:r w:rsidRPr="00603011">
              <w:rPr>
                <w:rFonts w:eastAsia="Arial Unicode MS"/>
                <w:noProof/>
                <w:snapToGrid/>
                <w:sz w:val="28"/>
                <w:szCs w:val="28"/>
                <w:u w:color="000000"/>
                <w:bdr w:val="nil"/>
                <w:lang w:val="en-US" w:eastAsia="ru-RU"/>
              </w:rPr>
              <w:t>three</w:t>
            </w:r>
            <w:r w:rsidRPr="00603011">
              <w:rPr>
                <w:rFonts w:eastAsia="Arial Unicode MS"/>
                <w:noProof/>
                <w:snapToGrid/>
                <w:sz w:val="28"/>
                <w:szCs w:val="28"/>
                <w:u w:color="000000"/>
                <w:bdr w:val="nil"/>
                <w:lang w:val="uk-UA" w:eastAsia="ru-RU"/>
              </w:rPr>
              <w:t xml:space="preserve"> hundred and fifty) in the national currency at the exchange rate of the NBU for each patient who meets the following conditions: referred by the Hospital to the Institute (Center) with prior written notice, has given informed consent to participate in the clinical trial and meets all the requirements for enrollment.</w:t>
            </w:r>
            <w:r w:rsidR="00AC57DF" w:rsidRPr="00603011">
              <w:rPr>
                <w:rFonts w:eastAsia="Arial Unicode MS"/>
                <w:noProof/>
                <w:snapToGrid/>
                <w:sz w:val="28"/>
                <w:szCs w:val="28"/>
                <w:u w:color="000000"/>
                <w:bdr w:val="nil"/>
                <w:lang w:val="uk-UA" w:eastAsia="ru-RU"/>
              </w:rPr>
              <w:t xml:space="preserve"> </w:t>
            </w:r>
            <w:r w:rsidR="00AC57DF" w:rsidRPr="00603011">
              <w:rPr>
                <w:sz w:val="28"/>
                <w:szCs w:val="28"/>
              </w:rPr>
              <w:t xml:space="preserve"> </w:t>
            </w:r>
            <w:r w:rsidR="00AC57DF" w:rsidRPr="00603011">
              <w:rPr>
                <w:rFonts w:eastAsia="Arial Unicode MS"/>
                <w:noProof/>
                <w:snapToGrid/>
                <w:sz w:val="28"/>
                <w:szCs w:val="28"/>
                <w:u w:color="000000"/>
                <w:bdr w:val="nil"/>
                <w:lang w:val="uk-UA" w:eastAsia="ru-RU"/>
              </w:rPr>
              <w:t>The Hospital shall have the right to initiate a reasonable increase in payment for the information and consulting services based on the calculations of its expenses, and the Institute shall be obliged to consider the proposal of the Hospital.</w:t>
            </w:r>
          </w:p>
        </w:tc>
        <w:tc>
          <w:tcPr>
            <w:tcW w:w="4819" w:type="dxa"/>
          </w:tcPr>
          <w:p w14:paraId="6D3C4456" w14:textId="78A44B6B" w:rsidR="00C71BDF" w:rsidRPr="00603011" w:rsidRDefault="00C71BDF" w:rsidP="007C6A4F">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5.4.3 Оплата за надання інформаційно-консультативної послуги залежить від направлення потенційних суб’єктів дослідження для участі у дослідженні (пункт 5.</w:t>
            </w:r>
            <w:r w:rsidR="000A24D9" w:rsidRPr="00603011">
              <w:rPr>
                <w:rFonts w:eastAsia="Arial Unicode MS"/>
                <w:noProof/>
                <w:snapToGrid/>
                <w:sz w:val="28"/>
                <w:szCs w:val="28"/>
                <w:u w:color="000000"/>
                <w:bdr w:val="nil"/>
                <w:lang w:val="uk-UA" w:eastAsia="ru-RU"/>
              </w:rPr>
              <w:t>4.</w:t>
            </w:r>
            <w:r w:rsidRPr="00603011">
              <w:rPr>
                <w:rFonts w:eastAsia="Arial Unicode MS"/>
                <w:noProof/>
                <w:snapToGrid/>
                <w:sz w:val="28"/>
                <w:szCs w:val="28"/>
                <w:u w:color="000000"/>
                <w:bdr w:val="nil"/>
                <w:lang w:val="uk-UA" w:eastAsia="ru-RU"/>
              </w:rPr>
              <w:t>1 Договору) і складає еквівалент 350 (триста п’ятдесят) Євро в національній валюті по курсу НБУ за кожного пацієнта, який відповідає сукупності таких умов: направлений Лікарнею до Інституту (Центру) із попереднім письмовим попередженням, надав інформовану згоду на участь в клінічному дослідженні і відповідає всім вимогам залучення.</w:t>
            </w:r>
            <w:r w:rsidR="00047420" w:rsidRPr="00603011">
              <w:rPr>
                <w:rFonts w:eastAsia="Arial Unicode MS"/>
                <w:noProof/>
                <w:snapToGrid/>
                <w:sz w:val="28"/>
                <w:szCs w:val="28"/>
                <w:u w:color="000000"/>
                <w:bdr w:val="nil"/>
                <w:lang w:val="uk-UA" w:eastAsia="ru-RU"/>
              </w:rPr>
              <w:t xml:space="preserve"> Лікарня має право ініціювати </w:t>
            </w:r>
            <w:r w:rsidR="00D041E4" w:rsidRPr="00603011">
              <w:rPr>
                <w:rFonts w:eastAsia="Arial Unicode MS"/>
                <w:noProof/>
                <w:snapToGrid/>
                <w:sz w:val="28"/>
                <w:szCs w:val="28"/>
                <w:u w:color="000000"/>
                <w:bdr w:val="nil"/>
                <w:lang w:val="uk-UA" w:eastAsia="ru-RU"/>
              </w:rPr>
              <w:t xml:space="preserve">обгрунтоване </w:t>
            </w:r>
            <w:r w:rsidR="00047420" w:rsidRPr="00603011">
              <w:rPr>
                <w:rFonts w:eastAsia="Arial Unicode MS"/>
                <w:noProof/>
                <w:snapToGrid/>
                <w:sz w:val="28"/>
                <w:szCs w:val="28"/>
                <w:u w:color="000000"/>
                <w:bdr w:val="nil"/>
                <w:lang w:val="uk-UA" w:eastAsia="ru-RU"/>
              </w:rPr>
              <w:t>збільшення оплати за надання нею інформаційно-консультативн</w:t>
            </w:r>
            <w:r w:rsidR="007C6A4F">
              <w:rPr>
                <w:rFonts w:eastAsia="Arial Unicode MS"/>
                <w:noProof/>
                <w:snapToGrid/>
                <w:sz w:val="28"/>
                <w:szCs w:val="28"/>
                <w:u w:color="000000"/>
                <w:bdr w:val="nil"/>
                <w:lang w:val="uk-UA" w:eastAsia="ru-RU"/>
              </w:rPr>
              <w:t>их</w:t>
            </w:r>
            <w:r w:rsidR="00047420" w:rsidRPr="00603011">
              <w:rPr>
                <w:rFonts w:eastAsia="Arial Unicode MS"/>
                <w:noProof/>
                <w:snapToGrid/>
                <w:sz w:val="28"/>
                <w:szCs w:val="28"/>
                <w:u w:color="000000"/>
                <w:bdr w:val="nil"/>
                <w:lang w:val="uk-UA" w:eastAsia="ru-RU"/>
              </w:rPr>
              <w:t xml:space="preserve"> послуг</w:t>
            </w:r>
            <w:r w:rsidR="00D041E4" w:rsidRPr="00603011">
              <w:rPr>
                <w:rFonts w:eastAsia="Arial Unicode MS"/>
                <w:noProof/>
                <w:snapToGrid/>
                <w:sz w:val="28"/>
                <w:szCs w:val="28"/>
                <w:u w:color="000000"/>
                <w:bdr w:val="nil"/>
                <w:lang w:val="uk-UA" w:eastAsia="ru-RU"/>
              </w:rPr>
              <w:t>,</w:t>
            </w:r>
            <w:r w:rsidR="00047420" w:rsidRPr="00603011">
              <w:rPr>
                <w:rFonts w:eastAsia="Arial Unicode MS"/>
                <w:noProof/>
                <w:snapToGrid/>
                <w:sz w:val="28"/>
                <w:szCs w:val="28"/>
                <w:u w:color="000000"/>
                <w:bdr w:val="nil"/>
                <w:lang w:val="uk-UA" w:eastAsia="ru-RU"/>
              </w:rPr>
              <w:t xml:space="preserve"> виходячи із розрахунків власних витрат, а Інститут зобов</w:t>
            </w:r>
            <w:r w:rsidR="007D2331" w:rsidRPr="007D2331">
              <w:rPr>
                <w:rFonts w:eastAsia="Arial Unicode MS"/>
                <w:noProof/>
                <w:snapToGrid/>
                <w:sz w:val="28"/>
                <w:szCs w:val="28"/>
                <w:u w:color="000000"/>
                <w:bdr w:val="nil"/>
                <w:lang w:val="uk-UA" w:eastAsia="ru-RU"/>
              </w:rPr>
              <w:t>’</w:t>
            </w:r>
            <w:r w:rsidR="00047420" w:rsidRPr="00603011">
              <w:rPr>
                <w:rFonts w:eastAsia="Arial Unicode MS"/>
                <w:noProof/>
                <w:snapToGrid/>
                <w:sz w:val="28"/>
                <w:szCs w:val="28"/>
                <w:u w:color="000000"/>
                <w:bdr w:val="nil"/>
                <w:lang w:val="uk-UA" w:eastAsia="ru-RU"/>
              </w:rPr>
              <w:t xml:space="preserve">язаний розглянути пропозицію Лікарні.  </w:t>
            </w:r>
          </w:p>
        </w:tc>
      </w:tr>
      <w:tr w:rsidR="00180512" w:rsidRPr="00F50746" w14:paraId="3A570538" w14:textId="77777777" w:rsidTr="003E0B4F">
        <w:tc>
          <w:tcPr>
            <w:tcW w:w="4815" w:type="dxa"/>
          </w:tcPr>
          <w:p w14:paraId="49C561D9"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5.4.4 Payment for paid medical services provided by the Hospital is carried out in accordance with the approved List of paid services operating in the </w:t>
            </w:r>
            <w:r w:rsidRPr="00603011">
              <w:rPr>
                <w:rFonts w:eastAsia="Arial Unicode MS"/>
                <w:noProof/>
                <w:snapToGrid/>
                <w:sz w:val="28"/>
                <w:szCs w:val="28"/>
                <w:u w:color="000000"/>
                <w:bdr w:val="nil"/>
                <w:lang w:val="en-US" w:eastAsia="ru-RU"/>
              </w:rPr>
              <w:t>Hospital</w:t>
            </w:r>
            <w:r w:rsidRPr="00603011">
              <w:rPr>
                <w:rFonts w:eastAsia="Arial Unicode MS"/>
                <w:noProof/>
                <w:snapToGrid/>
                <w:sz w:val="28"/>
                <w:szCs w:val="28"/>
                <w:u w:color="000000"/>
                <w:bdr w:val="nil"/>
                <w:lang w:val="uk-UA" w:eastAsia="ru-RU"/>
              </w:rPr>
              <w:t>.</w:t>
            </w:r>
          </w:p>
        </w:tc>
        <w:tc>
          <w:tcPr>
            <w:tcW w:w="4819" w:type="dxa"/>
          </w:tcPr>
          <w:p w14:paraId="34479CCC"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5.4.4 Оплата наданих Лікарнею платних медичних послуг здійснюється відповідно до затвердженого Переліку платних послуг, які діють в  Лікарні.</w:t>
            </w:r>
          </w:p>
        </w:tc>
      </w:tr>
      <w:tr w:rsidR="00180512" w:rsidRPr="00F50746" w14:paraId="6D5938A7" w14:textId="77777777" w:rsidTr="003E0B4F">
        <w:tc>
          <w:tcPr>
            <w:tcW w:w="4815" w:type="dxa"/>
          </w:tcPr>
          <w:p w14:paraId="376FF748" w14:textId="21D847EE"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5.4.5 The amount of payment for services can be changed with the prior written consent of the Hospital and the Institute/ Company</w:t>
            </w:r>
            <w:r w:rsidR="003F695A" w:rsidRPr="00603011">
              <w:rPr>
                <w:rFonts w:eastAsia="Arial Unicode MS"/>
                <w:noProof/>
                <w:snapToGrid/>
                <w:sz w:val="28"/>
                <w:szCs w:val="28"/>
                <w:u w:color="000000"/>
                <w:bdr w:val="nil"/>
                <w:lang w:val="uk-UA" w:eastAsia="ru-RU"/>
              </w:rPr>
              <w:t xml:space="preserve">, and </w:t>
            </w:r>
            <w:r w:rsidR="003679C9" w:rsidRPr="00603011">
              <w:rPr>
                <w:rFonts w:eastAsia="Arial Unicode MS"/>
                <w:noProof/>
                <w:snapToGrid/>
                <w:sz w:val="28"/>
                <w:szCs w:val="28"/>
                <w:u w:color="000000"/>
                <w:bdr w:val="nil"/>
                <w:lang w:val="uk-UA" w:eastAsia="ru-RU"/>
              </w:rPr>
              <w:t xml:space="preserve">with the </w:t>
            </w:r>
            <w:r w:rsidR="004D248C" w:rsidRPr="00603011">
              <w:rPr>
                <w:rFonts w:eastAsia="Arial Unicode MS"/>
                <w:noProof/>
                <w:snapToGrid/>
                <w:sz w:val="28"/>
                <w:szCs w:val="28"/>
                <w:u w:color="000000"/>
                <w:bdr w:val="nil"/>
                <w:lang w:val="en-US" w:eastAsia="ru-RU"/>
              </w:rPr>
              <w:t xml:space="preserve">approval of the </w:t>
            </w:r>
            <w:r w:rsidR="003679C9" w:rsidRPr="00603011">
              <w:rPr>
                <w:rFonts w:eastAsia="Arial Unicode MS"/>
                <w:noProof/>
                <w:snapToGrid/>
                <w:sz w:val="28"/>
                <w:szCs w:val="28"/>
                <w:u w:color="000000"/>
                <w:bdr w:val="nil"/>
                <w:lang w:val="uk-UA" w:eastAsia="ru-RU"/>
              </w:rPr>
              <w:t>own</w:t>
            </w:r>
            <w:r w:rsidR="003679C9" w:rsidRPr="00603011">
              <w:rPr>
                <w:rFonts w:eastAsia="Arial Unicode MS"/>
                <w:noProof/>
                <w:snapToGrid/>
                <w:sz w:val="28"/>
                <w:szCs w:val="28"/>
                <w:u w:color="000000"/>
                <w:bdr w:val="nil"/>
                <w:lang w:val="en-US" w:eastAsia="ru-RU"/>
              </w:rPr>
              <w:t>er if required by the law</w:t>
            </w:r>
            <w:r w:rsidRPr="00603011">
              <w:rPr>
                <w:rFonts w:eastAsia="Arial Unicode MS"/>
                <w:noProof/>
                <w:snapToGrid/>
                <w:sz w:val="28"/>
                <w:szCs w:val="28"/>
                <w:u w:color="000000"/>
                <w:bdr w:val="nil"/>
                <w:lang w:val="uk-UA" w:eastAsia="ru-RU"/>
              </w:rPr>
              <w:t>.</w:t>
            </w:r>
          </w:p>
        </w:tc>
        <w:tc>
          <w:tcPr>
            <w:tcW w:w="4819" w:type="dxa"/>
          </w:tcPr>
          <w:p w14:paraId="5D6E5900" w14:textId="248A3FDD"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5.4.5 Розмір оплати послуг може бути змінений за попередньою письмовою згодою Лікарні та Інституту/Компанії</w:t>
            </w:r>
            <w:r w:rsidR="003F695A" w:rsidRPr="00603011">
              <w:rPr>
                <w:rFonts w:eastAsia="Arial Unicode MS"/>
                <w:noProof/>
                <w:snapToGrid/>
                <w:sz w:val="28"/>
                <w:szCs w:val="28"/>
                <w:u w:color="000000"/>
                <w:bdr w:val="nil"/>
                <w:lang w:val="uk-UA" w:eastAsia="ru-RU"/>
              </w:rPr>
              <w:t xml:space="preserve"> і, за визначеної законодавством потреби, за погодженням із власником</w:t>
            </w:r>
            <w:r w:rsidRPr="00603011">
              <w:rPr>
                <w:rFonts w:eastAsia="Arial Unicode MS"/>
                <w:noProof/>
                <w:snapToGrid/>
                <w:sz w:val="28"/>
                <w:szCs w:val="28"/>
                <w:u w:color="000000"/>
                <w:bdr w:val="nil"/>
                <w:lang w:val="uk-UA" w:eastAsia="ru-RU"/>
              </w:rPr>
              <w:t>.</w:t>
            </w:r>
          </w:p>
        </w:tc>
      </w:tr>
      <w:tr w:rsidR="00180512" w:rsidRPr="00F50746" w14:paraId="04C8083D" w14:textId="77777777" w:rsidTr="003E0B4F">
        <w:tc>
          <w:tcPr>
            <w:tcW w:w="4815" w:type="dxa"/>
          </w:tcPr>
          <w:p w14:paraId="12DF4ED7"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5.4.6 The amount of payments stipulated in sub-clauses 5.4.2-5.4.5 of the Agreement includes both the cost of services and the costs of their provision.</w:t>
            </w:r>
          </w:p>
        </w:tc>
        <w:tc>
          <w:tcPr>
            <w:tcW w:w="4819" w:type="dxa"/>
          </w:tcPr>
          <w:p w14:paraId="446217FE" w14:textId="77777777" w:rsidR="00C71BDF"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5.4.6 Розмір виплат, передбачений у підпунктах 5.4.2-5.4.5 Договору, включає як вартість послуг, так і витрат на їх надання.</w:t>
            </w:r>
          </w:p>
          <w:p w14:paraId="1BE03E70" w14:textId="5EF0510C" w:rsidR="009E71D7" w:rsidRPr="00603011" w:rsidRDefault="009E71D7"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p>
        </w:tc>
      </w:tr>
      <w:tr w:rsidR="00180512" w:rsidRPr="00F50746" w14:paraId="7B8976D7" w14:textId="77777777" w:rsidTr="003E0B4F">
        <w:tc>
          <w:tcPr>
            <w:tcW w:w="4815" w:type="dxa"/>
          </w:tcPr>
          <w:p w14:paraId="0E86A839" w14:textId="77777777" w:rsidR="00C71BDF"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5.5 Payment for the services of the Hospital when conducting clinical research on the basis of inpatient departments of the Hospital.</w:t>
            </w:r>
          </w:p>
          <w:p w14:paraId="08F0AC75" w14:textId="649A4CF1" w:rsidR="009E71D7" w:rsidRPr="00603011" w:rsidRDefault="009E71D7"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p>
        </w:tc>
        <w:tc>
          <w:tcPr>
            <w:tcW w:w="4819" w:type="dxa"/>
          </w:tcPr>
          <w:p w14:paraId="1414C2FF"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5.5 Оплата послуг Лікарні при проведенні клінічного дослідження на базі стаціонарних відділень Лікарні.</w:t>
            </w:r>
          </w:p>
        </w:tc>
      </w:tr>
      <w:tr w:rsidR="00180512" w:rsidRPr="00F50746" w14:paraId="2E802ADC" w14:textId="77777777" w:rsidTr="003E0B4F">
        <w:tc>
          <w:tcPr>
            <w:tcW w:w="4815" w:type="dxa"/>
          </w:tcPr>
          <w:p w14:paraId="63A11DE0"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5.5.1 In the case of conducting a clinical trial on the basis of inpatient departments of the Clinic, payment for the services of the Hospital shall be made directly by the </w:t>
            </w:r>
            <w:r w:rsidRPr="00603011">
              <w:rPr>
                <w:rFonts w:eastAsia="Arial Unicode MS"/>
                <w:noProof/>
                <w:snapToGrid/>
                <w:sz w:val="28"/>
                <w:szCs w:val="28"/>
                <w:u w:color="000000"/>
                <w:bdr w:val="nil"/>
                <w:lang w:val="uk-UA" w:eastAsia="ru-RU"/>
              </w:rPr>
              <w:lastRenderedPageBreak/>
              <w:t xml:space="preserve">client of the clinical </w:t>
            </w:r>
            <w:r w:rsidRPr="00603011">
              <w:rPr>
                <w:rFonts w:eastAsia="Arial Unicode MS"/>
                <w:noProof/>
                <w:snapToGrid/>
                <w:sz w:val="28"/>
                <w:szCs w:val="28"/>
                <w:u w:color="000000"/>
                <w:bdr w:val="nil"/>
                <w:lang w:val="en-US" w:eastAsia="ru-RU"/>
              </w:rPr>
              <w:t>trial</w:t>
            </w:r>
            <w:r w:rsidRPr="00603011">
              <w:rPr>
                <w:rFonts w:eastAsia="Arial Unicode MS"/>
                <w:noProof/>
                <w:snapToGrid/>
                <w:sz w:val="28"/>
                <w:szCs w:val="28"/>
                <w:u w:color="000000"/>
                <w:bdr w:val="nil"/>
                <w:lang w:val="uk-UA" w:eastAsia="ru-RU"/>
              </w:rPr>
              <w:t xml:space="preserve"> or by the Company /Institute, if provided for in the concluded agreement with the client of such </w:t>
            </w:r>
            <w:r w:rsidRPr="00603011">
              <w:rPr>
                <w:rFonts w:eastAsia="Arial Unicode MS"/>
                <w:noProof/>
                <w:snapToGrid/>
                <w:sz w:val="28"/>
                <w:szCs w:val="28"/>
                <w:u w:color="000000"/>
                <w:bdr w:val="nil"/>
                <w:lang w:val="en-US" w:eastAsia="ru-RU"/>
              </w:rPr>
              <w:t>trial</w:t>
            </w:r>
            <w:r w:rsidRPr="00603011">
              <w:rPr>
                <w:rFonts w:eastAsia="Arial Unicode MS"/>
                <w:noProof/>
                <w:snapToGrid/>
                <w:sz w:val="28"/>
                <w:szCs w:val="28"/>
                <w:u w:color="000000"/>
                <w:bdr w:val="nil"/>
                <w:lang w:val="uk-UA" w:eastAsia="ru-RU"/>
              </w:rPr>
              <w:t>.</w:t>
            </w:r>
          </w:p>
        </w:tc>
        <w:tc>
          <w:tcPr>
            <w:tcW w:w="4819" w:type="dxa"/>
          </w:tcPr>
          <w:p w14:paraId="52A9BFEB" w14:textId="77777777" w:rsidR="009E71D7"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5.5.1 У випадку проведення клінічного дослідження на базі стаціонарних відділень Лікарні, оплата послуг Лікарні</w:t>
            </w:r>
            <w:r w:rsidR="009E71D7">
              <w:rPr>
                <w:rFonts w:eastAsia="Arial Unicode MS"/>
                <w:noProof/>
                <w:snapToGrid/>
                <w:sz w:val="28"/>
                <w:szCs w:val="28"/>
                <w:u w:color="000000"/>
                <w:bdr w:val="nil"/>
                <w:lang w:val="uk-UA" w:eastAsia="ru-RU"/>
              </w:rPr>
              <w:t xml:space="preserve"> </w:t>
            </w:r>
          </w:p>
          <w:p w14:paraId="3703F94F" w14:textId="13C298D8" w:rsidR="00C71BDF" w:rsidRPr="00603011" w:rsidRDefault="009E71D7"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Pr>
                <w:rFonts w:eastAsia="Arial Unicode MS"/>
                <w:noProof/>
                <w:snapToGrid/>
                <w:sz w:val="28"/>
                <w:szCs w:val="28"/>
                <w:u w:color="000000"/>
                <w:bdr w:val="nil"/>
                <w:lang w:val="uk-UA" w:eastAsia="ru-RU"/>
              </w:rPr>
              <w:lastRenderedPageBreak/>
              <w:t>з</w:t>
            </w:r>
            <w:r w:rsidR="00C71BDF" w:rsidRPr="00603011">
              <w:rPr>
                <w:rFonts w:eastAsia="Arial Unicode MS"/>
                <w:noProof/>
                <w:snapToGrid/>
                <w:sz w:val="28"/>
                <w:szCs w:val="28"/>
                <w:u w:color="000000"/>
                <w:bdr w:val="nil"/>
                <w:lang w:val="uk-UA" w:eastAsia="ru-RU"/>
              </w:rPr>
              <w:t>дійснюватиметься</w:t>
            </w:r>
            <w:r>
              <w:rPr>
                <w:rFonts w:eastAsia="Arial Unicode MS"/>
                <w:noProof/>
                <w:snapToGrid/>
                <w:sz w:val="28"/>
                <w:szCs w:val="28"/>
                <w:u w:color="000000"/>
                <w:bdr w:val="nil"/>
                <w:lang w:val="uk-UA" w:eastAsia="ru-RU"/>
              </w:rPr>
              <w:t xml:space="preserve"> </w:t>
            </w:r>
            <w:r w:rsidR="00C71BDF" w:rsidRPr="00603011">
              <w:rPr>
                <w:rFonts w:eastAsia="Arial Unicode MS"/>
                <w:noProof/>
                <w:snapToGrid/>
                <w:sz w:val="28"/>
                <w:szCs w:val="28"/>
                <w:u w:color="000000"/>
                <w:bdr w:val="nil"/>
                <w:lang w:val="uk-UA" w:eastAsia="ru-RU"/>
              </w:rPr>
              <w:t>безпосередньо замовником клінічного дослідження або Компанією/Інститутом, якщо це передбачено укладеною угодою із замовником такого дослідження.</w:t>
            </w:r>
          </w:p>
        </w:tc>
      </w:tr>
      <w:tr w:rsidR="00180512" w:rsidRPr="00F50746" w14:paraId="2EEA05B1" w14:textId="77777777" w:rsidTr="003E0B4F">
        <w:tc>
          <w:tcPr>
            <w:tcW w:w="4815" w:type="dxa"/>
          </w:tcPr>
          <w:p w14:paraId="05F907A0"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 xml:space="preserve">5.5.2 If, in accordance with the terms of the clinical </w:t>
            </w:r>
            <w:r w:rsidRPr="00603011">
              <w:rPr>
                <w:rFonts w:eastAsia="Arial Unicode MS"/>
                <w:noProof/>
                <w:snapToGrid/>
                <w:sz w:val="28"/>
                <w:szCs w:val="28"/>
                <w:u w:color="000000"/>
                <w:bdr w:val="nil"/>
                <w:lang w:val="en-US" w:eastAsia="ru-RU"/>
              </w:rPr>
              <w:t>trial</w:t>
            </w:r>
            <w:r w:rsidRPr="00603011">
              <w:rPr>
                <w:rFonts w:eastAsia="Arial Unicode MS"/>
                <w:noProof/>
                <w:snapToGrid/>
                <w:sz w:val="28"/>
                <w:szCs w:val="28"/>
                <w:u w:color="000000"/>
                <w:bdr w:val="nil"/>
                <w:lang w:val="uk-UA" w:eastAsia="ru-RU"/>
              </w:rPr>
              <w:t xml:space="preserve"> agreement concluded with the customer, payments to the Hospital at the expense of funds from the customer are made by the Company / Institute, they will be made in non-cash form to the account of the Hospital after deducting bank fees no later than 10 banking days from the moment of receipt of funds by the Company / Institute from the customer, unless other conditions are specified in the agreements with the relevant customer of the clinical trial.</w:t>
            </w:r>
          </w:p>
        </w:tc>
        <w:tc>
          <w:tcPr>
            <w:tcW w:w="4819" w:type="dxa"/>
          </w:tcPr>
          <w:p w14:paraId="3DA64677"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5.5.2 Якщо відповідно до умов укладеної із замовником клінічного дослідження угоди, виплати  Лікарні за рахунок коштів від замовника проводяться Компанією/Інститутом, вони здійснюватимуться у безготівковій формі на рахунок Лікарні за вирахуванням банківських комісій не пізніше 10 банківських днів з моменту отримання коштів Компанією/Інститутом від замовника, якщо інші умови не визначені в угодах із відповідним замовником клінічного дослідження.</w:t>
            </w:r>
          </w:p>
        </w:tc>
      </w:tr>
      <w:tr w:rsidR="00180512" w:rsidRPr="00F50746" w14:paraId="704A1DB0" w14:textId="77777777" w:rsidTr="003E0B4F">
        <w:tc>
          <w:tcPr>
            <w:tcW w:w="4815" w:type="dxa"/>
          </w:tcPr>
          <w:p w14:paraId="62E9358F"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5.5.3 Payments will be made in the national currency of Ukraine – hryvnia, at the exchange rate of the National Bank of Ukraine on the date of payment, unless otherwise specified in the annexes to the Agreement or the agreement with the customer of the clinical trial.</w:t>
            </w:r>
          </w:p>
        </w:tc>
        <w:tc>
          <w:tcPr>
            <w:tcW w:w="4819" w:type="dxa"/>
          </w:tcPr>
          <w:p w14:paraId="27B89C1F"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5.5.3 Платежі здійснюватимуться в національній валюті України – гривні, за курсом Національного банку України на дату платежу, якщо інше не встановлено у додатках до Договору або угоді зі замовником клінічного дослідження. </w:t>
            </w:r>
          </w:p>
        </w:tc>
      </w:tr>
      <w:tr w:rsidR="00180512" w:rsidRPr="00F50746" w14:paraId="69612EAE" w14:textId="77777777" w:rsidTr="003E0B4F">
        <w:tc>
          <w:tcPr>
            <w:tcW w:w="4815" w:type="dxa"/>
          </w:tcPr>
          <w:p w14:paraId="6661CD44" w14:textId="24FF19B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5.5.4 Reimbursement of the Clinic's expenses related to the use of the Clinic's infrastructure to fulfill contractual obligations regarding the clinical trial is carried out by its customer </w:t>
            </w:r>
            <w:r w:rsidR="00031B3A" w:rsidRPr="00603011">
              <w:rPr>
                <w:rFonts w:eastAsia="Arial Unicode MS"/>
                <w:noProof/>
                <w:snapToGrid/>
                <w:sz w:val="28"/>
                <w:szCs w:val="28"/>
                <w:u w:color="000000"/>
                <w:bdr w:val="nil"/>
                <w:lang w:val="uk-UA" w:eastAsia="ru-RU"/>
              </w:rPr>
              <w:t xml:space="preserve">or the Institute </w:t>
            </w:r>
            <w:r w:rsidRPr="00603011">
              <w:rPr>
                <w:rFonts w:eastAsia="Arial Unicode MS"/>
                <w:noProof/>
                <w:snapToGrid/>
                <w:sz w:val="28"/>
                <w:szCs w:val="28"/>
                <w:u w:color="000000"/>
                <w:bdr w:val="nil"/>
                <w:lang w:val="uk-UA" w:eastAsia="ru-RU"/>
              </w:rPr>
              <w:t>in accordance with the agreement with the Hospital.</w:t>
            </w:r>
          </w:p>
        </w:tc>
        <w:tc>
          <w:tcPr>
            <w:tcW w:w="4819" w:type="dxa"/>
          </w:tcPr>
          <w:p w14:paraId="5FD84377" w14:textId="77777777" w:rsidR="00C71BDF"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5.5.4 Компенсація витрат Лікарні, пов’язаних з використанням інфраструктури Лікарні для виконання договірних зобов’язань щодо клінічного випробування, здійснюється його замовником </w:t>
            </w:r>
            <w:r w:rsidR="000B3C0A" w:rsidRPr="00603011">
              <w:rPr>
                <w:rFonts w:eastAsia="Arial Unicode MS"/>
                <w:noProof/>
                <w:snapToGrid/>
                <w:sz w:val="28"/>
                <w:szCs w:val="28"/>
                <w:u w:color="000000"/>
                <w:bdr w:val="nil"/>
                <w:lang w:val="uk-UA" w:eastAsia="ru-RU"/>
              </w:rPr>
              <w:t xml:space="preserve">або Інститутом </w:t>
            </w:r>
            <w:r w:rsidRPr="00603011">
              <w:rPr>
                <w:rFonts w:eastAsia="Arial Unicode MS"/>
                <w:noProof/>
                <w:snapToGrid/>
                <w:sz w:val="28"/>
                <w:szCs w:val="28"/>
                <w:u w:color="000000"/>
                <w:bdr w:val="nil"/>
                <w:lang w:val="uk-UA" w:eastAsia="ru-RU"/>
              </w:rPr>
              <w:t xml:space="preserve">відповідно до  угоди з Лікарнею. </w:t>
            </w:r>
          </w:p>
          <w:p w14:paraId="510C8BEF" w14:textId="27616E7C" w:rsidR="002070D1" w:rsidRPr="00603011" w:rsidRDefault="002070D1"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p>
        </w:tc>
      </w:tr>
      <w:tr w:rsidR="00180512" w:rsidRPr="00F50746" w14:paraId="79B6D981" w14:textId="77777777" w:rsidTr="003E0B4F">
        <w:tc>
          <w:tcPr>
            <w:tcW w:w="4815" w:type="dxa"/>
          </w:tcPr>
          <w:p w14:paraId="5048C7C4"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5.5.5 The client of the clinical trial may make payment for the work/services of the Institute in favor of the Company , which in turn will pay for the work/services of the Institute in accordance with a separate agreement between the Company and the Institute, in which the amounts and conditions of payment by the Company to the Institute of funds are agreed, in particular, in accordance with hours spent on </w:t>
            </w:r>
            <w:r w:rsidRPr="00603011">
              <w:rPr>
                <w:rFonts w:eastAsia="Arial Unicode MS"/>
                <w:noProof/>
                <w:snapToGrid/>
                <w:sz w:val="28"/>
                <w:szCs w:val="28"/>
                <w:u w:color="000000"/>
                <w:bdr w:val="nil"/>
                <w:lang w:val="uk-UA" w:eastAsia="ru-RU"/>
              </w:rPr>
              <w:lastRenderedPageBreak/>
              <w:t>providing services to the customer of the clinical trial.</w:t>
            </w:r>
          </w:p>
        </w:tc>
        <w:tc>
          <w:tcPr>
            <w:tcW w:w="4819" w:type="dxa"/>
          </w:tcPr>
          <w:p w14:paraId="13247C07"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 xml:space="preserve">5.5.5 Замовник клінічного випробування може здійснювати оплату за роботу/послуги Інституту на користь Компанії, яка в свою чергу оплачуватиме роботи/послуги Інституту відповідно до окремої угоди між Компанією та Інститутом, в якій  погоджуються розміри та умови виплати Компанією на користь Інституту коштів, зокрема, відповідно до годин, витрачених на надання </w:t>
            </w:r>
            <w:r w:rsidRPr="00603011">
              <w:rPr>
                <w:rFonts w:eastAsia="Arial Unicode MS"/>
                <w:noProof/>
                <w:snapToGrid/>
                <w:sz w:val="28"/>
                <w:szCs w:val="28"/>
                <w:u w:color="000000"/>
                <w:bdr w:val="nil"/>
                <w:lang w:val="uk-UA" w:eastAsia="ru-RU"/>
              </w:rPr>
              <w:lastRenderedPageBreak/>
              <w:t>послуг замовнику клінічного дослідження.</w:t>
            </w:r>
          </w:p>
        </w:tc>
      </w:tr>
      <w:tr w:rsidR="00180512" w:rsidRPr="00F50746" w14:paraId="3BF04403" w14:textId="77777777" w:rsidTr="003E0B4F">
        <w:tc>
          <w:tcPr>
            <w:tcW w:w="4815" w:type="dxa"/>
          </w:tcPr>
          <w:p w14:paraId="76C31635"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5.6 Each of the Parties independently or with the assistance of other Parties shall account for the costs associated with participation in the clinical trial. The Parties shall timely notify and provide supporting documents to customers of clinical trials for compensation of expenses, if such compensation is separately provided for in the relevant agreements.</w:t>
            </w:r>
          </w:p>
        </w:tc>
        <w:tc>
          <w:tcPr>
            <w:tcW w:w="4819" w:type="dxa"/>
          </w:tcPr>
          <w:p w14:paraId="3537E245" w14:textId="06A123D2"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5.6 Кожна зі Сторін самостійно або за сприяння інших Сторін здійснює облік витрат, пов’язаних з участю в клінічному випробуванні. Сторони своєчасно повідомляють та надають підтверджуючі документи замовникам клінічних випробувань для компенсації витрат, якщо така компенсація окремо передбачена у відповідних угодах.</w:t>
            </w:r>
          </w:p>
        </w:tc>
      </w:tr>
      <w:tr w:rsidR="00180512" w:rsidRPr="00F50746" w14:paraId="2A2F1F7B" w14:textId="77777777" w:rsidTr="003E0B4F">
        <w:tc>
          <w:tcPr>
            <w:tcW w:w="4815" w:type="dxa"/>
          </w:tcPr>
          <w:p w14:paraId="0B6E03DB"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5.7 The parties agreed to reconcile payments and expenses on a regular basis.</w:t>
            </w:r>
          </w:p>
        </w:tc>
        <w:tc>
          <w:tcPr>
            <w:tcW w:w="4819" w:type="dxa"/>
          </w:tcPr>
          <w:p w14:paraId="16969718" w14:textId="77777777" w:rsidR="00C71BDF" w:rsidRPr="00603011" w:rsidRDefault="00C71BDF"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ru-RU" w:eastAsia="ru-RU"/>
              </w:rPr>
              <w:t xml:space="preserve">5.7 </w:t>
            </w:r>
            <w:r w:rsidRPr="00603011">
              <w:rPr>
                <w:rFonts w:eastAsia="Arial Unicode MS"/>
                <w:noProof/>
                <w:snapToGrid/>
                <w:sz w:val="28"/>
                <w:szCs w:val="28"/>
                <w:u w:color="000000"/>
                <w:bdr w:val="nil"/>
                <w:lang w:val="uk-UA" w:eastAsia="ru-RU"/>
              </w:rPr>
              <w:t>Сторони домовились проводити звірку платежів та витрат на регулярній основі.</w:t>
            </w:r>
          </w:p>
        </w:tc>
      </w:tr>
      <w:tr w:rsidR="00180512" w:rsidRPr="00F50746" w14:paraId="1306A917" w14:textId="77777777" w:rsidTr="003E0B4F">
        <w:tc>
          <w:tcPr>
            <w:tcW w:w="4815" w:type="dxa"/>
          </w:tcPr>
          <w:p w14:paraId="0B814EE1" w14:textId="229AC8CD" w:rsidR="001A6187" w:rsidRPr="00603011" w:rsidRDefault="00D54057"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5.8 The Parties agree to periodically evaluate the economic efficiency of cooperation under the Agreement, if necessary.</w:t>
            </w:r>
          </w:p>
        </w:tc>
        <w:tc>
          <w:tcPr>
            <w:tcW w:w="4819" w:type="dxa"/>
          </w:tcPr>
          <w:p w14:paraId="7ABBD5D1" w14:textId="51EE3651" w:rsidR="001A6187" w:rsidRPr="00603011" w:rsidRDefault="001A6187" w:rsidP="00AF48BA">
            <w:pPr>
              <w:pBdr>
                <w:top w:val="nil"/>
                <w:left w:val="nil"/>
                <w:bottom w:val="nil"/>
                <w:right w:val="nil"/>
                <w:between w:val="nil"/>
                <w:bar w:val="nil"/>
              </w:pBdr>
              <w:tabs>
                <w:tab w:val="left" w:pos="695"/>
              </w:tabs>
              <w:autoSpaceDE w:val="0"/>
              <w:autoSpaceDN w:val="0"/>
              <w:spacing w:after="60"/>
              <w:ind w:right="1"/>
              <w:jc w:val="both"/>
              <w:rPr>
                <w:rFonts w:eastAsia="Arial Unicode MS"/>
                <w:noProof/>
                <w:snapToGrid/>
                <w:sz w:val="28"/>
                <w:szCs w:val="28"/>
                <w:u w:color="000000"/>
                <w:bdr w:val="nil"/>
                <w:lang w:val="ru-RU" w:eastAsia="ru-RU"/>
              </w:rPr>
            </w:pPr>
            <w:r w:rsidRPr="00603011">
              <w:rPr>
                <w:rFonts w:eastAsia="Arial Unicode MS"/>
                <w:noProof/>
                <w:snapToGrid/>
                <w:sz w:val="28"/>
                <w:szCs w:val="28"/>
                <w:u w:color="000000"/>
                <w:bdr w:val="nil"/>
                <w:lang w:val="ru-RU" w:eastAsia="ru-RU"/>
              </w:rPr>
              <w:t xml:space="preserve">5.8 </w:t>
            </w:r>
            <w:r w:rsidRPr="00603011">
              <w:rPr>
                <w:rFonts w:eastAsia="Arial Unicode MS"/>
                <w:noProof/>
                <w:snapToGrid/>
                <w:sz w:val="28"/>
                <w:szCs w:val="28"/>
                <w:u w:color="000000"/>
                <w:bdr w:val="nil"/>
                <w:lang w:val="uk-UA" w:eastAsia="ru-RU"/>
              </w:rPr>
              <w:t xml:space="preserve">Сторони погодились, за необхідності, проводити </w:t>
            </w:r>
            <w:r w:rsidR="00E0357A" w:rsidRPr="00603011">
              <w:rPr>
                <w:rFonts w:eastAsia="Arial Unicode MS"/>
                <w:noProof/>
                <w:snapToGrid/>
                <w:sz w:val="28"/>
                <w:szCs w:val="28"/>
                <w:u w:color="000000"/>
                <w:bdr w:val="nil"/>
                <w:lang w:val="uk-UA" w:eastAsia="ru-RU"/>
              </w:rPr>
              <w:t>періодичну оцінку економічної ефективності співпраці</w:t>
            </w:r>
            <w:r w:rsidR="00D54057" w:rsidRPr="00603011">
              <w:rPr>
                <w:rFonts w:eastAsia="Arial Unicode MS"/>
                <w:noProof/>
                <w:snapToGrid/>
                <w:sz w:val="28"/>
                <w:szCs w:val="28"/>
                <w:u w:color="000000"/>
                <w:bdr w:val="nil"/>
                <w:lang w:val="uk-UA" w:eastAsia="ru-RU"/>
              </w:rPr>
              <w:t xml:space="preserve"> в рамк</w:t>
            </w:r>
            <w:r w:rsidR="007D2331">
              <w:rPr>
                <w:rFonts w:eastAsia="Arial Unicode MS"/>
                <w:noProof/>
                <w:snapToGrid/>
                <w:sz w:val="28"/>
                <w:szCs w:val="28"/>
                <w:u w:color="000000"/>
                <w:bdr w:val="nil"/>
                <w:lang w:val="uk-UA" w:eastAsia="ru-RU"/>
              </w:rPr>
              <w:t>а</w:t>
            </w:r>
            <w:r w:rsidR="00D54057" w:rsidRPr="00603011">
              <w:rPr>
                <w:rFonts w:eastAsia="Arial Unicode MS"/>
                <w:noProof/>
                <w:snapToGrid/>
                <w:sz w:val="28"/>
                <w:szCs w:val="28"/>
                <w:u w:color="000000"/>
                <w:bdr w:val="nil"/>
                <w:lang w:val="uk-UA" w:eastAsia="ru-RU"/>
              </w:rPr>
              <w:t>х Договору</w:t>
            </w:r>
            <w:r w:rsidRPr="00603011">
              <w:rPr>
                <w:rFonts w:eastAsia="Arial Unicode MS"/>
                <w:noProof/>
                <w:snapToGrid/>
                <w:sz w:val="28"/>
                <w:szCs w:val="28"/>
                <w:u w:color="000000"/>
                <w:bdr w:val="nil"/>
                <w:lang w:val="uk-UA" w:eastAsia="ru-RU"/>
              </w:rPr>
              <w:t>.</w:t>
            </w:r>
          </w:p>
        </w:tc>
      </w:tr>
      <w:tr w:rsidR="00180512" w:rsidRPr="00603011" w14:paraId="5239CAD7" w14:textId="77777777" w:rsidTr="003E0B4F">
        <w:tc>
          <w:tcPr>
            <w:tcW w:w="4815" w:type="dxa"/>
          </w:tcPr>
          <w:p w14:paraId="6CD76827" w14:textId="77777777" w:rsidR="00C71BDF" w:rsidRPr="00603011" w:rsidRDefault="00C71BDF" w:rsidP="00AF48BA">
            <w:pPr>
              <w:shd w:val="clear" w:color="auto" w:fill="FFFFFF"/>
              <w:spacing w:after="120"/>
              <w:ind w:right="1"/>
              <w:jc w:val="center"/>
              <w:rPr>
                <w:b/>
                <w:noProof/>
                <w:sz w:val="28"/>
                <w:szCs w:val="28"/>
                <w:lang w:val="uk-UA"/>
              </w:rPr>
            </w:pPr>
            <w:r w:rsidRPr="00603011">
              <w:rPr>
                <w:b/>
                <w:noProof/>
                <w:sz w:val="28"/>
                <w:szCs w:val="28"/>
                <w:lang w:val="uk-UA"/>
              </w:rPr>
              <w:t>6. THE TERM OF THE AGREEMENT</w:t>
            </w:r>
          </w:p>
        </w:tc>
        <w:tc>
          <w:tcPr>
            <w:tcW w:w="4819" w:type="dxa"/>
          </w:tcPr>
          <w:p w14:paraId="1EC3A265" w14:textId="77777777" w:rsidR="00C71BDF" w:rsidRPr="00603011" w:rsidRDefault="00C71BDF" w:rsidP="00AF48BA">
            <w:pPr>
              <w:shd w:val="clear" w:color="auto" w:fill="FFFFFF"/>
              <w:spacing w:after="120"/>
              <w:ind w:right="1"/>
              <w:jc w:val="center"/>
              <w:rPr>
                <w:b/>
                <w:noProof/>
                <w:sz w:val="28"/>
                <w:szCs w:val="28"/>
                <w:lang w:val="uk-UA"/>
              </w:rPr>
            </w:pPr>
            <w:r w:rsidRPr="00603011">
              <w:rPr>
                <w:b/>
                <w:noProof/>
                <w:sz w:val="28"/>
                <w:szCs w:val="28"/>
                <w:lang w:val="uk-UA"/>
              </w:rPr>
              <w:t>6. СТРОК ДІЇ ДОГОВОРУ</w:t>
            </w:r>
          </w:p>
        </w:tc>
      </w:tr>
      <w:tr w:rsidR="00180512" w:rsidRPr="00F50746" w14:paraId="507FCCA0" w14:textId="77777777" w:rsidTr="003E0B4F">
        <w:tc>
          <w:tcPr>
            <w:tcW w:w="4815" w:type="dxa"/>
          </w:tcPr>
          <w:p w14:paraId="0E278542" w14:textId="094A8B05"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6.1 </w:t>
            </w:r>
            <w:r w:rsidR="00645740" w:rsidRPr="00603011">
              <w:rPr>
                <w:sz w:val="28"/>
                <w:szCs w:val="28"/>
              </w:rPr>
              <w:t xml:space="preserve"> </w:t>
            </w:r>
            <w:r w:rsidR="00645740" w:rsidRPr="00603011">
              <w:rPr>
                <w:rFonts w:eastAsia="Arial Unicode MS"/>
                <w:noProof/>
                <w:snapToGrid/>
                <w:sz w:val="28"/>
                <w:szCs w:val="28"/>
                <w:u w:color="000000"/>
                <w:bdr w:val="nil"/>
                <w:lang w:val="uk-UA" w:eastAsia="ru-RU"/>
              </w:rPr>
              <w:t>This Agreement shall enter into force upon its signing by the Parties and shall be valid for five (5) years. In the absence of written objections from either party thirty (30) calendar days prior to the expiration of the above term, the agreement shall be automatically extended for the same period.</w:t>
            </w:r>
          </w:p>
        </w:tc>
        <w:tc>
          <w:tcPr>
            <w:tcW w:w="4819" w:type="dxa"/>
          </w:tcPr>
          <w:p w14:paraId="1D2FDEB7" w14:textId="2346031F" w:rsidR="00C71BDF" w:rsidRPr="00603011" w:rsidRDefault="00C71BDF" w:rsidP="00AF48BA">
            <w:pPr>
              <w:tabs>
                <w:tab w:val="left" w:pos="567"/>
              </w:tabs>
              <w:spacing w:after="60"/>
              <w:ind w:right="1"/>
              <w:jc w:val="both"/>
              <w:rPr>
                <w:sz w:val="28"/>
                <w:szCs w:val="28"/>
                <w:lang w:val="ru-RU"/>
              </w:rPr>
            </w:pPr>
            <w:r w:rsidRPr="00603011">
              <w:rPr>
                <w:noProof/>
                <w:sz w:val="28"/>
                <w:szCs w:val="28"/>
                <w:lang w:val="uk-UA"/>
              </w:rPr>
              <w:t>6</w:t>
            </w:r>
            <w:r w:rsidRPr="00603011">
              <w:rPr>
                <w:rFonts w:eastAsia="Arial Unicode MS"/>
                <w:noProof/>
                <w:snapToGrid/>
                <w:sz w:val="28"/>
                <w:szCs w:val="28"/>
                <w:u w:color="000000"/>
                <w:bdr w:val="nil"/>
                <w:lang w:val="uk-UA" w:eastAsia="ru-RU"/>
              </w:rPr>
              <w:t xml:space="preserve">.1 </w:t>
            </w:r>
            <w:r w:rsidR="00C762CD" w:rsidRPr="00603011">
              <w:rPr>
                <w:rFonts w:eastAsia="Arial Unicode MS"/>
                <w:noProof/>
                <w:snapToGrid/>
                <w:sz w:val="28"/>
                <w:szCs w:val="28"/>
                <w:u w:color="000000"/>
                <w:bdr w:val="nil"/>
                <w:lang w:val="uk-UA" w:eastAsia="ru-RU"/>
              </w:rPr>
              <w:t>Цей договір набуває чинності з моменту його підписання Сторонами та діє протягом 5 (п'яти) років.</w:t>
            </w:r>
            <w:r w:rsidR="00031ABC" w:rsidRPr="00603011">
              <w:rPr>
                <w:rFonts w:eastAsia="Arial Unicode MS"/>
                <w:noProof/>
                <w:snapToGrid/>
                <w:sz w:val="28"/>
                <w:szCs w:val="28"/>
                <w:u w:color="000000"/>
                <w:bdr w:val="nil"/>
                <w:lang w:val="uk-UA" w:eastAsia="ru-RU"/>
              </w:rPr>
              <w:t xml:space="preserve"> </w:t>
            </w:r>
            <w:r w:rsidR="005B15EE" w:rsidRPr="00603011">
              <w:rPr>
                <w:rFonts w:eastAsia="Arial Unicode MS"/>
                <w:noProof/>
                <w:snapToGrid/>
                <w:sz w:val="28"/>
                <w:szCs w:val="28"/>
                <w:u w:color="000000"/>
                <w:bdr w:val="nil"/>
                <w:lang w:val="uk-UA" w:eastAsia="ru-RU"/>
              </w:rPr>
              <w:t>За відсутності письмових заперечень від будь-якої зі сторін</w:t>
            </w:r>
            <w:r w:rsidR="00E91ACE" w:rsidRPr="00603011">
              <w:rPr>
                <w:rFonts w:eastAsia="Arial Unicode MS"/>
                <w:noProof/>
                <w:snapToGrid/>
                <w:sz w:val="28"/>
                <w:szCs w:val="28"/>
                <w:u w:color="000000"/>
                <w:bdr w:val="nil"/>
                <w:lang w:val="uk-UA" w:eastAsia="ru-RU"/>
              </w:rPr>
              <w:t xml:space="preserve"> за 30 (тридцять) календарних днів </w:t>
            </w:r>
            <w:r w:rsidR="005B15EE" w:rsidRPr="00603011">
              <w:rPr>
                <w:rFonts w:eastAsia="Arial Unicode MS"/>
                <w:noProof/>
                <w:snapToGrid/>
                <w:sz w:val="28"/>
                <w:szCs w:val="28"/>
                <w:u w:color="000000"/>
                <w:bdr w:val="nil"/>
                <w:lang w:val="uk-UA" w:eastAsia="ru-RU"/>
              </w:rPr>
              <w:t>до закінчення вказаного вище терміну, договір автоматично продовжується на той самий період</w:t>
            </w:r>
            <w:r w:rsidR="005B15EE" w:rsidRPr="00603011">
              <w:rPr>
                <w:sz w:val="28"/>
                <w:szCs w:val="28"/>
                <w:lang w:val="ru-RU"/>
              </w:rPr>
              <w:t>.</w:t>
            </w:r>
          </w:p>
        </w:tc>
      </w:tr>
      <w:tr w:rsidR="00180512" w:rsidRPr="00F50746" w14:paraId="05CA636F" w14:textId="77777777" w:rsidTr="003E0B4F">
        <w:tc>
          <w:tcPr>
            <w:tcW w:w="4815" w:type="dxa"/>
          </w:tcPr>
          <w:p w14:paraId="51D9EE2A"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6.2 The terms of the Agreement may be changed by mutual consent of the Parties, executed in writing.</w:t>
            </w:r>
          </w:p>
        </w:tc>
        <w:tc>
          <w:tcPr>
            <w:tcW w:w="4819" w:type="dxa"/>
          </w:tcPr>
          <w:p w14:paraId="3092AB82"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6.2 Умови Договору можуть бути змінені за взаємною згодою Сторін, оформленою у письмовій формі. </w:t>
            </w:r>
          </w:p>
        </w:tc>
      </w:tr>
      <w:tr w:rsidR="00180512" w:rsidRPr="00F50746" w14:paraId="37A43AEB" w14:textId="77777777" w:rsidTr="003E0B4F">
        <w:tc>
          <w:tcPr>
            <w:tcW w:w="4815" w:type="dxa"/>
          </w:tcPr>
          <w:p w14:paraId="40555E8F" w14:textId="6B73965F"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6.3 </w:t>
            </w:r>
            <w:r w:rsidR="0079334B" w:rsidRPr="00603011">
              <w:rPr>
                <w:sz w:val="28"/>
                <w:szCs w:val="28"/>
              </w:rPr>
              <w:t xml:space="preserve"> </w:t>
            </w:r>
            <w:r w:rsidR="0079334B" w:rsidRPr="00603011">
              <w:rPr>
                <w:rFonts w:eastAsia="Arial Unicode MS"/>
                <w:noProof/>
                <w:snapToGrid/>
                <w:sz w:val="28"/>
                <w:szCs w:val="28"/>
                <w:u w:color="000000"/>
                <w:bdr w:val="nil"/>
                <w:lang w:val="uk-UA" w:eastAsia="ru-RU"/>
              </w:rPr>
              <w:t>The Agreement shall be terminated by mutual consent of the Parties in writing, with a six (6) month notice period by the initiator of the other party, or by a court decision at the request of either Party or the founder of the Hospital.</w:t>
            </w:r>
          </w:p>
        </w:tc>
        <w:tc>
          <w:tcPr>
            <w:tcW w:w="4819" w:type="dxa"/>
          </w:tcPr>
          <w:p w14:paraId="505DD199" w14:textId="77777777" w:rsidR="002070D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6.3 Розірвання Договору здійснюється за взаємною згодою Сторін, оформленою у письмовій формі</w:t>
            </w:r>
            <w:r w:rsidR="009C0166" w:rsidRPr="00603011">
              <w:rPr>
                <w:rFonts w:eastAsia="Arial Unicode MS"/>
                <w:noProof/>
                <w:snapToGrid/>
                <w:sz w:val="28"/>
                <w:szCs w:val="28"/>
                <w:u w:color="000000"/>
                <w:bdr w:val="nil"/>
                <w:lang w:val="uk-UA" w:eastAsia="ru-RU"/>
              </w:rPr>
              <w:t>,</w:t>
            </w:r>
            <w:r w:rsidR="007D2331">
              <w:rPr>
                <w:rFonts w:eastAsia="Arial Unicode MS"/>
                <w:noProof/>
                <w:snapToGrid/>
                <w:sz w:val="28"/>
                <w:szCs w:val="28"/>
                <w:u w:color="000000"/>
                <w:bdr w:val="nil"/>
                <w:lang w:val="uk-UA" w:eastAsia="ru-RU"/>
              </w:rPr>
              <w:t xml:space="preserve"> </w:t>
            </w:r>
            <w:r w:rsidRPr="00603011">
              <w:rPr>
                <w:rFonts w:eastAsia="Arial Unicode MS"/>
                <w:noProof/>
                <w:snapToGrid/>
                <w:sz w:val="28"/>
                <w:szCs w:val="28"/>
                <w:u w:color="000000"/>
                <w:bdr w:val="nil"/>
                <w:lang w:val="uk-UA" w:eastAsia="ru-RU"/>
              </w:rPr>
              <w:t>з терміном повідомлення ініціатором іншої сторони за 6 (шість) місяців</w:t>
            </w:r>
            <w:r w:rsidR="002B42F7" w:rsidRPr="00603011">
              <w:rPr>
                <w:rFonts w:eastAsia="Arial Unicode MS"/>
                <w:noProof/>
                <w:snapToGrid/>
                <w:sz w:val="28"/>
                <w:szCs w:val="28"/>
                <w:u w:color="000000"/>
                <w:bdr w:val="nil"/>
                <w:lang w:val="uk-UA" w:eastAsia="ru-RU"/>
              </w:rPr>
              <w:t xml:space="preserve">, або за рішенням суду за зверненням </w:t>
            </w:r>
            <w:r w:rsidR="008B0062" w:rsidRPr="00603011">
              <w:rPr>
                <w:rFonts w:eastAsia="Arial Unicode MS"/>
                <w:noProof/>
                <w:snapToGrid/>
                <w:sz w:val="28"/>
                <w:szCs w:val="28"/>
                <w:u w:color="000000"/>
                <w:bdr w:val="nil"/>
                <w:lang w:val="uk-UA" w:eastAsia="ru-RU"/>
              </w:rPr>
              <w:t>буд</w:t>
            </w:r>
            <w:r w:rsidR="00242611" w:rsidRPr="00603011">
              <w:rPr>
                <w:rFonts w:eastAsia="Arial Unicode MS"/>
                <w:noProof/>
                <w:snapToGrid/>
                <w:sz w:val="28"/>
                <w:szCs w:val="28"/>
                <w:u w:color="000000"/>
                <w:bdr w:val="nil"/>
                <w:lang w:val="uk-UA" w:eastAsia="ru-RU"/>
              </w:rPr>
              <w:t>ь</w:t>
            </w:r>
            <w:r w:rsidR="008B0062" w:rsidRPr="00603011">
              <w:rPr>
                <w:rFonts w:eastAsia="Arial Unicode MS"/>
                <w:noProof/>
                <w:snapToGrid/>
                <w:sz w:val="28"/>
                <w:szCs w:val="28"/>
                <w:u w:color="000000"/>
                <w:bdr w:val="nil"/>
                <w:lang w:val="uk-UA" w:eastAsia="ru-RU"/>
              </w:rPr>
              <w:t>-якої з</w:t>
            </w:r>
            <w:r w:rsidR="00242611" w:rsidRPr="00603011">
              <w:rPr>
                <w:rFonts w:eastAsia="Arial Unicode MS"/>
                <w:noProof/>
                <w:snapToGrid/>
                <w:sz w:val="28"/>
                <w:szCs w:val="28"/>
                <w:u w:color="000000"/>
                <w:bdr w:val="nil"/>
                <w:lang w:val="uk-UA" w:eastAsia="ru-RU"/>
              </w:rPr>
              <w:t>і</w:t>
            </w:r>
            <w:r w:rsidR="008B0062" w:rsidRPr="00603011">
              <w:rPr>
                <w:rFonts w:eastAsia="Arial Unicode MS"/>
                <w:noProof/>
                <w:snapToGrid/>
                <w:sz w:val="28"/>
                <w:szCs w:val="28"/>
                <w:u w:color="000000"/>
                <w:bdr w:val="nil"/>
                <w:lang w:val="uk-UA" w:eastAsia="ru-RU"/>
              </w:rPr>
              <w:t xml:space="preserve"> </w:t>
            </w:r>
            <w:r w:rsidR="00FF0AD2" w:rsidRPr="00603011">
              <w:rPr>
                <w:rFonts w:eastAsia="Arial Unicode MS"/>
                <w:noProof/>
                <w:snapToGrid/>
                <w:sz w:val="28"/>
                <w:szCs w:val="28"/>
                <w:u w:color="000000"/>
                <w:bdr w:val="nil"/>
                <w:lang w:val="uk-UA" w:eastAsia="ru-RU"/>
              </w:rPr>
              <w:t>С</w:t>
            </w:r>
            <w:r w:rsidR="008B0062" w:rsidRPr="00603011">
              <w:rPr>
                <w:rFonts w:eastAsia="Arial Unicode MS"/>
                <w:noProof/>
                <w:snapToGrid/>
                <w:sz w:val="28"/>
                <w:szCs w:val="28"/>
                <w:u w:color="000000"/>
                <w:bdr w:val="nil"/>
                <w:lang w:val="uk-UA" w:eastAsia="ru-RU"/>
              </w:rPr>
              <w:t>торін</w:t>
            </w:r>
            <w:r w:rsidR="007D2331">
              <w:rPr>
                <w:rFonts w:eastAsia="Arial Unicode MS"/>
                <w:noProof/>
                <w:snapToGrid/>
                <w:sz w:val="28"/>
                <w:szCs w:val="28"/>
                <w:u w:color="000000"/>
                <w:bdr w:val="nil"/>
                <w:lang w:val="uk-UA" w:eastAsia="ru-RU"/>
              </w:rPr>
              <w:t xml:space="preserve">, </w:t>
            </w:r>
            <w:r w:rsidR="00FF0AD2" w:rsidRPr="00603011">
              <w:rPr>
                <w:rFonts w:eastAsia="Arial Unicode MS"/>
                <w:noProof/>
                <w:snapToGrid/>
                <w:sz w:val="28"/>
                <w:szCs w:val="28"/>
                <w:u w:color="000000"/>
                <w:bdr w:val="nil"/>
                <w:lang w:val="uk-UA" w:eastAsia="ru-RU"/>
              </w:rPr>
              <w:t>або засновника Лікарні</w:t>
            </w:r>
            <w:r w:rsidRPr="00603011">
              <w:rPr>
                <w:rFonts w:eastAsia="Arial Unicode MS"/>
                <w:noProof/>
                <w:snapToGrid/>
                <w:sz w:val="28"/>
                <w:szCs w:val="28"/>
                <w:u w:color="000000"/>
                <w:bdr w:val="nil"/>
                <w:lang w:val="uk-UA" w:eastAsia="ru-RU"/>
              </w:rPr>
              <w:t>.</w:t>
            </w:r>
          </w:p>
          <w:p w14:paraId="2619677F" w14:textId="6EE7DEDE"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 </w:t>
            </w:r>
          </w:p>
        </w:tc>
      </w:tr>
      <w:tr w:rsidR="00180512" w:rsidRPr="00F50746" w14:paraId="57BC8B9D" w14:textId="77777777" w:rsidTr="003E0B4F">
        <w:tc>
          <w:tcPr>
            <w:tcW w:w="4815" w:type="dxa"/>
          </w:tcPr>
          <w:p w14:paraId="327523A9"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6.4 Any Party may immediately terminate the Agreement by notifying the other Parties, in the event of a significant breach by the other Party of its terms, </w:t>
            </w:r>
            <w:r w:rsidRPr="00603011">
              <w:rPr>
                <w:rFonts w:eastAsia="Arial Unicode MS"/>
                <w:noProof/>
                <w:snapToGrid/>
                <w:sz w:val="28"/>
                <w:szCs w:val="28"/>
                <w:u w:color="000000"/>
                <w:bdr w:val="nil"/>
                <w:lang w:val="uk-UA" w:eastAsia="ru-RU"/>
              </w:rPr>
              <w:lastRenderedPageBreak/>
              <w:t>which will not be corrected within 20 (twenty) calendar days from the date of its written notice of such violations, unless the Parties agree otherwise, or a longer term not specified in the notice of termination of the Agreement. Until the moment of termination, the relevant claim may be withdrawn by the Party that sent it, by means of a written notice to the other Parties. If the grounds that led to unilateral termination of the Agreement are eliminated before the termination of the Agreement, the Agreement continues to apply, unless the Parties have agreed otherwise in writing.</w:t>
            </w:r>
          </w:p>
        </w:tc>
        <w:tc>
          <w:tcPr>
            <w:tcW w:w="4819" w:type="dxa"/>
          </w:tcPr>
          <w:p w14:paraId="52E5DF83" w14:textId="6AFB1126" w:rsidR="00C71BDF" w:rsidRPr="002070D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2070D1">
              <w:rPr>
                <w:rFonts w:eastAsia="Arial Unicode MS"/>
                <w:noProof/>
                <w:snapToGrid/>
                <w:sz w:val="28"/>
                <w:szCs w:val="28"/>
                <w:u w:color="000000"/>
                <w:bdr w:val="nil"/>
                <w:lang w:val="uk-UA" w:eastAsia="ru-RU"/>
              </w:rPr>
              <w:lastRenderedPageBreak/>
              <w:t xml:space="preserve">6.4 Будь-яка Сторона може негайно розірвати Договір, </w:t>
            </w:r>
            <w:r w:rsidR="000B5E93" w:rsidRPr="002070D1">
              <w:rPr>
                <w:rFonts w:eastAsia="Arial Unicode MS"/>
                <w:noProof/>
                <w:snapToGrid/>
                <w:sz w:val="28"/>
                <w:szCs w:val="28"/>
                <w:u w:color="000000"/>
                <w:bdr w:val="nil"/>
                <w:lang w:val="uk-UA" w:eastAsia="ru-RU"/>
              </w:rPr>
              <w:t>повідомивши про це інші Сторони</w:t>
            </w:r>
            <w:r w:rsidRPr="002070D1">
              <w:rPr>
                <w:rFonts w:eastAsia="Arial Unicode MS"/>
                <w:noProof/>
                <w:snapToGrid/>
                <w:sz w:val="28"/>
                <w:szCs w:val="28"/>
                <w:u w:color="000000"/>
                <w:bdr w:val="nil"/>
                <w:lang w:val="uk-UA" w:eastAsia="ru-RU"/>
              </w:rPr>
              <w:t xml:space="preserve">, у разі істотного порушення іншою Стороною його </w:t>
            </w:r>
            <w:r w:rsidRPr="002070D1">
              <w:rPr>
                <w:rFonts w:eastAsia="Arial Unicode MS"/>
                <w:noProof/>
                <w:snapToGrid/>
                <w:sz w:val="28"/>
                <w:szCs w:val="28"/>
                <w:u w:color="000000"/>
                <w:bdr w:val="nil"/>
                <w:lang w:val="uk-UA" w:eastAsia="ru-RU"/>
              </w:rPr>
              <w:lastRenderedPageBreak/>
              <w:t>умов,</w:t>
            </w:r>
            <w:r w:rsidR="00895232" w:rsidRPr="002070D1">
              <w:rPr>
                <w:rFonts w:eastAsia="Arial Unicode MS"/>
                <w:noProof/>
                <w:snapToGrid/>
                <w:sz w:val="28"/>
                <w:szCs w:val="28"/>
                <w:u w:color="000000"/>
                <w:bdr w:val="nil"/>
                <w:lang w:val="uk-UA" w:eastAsia="ru-RU"/>
              </w:rPr>
              <w:t xml:space="preserve"> зазначених в пункті 6.6 Договору</w:t>
            </w:r>
            <w:r w:rsidR="002226D5" w:rsidRPr="002070D1">
              <w:rPr>
                <w:rFonts w:eastAsia="Arial Unicode MS"/>
                <w:noProof/>
                <w:snapToGrid/>
                <w:sz w:val="28"/>
                <w:szCs w:val="28"/>
                <w:u w:color="000000"/>
                <w:bdr w:val="nil"/>
                <w:lang w:val="uk-UA" w:eastAsia="ru-RU"/>
              </w:rPr>
              <w:t>,</w:t>
            </w:r>
            <w:r w:rsidRPr="002070D1">
              <w:rPr>
                <w:rFonts w:eastAsia="Arial Unicode MS"/>
                <w:noProof/>
                <w:snapToGrid/>
                <w:sz w:val="28"/>
                <w:szCs w:val="28"/>
                <w:u w:color="000000"/>
                <w:bdr w:val="nil"/>
                <w:lang w:val="uk-UA" w:eastAsia="ru-RU"/>
              </w:rPr>
              <w:t xml:space="preserve"> які не будуть виправлені протягом 20 (двадцяти) календарних днів з дати її письмового повідомлення про такі порушення, якщо Сторони не домовляться про інше, або більший строк не зазначений у повідомленні про розірвання Договору. До моменту розірвання відповідна вимога може бути відкликана Стороною, яка її направила, шляхом письмового повідомлення про це іншим Сторонам. Якщо підстави, що обумовили розірвання Договору в односторонньому порядку, будуть усунуті до моменту розірвання Договору, договір продовжує діяти, якщо Сторони не домовилися про інше у письмовій формі.</w:t>
            </w:r>
          </w:p>
        </w:tc>
      </w:tr>
      <w:tr w:rsidR="00180512" w:rsidRPr="00F50746" w14:paraId="70C2C782" w14:textId="77777777" w:rsidTr="003E0B4F">
        <w:tc>
          <w:tcPr>
            <w:tcW w:w="4815" w:type="dxa"/>
          </w:tcPr>
          <w:p w14:paraId="7744FCDE"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6.5 Termination or expiration of the Agreement does not affect rights or obligations arising before or in connection with its termination or expiration of the Agreement.</w:t>
            </w:r>
          </w:p>
        </w:tc>
        <w:tc>
          <w:tcPr>
            <w:tcW w:w="4819" w:type="dxa"/>
          </w:tcPr>
          <w:p w14:paraId="2CA5D400"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6.5 Припинення або закінчення строку дії Договору не впливає на права або обов’язки, що виникають до або у зв’язку з її припиненням або закінченням терміну дії Договору.</w:t>
            </w:r>
          </w:p>
        </w:tc>
      </w:tr>
      <w:tr w:rsidR="00180512" w:rsidRPr="00F50746" w14:paraId="5CAB2C73" w14:textId="77777777" w:rsidTr="003E0B4F">
        <w:tc>
          <w:tcPr>
            <w:tcW w:w="4815" w:type="dxa"/>
          </w:tcPr>
          <w:p w14:paraId="7B6CB950"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6.6 By a significant violation of the terms of the Agreement, the Parties understand, in particular:</w:t>
            </w:r>
          </w:p>
        </w:tc>
        <w:tc>
          <w:tcPr>
            <w:tcW w:w="4819" w:type="dxa"/>
          </w:tcPr>
          <w:p w14:paraId="150E3245"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6.6 Під істотним порушенням умов Договору Сторони розуміють, зокрема:</w:t>
            </w:r>
          </w:p>
        </w:tc>
      </w:tr>
      <w:tr w:rsidR="00180512" w:rsidRPr="00F50746" w14:paraId="54F1046A" w14:textId="77777777" w:rsidTr="003E0B4F">
        <w:tc>
          <w:tcPr>
            <w:tcW w:w="4815" w:type="dxa"/>
          </w:tcPr>
          <w:p w14:paraId="2DD51823" w14:textId="77777777" w:rsidR="00C71BDF" w:rsidRPr="00603011" w:rsidRDefault="00C71BDF" w:rsidP="00AF48BA">
            <w:pPr>
              <w:pStyle w:val="a8"/>
              <w:numPr>
                <w:ilvl w:val="0"/>
                <w:numId w:val="45"/>
              </w:numPr>
              <w:tabs>
                <w:tab w:val="left" w:pos="567"/>
              </w:tabs>
              <w:autoSpaceDE w:val="0"/>
              <w:autoSpaceDN w:val="0"/>
              <w:spacing w:after="60"/>
              <w:ind w:right="1"/>
              <w:jc w:val="both"/>
              <w:rPr>
                <w:rFonts w:cs="Times New Roman"/>
                <w:noProof/>
                <w:color w:val="auto"/>
                <w:sz w:val="28"/>
                <w:szCs w:val="28"/>
                <w:lang w:val="uk-UA"/>
              </w:rPr>
            </w:pPr>
            <w:r w:rsidRPr="00603011">
              <w:rPr>
                <w:rFonts w:cs="Times New Roman"/>
                <w:noProof/>
                <w:color w:val="auto"/>
                <w:sz w:val="28"/>
                <w:szCs w:val="28"/>
                <w:lang w:val="uk-UA"/>
              </w:rPr>
              <w:t>violation of the obligation to maintain equipment, facilities, and communications belonging to the Hospital and used by the Institute in proper condition;</w:t>
            </w:r>
          </w:p>
        </w:tc>
        <w:tc>
          <w:tcPr>
            <w:tcW w:w="4819" w:type="dxa"/>
          </w:tcPr>
          <w:p w14:paraId="630BC0D1" w14:textId="77777777" w:rsidR="00C71BDF" w:rsidRPr="00603011" w:rsidRDefault="00C71BDF" w:rsidP="00AF48BA">
            <w:pPr>
              <w:pStyle w:val="a8"/>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695"/>
              </w:tabs>
              <w:autoSpaceDE w:val="0"/>
              <w:autoSpaceDN w:val="0"/>
              <w:spacing w:after="60"/>
              <w:ind w:right="1"/>
              <w:jc w:val="both"/>
              <w:rPr>
                <w:rFonts w:cs="Times New Roman"/>
                <w:noProof/>
                <w:snapToGrid w:val="0"/>
                <w:color w:val="auto"/>
                <w:sz w:val="28"/>
                <w:szCs w:val="28"/>
                <w:lang w:val="uk-UA"/>
              </w:rPr>
            </w:pPr>
            <w:r w:rsidRPr="00603011">
              <w:rPr>
                <w:rFonts w:cs="Times New Roman"/>
                <w:noProof/>
                <w:snapToGrid w:val="0"/>
                <w:color w:val="auto"/>
                <w:sz w:val="28"/>
                <w:szCs w:val="28"/>
                <w:lang w:val="uk-UA"/>
              </w:rPr>
              <w:t>порушення обов’язку щодо утримання у належному стані обладнання, устаткування, комунікацій, що належать  Лікарні і використовуються Інститутом;</w:t>
            </w:r>
          </w:p>
        </w:tc>
      </w:tr>
      <w:tr w:rsidR="00180512" w:rsidRPr="00F50746" w14:paraId="76B20923" w14:textId="77777777" w:rsidTr="003E0B4F">
        <w:tc>
          <w:tcPr>
            <w:tcW w:w="4815" w:type="dxa"/>
          </w:tcPr>
          <w:p w14:paraId="3D434554" w14:textId="50B21170" w:rsidR="00C71BDF" w:rsidRPr="00603011" w:rsidRDefault="00C71BDF" w:rsidP="00AF48BA">
            <w:pPr>
              <w:pStyle w:val="a8"/>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autoSpaceDE w:val="0"/>
              <w:autoSpaceDN w:val="0"/>
              <w:spacing w:after="60"/>
              <w:ind w:right="1"/>
              <w:jc w:val="both"/>
              <w:rPr>
                <w:rFonts w:cs="Times New Roman"/>
                <w:noProof/>
                <w:color w:val="auto"/>
                <w:sz w:val="28"/>
                <w:szCs w:val="28"/>
                <w:lang w:val="uk-UA"/>
              </w:rPr>
            </w:pPr>
            <w:r w:rsidRPr="00603011">
              <w:rPr>
                <w:rFonts w:cs="Times New Roman"/>
                <w:noProof/>
                <w:color w:val="auto"/>
                <w:sz w:val="28"/>
                <w:szCs w:val="28"/>
                <w:lang w:val="uk-UA"/>
              </w:rPr>
              <w:t xml:space="preserve">delay by the Institute/ Company in fulfilling the obligation to pay funds in favor of the Clinic, exceeding </w:t>
            </w:r>
            <w:r w:rsidR="00AE1C69" w:rsidRPr="00603011">
              <w:rPr>
                <w:rFonts w:cs="Times New Roman"/>
                <w:noProof/>
                <w:color w:val="auto"/>
                <w:sz w:val="28"/>
                <w:szCs w:val="28"/>
                <w:lang w:val="uk-UA"/>
              </w:rPr>
              <w:t>6</w:t>
            </w:r>
            <w:r w:rsidRPr="00603011">
              <w:rPr>
                <w:rFonts w:cs="Times New Roman"/>
                <w:noProof/>
                <w:color w:val="auto"/>
                <w:sz w:val="28"/>
                <w:szCs w:val="28"/>
                <w:lang w:val="uk-UA"/>
              </w:rPr>
              <w:t>0 (</w:t>
            </w:r>
            <w:r w:rsidR="001270FB" w:rsidRPr="00603011">
              <w:rPr>
                <w:rFonts w:cs="Times New Roman"/>
                <w:noProof/>
                <w:color w:val="auto"/>
                <w:sz w:val="28"/>
                <w:szCs w:val="28"/>
                <w:lang w:val="en-US"/>
              </w:rPr>
              <w:t>sixty</w:t>
            </w:r>
            <w:r w:rsidRPr="00603011">
              <w:rPr>
                <w:rFonts w:cs="Times New Roman"/>
                <w:noProof/>
                <w:color w:val="auto"/>
                <w:sz w:val="28"/>
                <w:szCs w:val="28"/>
                <w:lang w:val="uk-UA"/>
              </w:rPr>
              <w:t>) consecutive calendar days from the date when such payment was due;</w:t>
            </w:r>
          </w:p>
        </w:tc>
        <w:tc>
          <w:tcPr>
            <w:tcW w:w="4819" w:type="dxa"/>
          </w:tcPr>
          <w:p w14:paraId="58C773CB" w14:textId="7AFE993A" w:rsidR="00C71BDF" w:rsidRPr="00603011" w:rsidRDefault="00C71BDF" w:rsidP="00AF48BA">
            <w:pPr>
              <w:pStyle w:val="a8"/>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695"/>
              </w:tabs>
              <w:autoSpaceDE w:val="0"/>
              <w:autoSpaceDN w:val="0"/>
              <w:spacing w:after="60"/>
              <w:ind w:right="1"/>
              <w:jc w:val="both"/>
              <w:rPr>
                <w:rFonts w:cs="Times New Roman"/>
                <w:noProof/>
                <w:color w:val="auto"/>
                <w:sz w:val="28"/>
                <w:szCs w:val="28"/>
                <w:lang w:val="uk-UA"/>
              </w:rPr>
            </w:pPr>
            <w:r w:rsidRPr="00603011">
              <w:rPr>
                <w:rFonts w:cs="Times New Roman"/>
                <w:noProof/>
                <w:color w:val="auto"/>
                <w:sz w:val="28"/>
                <w:szCs w:val="28"/>
                <w:lang w:val="uk-UA"/>
              </w:rPr>
              <w:t xml:space="preserve">прострочення Інститутом/Компанією виконання обов’язку щодо сплати на користь Лікарні коштів, що перевищують поспіль </w:t>
            </w:r>
            <w:r w:rsidR="00AE1C69" w:rsidRPr="00603011">
              <w:rPr>
                <w:rFonts w:cs="Times New Roman"/>
                <w:noProof/>
                <w:color w:val="auto"/>
                <w:sz w:val="28"/>
                <w:szCs w:val="28"/>
                <w:lang w:val="uk-UA"/>
              </w:rPr>
              <w:t>6</w:t>
            </w:r>
            <w:r w:rsidRPr="00603011">
              <w:rPr>
                <w:rFonts w:cs="Times New Roman"/>
                <w:noProof/>
                <w:color w:val="auto"/>
                <w:sz w:val="28"/>
                <w:szCs w:val="28"/>
                <w:lang w:val="uk-UA"/>
              </w:rPr>
              <w:t>0 (</w:t>
            </w:r>
            <w:r w:rsidR="00AE1C69" w:rsidRPr="00603011">
              <w:rPr>
                <w:rFonts w:cs="Times New Roman"/>
                <w:noProof/>
                <w:color w:val="auto"/>
                <w:sz w:val="28"/>
                <w:szCs w:val="28"/>
                <w:lang w:val="uk-UA"/>
              </w:rPr>
              <w:t>шістдесят</w:t>
            </w:r>
            <w:r w:rsidRPr="00603011">
              <w:rPr>
                <w:rFonts w:cs="Times New Roman"/>
                <w:noProof/>
                <w:color w:val="auto"/>
                <w:sz w:val="28"/>
                <w:szCs w:val="28"/>
                <w:lang w:val="uk-UA"/>
              </w:rPr>
              <w:t xml:space="preserve">) календарних днів з дня, коли такий платіж мав бути здійснений;  </w:t>
            </w:r>
          </w:p>
        </w:tc>
      </w:tr>
      <w:tr w:rsidR="00180512" w:rsidRPr="00F50746" w14:paraId="11684135" w14:textId="77777777" w:rsidTr="003E0B4F">
        <w:tc>
          <w:tcPr>
            <w:tcW w:w="4815" w:type="dxa"/>
          </w:tcPr>
          <w:p w14:paraId="382ADBC1" w14:textId="77777777" w:rsidR="007A3B74" w:rsidRDefault="00C71BDF" w:rsidP="00AF48BA">
            <w:pPr>
              <w:pStyle w:val="a8"/>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autoSpaceDE w:val="0"/>
              <w:autoSpaceDN w:val="0"/>
              <w:spacing w:after="60"/>
              <w:ind w:right="1"/>
              <w:jc w:val="both"/>
              <w:rPr>
                <w:rFonts w:cs="Times New Roman"/>
                <w:noProof/>
                <w:color w:val="auto"/>
                <w:sz w:val="28"/>
                <w:szCs w:val="28"/>
                <w:lang w:val="uk-UA"/>
              </w:rPr>
            </w:pPr>
            <w:r w:rsidRPr="00603011">
              <w:rPr>
                <w:rFonts w:cs="Times New Roman"/>
                <w:noProof/>
                <w:color w:val="auto"/>
                <w:sz w:val="28"/>
                <w:szCs w:val="28"/>
                <w:lang w:val="uk-UA"/>
              </w:rPr>
              <w:t>indication of inaccurate information in documents, which is the basis for payment, which</w:t>
            </w:r>
          </w:p>
          <w:p w14:paraId="27156E1D" w14:textId="00AE421C" w:rsidR="00C71BDF" w:rsidRPr="00603011" w:rsidRDefault="00C71BDF" w:rsidP="00AF48BA">
            <w:pPr>
              <w:pStyle w:val="a8"/>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autoSpaceDE w:val="0"/>
              <w:autoSpaceDN w:val="0"/>
              <w:spacing w:after="60"/>
              <w:ind w:right="1"/>
              <w:jc w:val="both"/>
              <w:rPr>
                <w:rFonts w:cs="Times New Roman"/>
                <w:noProof/>
                <w:color w:val="auto"/>
                <w:sz w:val="28"/>
                <w:szCs w:val="28"/>
                <w:lang w:val="uk-UA"/>
              </w:rPr>
            </w:pPr>
            <w:r w:rsidRPr="00603011">
              <w:rPr>
                <w:rFonts w:cs="Times New Roman"/>
                <w:noProof/>
                <w:color w:val="auto"/>
                <w:sz w:val="28"/>
                <w:szCs w:val="28"/>
                <w:lang w:val="uk-UA"/>
              </w:rPr>
              <w:lastRenderedPageBreak/>
              <w:t xml:space="preserve"> leads to significant financial losses for the relevant Party;</w:t>
            </w:r>
          </w:p>
        </w:tc>
        <w:tc>
          <w:tcPr>
            <w:tcW w:w="4819" w:type="dxa"/>
          </w:tcPr>
          <w:p w14:paraId="7C2E25AC" w14:textId="77777777" w:rsidR="00C71BDF" w:rsidRPr="00603011" w:rsidRDefault="00C71BDF" w:rsidP="00AF48BA">
            <w:pPr>
              <w:pStyle w:val="a8"/>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695"/>
              </w:tabs>
              <w:autoSpaceDE w:val="0"/>
              <w:autoSpaceDN w:val="0"/>
              <w:spacing w:after="60"/>
              <w:ind w:right="1"/>
              <w:jc w:val="both"/>
              <w:rPr>
                <w:rFonts w:cs="Times New Roman"/>
                <w:noProof/>
                <w:color w:val="auto"/>
                <w:sz w:val="28"/>
                <w:szCs w:val="28"/>
                <w:lang w:val="uk-UA"/>
              </w:rPr>
            </w:pPr>
            <w:r w:rsidRPr="00603011">
              <w:rPr>
                <w:rFonts w:cs="Times New Roman"/>
                <w:noProof/>
                <w:color w:val="auto"/>
                <w:sz w:val="28"/>
                <w:szCs w:val="28"/>
                <w:lang w:val="uk-UA"/>
              </w:rPr>
              <w:lastRenderedPageBreak/>
              <w:t xml:space="preserve">зазначення недостовірної інформації у документах, що є підставою для оплати, що </w:t>
            </w:r>
            <w:r w:rsidRPr="00603011">
              <w:rPr>
                <w:rFonts w:cs="Times New Roman"/>
                <w:noProof/>
                <w:color w:val="auto"/>
                <w:sz w:val="28"/>
                <w:szCs w:val="28"/>
                <w:lang w:val="uk-UA"/>
              </w:rPr>
              <w:lastRenderedPageBreak/>
              <w:t>призводить до значних фінансових втрат для відповідної Сторони;</w:t>
            </w:r>
          </w:p>
        </w:tc>
      </w:tr>
      <w:tr w:rsidR="00180512" w:rsidRPr="00F50746" w14:paraId="3E306F92" w14:textId="77777777" w:rsidTr="003E0B4F">
        <w:tc>
          <w:tcPr>
            <w:tcW w:w="4815" w:type="dxa"/>
          </w:tcPr>
          <w:p w14:paraId="679A3C55" w14:textId="62DCCC5A" w:rsidR="00C71BDF" w:rsidRPr="00603011" w:rsidRDefault="00C71BDF" w:rsidP="00AF48BA">
            <w:pPr>
              <w:pStyle w:val="a8"/>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autoSpaceDE w:val="0"/>
              <w:autoSpaceDN w:val="0"/>
              <w:spacing w:after="60"/>
              <w:ind w:right="1"/>
              <w:jc w:val="both"/>
              <w:rPr>
                <w:rFonts w:cs="Times New Roman"/>
                <w:noProof/>
                <w:color w:val="auto"/>
                <w:sz w:val="28"/>
                <w:szCs w:val="28"/>
                <w:lang w:val="uk-UA"/>
              </w:rPr>
            </w:pPr>
            <w:r w:rsidRPr="00603011">
              <w:rPr>
                <w:rFonts w:cs="Times New Roman"/>
                <w:noProof/>
                <w:color w:val="auto"/>
                <w:sz w:val="28"/>
                <w:szCs w:val="28"/>
                <w:lang w:val="uk-UA"/>
              </w:rPr>
              <w:lastRenderedPageBreak/>
              <w:t>deprivation (including actual) of the Institute of access to the premises of the Hospital (rights/possibility of using them), secured to it on the basis of this Agreement or separately concluded agreements (written permission), for more than 14 (fourteen) calendar days</w:t>
            </w:r>
            <w:r w:rsidR="00965A0F" w:rsidRPr="00603011">
              <w:rPr>
                <w:rFonts w:cs="Times New Roman"/>
                <w:noProof/>
                <w:color w:val="auto"/>
                <w:sz w:val="28"/>
                <w:szCs w:val="28"/>
                <w:lang w:val="uk-UA"/>
              </w:rPr>
              <w:t>%;</w:t>
            </w:r>
          </w:p>
        </w:tc>
        <w:tc>
          <w:tcPr>
            <w:tcW w:w="4819" w:type="dxa"/>
          </w:tcPr>
          <w:p w14:paraId="23097DEB" w14:textId="632E5CEF" w:rsidR="00C71BDF" w:rsidRPr="00603011" w:rsidRDefault="00C71BDF" w:rsidP="00AF48BA">
            <w:pPr>
              <w:pStyle w:val="a8"/>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695"/>
              </w:tabs>
              <w:autoSpaceDE w:val="0"/>
              <w:autoSpaceDN w:val="0"/>
              <w:spacing w:after="60"/>
              <w:ind w:right="1"/>
              <w:jc w:val="both"/>
              <w:rPr>
                <w:rFonts w:cs="Times New Roman"/>
                <w:noProof/>
                <w:color w:val="auto"/>
                <w:sz w:val="28"/>
                <w:szCs w:val="28"/>
                <w:lang w:val="uk-UA"/>
              </w:rPr>
            </w:pPr>
            <w:r w:rsidRPr="00603011">
              <w:rPr>
                <w:rFonts w:cs="Times New Roman"/>
                <w:noProof/>
                <w:color w:val="auto"/>
                <w:sz w:val="28"/>
                <w:szCs w:val="28"/>
                <w:lang w:val="uk-UA"/>
              </w:rPr>
              <w:t>позбавлення (у тому числі фактичне) Інституту доступу до приміщень Лікарні (права/можливості користування ними), закріплених за ним на підставі цього Договору, додатків до нього або окремо укладених договорів (письмового дозволу), впродовж більш ніж 14 (чотирнадцяти) календарних днів</w:t>
            </w:r>
            <w:r w:rsidR="00965A0F" w:rsidRPr="00603011">
              <w:rPr>
                <w:rFonts w:cs="Times New Roman"/>
                <w:noProof/>
                <w:color w:val="auto"/>
                <w:sz w:val="28"/>
                <w:szCs w:val="28"/>
                <w:lang w:val="uk-UA"/>
              </w:rPr>
              <w:t>;</w:t>
            </w:r>
          </w:p>
        </w:tc>
      </w:tr>
      <w:tr w:rsidR="00180512" w:rsidRPr="00F50746" w14:paraId="5AC751DC" w14:textId="77777777" w:rsidTr="003E0B4F">
        <w:tc>
          <w:tcPr>
            <w:tcW w:w="4815" w:type="dxa"/>
          </w:tcPr>
          <w:p w14:paraId="63350DA7" w14:textId="7F6DC2D1" w:rsidR="00C71BDF" w:rsidRPr="00603011" w:rsidRDefault="00C71BDF" w:rsidP="00AF48BA">
            <w:pPr>
              <w:pStyle w:val="a8"/>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autoSpaceDE w:val="0"/>
              <w:autoSpaceDN w:val="0"/>
              <w:spacing w:after="60"/>
              <w:ind w:right="1"/>
              <w:jc w:val="both"/>
              <w:rPr>
                <w:rFonts w:cs="Times New Roman"/>
                <w:noProof/>
                <w:color w:val="auto"/>
                <w:sz w:val="28"/>
                <w:szCs w:val="28"/>
                <w:lang w:val="uk-UA"/>
              </w:rPr>
            </w:pPr>
            <w:r w:rsidRPr="00603011">
              <w:rPr>
                <w:rFonts w:cs="Times New Roman"/>
                <w:noProof/>
                <w:color w:val="auto"/>
                <w:sz w:val="28"/>
                <w:szCs w:val="28"/>
                <w:lang w:val="uk-UA"/>
              </w:rPr>
              <w:t>violation of the terms of exclusivity specified in section 3 of the Agreement</w:t>
            </w:r>
            <w:r w:rsidR="00965A0F" w:rsidRPr="00603011">
              <w:rPr>
                <w:rFonts w:cs="Times New Roman"/>
                <w:noProof/>
                <w:color w:val="auto"/>
                <w:sz w:val="28"/>
                <w:szCs w:val="28"/>
                <w:lang w:val="uk-UA"/>
              </w:rPr>
              <w:t>;</w:t>
            </w:r>
          </w:p>
        </w:tc>
        <w:tc>
          <w:tcPr>
            <w:tcW w:w="4819" w:type="dxa"/>
          </w:tcPr>
          <w:p w14:paraId="0559A2CD" w14:textId="37E3C497" w:rsidR="00C71BDF" w:rsidRPr="00603011" w:rsidRDefault="00C71BDF" w:rsidP="00AF48BA">
            <w:pPr>
              <w:pStyle w:val="a8"/>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695"/>
              </w:tabs>
              <w:autoSpaceDE w:val="0"/>
              <w:autoSpaceDN w:val="0"/>
              <w:spacing w:after="60"/>
              <w:ind w:right="1"/>
              <w:jc w:val="both"/>
              <w:rPr>
                <w:rFonts w:cs="Times New Roman"/>
                <w:noProof/>
                <w:color w:val="auto"/>
                <w:sz w:val="28"/>
                <w:szCs w:val="28"/>
                <w:lang w:val="uk-UA"/>
              </w:rPr>
            </w:pPr>
            <w:r w:rsidRPr="00603011">
              <w:rPr>
                <w:rFonts w:cs="Times New Roman"/>
                <w:noProof/>
                <w:color w:val="auto"/>
                <w:sz w:val="28"/>
                <w:szCs w:val="28"/>
                <w:lang w:val="uk-UA"/>
              </w:rPr>
              <w:t>порушення умов ексклюзивності, зазначених в розділі 3 Договору</w:t>
            </w:r>
            <w:r w:rsidR="00965A0F" w:rsidRPr="00603011">
              <w:rPr>
                <w:rFonts w:cs="Times New Roman"/>
                <w:noProof/>
                <w:color w:val="auto"/>
                <w:sz w:val="28"/>
                <w:szCs w:val="28"/>
                <w:lang w:val="uk-UA"/>
              </w:rPr>
              <w:t>;</w:t>
            </w:r>
          </w:p>
        </w:tc>
      </w:tr>
      <w:tr w:rsidR="00180512" w:rsidRPr="00F50746" w14:paraId="62664196" w14:textId="77777777" w:rsidTr="003E0B4F">
        <w:tc>
          <w:tcPr>
            <w:tcW w:w="4815" w:type="dxa"/>
          </w:tcPr>
          <w:p w14:paraId="2B9C5863" w14:textId="77777777" w:rsidR="00C71BDF" w:rsidRPr="00603011" w:rsidRDefault="00C71BDF" w:rsidP="00AF48BA">
            <w:pPr>
              <w:pStyle w:val="a8"/>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autoSpaceDE w:val="0"/>
              <w:autoSpaceDN w:val="0"/>
              <w:spacing w:after="60"/>
              <w:ind w:right="1"/>
              <w:jc w:val="both"/>
              <w:rPr>
                <w:rFonts w:cs="Times New Roman"/>
                <w:noProof/>
                <w:color w:val="auto"/>
                <w:sz w:val="28"/>
                <w:szCs w:val="28"/>
                <w:lang w:val="uk-UA"/>
              </w:rPr>
            </w:pPr>
            <w:r w:rsidRPr="00603011">
              <w:rPr>
                <w:rFonts w:cs="Times New Roman"/>
                <w:noProof/>
                <w:color w:val="auto"/>
                <w:sz w:val="28"/>
                <w:szCs w:val="28"/>
                <w:lang w:val="uk-UA"/>
              </w:rPr>
              <w:t>repeated violation of the terms of the agreements with the customers of clinical trials, which endanger the life and health of the subjects of the trial or affect the reliability of the data of the relevant trial.</w:t>
            </w:r>
          </w:p>
        </w:tc>
        <w:tc>
          <w:tcPr>
            <w:tcW w:w="4819" w:type="dxa"/>
          </w:tcPr>
          <w:p w14:paraId="27F7A449" w14:textId="77777777" w:rsidR="00C71BDF" w:rsidRPr="00603011" w:rsidRDefault="00C71BDF" w:rsidP="00AF48BA">
            <w:pPr>
              <w:pStyle w:val="a8"/>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695"/>
              </w:tabs>
              <w:autoSpaceDE w:val="0"/>
              <w:autoSpaceDN w:val="0"/>
              <w:spacing w:after="60"/>
              <w:ind w:right="1"/>
              <w:jc w:val="both"/>
              <w:rPr>
                <w:rFonts w:cs="Times New Roman"/>
                <w:noProof/>
                <w:color w:val="auto"/>
                <w:sz w:val="28"/>
                <w:szCs w:val="28"/>
                <w:lang w:val="uk-UA"/>
              </w:rPr>
            </w:pPr>
            <w:r w:rsidRPr="00603011">
              <w:rPr>
                <w:rFonts w:cs="Times New Roman"/>
                <w:noProof/>
                <w:color w:val="auto"/>
                <w:sz w:val="28"/>
                <w:szCs w:val="28"/>
                <w:lang w:val="uk-UA"/>
              </w:rPr>
              <w:t>неодноразове порушення Сторонами умов угод із замовниками клінічних випробувань, що створюють небезпеку для життя і здоров’я суб’єктів дослідження або впливають на достовірність даних відповідного дослідження.</w:t>
            </w:r>
          </w:p>
        </w:tc>
      </w:tr>
      <w:tr w:rsidR="00180512" w:rsidRPr="00F50746" w14:paraId="5F40A588" w14:textId="77777777" w:rsidTr="003E0B4F">
        <w:tc>
          <w:tcPr>
            <w:tcW w:w="4815" w:type="dxa"/>
          </w:tcPr>
          <w:p w14:paraId="07EEF2C2"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6.7 The parties confirm their understanding that the Agreement cannot be prematurely terminated during the conduct of clinical trials on the basis of the Clinic, with the involvement of the Institute/ Company, except if the corresponding violation prevents the completion of the relevant trial.</w:t>
            </w:r>
          </w:p>
        </w:tc>
        <w:tc>
          <w:tcPr>
            <w:tcW w:w="4819" w:type="dxa"/>
          </w:tcPr>
          <w:p w14:paraId="74E3B917"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6.7 Сторони підтверджують розуміння того, що дія Договору не може бути достроково припинена під час проведення клінічних випробувань на базі Лікарні, із залученням Інституту/Компанії, за винятом, якщо відповідне порушення перешкоджає завершенню відповідного дослідження.</w:t>
            </w:r>
          </w:p>
        </w:tc>
      </w:tr>
      <w:tr w:rsidR="00180512" w:rsidRPr="00603011" w14:paraId="2B28C3EC" w14:textId="77777777" w:rsidTr="003E0B4F">
        <w:tc>
          <w:tcPr>
            <w:tcW w:w="4815" w:type="dxa"/>
          </w:tcPr>
          <w:p w14:paraId="4E1B4E1D" w14:textId="77777777" w:rsidR="00C71BDF" w:rsidRPr="00603011" w:rsidRDefault="00C71BDF" w:rsidP="00AF48BA">
            <w:pPr>
              <w:shd w:val="clear" w:color="auto" w:fill="FFFFFF"/>
              <w:spacing w:after="120"/>
              <w:ind w:right="1"/>
              <w:jc w:val="center"/>
              <w:rPr>
                <w:b/>
                <w:noProof/>
                <w:sz w:val="28"/>
                <w:szCs w:val="28"/>
                <w:lang w:val="uk-UA"/>
              </w:rPr>
            </w:pPr>
            <w:r w:rsidRPr="00603011">
              <w:rPr>
                <w:b/>
                <w:noProof/>
                <w:sz w:val="28"/>
                <w:szCs w:val="28"/>
                <w:lang w:val="uk-UA"/>
              </w:rPr>
              <w:t>7. CONFIDENTIALITY OF COOPERATION</w:t>
            </w:r>
          </w:p>
        </w:tc>
        <w:tc>
          <w:tcPr>
            <w:tcW w:w="4819" w:type="dxa"/>
          </w:tcPr>
          <w:p w14:paraId="0890841B" w14:textId="77777777" w:rsidR="00C71BDF" w:rsidRPr="00603011" w:rsidRDefault="00C71BDF" w:rsidP="00AF48BA">
            <w:pPr>
              <w:shd w:val="clear" w:color="auto" w:fill="FFFFFF"/>
              <w:spacing w:after="120"/>
              <w:ind w:right="1"/>
              <w:jc w:val="center"/>
              <w:rPr>
                <w:b/>
                <w:noProof/>
                <w:sz w:val="28"/>
                <w:szCs w:val="28"/>
                <w:lang w:val="uk-UA"/>
              </w:rPr>
            </w:pPr>
            <w:r w:rsidRPr="00603011">
              <w:rPr>
                <w:b/>
                <w:noProof/>
                <w:sz w:val="28"/>
                <w:szCs w:val="28"/>
                <w:lang w:val="uk-UA"/>
              </w:rPr>
              <w:t>7. КОНФІДЕНЦІЙНІСТЬ СПІВПРАЦІ</w:t>
            </w:r>
          </w:p>
        </w:tc>
      </w:tr>
      <w:tr w:rsidR="00180512" w:rsidRPr="00F50746" w14:paraId="0762510B" w14:textId="77777777" w:rsidTr="003E0B4F">
        <w:tc>
          <w:tcPr>
            <w:tcW w:w="4815" w:type="dxa"/>
          </w:tcPr>
          <w:p w14:paraId="55F0EC7B"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7.1 The Parties confirm their willingness to adhere to the principles of cooperation in accordance with the law and business practices </w:t>
            </w:r>
            <w:r w:rsidRPr="00603011">
              <w:rPr>
                <w:rFonts w:eastAsia="Arial Unicode MS"/>
                <w:noProof/>
                <w:snapToGrid/>
                <w:sz w:val="28"/>
                <w:szCs w:val="28"/>
                <w:u w:color="000000"/>
                <w:bdr w:val="nil"/>
                <w:lang w:val="en-US" w:eastAsia="ru-RU"/>
              </w:rPr>
              <w:t>and terms of this Agreement</w:t>
            </w:r>
            <w:r w:rsidRPr="00603011">
              <w:rPr>
                <w:rFonts w:eastAsia="Arial Unicode MS"/>
                <w:noProof/>
                <w:snapToGrid/>
                <w:sz w:val="28"/>
                <w:szCs w:val="28"/>
                <w:u w:color="000000"/>
                <w:bdr w:val="nil"/>
                <w:lang w:val="uk-UA" w:eastAsia="ru-RU"/>
              </w:rPr>
              <w:t>.</w:t>
            </w:r>
          </w:p>
        </w:tc>
        <w:tc>
          <w:tcPr>
            <w:tcW w:w="4819" w:type="dxa"/>
          </w:tcPr>
          <w:p w14:paraId="16AD09EC"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7.1 Сторони підтверджують свою готовність дотримуватися принципів співпраці відповідно до закону та звичаїв ділового обороту та умов цього Договору. </w:t>
            </w:r>
          </w:p>
        </w:tc>
      </w:tr>
      <w:tr w:rsidR="00180512" w:rsidRPr="00603011" w14:paraId="01637CAB" w14:textId="77777777" w:rsidTr="003E0B4F">
        <w:tc>
          <w:tcPr>
            <w:tcW w:w="4815" w:type="dxa"/>
          </w:tcPr>
          <w:p w14:paraId="61CBD036"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7.2 The Parties undertake to ensure, including on by their employees, the confidentiality of any confidential </w:t>
            </w:r>
            <w:r w:rsidRPr="00603011">
              <w:rPr>
                <w:rFonts w:eastAsia="Arial Unicode MS"/>
                <w:noProof/>
                <w:snapToGrid/>
                <w:sz w:val="28"/>
                <w:szCs w:val="28"/>
                <w:u w:color="000000"/>
                <w:bdr w:val="nil"/>
                <w:lang w:val="uk-UA" w:eastAsia="ru-RU"/>
              </w:rPr>
              <w:lastRenderedPageBreak/>
              <w:t>information obtained as a result of their cooperation. By confidential information, the Parties understand all information and know-how belonging to the Parties, in particular, information about the activities of the Parties, the state of finances, plans, technologies, processes, contracts, business rules, employees, customers and other issues that are sensitive from their point of view of their business. The obligation of confidentiality implies the obligation not to transfer or disclose them to third parties and not to use them for their own purposes, except for those directly related to the cooperation of the Parties under the Agreement.</w:t>
            </w:r>
          </w:p>
        </w:tc>
        <w:tc>
          <w:tcPr>
            <w:tcW w:w="4819" w:type="dxa"/>
          </w:tcPr>
          <w:p w14:paraId="62FF90D1"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 xml:space="preserve">7.2 Сторони зобов’язуються забезпечити, в тому числі з боку своїх співробітників, зберігати </w:t>
            </w:r>
            <w:r w:rsidRPr="00603011">
              <w:rPr>
                <w:rFonts w:eastAsia="Arial Unicode MS"/>
                <w:noProof/>
                <w:snapToGrid/>
                <w:sz w:val="28"/>
                <w:szCs w:val="28"/>
                <w:u w:color="000000"/>
                <w:bdr w:val="nil"/>
                <w:lang w:val="uk-UA" w:eastAsia="ru-RU"/>
              </w:rPr>
              <w:lastRenderedPageBreak/>
              <w:t xml:space="preserve">конфіденційність будь-якої конфіденційної інформації, отриманої в результаті їх співпраці. Під конфіденційною інформацією Сторони розуміють всю інформацію та ноу-хау, що належать Сторонам, зокрема, інформацію про діяльність Сторін, стан фінансів, плани, технології, процеси, контракти, бізнес-правила, працівників, клієнтів та інші питання, чутливі з точки зору їх бізнесу. Обов’язок конфіденційності передбачає зобов’язання не передавати або не розголошувати їх третім особам і не використовувати їх у власних цілях, крім тих, які безпосередньо пов’язані зі співпрацею Сторін за Договором. </w:t>
            </w:r>
          </w:p>
        </w:tc>
      </w:tr>
      <w:tr w:rsidR="00180512" w:rsidRPr="00F50746" w14:paraId="6FEF9453" w14:textId="77777777" w:rsidTr="003E0B4F">
        <w:tc>
          <w:tcPr>
            <w:tcW w:w="4815" w:type="dxa"/>
          </w:tcPr>
          <w:p w14:paraId="60B25E52"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 xml:space="preserve">7.3 </w:t>
            </w:r>
            <w:r w:rsidRPr="00603011">
              <w:rPr>
                <w:sz w:val="28"/>
                <w:szCs w:val="28"/>
              </w:rPr>
              <w:t xml:space="preserve"> </w:t>
            </w:r>
            <w:r w:rsidRPr="00603011">
              <w:rPr>
                <w:rFonts w:eastAsia="Arial Unicode MS"/>
                <w:noProof/>
                <w:snapToGrid/>
                <w:sz w:val="28"/>
                <w:szCs w:val="28"/>
                <w:u w:color="000000"/>
                <w:bdr w:val="nil"/>
                <w:lang w:val="uk-UA" w:eastAsia="ru-RU"/>
              </w:rPr>
              <w:t>During the term of the Agreement and for 10 (ten) years after its termination, the Parties and their successors have no right to disclose, or use confidential information, except in cases permitted by the Agreement, or obtaining written consent from the Party whose confidential information the other Party intends to disclose or use.</w:t>
            </w:r>
            <w:bookmarkStart w:id="0" w:name="_DV_M29"/>
            <w:bookmarkStart w:id="1" w:name="_DV_M30"/>
            <w:bookmarkEnd w:id="0"/>
            <w:bookmarkEnd w:id="1"/>
          </w:p>
        </w:tc>
        <w:tc>
          <w:tcPr>
            <w:tcW w:w="4819" w:type="dxa"/>
          </w:tcPr>
          <w:p w14:paraId="35D96474"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7.3 Протягом строку дії Договору та протягом 10 (десяти) років після припинення його дії Сторони та їх правонаступники не мають право розголошувати, використовувати конфіденційну інформацію, за винятками випадків, дозволених Договором, або отримання письмової згоди від Сторони,  конфіденційна інформація якої інша Сторона має намір розголошувати, використовувати. </w:t>
            </w:r>
          </w:p>
        </w:tc>
      </w:tr>
      <w:tr w:rsidR="00180512" w:rsidRPr="00F50746" w14:paraId="5427D1C0" w14:textId="77777777" w:rsidTr="003E0B4F">
        <w:tc>
          <w:tcPr>
            <w:tcW w:w="4815" w:type="dxa"/>
          </w:tcPr>
          <w:p w14:paraId="6BD3948E" w14:textId="5CCB1E83" w:rsidR="00B23C68" w:rsidRPr="00603011" w:rsidRDefault="000D6974"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7.4 The Parties undertake to comply with the requirements of anti-corruption legislation and not to take any actions that may violate the norms of anti-corruption legislation in connection with the fulfillment of their rights and obligations under this Agreement, including (without limitation) not to make an offer, not to authorize a promise, and not to make illegal payments, including (but not limited to) bribes in cash or in any other form, to any individuals or legal entities.</w:t>
            </w:r>
          </w:p>
        </w:tc>
        <w:tc>
          <w:tcPr>
            <w:tcW w:w="4819" w:type="dxa"/>
          </w:tcPr>
          <w:p w14:paraId="2EF6FBD4" w14:textId="3840DF47" w:rsidR="00B23C68" w:rsidRPr="00603011" w:rsidRDefault="00B23C68"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7.4 Сторони зобов</w:t>
            </w:r>
            <w:r w:rsidR="00173E6E" w:rsidRPr="006F6246">
              <w:rPr>
                <w:rFonts w:eastAsia="Arial Unicode MS"/>
                <w:noProof/>
                <w:snapToGrid/>
                <w:sz w:val="28"/>
                <w:szCs w:val="28"/>
                <w:u w:color="000000"/>
                <w:bdr w:val="nil"/>
                <w:lang w:val="ru-RU" w:eastAsia="ru-RU"/>
              </w:rPr>
              <w:t>’</w:t>
            </w:r>
            <w:r w:rsidRPr="00603011">
              <w:rPr>
                <w:rFonts w:eastAsia="Arial Unicode MS"/>
                <w:noProof/>
                <w:snapToGrid/>
                <w:sz w:val="28"/>
                <w:szCs w:val="28"/>
                <w:u w:color="000000"/>
                <w:bdr w:val="nil"/>
                <w:lang w:val="uk-UA" w:eastAsia="ru-RU"/>
              </w:rPr>
              <w:t>язуються дотримуватися вимог антикорупційного законодавства та не вживати ніяких дій, які можуть порушити норми антикорупційного законодавства, у зв</w:t>
            </w:r>
            <w:r w:rsidR="006F6246" w:rsidRPr="006F6246">
              <w:rPr>
                <w:rFonts w:eastAsia="Arial Unicode MS"/>
                <w:noProof/>
                <w:snapToGrid/>
                <w:sz w:val="28"/>
                <w:szCs w:val="28"/>
                <w:u w:color="000000"/>
                <w:bdr w:val="nil"/>
                <w:lang w:val="ru-RU" w:eastAsia="ru-RU"/>
              </w:rPr>
              <w:t>’</w:t>
            </w:r>
            <w:r w:rsidRPr="00603011">
              <w:rPr>
                <w:rFonts w:eastAsia="Arial Unicode MS"/>
                <w:noProof/>
                <w:snapToGrid/>
                <w:sz w:val="28"/>
                <w:szCs w:val="28"/>
                <w:u w:color="000000"/>
                <w:bdr w:val="nil"/>
                <w:lang w:val="uk-UA" w:eastAsia="ru-RU"/>
              </w:rPr>
              <w:t>язку з виконанням своїх прав та обов</w:t>
            </w:r>
            <w:r w:rsidR="006F6246" w:rsidRPr="00C36378">
              <w:rPr>
                <w:rFonts w:eastAsia="Arial Unicode MS"/>
                <w:noProof/>
                <w:snapToGrid/>
                <w:sz w:val="28"/>
                <w:szCs w:val="28"/>
                <w:u w:color="000000"/>
                <w:bdr w:val="nil"/>
                <w:lang w:val="ru-RU" w:eastAsia="ru-RU"/>
              </w:rPr>
              <w:t>’</w:t>
            </w:r>
            <w:r w:rsidRPr="00603011">
              <w:rPr>
                <w:rFonts w:eastAsia="Arial Unicode MS"/>
                <w:noProof/>
                <w:snapToGrid/>
                <w:sz w:val="28"/>
                <w:szCs w:val="28"/>
                <w:u w:color="000000"/>
                <w:bdr w:val="nil"/>
                <w:lang w:val="uk-UA" w:eastAsia="ru-RU"/>
              </w:rPr>
              <w:t>язків за цим договором, у тому числі (без обмежень) не робити пропозицію, не санкціонувати обіцянку, і не здійснювати незаконних платежів, включаючи (але не обмежуючись) хабарі в грошовій формі чи інш</w:t>
            </w:r>
            <w:r w:rsidR="00A62477" w:rsidRPr="00603011">
              <w:rPr>
                <w:rFonts w:eastAsia="Arial Unicode MS"/>
                <w:noProof/>
                <w:snapToGrid/>
                <w:sz w:val="28"/>
                <w:szCs w:val="28"/>
                <w:u w:color="000000"/>
                <w:bdr w:val="nil"/>
                <w:lang w:val="uk-UA" w:eastAsia="ru-RU"/>
              </w:rPr>
              <w:t>ій</w:t>
            </w:r>
            <w:r w:rsidRPr="00603011">
              <w:rPr>
                <w:rFonts w:eastAsia="Arial Unicode MS"/>
                <w:noProof/>
                <w:snapToGrid/>
                <w:sz w:val="28"/>
                <w:szCs w:val="28"/>
                <w:u w:color="000000"/>
                <w:bdr w:val="nil"/>
                <w:lang w:val="uk-UA" w:eastAsia="ru-RU"/>
              </w:rPr>
              <w:t xml:space="preserve"> формі, будь</w:t>
            </w:r>
            <w:r w:rsidR="0073500D" w:rsidRPr="00603011">
              <w:rPr>
                <w:rFonts w:eastAsia="Arial Unicode MS"/>
                <w:noProof/>
                <w:snapToGrid/>
                <w:sz w:val="28"/>
                <w:szCs w:val="28"/>
                <w:u w:color="000000"/>
                <w:bdr w:val="nil"/>
                <w:lang w:val="uk-UA" w:eastAsia="ru-RU"/>
              </w:rPr>
              <w:t>-яким</w:t>
            </w:r>
            <w:r w:rsidRPr="00603011">
              <w:rPr>
                <w:rFonts w:eastAsia="Arial Unicode MS"/>
                <w:noProof/>
                <w:snapToGrid/>
                <w:sz w:val="28"/>
                <w:szCs w:val="28"/>
                <w:u w:color="000000"/>
                <w:bdr w:val="nil"/>
                <w:lang w:val="uk-UA" w:eastAsia="ru-RU"/>
              </w:rPr>
              <w:t xml:space="preserve"> фізичним або юридичним особам.</w:t>
            </w:r>
          </w:p>
        </w:tc>
      </w:tr>
      <w:tr w:rsidR="00180512" w:rsidRPr="00603011" w14:paraId="5D824F43" w14:textId="77777777" w:rsidTr="003E0B4F">
        <w:tc>
          <w:tcPr>
            <w:tcW w:w="4815" w:type="dxa"/>
          </w:tcPr>
          <w:p w14:paraId="551A1A5B" w14:textId="77777777" w:rsidR="00C71BDF" w:rsidRPr="00603011" w:rsidRDefault="00C71BDF" w:rsidP="00AF48BA">
            <w:pPr>
              <w:shd w:val="clear" w:color="auto" w:fill="FFFFFF"/>
              <w:spacing w:after="120"/>
              <w:ind w:right="1"/>
              <w:jc w:val="center"/>
              <w:rPr>
                <w:b/>
                <w:noProof/>
                <w:sz w:val="28"/>
                <w:szCs w:val="28"/>
                <w:lang w:val="uk-UA"/>
              </w:rPr>
            </w:pPr>
            <w:r w:rsidRPr="00603011">
              <w:rPr>
                <w:b/>
                <w:noProof/>
                <w:sz w:val="28"/>
                <w:szCs w:val="28"/>
                <w:lang w:val="uk-UA"/>
              </w:rPr>
              <w:t xml:space="preserve">8. ADDITIONAL TERMS OF THE </w:t>
            </w:r>
            <w:r w:rsidRPr="00603011">
              <w:rPr>
                <w:b/>
                <w:noProof/>
                <w:sz w:val="28"/>
                <w:szCs w:val="28"/>
                <w:lang w:val="uk-UA"/>
              </w:rPr>
              <w:lastRenderedPageBreak/>
              <w:t>AGREEMENT</w:t>
            </w:r>
          </w:p>
        </w:tc>
        <w:tc>
          <w:tcPr>
            <w:tcW w:w="4819" w:type="dxa"/>
          </w:tcPr>
          <w:p w14:paraId="6571E59B" w14:textId="77777777" w:rsidR="00C71BDF" w:rsidRPr="00603011" w:rsidRDefault="00C71BDF" w:rsidP="00AF48BA">
            <w:pPr>
              <w:shd w:val="clear" w:color="auto" w:fill="FFFFFF"/>
              <w:spacing w:after="120"/>
              <w:ind w:right="1"/>
              <w:jc w:val="center"/>
              <w:rPr>
                <w:b/>
                <w:noProof/>
                <w:sz w:val="28"/>
                <w:szCs w:val="28"/>
                <w:lang w:val="uk-UA"/>
              </w:rPr>
            </w:pPr>
            <w:r w:rsidRPr="00603011">
              <w:rPr>
                <w:b/>
                <w:noProof/>
                <w:sz w:val="28"/>
                <w:szCs w:val="28"/>
                <w:lang w:val="uk-UA"/>
              </w:rPr>
              <w:lastRenderedPageBreak/>
              <w:t xml:space="preserve">8. ДОДАТКОВІ УМОВИ </w:t>
            </w:r>
            <w:r w:rsidRPr="00603011">
              <w:rPr>
                <w:b/>
                <w:noProof/>
                <w:sz w:val="28"/>
                <w:szCs w:val="28"/>
                <w:lang w:val="uk-UA"/>
              </w:rPr>
              <w:lastRenderedPageBreak/>
              <w:t>ДОГОВОРУ</w:t>
            </w:r>
          </w:p>
        </w:tc>
      </w:tr>
      <w:tr w:rsidR="00180512" w:rsidRPr="00F50746" w14:paraId="734E90B7" w14:textId="77777777" w:rsidTr="003E0B4F">
        <w:tc>
          <w:tcPr>
            <w:tcW w:w="4815" w:type="dxa"/>
          </w:tcPr>
          <w:p w14:paraId="6B27A304"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8.1 The Parties may not transfer rights or obligations under the Agreement to a third party without the prior written consent of the other Parties.</w:t>
            </w:r>
          </w:p>
        </w:tc>
        <w:tc>
          <w:tcPr>
            <w:tcW w:w="4819" w:type="dxa"/>
          </w:tcPr>
          <w:p w14:paraId="6AA5BCF2"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8.1 Сторони не можуть передавати права або обов’язки за Договором третій особі без попередньої письмової згоди інших Сторін. </w:t>
            </w:r>
          </w:p>
        </w:tc>
      </w:tr>
      <w:tr w:rsidR="00180512" w:rsidRPr="00603011" w14:paraId="426FBD8D" w14:textId="77777777" w:rsidTr="003E0B4F">
        <w:tc>
          <w:tcPr>
            <w:tcW w:w="4815" w:type="dxa"/>
          </w:tcPr>
          <w:p w14:paraId="28129F8A"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8.2 Any attempt at such a transfer without the necessary permission will have no legal effect (is void). This restriction does not apply to the transfer of rights and obligations:</w:t>
            </w:r>
          </w:p>
        </w:tc>
        <w:tc>
          <w:tcPr>
            <w:tcW w:w="4819" w:type="dxa"/>
          </w:tcPr>
          <w:p w14:paraId="6D7F29B4"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8.2 Будь-яка спроба такої передачі без необхідного дозволу не матиме юридичної сили (є недійсною). Зазначене обмеження не поширюється на передачу прав та обов’язків:</w:t>
            </w:r>
          </w:p>
        </w:tc>
      </w:tr>
      <w:tr w:rsidR="00180512" w:rsidRPr="00F50746" w14:paraId="4DA1FEEE" w14:textId="77777777" w:rsidTr="003E0B4F">
        <w:tc>
          <w:tcPr>
            <w:tcW w:w="4815" w:type="dxa"/>
          </w:tcPr>
          <w:p w14:paraId="53C79813" w14:textId="77777777" w:rsidR="00C71BDF" w:rsidRPr="00603011" w:rsidRDefault="00C71BDF" w:rsidP="00AF48BA">
            <w:pPr>
              <w:pStyle w:val="a8"/>
              <w:numPr>
                <w:ilvl w:val="0"/>
                <w:numId w:val="45"/>
              </w:numPr>
              <w:tabs>
                <w:tab w:val="left" w:pos="426"/>
              </w:tabs>
              <w:autoSpaceDE w:val="0"/>
              <w:autoSpaceDN w:val="0"/>
              <w:spacing w:after="60"/>
              <w:ind w:left="426" w:right="1" w:hanging="284"/>
              <w:jc w:val="both"/>
              <w:rPr>
                <w:rFonts w:cs="Times New Roman"/>
                <w:noProof/>
                <w:color w:val="auto"/>
                <w:sz w:val="28"/>
                <w:szCs w:val="28"/>
                <w:lang w:val="uk-UA"/>
              </w:rPr>
            </w:pPr>
            <w:r w:rsidRPr="00603011">
              <w:rPr>
                <w:rFonts w:cs="Times New Roman"/>
                <w:noProof/>
                <w:color w:val="auto"/>
                <w:sz w:val="28"/>
                <w:szCs w:val="28"/>
                <w:lang w:val="uk-UA"/>
              </w:rPr>
              <w:t>by the Institute/ Company to another economic entity connected with it by capital (corporate relations);</w:t>
            </w:r>
          </w:p>
        </w:tc>
        <w:tc>
          <w:tcPr>
            <w:tcW w:w="4819" w:type="dxa"/>
          </w:tcPr>
          <w:p w14:paraId="2B21E02E" w14:textId="77777777" w:rsidR="00C71BDF" w:rsidRPr="00603011" w:rsidRDefault="00C71BDF" w:rsidP="00AF48BA">
            <w:pPr>
              <w:pStyle w:val="a8"/>
              <w:numPr>
                <w:ilvl w:val="0"/>
                <w:numId w:val="45"/>
              </w:numPr>
              <w:tabs>
                <w:tab w:val="left" w:pos="426"/>
              </w:tabs>
              <w:autoSpaceDE w:val="0"/>
              <w:autoSpaceDN w:val="0"/>
              <w:spacing w:after="60"/>
              <w:ind w:left="426" w:right="1" w:hanging="284"/>
              <w:jc w:val="both"/>
              <w:rPr>
                <w:rFonts w:cs="Times New Roman"/>
                <w:noProof/>
                <w:color w:val="auto"/>
                <w:sz w:val="28"/>
                <w:szCs w:val="28"/>
                <w:lang w:val="uk-UA"/>
              </w:rPr>
            </w:pPr>
            <w:r w:rsidRPr="00603011">
              <w:rPr>
                <w:rFonts w:cs="Times New Roman"/>
                <w:noProof/>
                <w:color w:val="auto"/>
                <w:sz w:val="28"/>
                <w:szCs w:val="28"/>
                <w:lang w:val="uk-UA"/>
              </w:rPr>
              <w:t>Інститутом/Компанією іншому суб’єкту господарювання, пов’язаному з ним капіталом (корпоративними відносинами);</w:t>
            </w:r>
          </w:p>
        </w:tc>
      </w:tr>
      <w:tr w:rsidR="00180512" w:rsidRPr="00F50746" w14:paraId="5CA0C6C9" w14:textId="77777777" w:rsidTr="003E0B4F">
        <w:tc>
          <w:tcPr>
            <w:tcW w:w="4815" w:type="dxa"/>
          </w:tcPr>
          <w:p w14:paraId="5ABDCF78" w14:textId="77777777" w:rsidR="00C71BDF" w:rsidRPr="00603011" w:rsidRDefault="00C71BDF" w:rsidP="00AF48BA">
            <w:pPr>
              <w:pStyle w:val="a8"/>
              <w:numPr>
                <w:ilvl w:val="0"/>
                <w:numId w:val="45"/>
              </w:numPr>
              <w:tabs>
                <w:tab w:val="left" w:pos="426"/>
              </w:tabs>
              <w:autoSpaceDE w:val="0"/>
              <w:autoSpaceDN w:val="0"/>
              <w:spacing w:after="60"/>
              <w:ind w:left="426" w:right="1" w:hanging="284"/>
              <w:jc w:val="both"/>
              <w:rPr>
                <w:rFonts w:cs="Times New Roman"/>
                <w:noProof/>
                <w:color w:val="auto"/>
                <w:sz w:val="28"/>
                <w:szCs w:val="28"/>
                <w:lang w:val="uk-UA"/>
              </w:rPr>
            </w:pPr>
            <w:r w:rsidRPr="00603011">
              <w:rPr>
                <w:rFonts w:cs="Times New Roman"/>
                <w:noProof/>
                <w:color w:val="auto"/>
                <w:sz w:val="28"/>
                <w:szCs w:val="28"/>
                <w:lang w:val="uk-UA"/>
              </w:rPr>
              <w:t>to any legal successor of the Party in case of name change or merger with another legal entity in case of reorganization.</w:t>
            </w:r>
          </w:p>
        </w:tc>
        <w:tc>
          <w:tcPr>
            <w:tcW w:w="4819" w:type="dxa"/>
          </w:tcPr>
          <w:p w14:paraId="78523D33" w14:textId="77777777" w:rsidR="00C71BDF" w:rsidRDefault="00C71BDF" w:rsidP="00AF48BA">
            <w:pPr>
              <w:pStyle w:val="a8"/>
              <w:numPr>
                <w:ilvl w:val="0"/>
                <w:numId w:val="45"/>
              </w:numPr>
              <w:tabs>
                <w:tab w:val="left" w:pos="426"/>
              </w:tabs>
              <w:autoSpaceDE w:val="0"/>
              <w:autoSpaceDN w:val="0"/>
              <w:spacing w:after="60"/>
              <w:ind w:left="426" w:right="1" w:hanging="284"/>
              <w:jc w:val="both"/>
              <w:rPr>
                <w:rFonts w:cs="Times New Roman"/>
                <w:noProof/>
                <w:color w:val="auto"/>
                <w:sz w:val="28"/>
                <w:szCs w:val="28"/>
                <w:lang w:val="uk-UA"/>
              </w:rPr>
            </w:pPr>
            <w:r w:rsidRPr="00603011">
              <w:rPr>
                <w:rFonts w:cs="Times New Roman"/>
                <w:noProof/>
                <w:color w:val="auto"/>
                <w:sz w:val="28"/>
                <w:szCs w:val="28"/>
                <w:lang w:val="uk-UA"/>
              </w:rPr>
              <w:t xml:space="preserve">будь-якому правонаступнику Сторони у випадку зміни назви або об’єднання з іншою юридичною особою у випадку реорганізації. </w:t>
            </w:r>
          </w:p>
          <w:p w14:paraId="3ECD14B9" w14:textId="01641A51" w:rsidR="00C36378" w:rsidRPr="00603011" w:rsidRDefault="00C36378" w:rsidP="00C36378">
            <w:pPr>
              <w:pStyle w:val="a8"/>
              <w:tabs>
                <w:tab w:val="left" w:pos="426"/>
              </w:tabs>
              <w:autoSpaceDE w:val="0"/>
              <w:autoSpaceDN w:val="0"/>
              <w:spacing w:after="60"/>
              <w:ind w:left="426" w:right="1"/>
              <w:jc w:val="both"/>
              <w:rPr>
                <w:rFonts w:cs="Times New Roman"/>
                <w:noProof/>
                <w:color w:val="auto"/>
                <w:sz w:val="28"/>
                <w:szCs w:val="28"/>
                <w:lang w:val="uk-UA"/>
              </w:rPr>
            </w:pPr>
          </w:p>
        </w:tc>
      </w:tr>
      <w:tr w:rsidR="00180512" w:rsidRPr="00F50746" w14:paraId="5086D2D5" w14:textId="77777777" w:rsidTr="003E0B4F">
        <w:tc>
          <w:tcPr>
            <w:tcW w:w="4815" w:type="dxa"/>
          </w:tcPr>
          <w:p w14:paraId="1EF6F519"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8.3 Each Party undertakes to immediately (within 24 hours) notify the other Parties in writing of the receipt and provide for review any requests, letters or notices, comments, claims sent or received from any state authorities, regulatory authorities, as well as to inform about the investigation of the regulatory or law enforcement body in cases where the relevant documents, disclosures relate to issues of the Agreement or clinical trials organized and conducted on the basis of the Hospital in accordance with the Agreement, including requests for inspection of the equipment and facilities used in such studies, as well as to allow authorized representatives of other Parties to be present during such inspections, checks, to give them the opportunity to prepare, consider and comment on all possible answers that may be required, if this does not violate the requirements of the law. This provision remains in effect for 10 (ten) years after termination of the Agreement.</w:t>
            </w:r>
          </w:p>
        </w:tc>
        <w:tc>
          <w:tcPr>
            <w:tcW w:w="4819" w:type="dxa"/>
          </w:tcPr>
          <w:p w14:paraId="1C067319" w14:textId="77777777" w:rsidR="00C36378"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8.3 Кожна сторона зобов’язуються невідкладно (протягом 24 годин) письмово повідомляти іншим Сторонам про надходження та надавати для ознайомлення будь-які запити, листи або повідомлення, зауваження, позови, направлені або отримані від будь-яких органів державної влади, регуляторних органів, а також інформувати про розслідування регуляторного або правоохоронного органу у випадках, якщо відповідні документи, розсування стосуються питань Договору або клінічних випробувань, що організовані та проводяться на базі Лікарні відповідно до Договору, включаючи запити про проведення інспекції устаткування та оснащення, що використовуються у таких дослідженнях, а також дозволяти уповноваженим представникам інших Сторін бути присутнім під час таких інспекцій, перевірок, надавати їм можливість підготувати, розглянути та прокоментувати всі можливі </w:t>
            </w:r>
          </w:p>
          <w:p w14:paraId="0982FE58" w14:textId="77777777" w:rsidR="00C36378" w:rsidRDefault="00C36378"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p>
          <w:p w14:paraId="03257F07" w14:textId="4ADC5C8A"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відповіді,</w:t>
            </w:r>
            <w:r w:rsidR="00C36378" w:rsidRPr="00C36378">
              <w:rPr>
                <w:rFonts w:eastAsia="Arial Unicode MS"/>
                <w:noProof/>
                <w:snapToGrid/>
                <w:sz w:val="28"/>
                <w:szCs w:val="28"/>
                <w:u w:color="000000"/>
                <w:bdr w:val="nil"/>
                <w:lang w:val="ru-RU" w:eastAsia="ru-RU"/>
              </w:rPr>
              <w:t xml:space="preserve"> </w:t>
            </w:r>
            <w:r w:rsidRPr="00603011">
              <w:rPr>
                <w:rFonts w:eastAsia="Arial Unicode MS"/>
                <w:noProof/>
                <w:snapToGrid/>
                <w:sz w:val="28"/>
                <w:szCs w:val="28"/>
                <w:u w:color="000000"/>
                <w:bdr w:val="nil"/>
                <w:lang w:val="uk-UA" w:eastAsia="ru-RU"/>
              </w:rPr>
              <w:t>які можуть вимагатися, якщо це не порушуватиме вимоги законодавства. Дія цього положення зберігається протягом 10 (десяти) років після припинення Договору.</w:t>
            </w:r>
          </w:p>
        </w:tc>
      </w:tr>
      <w:tr w:rsidR="00180512" w:rsidRPr="00F50746" w14:paraId="5E595F32" w14:textId="77777777" w:rsidTr="003E0B4F">
        <w:tc>
          <w:tcPr>
            <w:tcW w:w="4815" w:type="dxa"/>
          </w:tcPr>
          <w:p w14:paraId="5F53246C"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8.4 The Agreement does not give the Parties the right to use the trademarks, logo, name, visual identification of the other Party in a different way than provided for in the Agreement. The Parties shall not use the name and identification of the other Party in any public notices, advertisements or announcements, disclose the existence or terms of the Agreement without the prior written consent of the other Party.</w:t>
            </w:r>
          </w:p>
        </w:tc>
        <w:tc>
          <w:tcPr>
            <w:tcW w:w="4819" w:type="dxa"/>
          </w:tcPr>
          <w:p w14:paraId="13A93B6C"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8.4 Договір не дає Сторонам права на використання товарних знаків, логотипу, назви, візуальної ідентифікації іншої Сторони в інший спосіб, ніж передбачено Договором. Сторони не повинні використовувати ім’я та ідентифікацію іншої Сторони в будь-яких публічних повідомленнях, рекламі або оголошеннях, розкривати існування або умови Договору без попередньої письмової згоди іншої Сторони.</w:t>
            </w:r>
          </w:p>
        </w:tc>
      </w:tr>
      <w:tr w:rsidR="00180512" w:rsidRPr="00F50746" w14:paraId="286C68A8" w14:textId="77777777" w:rsidTr="003E0B4F">
        <w:tc>
          <w:tcPr>
            <w:tcW w:w="4815" w:type="dxa"/>
          </w:tcPr>
          <w:p w14:paraId="25A5ED83"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8.5 In the event that any provision of the Agreement is deemed invalid, the remaining terms of the Agreement shall remain in effect, and its provisions shall be interpreted in accordance with the purpose established by the Parties in its content.</w:t>
            </w:r>
          </w:p>
        </w:tc>
        <w:tc>
          <w:tcPr>
            <w:tcW w:w="4819" w:type="dxa"/>
          </w:tcPr>
          <w:p w14:paraId="69958717"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8.5 У випадку, якщо будь-яке положення Договору буде визнано недійсним, решта умов Договору залишається чинною, а її положення будуть тлумачиться відповідно до мети, закріпленої Сторонами у його змісті.</w:t>
            </w:r>
          </w:p>
        </w:tc>
      </w:tr>
      <w:tr w:rsidR="00180512" w:rsidRPr="00F50746" w14:paraId="7B14FED1" w14:textId="77777777" w:rsidTr="003E0B4F">
        <w:tc>
          <w:tcPr>
            <w:tcW w:w="4815" w:type="dxa"/>
          </w:tcPr>
          <w:p w14:paraId="61F7ACB4"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8.6 The headings of the sections of the Agreement are entered solely for informational purposes and do not constitute the content of the Agreement.</w:t>
            </w:r>
          </w:p>
        </w:tc>
        <w:tc>
          <w:tcPr>
            <w:tcW w:w="4819" w:type="dxa"/>
          </w:tcPr>
          <w:p w14:paraId="75A94DA7"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8.6 Заголовки розділів Договору вводяться виключно в інформаційних цілях і не є змістом Договору.</w:t>
            </w:r>
          </w:p>
        </w:tc>
      </w:tr>
      <w:tr w:rsidR="00180512" w:rsidRPr="00F50746" w14:paraId="3E6659F4" w14:textId="77777777" w:rsidTr="003E0B4F">
        <w:tc>
          <w:tcPr>
            <w:tcW w:w="4815" w:type="dxa"/>
          </w:tcPr>
          <w:p w14:paraId="6F80A191"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8.7 Ukrainian legislation is applied to the Agreement (including its interpretation).</w:t>
            </w:r>
          </w:p>
        </w:tc>
        <w:tc>
          <w:tcPr>
            <w:tcW w:w="4819" w:type="dxa"/>
          </w:tcPr>
          <w:p w14:paraId="34C32B71"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8.7 До Договору (у тому числі його тлумачення) застосовується українське законодавство.</w:t>
            </w:r>
          </w:p>
        </w:tc>
      </w:tr>
      <w:tr w:rsidR="00180512" w:rsidRPr="00F50746" w14:paraId="7AD11D69" w14:textId="77777777" w:rsidTr="003E0B4F">
        <w:tc>
          <w:tcPr>
            <w:tcW w:w="4815" w:type="dxa"/>
          </w:tcPr>
          <w:p w14:paraId="7795BF8D"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8.8 Any dispute between the Parties related to the conclusion, execution or termination of the Agreement, if it cannot be resolved through negotiations, shall be resolved by a court at the location of the Hospital.</w:t>
            </w:r>
          </w:p>
        </w:tc>
        <w:tc>
          <w:tcPr>
            <w:tcW w:w="4819" w:type="dxa"/>
          </w:tcPr>
          <w:p w14:paraId="46E2833A"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8.8 Будь-який спір між Сторонами, пов’язаний з укладенням, виконанням або припиненням дії Договору, якщо він не може бути вирішений шляхом переговорів, вирішується судом за місцезнаходженням Лікарні.</w:t>
            </w:r>
          </w:p>
        </w:tc>
      </w:tr>
      <w:tr w:rsidR="00180512" w:rsidRPr="00F50746" w14:paraId="37EEE0BA" w14:textId="77777777" w:rsidTr="003E0B4F">
        <w:tc>
          <w:tcPr>
            <w:tcW w:w="4815" w:type="dxa"/>
          </w:tcPr>
          <w:p w14:paraId="43624113"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8.9 The Parties assure and confirm that the conclusion of the Agreement corresponds to their constituent documents, </w:t>
            </w:r>
            <w:r w:rsidRPr="00603011">
              <w:rPr>
                <w:rFonts w:eastAsia="Arial Unicode MS"/>
                <w:noProof/>
                <w:snapToGrid/>
                <w:sz w:val="28"/>
                <w:szCs w:val="28"/>
                <w:u w:color="000000"/>
                <w:bdr w:val="nil"/>
                <w:lang w:val="en-US" w:eastAsia="ru-RU"/>
              </w:rPr>
              <w:t xml:space="preserve">agreed with owners (if required) </w:t>
            </w:r>
            <w:r w:rsidRPr="00603011">
              <w:rPr>
                <w:rFonts w:eastAsia="Arial Unicode MS"/>
                <w:noProof/>
                <w:snapToGrid/>
                <w:sz w:val="28"/>
                <w:szCs w:val="28"/>
                <w:u w:color="000000"/>
                <w:bdr w:val="nil"/>
                <w:lang w:val="uk-UA" w:eastAsia="ru-RU"/>
              </w:rPr>
              <w:t>and their representatives who signed the Agreement have all the necessary powers and consent to sign the Agreement.</w:t>
            </w:r>
          </w:p>
        </w:tc>
        <w:tc>
          <w:tcPr>
            <w:tcW w:w="4819" w:type="dxa"/>
          </w:tcPr>
          <w:p w14:paraId="2B676087"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8.9 Сторони запевняють і підтверджують, що укладення Договору відповідає їх установчим документам, погоджено із засновником за потреби), а їх представники, які підписали Договір, мають усі необхідні повноваження та погодження на підписання Договору.</w:t>
            </w:r>
          </w:p>
        </w:tc>
      </w:tr>
      <w:tr w:rsidR="00180512" w:rsidRPr="00F50746" w14:paraId="143E4D79" w14:textId="77777777" w:rsidTr="003E0B4F">
        <w:tc>
          <w:tcPr>
            <w:tcW w:w="4815" w:type="dxa"/>
          </w:tcPr>
          <w:p w14:paraId="6230168F"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t xml:space="preserve">8.10 The Parties undertake during the </w:t>
            </w:r>
            <w:r w:rsidRPr="00603011">
              <w:rPr>
                <w:rFonts w:eastAsia="Arial Unicode MS"/>
                <w:noProof/>
                <w:snapToGrid/>
                <w:sz w:val="28"/>
                <w:szCs w:val="28"/>
                <w:u w:color="000000"/>
                <w:bdr w:val="nil"/>
                <w:lang w:val="uk-UA" w:eastAsia="ru-RU"/>
              </w:rPr>
              <w:lastRenderedPageBreak/>
              <w:t>term of the Agreement to maintain the validity of all permits and agreements required for the validity of the Agreement, provided for by their constituent documents and (or) legislation.</w:t>
            </w:r>
          </w:p>
        </w:tc>
        <w:tc>
          <w:tcPr>
            <w:tcW w:w="4819" w:type="dxa"/>
          </w:tcPr>
          <w:p w14:paraId="69DE67BB" w14:textId="77777777" w:rsidR="00C71BDF" w:rsidRPr="00603011" w:rsidRDefault="00C71BDF" w:rsidP="00AF48BA">
            <w:pPr>
              <w:tabs>
                <w:tab w:val="left" w:pos="695"/>
              </w:tabs>
              <w:autoSpaceDE w:val="0"/>
              <w:autoSpaceDN w:val="0"/>
              <w:spacing w:after="60"/>
              <w:ind w:right="1"/>
              <w:jc w:val="both"/>
              <w:rPr>
                <w:rFonts w:eastAsia="Arial Unicode MS"/>
                <w:noProof/>
                <w:snapToGrid/>
                <w:sz w:val="28"/>
                <w:szCs w:val="28"/>
                <w:u w:color="000000"/>
                <w:bdr w:val="nil"/>
                <w:lang w:val="uk-UA" w:eastAsia="ru-RU"/>
              </w:rPr>
            </w:pPr>
            <w:r w:rsidRPr="00603011">
              <w:rPr>
                <w:rFonts w:eastAsia="Arial Unicode MS"/>
                <w:noProof/>
                <w:snapToGrid/>
                <w:sz w:val="28"/>
                <w:szCs w:val="28"/>
                <w:u w:color="000000"/>
                <w:bdr w:val="nil"/>
                <w:lang w:val="uk-UA" w:eastAsia="ru-RU"/>
              </w:rPr>
              <w:lastRenderedPageBreak/>
              <w:t xml:space="preserve">8.10 Сторони зобов’язуються </w:t>
            </w:r>
            <w:r w:rsidRPr="00603011">
              <w:rPr>
                <w:rFonts w:eastAsia="Arial Unicode MS"/>
                <w:noProof/>
                <w:snapToGrid/>
                <w:sz w:val="28"/>
                <w:szCs w:val="28"/>
                <w:u w:color="000000"/>
                <w:bdr w:val="nil"/>
                <w:lang w:val="uk-UA" w:eastAsia="ru-RU"/>
              </w:rPr>
              <w:lastRenderedPageBreak/>
              <w:t>впродовж строку дії Договору, підтримувати чинність усіх необхідних для чинності Договору дозволів, погоджень, передбачених їхніми установчими документами та (або) законодавством.</w:t>
            </w:r>
          </w:p>
        </w:tc>
      </w:tr>
    </w:tbl>
    <w:p w14:paraId="71F35BB7" w14:textId="77777777" w:rsidR="00125094" w:rsidRDefault="00125094" w:rsidP="00AF48BA">
      <w:pPr>
        <w:shd w:val="clear" w:color="auto" w:fill="FFFFFF"/>
        <w:spacing w:before="240" w:after="240"/>
        <w:ind w:right="1"/>
        <w:jc w:val="center"/>
        <w:rPr>
          <w:b/>
          <w:sz w:val="26"/>
          <w:szCs w:val="26"/>
          <w:lang w:val="uk-UA"/>
        </w:rPr>
      </w:pPr>
    </w:p>
    <w:p w14:paraId="201270D2" w14:textId="77777777" w:rsidR="00125094" w:rsidRDefault="00125094" w:rsidP="00AF48BA">
      <w:pPr>
        <w:shd w:val="clear" w:color="auto" w:fill="FFFFFF"/>
        <w:spacing w:before="240" w:after="240"/>
        <w:ind w:right="1"/>
        <w:jc w:val="center"/>
        <w:rPr>
          <w:b/>
          <w:sz w:val="26"/>
          <w:szCs w:val="26"/>
          <w:lang w:val="uk-UA"/>
        </w:rPr>
      </w:pPr>
    </w:p>
    <w:p w14:paraId="5A8B3908" w14:textId="4E568173" w:rsidR="00E102DF" w:rsidRPr="000F147C" w:rsidRDefault="00E102DF" w:rsidP="00AF48BA">
      <w:pPr>
        <w:shd w:val="clear" w:color="auto" w:fill="FFFFFF"/>
        <w:spacing w:before="240" w:after="240"/>
        <w:ind w:right="1"/>
        <w:jc w:val="center"/>
        <w:rPr>
          <w:b/>
          <w:sz w:val="26"/>
          <w:szCs w:val="26"/>
          <w:lang w:val="uk-UA"/>
        </w:rPr>
      </w:pPr>
      <w:r w:rsidRPr="000F147C">
        <w:rPr>
          <w:b/>
          <w:sz w:val="26"/>
          <w:szCs w:val="26"/>
          <w:lang w:val="uk-UA"/>
        </w:rPr>
        <w:t>LEGAL ADDRESSES AND DETAILS OF THE PARTIES</w:t>
      </w:r>
      <w:r w:rsidRPr="000F147C">
        <w:rPr>
          <w:b/>
          <w:sz w:val="26"/>
          <w:szCs w:val="26"/>
          <w:lang w:val="en-US"/>
        </w:rPr>
        <w:t>/</w:t>
      </w:r>
      <w:r w:rsidRPr="000F147C">
        <w:rPr>
          <w:b/>
          <w:sz w:val="26"/>
          <w:szCs w:val="26"/>
          <w:lang w:val="uk-UA"/>
        </w:rPr>
        <w:t xml:space="preserve"> ЮРИДИЧНІ АДРЕСИ І РЕКВІЗИТИ СТОРІН</w:t>
      </w:r>
      <w:r w:rsidR="00CE0480" w:rsidRPr="000F147C">
        <w:rPr>
          <w:b/>
          <w:sz w:val="26"/>
          <w:szCs w:val="26"/>
          <w:lang w:val="uk-UA"/>
        </w:rPr>
        <w:t>:</w:t>
      </w:r>
    </w:p>
    <w:p w14:paraId="0A5C9CDB" w14:textId="241577AE" w:rsidR="00956765" w:rsidRDefault="003B26A2" w:rsidP="00AF48BA">
      <w:pPr>
        <w:shd w:val="clear" w:color="auto" w:fill="FFFFFF"/>
        <w:ind w:right="1"/>
        <w:rPr>
          <w:b/>
          <w:sz w:val="26"/>
          <w:szCs w:val="26"/>
          <w:lang w:val="ru-RU"/>
        </w:rPr>
      </w:pPr>
      <w:r w:rsidRPr="000F147C">
        <w:rPr>
          <w:b/>
          <w:sz w:val="26"/>
          <w:szCs w:val="26"/>
          <w:lang w:val="en-US"/>
        </w:rPr>
        <w:t xml:space="preserve">HOSPITAL </w:t>
      </w:r>
      <w:r w:rsidR="00E102DF" w:rsidRPr="000F147C">
        <w:rPr>
          <w:b/>
          <w:sz w:val="26"/>
          <w:szCs w:val="26"/>
          <w:lang w:val="en-US"/>
        </w:rPr>
        <w:t>/</w:t>
      </w:r>
      <w:r w:rsidR="0013055D" w:rsidRPr="000F147C">
        <w:rPr>
          <w:b/>
          <w:sz w:val="26"/>
          <w:szCs w:val="26"/>
          <w:lang w:val="uk-UA"/>
        </w:rPr>
        <w:t xml:space="preserve"> </w:t>
      </w:r>
      <w:r w:rsidRPr="000F147C">
        <w:rPr>
          <w:b/>
          <w:sz w:val="26"/>
          <w:szCs w:val="26"/>
          <w:lang w:val="ru-RU"/>
        </w:rPr>
        <w:t>ЛІКАРНЯ</w:t>
      </w:r>
    </w:p>
    <w:p w14:paraId="3A131536" w14:textId="77777777" w:rsidR="00125094" w:rsidRPr="000F147C" w:rsidRDefault="00125094" w:rsidP="00AF48BA">
      <w:pPr>
        <w:shd w:val="clear" w:color="auto" w:fill="FFFFFF"/>
        <w:ind w:right="1"/>
        <w:rPr>
          <w:b/>
          <w:sz w:val="26"/>
          <w:szCs w:val="26"/>
          <w:lang w:val="uk-UA"/>
        </w:rPr>
      </w:pPr>
    </w:p>
    <w:tbl>
      <w:tblPr>
        <w:tblStyle w:val="af0"/>
        <w:tblW w:w="0" w:type="auto"/>
        <w:tblLook w:val="04A0" w:firstRow="1" w:lastRow="0" w:firstColumn="1" w:lastColumn="0" w:noHBand="0" w:noVBand="1"/>
      </w:tblPr>
      <w:tblGrid>
        <w:gridCol w:w="4580"/>
        <w:gridCol w:w="4909"/>
      </w:tblGrid>
      <w:tr w:rsidR="00180512" w:rsidRPr="000F147C" w14:paraId="04F50C5C" w14:textId="77777777" w:rsidTr="00E102DF">
        <w:tc>
          <w:tcPr>
            <w:tcW w:w="5069" w:type="dxa"/>
          </w:tcPr>
          <w:p w14:paraId="6C51C017" w14:textId="65749251" w:rsidR="00E102DF" w:rsidRPr="000F147C" w:rsidRDefault="00E102DF" w:rsidP="00AF48BA">
            <w:pPr>
              <w:ind w:right="1"/>
              <w:rPr>
                <w:b/>
                <w:sz w:val="26"/>
                <w:szCs w:val="26"/>
                <w:lang w:val="en-US"/>
              </w:rPr>
            </w:pPr>
            <w:r w:rsidRPr="000F147C">
              <w:rPr>
                <w:b/>
                <w:sz w:val="26"/>
                <w:szCs w:val="26"/>
                <w:lang w:val="en-US"/>
              </w:rPr>
              <w:t>Name/</w:t>
            </w:r>
            <w:proofErr w:type="spellStart"/>
            <w:r w:rsidRPr="000F147C">
              <w:rPr>
                <w:b/>
                <w:sz w:val="26"/>
                <w:szCs w:val="26"/>
                <w:lang w:val="ru-RU"/>
              </w:rPr>
              <w:t>Назва</w:t>
            </w:r>
            <w:proofErr w:type="spellEnd"/>
          </w:p>
        </w:tc>
        <w:tc>
          <w:tcPr>
            <w:tcW w:w="5070" w:type="dxa"/>
          </w:tcPr>
          <w:p w14:paraId="17431E7B" w14:textId="372016FE" w:rsidR="00E102DF" w:rsidRPr="000F147C" w:rsidRDefault="00613569" w:rsidP="00AF48BA">
            <w:pPr>
              <w:shd w:val="clear" w:color="auto" w:fill="FFFFFF"/>
              <w:ind w:right="1"/>
              <w:rPr>
                <w:b/>
                <w:bCs/>
                <w:sz w:val="26"/>
                <w:szCs w:val="26"/>
                <w:lang w:val="uk-UA"/>
              </w:rPr>
            </w:pPr>
            <w:proofErr w:type="spellStart"/>
            <w:r w:rsidRPr="000F147C">
              <w:rPr>
                <w:bCs/>
                <w:sz w:val="26"/>
                <w:szCs w:val="26"/>
                <w:lang w:val="uk-UA"/>
              </w:rPr>
              <w:t>Municipal</w:t>
            </w:r>
            <w:proofErr w:type="spellEnd"/>
            <w:r w:rsidRPr="000F147C">
              <w:rPr>
                <w:bCs/>
                <w:sz w:val="26"/>
                <w:szCs w:val="26"/>
                <w:lang w:val="uk-UA"/>
              </w:rPr>
              <w:t xml:space="preserve"> </w:t>
            </w:r>
            <w:proofErr w:type="spellStart"/>
            <w:r w:rsidRPr="000F147C">
              <w:rPr>
                <w:bCs/>
                <w:sz w:val="26"/>
                <w:szCs w:val="26"/>
                <w:lang w:val="uk-UA"/>
              </w:rPr>
              <w:t>enterprise</w:t>
            </w:r>
            <w:proofErr w:type="spellEnd"/>
            <w:r w:rsidRPr="000F147C">
              <w:rPr>
                <w:bCs/>
                <w:sz w:val="26"/>
                <w:szCs w:val="26"/>
                <w:lang w:val="uk-UA"/>
              </w:rPr>
              <w:t xml:space="preserve"> "</w:t>
            </w:r>
            <w:proofErr w:type="spellStart"/>
            <w:r w:rsidRPr="000F147C">
              <w:rPr>
                <w:bCs/>
                <w:sz w:val="26"/>
                <w:szCs w:val="26"/>
                <w:lang w:val="uk-UA"/>
              </w:rPr>
              <w:t>Hospital</w:t>
            </w:r>
            <w:proofErr w:type="spellEnd"/>
            <w:r w:rsidRPr="000F147C">
              <w:rPr>
                <w:bCs/>
                <w:sz w:val="26"/>
                <w:szCs w:val="26"/>
                <w:lang w:val="uk-UA"/>
              </w:rPr>
              <w:t xml:space="preserve"> </w:t>
            </w:r>
            <w:proofErr w:type="spellStart"/>
            <w:r w:rsidRPr="000F147C">
              <w:rPr>
                <w:bCs/>
                <w:sz w:val="26"/>
                <w:szCs w:val="26"/>
                <w:lang w:val="uk-UA"/>
              </w:rPr>
              <w:t>No</w:t>
            </w:r>
            <w:proofErr w:type="spellEnd"/>
            <w:r w:rsidRPr="000F147C">
              <w:rPr>
                <w:bCs/>
                <w:sz w:val="26"/>
                <w:szCs w:val="26"/>
                <w:lang w:val="uk-UA"/>
              </w:rPr>
              <w:t xml:space="preserve">. 1" </w:t>
            </w:r>
            <w:proofErr w:type="spellStart"/>
            <w:r w:rsidRPr="000F147C">
              <w:rPr>
                <w:bCs/>
                <w:sz w:val="26"/>
                <w:szCs w:val="26"/>
                <w:lang w:val="uk-UA"/>
              </w:rPr>
              <w:t>of</w:t>
            </w:r>
            <w:proofErr w:type="spellEnd"/>
            <w:r w:rsidRPr="000F147C">
              <w:rPr>
                <w:bCs/>
                <w:sz w:val="26"/>
                <w:szCs w:val="26"/>
                <w:lang w:val="uk-UA"/>
              </w:rPr>
              <w:t xml:space="preserve"> </w:t>
            </w:r>
            <w:proofErr w:type="spellStart"/>
            <w:r w:rsidRPr="000F147C">
              <w:rPr>
                <w:bCs/>
                <w:sz w:val="26"/>
                <w:szCs w:val="26"/>
                <w:lang w:val="uk-UA"/>
              </w:rPr>
              <w:t>Zhytomyr</w:t>
            </w:r>
            <w:proofErr w:type="spellEnd"/>
            <w:r w:rsidRPr="000F147C">
              <w:rPr>
                <w:bCs/>
                <w:sz w:val="26"/>
                <w:szCs w:val="26"/>
                <w:lang w:val="uk-UA"/>
              </w:rPr>
              <w:t xml:space="preserve"> </w:t>
            </w:r>
            <w:proofErr w:type="spellStart"/>
            <w:r w:rsidRPr="000F147C">
              <w:rPr>
                <w:bCs/>
                <w:sz w:val="26"/>
                <w:szCs w:val="26"/>
                <w:lang w:val="uk-UA"/>
              </w:rPr>
              <w:t>City</w:t>
            </w:r>
            <w:proofErr w:type="spellEnd"/>
            <w:r w:rsidRPr="000F147C">
              <w:rPr>
                <w:bCs/>
                <w:sz w:val="26"/>
                <w:szCs w:val="26"/>
                <w:lang w:val="uk-UA"/>
              </w:rPr>
              <w:t xml:space="preserve"> </w:t>
            </w:r>
            <w:proofErr w:type="spellStart"/>
            <w:r w:rsidRPr="000F147C">
              <w:rPr>
                <w:bCs/>
                <w:sz w:val="26"/>
                <w:szCs w:val="26"/>
                <w:lang w:val="uk-UA"/>
              </w:rPr>
              <w:t>Council</w:t>
            </w:r>
            <w:proofErr w:type="spellEnd"/>
            <w:r w:rsidRPr="000F147C">
              <w:rPr>
                <w:bCs/>
                <w:sz w:val="26"/>
                <w:szCs w:val="26"/>
                <w:lang w:val="en-US"/>
              </w:rPr>
              <w:t xml:space="preserve"> </w:t>
            </w:r>
            <w:r w:rsidR="00E102DF" w:rsidRPr="000F147C">
              <w:rPr>
                <w:bCs/>
                <w:sz w:val="26"/>
                <w:szCs w:val="26"/>
                <w:lang w:val="en-US"/>
              </w:rPr>
              <w:t>/</w:t>
            </w:r>
            <w:r w:rsidR="005842F8" w:rsidRPr="000F147C">
              <w:rPr>
                <w:sz w:val="26"/>
                <w:szCs w:val="26"/>
              </w:rPr>
              <w:t xml:space="preserve"> </w:t>
            </w:r>
            <w:r w:rsidR="005842F8" w:rsidRPr="000F147C">
              <w:rPr>
                <w:bCs/>
                <w:sz w:val="26"/>
                <w:szCs w:val="26"/>
                <w:lang w:val="uk-UA"/>
              </w:rPr>
              <w:t>Комунальне підприємство «Лікарня №1» Житомирської міської ради</w:t>
            </w:r>
          </w:p>
        </w:tc>
      </w:tr>
      <w:tr w:rsidR="00180512" w:rsidRPr="000F147C" w14:paraId="3BD2F7C2" w14:textId="77777777" w:rsidTr="00E102DF">
        <w:tc>
          <w:tcPr>
            <w:tcW w:w="5069" w:type="dxa"/>
          </w:tcPr>
          <w:p w14:paraId="47E7D753" w14:textId="082FF207" w:rsidR="00E102DF" w:rsidRPr="000F147C" w:rsidRDefault="00E102DF" w:rsidP="00AF48BA">
            <w:pPr>
              <w:ind w:right="1"/>
              <w:rPr>
                <w:b/>
                <w:sz w:val="26"/>
                <w:szCs w:val="26"/>
                <w:lang w:val="uk-UA"/>
              </w:rPr>
            </w:pPr>
            <w:proofErr w:type="spellStart"/>
            <w:r w:rsidRPr="000F147C">
              <w:rPr>
                <w:b/>
                <w:sz w:val="26"/>
                <w:szCs w:val="26"/>
                <w:lang w:val="en-US"/>
              </w:rPr>
              <w:t>Addresss</w:t>
            </w:r>
            <w:proofErr w:type="spellEnd"/>
            <w:r w:rsidRPr="000F147C">
              <w:rPr>
                <w:b/>
                <w:sz w:val="26"/>
                <w:szCs w:val="26"/>
                <w:lang w:val="en-US"/>
              </w:rPr>
              <w:t>/</w:t>
            </w:r>
            <w:r w:rsidRPr="000F147C">
              <w:rPr>
                <w:b/>
                <w:sz w:val="26"/>
                <w:szCs w:val="26"/>
                <w:lang w:val="uk-UA"/>
              </w:rPr>
              <w:t>Адреса</w:t>
            </w:r>
          </w:p>
        </w:tc>
        <w:tc>
          <w:tcPr>
            <w:tcW w:w="5070" w:type="dxa"/>
          </w:tcPr>
          <w:p w14:paraId="243C63F2" w14:textId="0439C31E" w:rsidR="00E102DF" w:rsidRPr="000F147C" w:rsidRDefault="005842F8" w:rsidP="00AF48BA">
            <w:pPr>
              <w:shd w:val="clear" w:color="auto" w:fill="FFFFFF"/>
              <w:ind w:right="1"/>
              <w:rPr>
                <w:sz w:val="26"/>
                <w:szCs w:val="26"/>
                <w:lang w:val="uk-UA"/>
              </w:rPr>
            </w:pPr>
            <w:r w:rsidRPr="000F147C">
              <w:rPr>
                <w:sz w:val="26"/>
                <w:szCs w:val="26"/>
                <w:lang w:val="en-US"/>
              </w:rPr>
              <w:t>Zhytomyr</w:t>
            </w:r>
            <w:r w:rsidRPr="000F147C">
              <w:rPr>
                <w:sz w:val="26"/>
                <w:szCs w:val="26"/>
                <w:lang w:val="uk-UA"/>
              </w:rPr>
              <w:t xml:space="preserve">, </w:t>
            </w:r>
            <w:r w:rsidRPr="000F147C">
              <w:rPr>
                <w:sz w:val="26"/>
                <w:szCs w:val="26"/>
                <w:lang w:val="en-US"/>
              </w:rPr>
              <w:t>str</w:t>
            </w:r>
            <w:r w:rsidRPr="000F147C">
              <w:rPr>
                <w:sz w:val="26"/>
                <w:szCs w:val="26"/>
                <w:lang w:val="uk-UA"/>
              </w:rPr>
              <w:t xml:space="preserve">. </w:t>
            </w:r>
            <w:r w:rsidRPr="000F147C">
              <w:rPr>
                <w:sz w:val="26"/>
                <w:szCs w:val="26"/>
                <w:lang w:val="en-US"/>
              </w:rPr>
              <w:t>Velika</w:t>
            </w:r>
            <w:r w:rsidRPr="000F147C">
              <w:rPr>
                <w:sz w:val="26"/>
                <w:szCs w:val="26"/>
                <w:lang w:val="uk-UA"/>
              </w:rPr>
              <w:t xml:space="preserve"> </w:t>
            </w:r>
            <w:proofErr w:type="spellStart"/>
            <w:r w:rsidRPr="000F147C">
              <w:rPr>
                <w:sz w:val="26"/>
                <w:szCs w:val="26"/>
                <w:lang w:val="en-US"/>
              </w:rPr>
              <w:t>Berdychivska</w:t>
            </w:r>
            <w:proofErr w:type="spellEnd"/>
            <w:r w:rsidRPr="000F147C">
              <w:rPr>
                <w:sz w:val="26"/>
                <w:szCs w:val="26"/>
                <w:lang w:val="uk-UA"/>
              </w:rPr>
              <w:t xml:space="preserve">, 70 </w:t>
            </w:r>
            <w:r w:rsidR="00F71F3C" w:rsidRPr="000F147C">
              <w:rPr>
                <w:sz w:val="26"/>
                <w:szCs w:val="26"/>
                <w:lang w:val="uk-UA"/>
              </w:rPr>
              <w:t>/</w:t>
            </w:r>
            <w:r w:rsidR="009C7F98" w:rsidRPr="000F147C">
              <w:rPr>
                <w:sz w:val="26"/>
                <w:szCs w:val="26"/>
                <w:lang w:val="uk-UA"/>
              </w:rPr>
              <w:t xml:space="preserve"> </w:t>
            </w:r>
            <w:r w:rsidR="00F71F3C" w:rsidRPr="000F147C">
              <w:rPr>
                <w:sz w:val="26"/>
                <w:szCs w:val="26"/>
                <w:lang w:val="uk-UA"/>
              </w:rPr>
              <w:t xml:space="preserve">Україна, </w:t>
            </w:r>
            <w:proofErr w:type="spellStart"/>
            <w:r w:rsidR="009C7F98" w:rsidRPr="000F147C">
              <w:rPr>
                <w:sz w:val="26"/>
                <w:szCs w:val="26"/>
                <w:lang w:val="uk-UA"/>
              </w:rPr>
              <w:t>м.Житомир</w:t>
            </w:r>
            <w:proofErr w:type="spellEnd"/>
            <w:r w:rsidR="009C7F98" w:rsidRPr="000F147C">
              <w:rPr>
                <w:sz w:val="26"/>
                <w:szCs w:val="26"/>
                <w:lang w:val="uk-UA"/>
              </w:rPr>
              <w:t xml:space="preserve"> вул. Велика Бердичівська, 70</w:t>
            </w:r>
          </w:p>
        </w:tc>
      </w:tr>
      <w:tr w:rsidR="00180512" w:rsidRPr="000F147C" w14:paraId="14392CE7" w14:textId="77777777" w:rsidTr="00E102DF">
        <w:tc>
          <w:tcPr>
            <w:tcW w:w="5069" w:type="dxa"/>
          </w:tcPr>
          <w:p w14:paraId="277793D6" w14:textId="20C5B1D5" w:rsidR="00E102DF" w:rsidRPr="000F147C" w:rsidRDefault="00E102DF" w:rsidP="00AF48BA">
            <w:pPr>
              <w:ind w:right="1"/>
              <w:rPr>
                <w:b/>
                <w:sz w:val="26"/>
                <w:szCs w:val="26"/>
                <w:lang w:val="uk-UA"/>
              </w:rPr>
            </w:pPr>
            <w:r w:rsidRPr="000F147C">
              <w:rPr>
                <w:b/>
                <w:sz w:val="26"/>
                <w:szCs w:val="26"/>
                <w:lang w:val="en-US"/>
              </w:rPr>
              <w:t>Registration</w:t>
            </w:r>
            <w:r w:rsidRPr="000F147C">
              <w:rPr>
                <w:b/>
                <w:sz w:val="26"/>
                <w:szCs w:val="26"/>
                <w:lang w:val="uk-UA"/>
              </w:rPr>
              <w:t xml:space="preserve"> </w:t>
            </w:r>
            <w:r w:rsidRPr="000F147C">
              <w:rPr>
                <w:b/>
                <w:sz w:val="26"/>
                <w:szCs w:val="26"/>
                <w:lang w:val="en-US"/>
              </w:rPr>
              <w:t>Code</w:t>
            </w:r>
            <w:r w:rsidRPr="000F147C">
              <w:rPr>
                <w:b/>
                <w:sz w:val="26"/>
                <w:szCs w:val="26"/>
                <w:lang w:val="uk-UA"/>
              </w:rPr>
              <w:t>/Код ЄДРПОУ</w:t>
            </w:r>
          </w:p>
        </w:tc>
        <w:tc>
          <w:tcPr>
            <w:tcW w:w="5070" w:type="dxa"/>
          </w:tcPr>
          <w:p w14:paraId="316F41B9" w14:textId="7911640F" w:rsidR="00E102DF" w:rsidRPr="000F147C" w:rsidRDefault="009C7F98" w:rsidP="00AF48BA">
            <w:pPr>
              <w:shd w:val="clear" w:color="auto" w:fill="FFFFFF"/>
              <w:ind w:right="1"/>
              <w:rPr>
                <w:b/>
                <w:sz w:val="26"/>
                <w:szCs w:val="26"/>
                <w:lang w:val="uk-UA"/>
              </w:rPr>
            </w:pPr>
            <w:r w:rsidRPr="000F147C">
              <w:rPr>
                <w:sz w:val="26"/>
                <w:szCs w:val="26"/>
                <w:lang w:val="uk-UA"/>
              </w:rPr>
              <w:t>42788614</w:t>
            </w:r>
          </w:p>
        </w:tc>
      </w:tr>
      <w:tr w:rsidR="00180512" w:rsidRPr="000F147C" w14:paraId="08336366" w14:textId="77777777" w:rsidTr="00E102DF">
        <w:tc>
          <w:tcPr>
            <w:tcW w:w="5069" w:type="dxa"/>
          </w:tcPr>
          <w:p w14:paraId="707C5376" w14:textId="3BBE3873" w:rsidR="00E102DF" w:rsidRPr="000F147C" w:rsidRDefault="00E102DF" w:rsidP="00AF48BA">
            <w:pPr>
              <w:ind w:right="1"/>
              <w:rPr>
                <w:b/>
                <w:sz w:val="26"/>
                <w:szCs w:val="26"/>
                <w:lang w:val="uk-UA"/>
              </w:rPr>
            </w:pPr>
            <w:r w:rsidRPr="000F147C">
              <w:rPr>
                <w:b/>
                <w:sz w:val="26"/>
                <w:szCs w:val="26"/>
                <w:lang w:val="en-US"/>
              </w:rPr>
              <w:t>IBAN</w:t>
            </w:r>
          </w:p>
        </w:tc>
        <w:tc>
          <w:tcPr>
            <w:tcW w:w="5070" w:type="dxa"/>
          </w:tcPr>
          <w:p w14:paraId="6C9AC2E3" w14:textId="456BCC1C" w:rsidR="00E102DF" w:rsidRPr="000F147C" w:rsidRDefault="009C7F98" w:rsidP="00AF48BA">
            <w:pPr>
              <w:shd w:val="clear" w:color="auto" w:fill="FFFFFF"/>
              <w:ind w:right="1"/>
              <w:rPr>
                <w:sz w:val="26"/>
                <w:szCs w:val="26"/>
                <w:lang w:val="uk-UA"/>
              </w:rPr>
            </w:pPr>
            <w:r w:rsidRPr="000F147C">
              <w:rPr>
                <w:sz w:val="26"/>
                <w:szCs w:val="26"/>
                <w:lang w:val="uk-UA"/>
              </w:rPr>
              <w:t>UA083117440000026005055827800</w:t>
            </w:r>
          </w:p>
        </w:tc>
      </w:tr>
      <w:tr w:rsidR="00180512" w:rsidRPr="00F50746" w14:paraId="62D9AD06" w14:textId="77777777" w:rsidTr="00CF2C56">
        <w:trPr>
          <w:trHeight w:val="571"/>
        </w:trPr>
        <w:tc>
          <w:tcPr>
            <w:tcW w:w="5069" w:type="dxa"/>
          </w:tcPr>
          <w:p w14:paraId="3678E6F2" w14:textId="1D013C60" w:rsidR="00E102DF" w:rsidRPr="000F147C" w:rsidRDefault="00E102DF" w:rsidP="00AF48BA">
            <w:pPr>
              <w:ind w:right="1"/>
              <w:rPr>
                <w:b/>
                <w:sz w:val="26"/>
                <w:szCs w:val="26"/>
                <w:lang w:val="uk-UA"/>
              </w:rPr>
            </w:pPr>
            <w:r w:rsidRPr="000F147C">
              <w:rPr>
                <w:b/>
                <w:sz w:val="26"/>
                <w:szCs w:val="26"/>
                <w:lang w:val="en-US"/>
              </w:rPr>
              <w:t>Bank</w:t>
            </w:r>
            <w:r w:rsidRPr="000F147C">
              <w:rPr>
                <w:b/>
                <w:sz w:val="26"/>
                <w:szCs w:val="26"/>
                <w:lang w:val="uk-UA"/>
              </w:rPr>
              <w:t xml:space="preserve"> </w:t>
            </w:r>
            <w:r w:rsidRPr="000F147C">
              <w:rPr>
                <w:b/>
                <w:sz w:val="26"/>
                <w:szCs w:val="26"/>
                <w:lang w:val="en-US"/>
              </w:rPr>
              <w:t>Name</w:t>
            </w:r>
            <w:r w:rsidRPr="000F147C">
              <w:rPr>
                <w:b/>
                <w:sz w:val="26"/>
                <w:szCs w:val="26"/>
                <w:lang w:val="uk-UA"/>
              </w:rPr>
              <w:t>/Назва банку</w:t>
            </w:r>
          </w:p>
        </w:tc>
        <w:tc>
          <w:tcPr>
            <w:tcW w:w="5070" w:type="dxa"/>
          </w:tcPr>
          <w:p w14:paraId="57408FCE" w14:textId="57D1BB90" w:rsidR="00E102DF" w:rsidRPr="000F147C" w:rsidRDefault="00526834" w:rsidP="00AF48BA">
            <w:pPr>
              <w:shd w:val="clear" w:color="auto" w:fill="FFFFFF"/>
              <w:ind w:right="1"/>
              <w:rPr>
                <w:sz w:val="26"/>
                <w:szCs w:val="26"/>
                <w:lang w:val="uk-UA"/>
              </w:rPr>
            </w:pPr>
            <w:r w:rsidRPr="000F147C">
              <w:rPr>
                <w:sz w:val="26"/>
                <w:szCs w:val="26"/>
                <w:lang w:val="uk-UA"/>
              </w:rPr>
              <w:t xml:space="preserve">АТ КБ «Приватбанк» / </w:t>
            </w:r>
            <w:r w:rsidRPr="000F147C">
              <w:rPr>
                <w:sz w:val="26"/>
                <w:szCs w:val="26"/>
                <w:lang w:val="en-US"/>
              </w:rPr>
              <w:t>JSC</w:t>
            </w:r>
            <w:r w:rsidRPr="000F147C">
              <w:rPr>
                <w:sz w:val="26"/>
                <w:szCs w:val="26"/>
                <w:lang w:val="uk-UA"/>
              </w:rPr>
              <w:t xml:space="preserve"> </w:t>
            </w:r>
            <w:r w:rsidRPr="000F147C">
              <w:rPr>
                <w:sz w:val="26"/>
                <w:szCs w:val="26"/>
                <w:lang w:val="en-US"/>
              </w:rPr>
              <w:t>CB</w:t>
            </w:r>
            <w:r w:rsidRPr="000F147C">
              <w:rPr>
                <w:sz w:val="26"/>
                <w:szCs w:val="26"/>
                <w:lang w:val="uk-UA"/>
              </w:rPr>
              <w:t xml:space="preserve"> "</w:t>
            </w:r>
            <w:proofErr w:type="spellStart"/>
            <w:r w:rsidRPr="000F147C">
              <w:rPr>
                <w:sz w:val="26"/>
                <w:szCs w:val="26"/>
                <w:lang w:val="en-US"/>
              </w:rPr>
              <w:t>Privatbank</w:t>
            </w:r>
            <w:proofErr w:type="spellEnd"/>
            <w:r w:rsidRPr="000F147C">
              <w:rPr>
                <w:sz w:val="26"/>
                <w:szCs w:val="26"/>
                <w:lang w:val="uk-UA"/>
              </w:rPr>
              <w:t>"</w:t>
            </w:r>
          </w:p>
        </w:tc>
      </w:tr>
    </w:tbl>
    <w:p w14:paraId="7F0C6144" w14:textId="77777777" w:rsidR="005B7EAB" w:rsidRPr="000F147C" w:rsidRDefault="005B7EAB" w:rsidP="00AF48BA">
      <w:pPr>
        <w:shd w:val="clear" w:color="auto" w:fill="FFFFFF"/>
        <w:ind w:right="1"/>
        <w:rPr>
          <w:b/>
          <w:sz w:val="26"/>
          <w:szCs w:val="26"/>
          <w:lang w:val="uk-UA"/>
        </w:rPr>
      </w:pPr>
    </w:p>
    <w:p w14:paraId="57437905" w14:textId="3E8F1DA1" w:rsidR="00E102DF" w:rsidRDefault="00E102DF" w:rsidP="00AF48BA">
      <w:pPr>
        <w:shd w:val="clear" w:color="auto" w:fill="FFFFFF"/>
        <w:ind w:right="1"/>
        <w:rPr>
          <w:b/>
          <w:sz w:val="26"/>
          <w:szCs w:val="26"/>
          <w:lang w:val="uk-UA"/>
        </w:rPr>
      </w:pPr>
      <w:r w:rsidRPr="000F147C">
        <w:rPr>
          <w:b/>
          <w:sz w:val="26"/>
          <w:szCs w:val="26"/>
          <w:lang w:val="en-US"/>
        </w:rPr>
        <w:t>INSTITUTE</w:t>
      </w:r>
      <w:r w:rsidR="0013055D" w:rsidRPr="000F147C">
        <w:rPr>
          <w:b/>
          <w:sz w:val="26"/>
          <w:szCs w:val="26"/>
          <w:lang w:val="uk-UA"/>
        </w:rPr>
        <w:t xml:space="preserve"> </w:t>
      </w:r>
      <w:r w:rsidRPr="000F147C">
        <w:rPr>
          <w:b/>
          <w:sz w:val="26"/>
          <w:szCs w:val="26"/>
          <w:lang w:val="uk-UA"/>
        </w:rPr>
        <w:t>/</w:t>
      </w:r>
      <w:r w:rsidR="0013055D" w:rsidRPr="000F147C">
        <w:rPr>
          <w:b/>
          <w:sz w:val="26"/>
          <w:szCs w:val="26"/>
          <w:lang w:val="uk-UA"/>
        </w:rPr>
        <w:t xml:space="preserve"> </w:t>
      </w:r>
      <w:r w:rsidRPr="000F147C">
        <w:rPr>
          <w:b/>
          <w:sz w:val="26"/>
          <w:szCs w:val="26"/>
          <w:lang w:val="uk-UA"/>
        </w:rPr>
        <w:t>ІНСТИТУТ</w:t>
      </w:r>
    </w:p>
    <w:p w14:paraId="0ABAC48D" w14:textId="77777777" w:rsidR="00125094" w:rsidRPr="000F147C" w:rsidRDefault="00125094" w:rsidP="00AF48BA">
      <w:pPr>
        <w:shd w:val="clear" w:color="auto" w:fill="FFFFFF"/>
        <w:ind w:right="1"/>
        <w:rPr>
          <w:b/>
          <w:sz w:val="26"/>
          <w:szCs w:val="26"/>
          <w:lang w:val="uk-UA"/>
        </w:rPr>
      </w:pPr>
    </w:p>
    <w:tbl>
      <w:tblPr>
        <w:tblStyle w:val="af0"/>
        <w:tblW w:w="0" w:type="auto"/>
        <w:tblLook w:val="04A0" w:firstRow="1" w:lastRow="0" w:firstColumn="1" w:lastColumn="0" w:noHBand="0" w:noVBand="1"/>
      </w:tblPr>
      <w:tblGrid>
        <w:gridCol w:w="4576"/>
        <w:gridCol w:w="4913"/>
      </w:tblGrid>
      <w:tr w:rsidR="00180512" w:rsidRPr="000F147C" w14:paraId="1F925D12" w14:textId="77777777" w:rsidTr="00D9057C">
        <w:tc>
          <w:tcPr>
            <w:tcW w:w="5069" w:type="dxa"/>
          </w:tcPr>
          <w:p w14:paraId="1A2C4025" w14:textId="77777777" w:rsidR="00E102DF" w:rsidRPr="000F147C" w:rsidRDefault="00E102DF" w:rsidP="00AF48BA">
            <w:pPr>
              <w:ind w:right="1"/>
              <w:rPr>
                <w:b/>
                <w:sz w:val="26"/>
                <w:szCs w:val="26"/>
                <w:lang w:val="ru-RU"/>
              </w:rPr>
            </w:pPr>
            <w:r w:rsidRPr="000F147C">
              <w:rPr>
                <w:b/>
                <w:sz w:val="26"/>
                <w:szCs w:val="26"/>
                <w:lang w:val="en-US"/>
              </w:rPr>
              <w:t>Name</w:t>
            </w:r>
            <w:r w:rsidRPr="000F147C">
              <w:rPr>
                <w:b/>
                <w:sz w:val="26"/>
                <w:szCs w:val="26"/>
                <w:lang w:val="uk-UA"/>
              </w:rPr>
              <w:t>/Назва</w:t>
            </w:r>
          </w:p>
        </w:tc>
        <w:tc>
          <w:tcPr>
            <w:tcW w:w="5070" w:type="dxa"/>
          </w:tcPr>
          <w:p w14:paraId="2EA58955" w14:textId="5D0FC2B1" w:rsidR="00E102DF" w:rsidRPr="000F147C" w:rsidRDefault="00F71F3C" w:rsidP="00AF48BA">
            <w:pPr>
              <w:ind w:left="33" w:right="1"/>
              <w:rPr>
                <w:bCs/>
                <w:sz w:val="26"/>
                <w:szCs w:val="26"/>
                <w:lang w:val="uk-UA"/>
              </w:rPr>
            </w:pPr>
            <w:proofErr w:type="spellStart"/>
            <w:r w:rsidRPr="000F147C">
              <w:rPr>
                <w:bCs/>
                <w:sz w:val="26"/>
                <w:szCs w:val="26"/>
                <w:lang w:val="uk-UA"/>
              </w:rPr>
              <w:t>Limited</w:t>
            </w:r>
            <w:proofErr w:type="spellEnd"/>
            <w:r w:rsidRPr="000F147C">
              <w:rPr>
                <w:bCs/>
                <w:sz w:val="26"/>
                <w:szCs w:val="26"/>
                <w:lang w:val="uk-UA"/>
              </w:rPr>
              <w:t xml:space="preserve"> </w:t>
            </w:r>
            <w:proofErr w:type="spellStart"/>
            <w:r w:rsidRPr="000F147C">
              <w:rPr>
                <w:bCs/>
                <w:sz w:val="26"/>
                <w:szCs w:val="26"/>
                <w:lang w:val="uk-UA"/>
              </w:rPr>
              <w:t>Liability</w:t>
            </w:r>
            <w:proofErr w:type="spellEnd"/>
            <w:r w:rsidRPr="000F147C">
              <w:rPr>
                <w:bCs/>
                <w:sz w:val="26"/>
                <w:szCs w:val="26"/>
                <w:lang w:val="uk-UA"/>
              </w:rPr>
              <w:t xml:space="preserve"> </w:t>
            </w:r>
            <w:proofErr w:type="spellStart"/>
            <w:r w:rsidRPr="000F147C">
              <w:rPr>
                <w:bCs/>
                <w:sz w:val="26"/>
                <w:szCs w:val="26"/>
                <w:lang w:val="uk-UA"/>
              </w:rPr>
              <w:t>Company</w:t>
            </w:r>
            <w:proofErr w:type="spellEnd"/>
            <w:r w:rsidRPr="000F147C">
              <w:rPr>
                <w:bCs/>
                <w:sz w:val="26"/>
                <w:szCs w:val="26"/>
                <w:lang w:val="uk-UA"/>
              </w:rPr>
              <w:t xml:space="preserve"> "</w:t>
            </w:r>
            <w:proofErr w:type="spellStart"/>
            <w:r w:rsidRPr="000F147C">
              <w:rPr>
                <w:bCs/>
                <w:sz w:val="26"/>
                <w:szCs w:val="26"/>
                <w:lang w:val="uk-UA"/>
              </w:rPr>
              <w:t>Research</w:t>
            </w:r>
            <w:proofErr w:type="spellEnd"/>
            <w:r w:rsidRPr="000F147C">
              <w:rPr>
                <w:bCs/>
                <w:sz w:val="26"/>
                <w:szCs w:val="26"/>
                <w:lang w:val="uk-UA"/>
              </w:rPr>
              <w:t xml:space="preserve"> </w:t>
            </w:r>
            <w:proofErr w:type="spellStart"/>
            <w:r w:rsidRPr="000F147C">
              <w:rPr>
                <w:bCs/>
                <w:sz w:val="26"/>
                <w:szCs w:val="26"/>
                <w:lang w:val="uk-UA"/>
              </w:rPr>
              <w:t>Institute</w:t>
            </w:r>
            <w:proofErr w:type="spellEnd"/>
            <w:r w:rsidRPr="000F147C">
              <w:rPr>
                <w:bCs/>
                <w:sz w:val="26"/>
                <w:szCs w:val="26"/>
                <w:lang w:val="uk-UA"/>
              </w:rPr>
              <w:t xml:space="preserve"> </w:t>
            </w:r>
            <w:proofErr w:type="spellStart"/>
            <w:r w:rsidRPr="000F147C">
              <w:rPr>
                <w:bCs/>
                <w:sz w:val="26"/>
                <w:szCs w:val="26"/>
                <w:lang w:val="uk-UA"/>
              </w:rPr>
              <w:t>of</w:t>
            </w:r>
            <w:proofErr w:type="spellEnd"/>
            <w:r w:rsidRPr="000F147C">
              <w:rPr>
                <w:bCs/>
                <w:sz w:val="26"/>
                <w:szCs w:val="26"/>
                <w:lang w:val="uk-UA"/>
              </w:rPr>
              <w:t xml:space="preserve"> </w:t>
            </w:r>
            <w:proofErr w:type="spellStart"/>
            <w:r w:rsidRPr="000F147C">
              <w:rPr>
                <w:bCs/>
                <w:sz w:val="26"/>
                <w:szCs w:val="26"/>
                <w:lang w:val="uk-UA"/>
              </w:rPr>
              <w:t>Evidence-Based</w:t>
            </w:r>
            <w:proofErr w:type="spellEnd"/>
            <w:r w:rsidRPr="000F147C">
              <w:rPr>
                <w:bCs/>
                <w:sz w:val="26"/>
                <w:szCs w:val="26"/>
                <w:lang w:val="uk-UA"/>
              </w:rPr>
              <w:t xml:space="preserve"> </w:t>
            </w:r>
            <w:proofErr w:type="spellStart"/>
            <w:r w:rsidRPr="000F147C">
              <w:rPr>
                <w:bCs/>
                <w:sz w:val="26"/>
                <w:szCs w:val="26"/>
                <w:lang w:val="uk-UA"/>
              </w:rPr>
              <w:t>Medicine</w:t>
            </w:r>
            <w:proofErr w:type="spellEnd"/>
            <w:r w:rsidRPr="000F147C">
              <w:rPr>
                <w:bCs/>
                <w:sz w:val="26"/>
                <w:szCs w:val="26"/>
                <w:lang w:val="uk-UA"/>
              </w:rPr>
              <w:t xml:space="preserve"> </w:t>
            </w:r>
            <w:proofErr w:type="spellStart"/>
            <w:r w:rsidRPr="000F147C">
              <w:rPr>
                <w:bCs/>
                <w:sz w:val="26"/>
                <w:szCs w:val="26"/>
                <w:lang w:val="uk-UA"/>
              </w:rPr>
              <w:t>and</w:t>
            </w:r>
            <w:proofErr w:type="spellEnd"/>
            <w:r w:rsidRPr="000F147C">
              <w:rPr>
                <w:bCs/>
                <w:sz w:val="26"/>
                <w:szCs w:val="26"/>
                <w:lang w:val="uk-UA"/>
              </w:rPr>
              <w:t xml:space="preserve"> </w:t>
            </w:r>
            <w:r w:rsidRPr="000F147C">
              <w:rPr>
                <w:bCs/>
                <w:sz w:val="26"/>
                <w:szCs w:val="26"/>
                <w:lang w:val="en-US"/>
              </w:rPr>
              <w:t>Good</w:t>
            </w:r>
            <w:r w:rsidRPr="000F147C">
              <w:rPr>
                <w:bCs/>
                <w:sz w:val="26"/>
                <w:szCs w:val="26"/>
                <w:lang w:val="uk-UA"/>
              </w:rPr>
              <w:t xml:space="preserve"> </w:t>
            </w:r>
            <w:proofErr w:type="spellStart"/>
            <w:r w:rsidRPr="000F147C">
              <w:rPr>
                <w:bCs/>
                <w:sz w:val="26"/>
                <w:szCs w:val="26"/>
                <w:lang w:val="uk-UA"/>
              </w:rPr>
              <w:t>Clinical</w:t>
            </w:r>
            <w:proofErr w:type="spellEnd"/>
            <w:r w:rsidRPr="000F147C">
              <w:rPr>
                <w:bCs/>
                <w:sz w:val="26"/>
                <w:szCs w:val="26"/>
                <w:lang w:val="uk-UA"/>
              </w:rPr>
              <w:t xml:space="preserve"> </w:t>
            </w:r>
            <w:proofErr w:type="spellStart"/>
            <w:r w:rsidRPr="000F147C">
              <w:rPr>
                <w:bCs/>
                <w:sz w:val="26"/>
                <w:szCs w:val="26"/>
                <w:lang w:val="uk-UA"/>
              </w:rPr>
              <w:t>Practice</w:t>
            </w:r>
            <w:proofErr w:type="spellEnd"/>
            <w:r w:rsidRPr="000F147C">
              <w:rPr>
                <w:bCs/>
                <w:sz w:val="26"/>
                <w:szCs w:val="26"/>
                <w:lang w:val="uk-UA"/>
              </w:rPr>
              <w:t>"</w:t>
            </w:r>
            <w:r w:rsidRPr="000F147C">
              <w:rPr>
                <w:bCs/>
                <w:sz w:val="26"/>
                <w:szCs w:val="26"/>
                <w:lang w:val="en-US"/>
              </w:rPr>
              <w:t xml:space="preserve"> / </w:t>
            </w:r>
            <w:r w:rsidRPr="000F147C">
              <w:rPr>
                <w:bCs/>
                <w:sz w:val="26"/>
                <w:szCs w:val="26"/>
                <w:lang w:val="uk-UA"/>
              </w:rPr>
              <w:t>Товариство з обмеженою відповідальністю «Науково-дослідний інститут доказової медицини та належної клінічної практики»</w:t>
            </w:r>
          </w:p>
        </w:tc>
      </w:tr>
      <w:tr w:rsidR="00180512" w:rsidRPr="000F147C" w14:paraId="3FB669D8" w14:textId="77777777" w:rsidTr="00D9057C">
        <w:tc>
          <w:tcPr>
            <w:tcW w:w="5069" w:type="dxa"/>
          </w:tcPr>
          <w:p w14:paraId="4D093130" w14:textId="77777777" w:rsidR="00E102DF" w:rsidRPr="000F147C" w:rsidRDefault="00E102DF" w:rsidP="00AF48BA">
            <w:pPr>
              <w:ind w:right="1"/>
              <w:rPr>
                <w:b/>
                <w:sz w:val="26"/>
                <w:szCs w:val="26"/>
                <w:lang w:val="uk-UA"/>
              </w:rPr>
            </w:pPr>
            <w:proofErr w:type="spellStart"/>
            <w:r w:rsidRPr="000F147C">
              <w:rPr>
                <w:b/>
                <w:sz w:val="26"/>
                <w:szCs w:val="26"/>
                <w:lang w:val="en-US"/>
              </w:rPr>
              <w:t>Addresss</w:t>
            </w:r>
            <w:proofErr w:type="spellEnd"/>
            <w:r w:rsidRPr="000F147C">
              <w:rPr>
                <w:b/>
                <w:sz w:val="26"/>
                <w:szCs w:val="26"/>
                <w:lang w:val="uk-UA"/>
              </w:rPr>
              <w:t>/Адреса</w:t>
            </w:r>
          </w:p>
        </w:tc>
        <w:tc>
          <w:tcPr>
            <w:tcW w:w="5070" w:type="dxa"/>
          </w:tcPr>
          <w:p w14:paraId="74B0DA5F" w14:textId="4E2C5D14" w:rsidR="00E102DF" w:rsidRPr="000F147C" w:rsidRDefault="00F71F3C" w:rsidP="00AF48BA">
            <w:pPr>
              <w:ind w:left="33" w:right="1"/>
              <w:rPr>
                <w:sz w:val="26"/>
                <w:szCs w:val="26"/>
                <w:lang w:val="uk-UA"/>
              </w:rPr>
            </w:pPr>
            <w:r w:rsidRPr="000F147C">
              <w:rPr>
                <w:sz w:val="26"/>
                <w:szCs w:val="26"/>
                <w:lang w:val="en-US"/>
              </w:rPr>
              <w:t>Ukraine,</w:t>
            </w:r>
            <w:r w:rsidRPr="000F147C">
              <w:rPr>
                <w:sz w:val="26"/>
                <w:szCs w:val="26"/>
                <w:lang w:val="uk-UA"/>
              </w:rPr>
              <w:t xml:space="preserve"> </w:t>
            </w:r>
            <w:proofErr w:type="spellStart"/>
            <w:r w:rsidRPr="000F147C">
              <w:rPr>
                <w:sz w:val="26"/>
                <w:szCs w:val="26"/>
                <w:lang w:val="uk-UA"/>
              </w:rPr>
              <w:t>Kyiv</w:t>
            </w:r>
            <w:proofErr w:type="spellEnd"/>
            <w:r w:rsidRPr="000F147C">
              <w:rPr>
                <w:sz w:val="26"/>
                <w:szCs w:val="26"/>
                <w:lang w:val="uk-UA"/>
              </w:rPr>
              <w:t xml:space="preserve">, </w:t>
            </w:r>
            <w:proofErr w:type="spellStart"/>
            <w:r w:rsidRPr="000F147C">
              <w:rPr>
                <w:sz w:val="26"/>
                <w:szCs w:val="26"/>
                <w:lang w:val="uk-UA"/>
              </w:rPr>
              <w:t>Architect</w:t>
            </w:r>
            <w:proofErr w:type="spellEnd"/>
            <w:r w:rsidRPr="000F147C">
              <w:rPr>
                <w:sz w:val="26"/>
                <w:szCs w:val="26"/>
                <w:lang w:val="uk-UA"/>
              </w:rPr>
              <w:t xml:space="preserve"> </w:t>
            </w:r>
            <w:proofErr w:type="spellStart"/>
            <w:r w:rsidRPr="000F147C">
              <w:rPr>
                <w:sz w:val="26"/>
                <w:szCs w:val="26"/>
                <w:lang w:val="uk-UA"/>
              </w:rPr>
              <w:t>Verbytskyy</w:t>
            </w:r>
            <w:proofErr w:type="spellEnd"/>
            <w:r w:rsidRPr="000F147C">
              <w:rPr>
                <w:sz w:val="26"/>
                <w:szCs w:val="26"/>
                <w:lang w:val="uk-UA"/>
              </w:rPr>
              <w:t xml:space="preserve"> </w:t>
            </w:r>
            <w:proofErr w:type="spellStart"/>
            <w:r w:rsidRPr="000F147C">
              <w:rPr>
                <w:sz w:val="26"/>
                <w:szCs w:val="26"/>
                <w:lang w:val="uk-UA"/>
              </w:rPr>
              <w:t>str</w:t>
            </w:r>
            <w:proofErr w:type="spellEnd"/>
            <w:r w:rsidRPr="000F147C">
              <w:rPr>
                <w:sz w:val="26"/>
                <w:szCs w:val="26"/>
                <w:lang w:val="uk-UA"/>
              </w:rPr>
              <w:t xml:space="preserve">., 30-A, </w:t>
            </w:r>
            <w:proofErr w:type="spellStart"/>
            <w:r w:rsidRPr="000F147C">
              <w:rPr>
                <w:sz w:val="26"/>
                <w:szCs w:val="26"/>
                <w:lang w:val="uk-UA"/>
              </w:rPr>
              <w:t>office</w:t>
            </w:r>
            <w:proofErr w:type="spellEnd"/>
            <w:r w:rsidRPr="000F147C">
              <w:rPr>
                <w:sz w:val="26"/>
                <w:szCs w:val="26"/>
                <w:lang w:val="uk-UA"/>
              </w:rPr>
              <w:t xml:space="preserve"> 5</w:t>
            </w:r>
            <w:r w:rsidRPr="000F147C">
              <w:rPr>
                <w:sz w:val="26"/>
                <w:szCs w:val="26"/>
                <w:lang w:val="en-US"/>
              </w:rPr>
              <w:t xml:space="preserve"> / </w:t>
            </w:r>
            <w:proofErr w:type="spellStart"/>
            <w:r w:rsidRPr="000F147C">
              <w:rPr>
                <w:sz w:val="26"/>
                <w:szCs w:val="26"/>
                <w:lang w:val="ru-RU"/>
              </w:rPr>
              <w:t>Україна</w:t>
            </w:r>
            <w:proofErr w:type="spellEnd"/>
            <w:r w:rsidRPr="000F147C">
              <w:rPr>
                <w:sz w:val="26"/>
                <w:szCs w:val="26"/>
                <w:lang w:val="uk-UA"/>
              </w:rPr>
              <w:t>, м. Київ, вул. Архітектора Вербицького, буд. 30-А, офіс 5</w:t>
            </w:r>
          </w:p>
        </w:tc>
      </w:tr>
      <w:tr w:rsidR="00180512" w:rsidRPr="000F147C" w14:paraId="763DD3C6" w14:textId="77777777" w:rsidTr="00D9057C">
        <w:tc>
          <w:tcPr>
            <w:tcW w:w="5069" w:type="dxa"/>
          </w:tcPr>
          <w:p w14:paraId="54075CB5" w14:textId="77777777" w:rsidR="00E102DF" w:rsidRPr="000F147C" w:rsidRDefault="00E102DF" w:rsidP="00AF48BA">
            <w:pPr>
              <w:ind w:right="1"/>
              <w:rPr>
                <w:b/>
                <w:sz w:val="26"/>
                <w:szCs w:val="26"/>
                <w:lang w:val="uk-UA"/>
              </w:rPr>
            </w:pPr>
            <w:r w:rsidRPr="000F147C">
              <w:rPr>
                <w:b/>
                <w:sz w:val="26"/>
                <w:szCs w:val="26"/>
                <w:lang w:val="en-US"/>
              </w:rPr>
              <w:t>Registration</w:t>
            </w:r>
            <w:r w:rsidRPr="000F147C">
              <w:rPr>
                <w:b/>
                <w:sz w:val="26"/>
                <w:szCs w:val="26"/>
                <w:lang w:val="uk-UA"/>
              </w:rPr>
              <w:t xml:space="preserve"> </w:t>
            </w:r>
            <w:r w:rsidRPr="000F147C">
              <w:rPr>
                <w:b/>
                <w:sz w:val="26"/>
                <w:szCs w:val="26"/>
                <w:lang w:val="en-US"/>
              </w:rPr>
              <w:t>Code/</w:t>
            </w:r>
            <w:r w:rsidRPr="000F147C">
              <w:rPr>
                <w:b/>
                <w:sz w:val="26"/>
                <w:szCs w:val="26"/>
                <w:lang w:val="uk-UA"/>
              </w:rPr>
              <w:t>Код ЄДРПОУ</w:t>
            </w:r>
          </w:p>
        </w:tc>
        <w:tc>
          <w:tcPr>
            <w:tcW w:w="5070" w:type="dxa"/>
          </w:tcPr>
          <w:p w14:paraId="397C7268" w14:textId="7A04CD99" w:rsidR="00E102DF" w:rsidRPr="000F147C" w:rsidRDefault="00F71F3C" w:rsidP="00AF48BA">
            <w:pPr>
              <w:ind w:left="33" w:right="1"/>
              <w:rPr>
                <w:b/>
                <w:sz w:val="26"/>
                <w:szCs w:val="26"/>
                <w:lang w:val="uk-UA"/>
              </w:rPr>
            </w:pPr>
            <w:r w:rsidRPr="000F147C">
              <w:rPr>
                <w:rStyle w:val="FontStyle17"/>
                <w:sz w:val="26"/>
                <w:szCs w:val="26"/>
                <w:lang w:val="uk-UA" w:eastAsia="uk-UA"/>
              </w:rPr>
              <w:t>41110551</w:t>
            </w:r>
          </w:p>
        </w:tc>
      </w:tr>
      <w:tr w:rsidR="00180512" w:rsidRPr="000F147C" w14:paraId="483343E4" w14:textId="77777777" w:rsidTr="00D9057C">
        <w:tc>
          <w:tcPr>
            <w:tcW w:w="5069" w:type="dxa"/>
          </w:tcPr>
          <w:p w14:paraId="3CF24486" w14:textId="77777777" w:rsidR="00E102DF" w:rsidRPr="000F147C" w:rsidRDefault="00E102DF" w:rsidP="00AF48BA">
            <w:pPr>
              <w:ind w:right="1"/>
              <w:rPr>
                <w:b/>
                <w:sz w:val="26"/>
                <w:szCs w:val="26"/>
                <w:lang w:val="en-US"/>
              </w:rPr>
            </w:pPr>
            <w:r w:rsidRPr="000F147C">
              <w:rPr>
                <w:b/>
                <w:sz w:val="26"/>
                <w:szCs w:val="26"/>
                <w:lang w:val="en-US"/>
              </w:rPr>
              <w:t>IBAN</w:t>
            </w:r>
          </w:p>
        </w:tc>
        <w:tc>
          <w:tcPr>
            <w:tcW w:w="5070" w:type="dxa"/>
          </w:tcPr>
          <w:p w14:paraId="353B8A3E" w14:textId="0D10EEE1" w:rsidR="00E102DF" w:rsidRPr="000F147C" w:rsidRDefault="00F71F3C" w:rsidP="00AF48BA">
            <w:pPr>
              <w:ind w:left="33" w:right="1"/>
              <w:rPr>
                <w:b/>
                <w:sz w:val="26"/>
                <w:szCs w:val="26"/>
                <w:lang w:val="uk-UA"/>
              </w:rPr>
            </w:pPr>
            <w:r w:rsidRPr="000F147C">
              <w:rPr>
                <w:sz w:val="26"/>
                <w:szCs w:val="26"/>
                <w:lang w:val="uk-UA"/>
              </w:rPr>
              <w:t>UA303206490000026000052669674</w:t>
            </w:r>
          </w:p>
        </w:tc>
      </w:tr>
      <w:tr w:rsidR="00E102DF" w:rsidRPr="00F50746" w14:paraId="3BF6ECBA" w14:textId="77777777" w:rsidTr="00D9057C">
        <w:tc>
          <w:tcPr>
            <w:tcW w:w="5069" w:type="dxa"/>
          </w:tcPr>
          <w:p w14:paraId="71C053B9" w14:textId="77777777" w:rsidR="00E102DF" w:rsidRPr="000F147C" w:rsidRDefault="00E102DF" w:rsidP="00AF48BA">
            <w:pPr>
              <w:ind w:right="1"/>
              <w:rPr>
                <w:b/>
                <w:sz w:val="26"/>
                <w:szCs w:val="26"/>
                <w:lang w:val="uk-UA"/>
              </w:rPr>
            </w:pPr>
            <w:r w:rsidRPr="000F147C">
              <w:rPr>
                <w:b/>
                <w:sz w:val="26"/>
                <w:szCs w:val="26"/>
                <w:lang w:val="en-US"/>
              </w:rPr>
              <w:t>Bank Name/</w:t>
            </w:r>
            <w:r w:rsidRPr="000F147C">
              <w:rPr>
                <w:b/>
                <w:sz w:val="26"/>
                <w:szCs w:val="26"/>
                <w:lang w:val="uk-UA"/>
              </w:rPr>
              <w:t>Назва банку</w:t>
            </w:r>
          </w:p>
        </w:tc>
        <w:tc>
          <w:tcPr>
            <w:tcW w:w="5070" w:type="dxa"/>
          </w:tcPr>
          <w:p w14:paraId="7A58CE80" w14:textId="453A97CA" w:rsidR="00E102DF" w:rsidRPr="000F147C" w:rsidRDefault="00F71F3C" w:rsidP="00AF48BA">
            <w:pPr>
              <w:ind w:left="33" w:right="1"/>
              <w:rPr>
                <w:sz w:val="26"/>
                <w:szCs w:val="26"/>
                <w:lang w:val="uk-UA"/>
              </w:rPr>
            </w:pPr>
            <w:r w:rsidRPr="000F147C">
              <w:rPr>
                <w:sz w:val="26"/>
                <w:szCs w:val="26"/>
                <w:lang w:val="uk-UA"/>
              </w:rPr>
              <w:t>BRANCH "ROZRAH.CENTR" JSC CB "PRIVATBANK" / ФIЛIЯ "РОЗРАХ.ЦЕНТР" АТ КБ"ПРИВАТБАНК"</w:t>
            </w:r>
          </w:p>
        </w:tc>
      </w:tr>
    </w:tbl>
    <w:p w14:paraId="7840057A" w14:textId="77777777" w:rsidR="002B3B06" w:rsidRDefault="002B3B06" w:rsidP="00AF48BA">
      <w:pPr>
        <w:shd w:val="clear" w:color="auto" w:fill="FFFFFF"/>
        <w:ind w:right="1"/>
        <w:rPr>
          <w:b/>
          <w:sz w:val="26"/>
          <w:szCs w:val="26"/>
          <w:lang w:val="uk-UA"/>
        </w:rPr>
      </w:pPr>
    </w:p>
    <w:p w14:paraId="7E7EED25" w14:textId="0602CFC9" w:rsidR="00125094" w:rsidRDefault="00125094" w:rsidP="00AF48BA">
      <w:pPr>
        <w:shd w:val="clear" w:color="auto" w:fill="FFFFFF"/>
        <w:ind w:right="1"/>
        <w:rPr>
          <w:b/>
          <w:sz w:val="26"/>
          <w:szCs w:val="26"/>
          <w:lang w:val="uk-UA"/>
        </w:rPr>
      </w:pPr>
    </w:p>
    <w:p w14:paraId="34EA0CB0" w14:textId="11F59E65" w:rsidR="00C36378" w:rsidRDefault="00C36378" w:rsidP="00AF48BA">
      <w:pPr>
        <w:shd w:val="clear" w:color="auto" w:fill="FFFFFF"/>
        <w:ind w:right="1"/>
        <w:rPr>
          <w:b/>
          <w:sz w:val="26"/>
          <w:szCs w:val="26"/>
          <w:lang w:val="uk-UA"/>
        </w:rPr>
      </w:pPr>
    </w:p>
    <w:p w14:paraId="16CA5618" w14:textId="6B55A28B" w:rsidR="00C36378" w:rsidRDefault="00C36378" w:rsidP="00AF48BA">
      <w:pPr>
        <w:shd w:val="clear" w:color="auto" w:fill="FFFFFF"/>
        <w:ind w:right="1"/>
        <w:rPr>
          <w:b/>
          <w:sz w:val="26"/>
          <w:szCs w:val="26"/>
          <w:lang w:val="uk-UA"/>
        </w:rPr>
      </w:pPr>
    </w:p>
    <w:p w14:paraId="4F49A7CE" w14:textId="77777777" w:rsidR="00C36378" w:rsidRPr="000F147C" w:rsidRDefault="00C36378" w:rsidP="00AF48BA">
      <w:pPr>
        <w:shd w:val="clear" w:color="auto" w:fill="FFFFFF"/>
        <w:ind w:right="1"/>
        <w:rPr>
          <w:b/>
          <w:sz w:val="26"/>
          <w:szCs w:val="26"/>
          <w:lang w:val="uk-UA"/>
        </w:rPr>
      </w:pPr>
    </w:p>
    <w:p w14:paraId="305FE551" w14:textId="1B99A040" w:rsidR="00E102DF" w:rsidRDefault="00E102DF" w:rsidP="00AF48BA">
      <w:pPr>
        <w:shd w:val="clear" w:color="auto" w:fill="FFFFFF"/>
        <w:ind w:right="1"/>
        <w:rPr>
          <w:b/>
          <w:sz w:val="26"/>
          <w:szCs w:val="26"/>
          <w:lang w:val="uk-UA"/>
        </w:rPr>
      </w:pPr>
      <w:r w:rsidRPr="000F147C">
        <w:rPr>
          <w:b/>
          <w:sz w:val="26"/>
          <w:szCs w:val="26"/>
          <w:lang w:val="en-US"/>
        </w:rPr>
        <w:lastRenderedPageBreak/>
        <w:t>COMPANY/</w:t>
      </w:r>
      <w:r w:rsidRPr="000F147C">
        <w:rPr>
          <w:b/>
          <w:sz w:val="26"/>
          <w:szCs w:val="26"/>
          <w:lang w:val="ru-RU"/>
        </w:rPr>
        <w:t>КОМ</w:t>
      </w:r>
      <w:r w:rsidRPr="000F147C">
        <w:rPr>
          <w:b/>
          <w:sz w:val="26"/>
          <w:szCs w:val="26"/>
          <w:lang w:val="uk-UA"/>
        </w:rPr>
        <w:t>ПАНІЯ</w:t>
      </w:r>
    </w:p>
    <w:p w14:paraId="665CA1DF" w14:textId="77777777" w:rsidR="00125094" w:rsidRPr="000F147C" w:rsidRDefault="00125094" w:rsidP="00AF48BA">
      <w:pPr>
        <w:shd w:val="clear" w:color="auto" w:fill="FFFFFF"/>
        <w:ind w:right="1"/>
        <w:rPr>
          <w:b/>
          <w:sz w:val="26"/>
          <w:szCs w:val="26"/>
          <w:lang w:val="uk-UA"/>
        </w:rPr>
      </w:pPr>
    </w:p>
    <w:tbl>
      <w:tblPr>
        <w:tblStyle w:val="af0"/>
        <w:tblW w:w="0" w:type="auto"/>
        <w:tblLook w:val="04A0" w:firstRow="1" w:lastRow="0" w:firstColumn="1" w:lastColumn="0" w:noHBand="0" w:noVBand="1"/>
      </w:tblPr>
      <w:tblGrid>
        <w:gridCol w:w="4751"/>
        <w:gridCol w:w="4738"/>
      </w:tblGrid>
      <w:tr w:rsidR="00180512" w:rsidRPr="000F147C" w14:paraId="5EDBED41" w14:textId="77777777" w:rsidTr="008B0D75">
        <w:tc>
          <w:tcPr>
            <w:tcW w:w="5069" w:type="dxa"/>
          </w:tcPr>
          <w:p w14:paraId="3304245C" w14:textId="77777777" w:rsidR="00E102DF" w:rsidRPr="000F147C" w:rsidRDefault="00E102DF" w:rsidP="00AF48BA">
            <w:pPr>
              <w:ind w:right="1"/>
              <w:rPr>
                <w:b/>
                <w:sz w:val="26"/>
                <w:szCs w:val="26"/>
                <w:lang w:val="ru-RU"/>
              </w:rPr>
            </w:pPr>
            <w:r w:rsidRPr="000F147C">
              <w:rPr>
                <w:b/>
                <w:sz w:val="26"/>
                <w:szCs w:val="26"/>
                <w:lang w:val="en-US"/>
              </w:rPr>
              <w:t>Name/</w:t>
            </w:r>
            <w:proofErr w:type="spellStart"/>
            <w:r w:rsidRPr="000F147C">
              <w:rPr>
                <w:b/>
                <w:sz w:val="26"/>
                <w:szCs w:val="26"/>
                <w:lang w:val="ru-RU"/>
              </w:rPr>
              <w:t>Назва</w:t>
            </w:r>
            <w:proofErr w:type="spellEnd"/>
          </w:p>
        </w:tc>
        <w:tc>
          <w:tcPr>
            <w:tcW w:w="5070" w:type="dxa"/>
            <w:vAlign w:val="center"/>
          </w:tcPr>
          <w:p w14:paraId="40F3AA60" w14:textId="7BAD8723" w:rsidR="00E102DF" w:rsidRPr="000F147C" w:rsidRDefault="00F71F3C" w:rsidP="00AF48BA">
            <w:pPr>
              <w:shd w:val="clear" w:color="auto" w:fill="FFFFFF"/>
              <w:ind w:right="1"/>
              <w:rPr>
                <w:bCs/>
                <w:sz w:val="26"/>
                <w:szCs w:val="26"/>
                <w:lang w:val="ru-RU"/>
              </w:rPr>
            </w:pPr>
            <w:r w:rsidRPr="000F147C">
              <w:rPr>
                <w:bCs/>
                <w:sz w:val="26"/>
                <w:szCs w:val="26"/>
                <w:lang w:val="uk-UA"/>
              </w:rPr>
              <w:t xml:space="preserve">FUTUREMEDS </w:t>
            </w:r>
            <w:r w:rsidRPr="000F147C">
              <w:rPr>
                <w:bCs/>
                <w:sz w:val="26"/>
                <w:szCs w:val="26"/>
                <w:lang w:val="en-US"/>
              </w:rPr>
              <w:t>LTD</w:t>
            </w:r>
          </w:p>
        </w:tc>
      </w:tr>
      <w:tr w:rsidR="00180512" w:rsidRPr="000F147C" w14:paraId="13D82DEF" w14:textId="77777777" w:rsidTr="008B0D75">
        <w:trPr>
          <w:trHeight w:val="1018"/>
        </w:trPr>
        <w:tc>
          <w:tcPr>
            <w:tcW w:w="5069" w:type="dxa"/>
          </w:tcPr>
          <w:p w14:paraId="3629C249" w14:textId="77777777" w:rsidR="00E102DF" w:rsidRPr="000F147C" w:rsidRDefault="00E102DF" w:rsidP="00AF48BA">
            <w:pPr>
              <w:ind w:right="1"/>
              <w:rPr>
                <w:b/>
                <w:sz w:val="26"/>
                <w:szCs w:val="26"/>
                <w:lang w:val="uk-UA"/>
              </w:rPr>
            </w:pPr>
            <w:proofErr w:type="spellStart"/>
            <w:r w:rsidRPr="000F147C">
              <w:rPr>
                <w:b/>
                <w:sz w:val="26"/>
                <w:szCs w:val="26"/>
                <w:lang w:val="en-US"/>
              </w:rPr>
              <w:t>Addresss</w:t>
            </w:r>
            <w:proofErr w:type="spellEnd"/>
            <w:r w:rsidRPr="000F147C">
              <w:rPr>
                <w:b/>
                <w:sz w:val="26"/>
                <w:szCs w:val="26"/>
                <w:lang w:val="en-US"/>
              </w:rPr>
              <w:t>/</w:t>
            </w:r>
            <w:r w:rsidRPr="000F147C">
              <w:rPr>
                <w:b/>
                <w:sz w:val="26"/>
                <w:szCs w:val="26"/>
                <w:lang w:val="uk-UA"/>
              </w:rPr>
              <w:t>Адреса</w:t>
            </w:r>
          </w:p>
        </w:tc>
        <w:tc>
          <w:tcPr>
            <w:tcW w:w="5070" w:type="dxa"/>
            <w:vAlign w:val="center"/>
          </w:tcPr>
          <w:p w14:paraId="7B0F4508" w14:textId="0D316C2D" w:rsidR="00E102DF" w:rsidRPr="000F147C" w:rsidRDefault="00F71F3C" w:rsidP="00AF48BA">
            <w:pPr>
              <w:ind w:right="1"/>
              <w:rPr>
                <w:sz w:val="26"/>
                <w:szCs w:val="26"/>
                <w:lang w:val="uk-UA"/>
              </w:rPr>
            </w:pPr>
            <w:r w:rsidRPr="000F147C">
              <w:rPr>
                <w:sz w:val="26"/>
                <w:szCs w:val="26"/>
                <w:lang w:val="en-US"/>
              </w:rPr>
              <w:t xml:space="preserve">Bridle Road </w:t>
            </w:r>
            <w:r w:rsidR="003B26A2" w:rsidRPr="000F147C">
              <w:rPr>
                <w:sz w:val="26"/>
                <w:szCs w:val="26"/>
                <w:lang w:val="en-US"/>
              </w:rPr>
              <w:t xml:space="preserve">Hospital </w:t>
            </w:r>
            <w:r w:rsidRPr="000F147C">
              <w:rPr>
                <w:sz w:val="26"/>
                <w:szCs w:val="26"/>
                <w:lang w:val="en-US"/>
              </w:rPr>
              <w:t>Bridle Road, Bromborough, CH62</w:t>
            </w:r>
            <w:r w:rsidR="002B3B06" w:rsidRPr="000F147C">
              <w:rPr>
                <w:sz w:val="26"/>
                <w:szCs w:val="26"/>
                <w:lang w:val="en-US"/>
              </w:rPr>
              <w:t xml:space="preserve"> 6EE, Wirral, United Kingdom/ Bridle Road </w:t>
            </w:r>
            <w:r w:rsidR="003B26A2" w:rsidRPr="000F147C">
              <w:rPr>
                <w:sz w:val="26"/>
                <w:szCs w:val="26"/>
                <w:lang w:val="en-US"/>
              </w:rPr>
              <w:t xml:space="preserve">Hospital </w:t>
            </w:r>
            <w:r w:rsidR="002B3B06" w:rsidRPr="000F147C">
              <w:rPr>
                <w:sz w:val="26"/>
                <w:szCs w:val="26"/>
                <w:lang w:val="en-US"/>
              </w:rPr>
              <w:t xml:space="preserve">Bridle Road, Bromborough, CH62 6EE, Wirral, </w:t>
            </w:r>
            <w:proofErr w:type="spellStart"/>
            <w:r w:rsidR="002B3B06" w:rsidRPr="000F147C">
              <w:rPr>
                <w:sz w:val="26"/>
                <w:szCs w:val="26"/>
                <w:lang w:val="ru-RU"/>
              </w:rPr>
              <w:t>Великобритан</w:t>
            </w:r>
            <w:r w:rsidR="002B3B06" w:rsidRPr="000F147C">
              <w:rPr>
                <w:sz w:val="26"/>
                <w:szCs w:val="26"/>
                <w:lang w:val="uk-UA"/>
              </w:rPr>
              <w:t>ія</w:t>
            </w:r>
            <w:proofErr w:type="spellEnd"/>
          </w:p>
        </w:tc>
      </w:tr>
      <w:tr w:rsidR="00180512" w:rsidRPr="000F147C" w14:paraId="3FBA1E05" w14:textId="77777777" w:rsidTr="008B0D75">
        <w:tc>
          <w:tcPr>
            <w:tcW w:w="5069" w:type="dxa"/>
          </w:tcPr>
          <w:p w14:paraId="6766DE32" w14:textId="77777777" w:rsidR="00E102DF" w:rsidRPr="000F147C" w:rsidRDefault="00E102DF" w:rsidP="00AF48BA">
            <w:pPr>
              <w:ind w:right="1"/>
              <w:rPr>
                <w:b/>
                <w:sz w:val="26"/>
                <w:szCs w:val="26"/>
                <w:lang w:val="uk-UA"/>
              </w:rPr>
            </w:pPr>
            <w:r w:rsidRPr="000F147C">
              <w:rPr>
                <w:b/>
                <w:sz w:val="26"/>
                <w:szCs w:val="26"/>
                <w:lang w:val="en-US"/>
              </w:rPr>
              <w:t>Registration Code/</w:t>
            </w:r>
            <w:r w:rsidRPr="000F147C">
              <w:rPr>
                <w:b/>
                <w:sz w:val="26"/>
                <w:szCs w:val="26"/>
                <w:lang w:val="uk-UA"/>
              </w:rPr>
              <w:t>Код ЄДРПОУ</w:t>
            </w:r>
          </w:p>
        </w:tc>
        <w:tc>
          <w:tcPr>
            <w:tcW w:w="5070" w:type="dxa"/>
            <w:vAlign w:val="center"/>
          </w:tcPr>
          <w:p w14:paraId="70672317" w14:textId="53F09E2D" w:rsidR="00E102DF" w:rsidRPr="000F147C" w:rsidRDefault="008B0D75" w:rsidP="00AF48BA">
            <w:pPr>
              <w:ind w:right="1"/>
              <w:rPr>
                <w:bCs/>
                <w:sz w:val="26"/>
                <w:szCs w:val="26"/>
                <w:lang w:val="en-US"/>
              </w:rPr>
            </w:pPr>
            <w:r w:rsidRPr="000F147C">
              <w:rPr>
                <w:bCs/>
                <w:sz w:val="26"/>
                <w:szCs w:val="26"/>
                <w:lang w:val="en-US"/>
              </w:rPr>
              <w:t>NA</w:t>
            </w:r>
          </w:p>
        </w:tc>
      </w:tr>
      <w:tr w:rsidR="00180512" w:rsidRPr="000F147C" w14:paraId="6C82EE0E" w14:textId="77777777" w:rsidTr="008B0D75">
        <w:tc>
          <w:tcPr>
            <w:tcW w:w="5069" w:type="dxa"/>
          </w:tcPr>
          <w:p w14:paraId="621E789C" w14:textId="77777777" w:rsidR="00E102DF" w:rsidRPr="000F147C" w:rsidRDefault="00E102DF" w:rsidP="00AF48BA">
            <w:pPr>
              <w:ind w:right="1"/>
              <w:rPr>
                <w:b/>
                <w:sz w:val="26"/>
                <w:szCs w:val="26"/>
                <w:lang w:val="en-US"/>
              </w:rPr>
            </w:pPr>
            <w:r w:rsidRPr="000F147C">
              <w:rPr>
                <w:b/>
                <w:sz w:val="26"/>
                <w:szCs w:val="26"/>
                <w:lang w:val="en-US"/>
              </w:rPr>
              <w:t>IBAN</w:t>
            </w:r>
          </w:p>
        </w:tc>
        <w:tc>
          <w:tcPr>
            <w:tcW w:w="5070" w:type="dxa"/>
            <w:vAlign w:val="center"/>
          </w:tcPr>
          <w:p w14:paraId="4605EDDC" w14:textId="49EBE462" w:rsidR="00E102DF" w:rsidRPr="000F147C" w:rsidRDefault="008B0D75" w:rsidP="00AF48BA">
            <w:pPr>
              <w:ind w:right="1"/>
              <w:rPr>
                <w:b/>
                <w:sz w:val="26"/>
                <w:szCs w:val="26"/>
                <w:lang w:val="uk-UA"/>
              </w:rPr>
            </w:pPr>
            <w:r w:rsidRPr="000F147C">
              <w:rPr>
                <w:rStyle w:val="ui-provider"/>
                <w:sz w:val="26"/>
                <w:szCs w:val="26"/>
              </w:rPr>
              <w:t>GB75 REVO 0099 6942 2755 78</w:t>
            </w:r>
          </w:p>
        </w:tc>
      </w:tr>
      <w:tr w:rsidR="00E102DF" w:rsidRPr="000F147C" w14:paraId="7000B225" w14:textId="77777777" w:rsidTr="008B0D75">
        <w:tc>
          <w:tcPr>
            <w:tcW w:w="5069" w:type="dxa"/>
          </w:tcPr>
          <w:p w14:paraId="75F386D2" w14:textId="77777777" w:rsidR="00E102DF" w:rsidRPr="000F147C" w:rsidRDefault="00E102DF" w:rsidP="00AF48BA">
            <w:pPr>
              <w:ind w:right="1"/>
              <w:rPr>
                <w:b/>
                <w:sz w:val="26"/>
                <w:szCs w:val="26"/>
                <w:lang w:val="uk-UA"/>
              </w:rPr>
            </w:pPr>
            <w:r w:rsidRPr="000F147C">
              <w:rPr>
                <w:b/>
                <w:sz w:val="26"/>
                <w:szCs w:val="26"/>
                <w:lang w:val="en-US"/>
              </w:rPr>
              <w:t>Bank Name/</w:t>
            </w:r>
            <w:r w:rsidRPr="000F147C">
              <w:rPr>
                <w:b/>
                <w:sz w:val="26"/>
                <w:szCs w:val="26"/>
                <w:lang w:val="uk-UA"/>
              </w:rPr>
              <w:t>Назва банку</w:t>
            </w:r>
          </w:p>
        </w:tc>
        <w:tc>
          <w:tcPr>
            <w:tcW w:w="5070" w:type="dxa"/>
            <w:vAlign w:val="center"/>
          </w:tcPr>
          <w:p w14:paraId="1A880A52" w14:textId="5C3A7E40" w:rsidR="00E102DF" w:rsidRPr="000F147C" w:rsidRDefault="008B0D75" w:rsidP="00AF48BA">
            <w:pPr>
              <w:ind w:right="1"/>
              <w:rPr>
                <w:b/>
                <w:sz w:val="26"/>
                <w:szCs w:val="26"/>
                <w:lang w:val="uk-UA"/>
              </w:rPr>
            </w:pPr>
            <w:proofErr w:type="spellStart"/>
            <w:r w:rsidRPr="000F147C">
              <w:rPr>
                <w:rStyle w:val="ui-provider"/>
                <w:sz w:val="26"/>
                <w:szCs w:val="26"/>
              </w:rPr>
              <w:t>Revolut</w:t>
            </w:r>
            <w:proofErr w:type="spellEnd"/>
            <w:r w:rsidRPr="000F147C">
              <w:rPr>
                <w:rStyle w:val="ui-provider"/>
                <w:sz w:val="26"/>
                <w:szCs w:val="26"/>
              </w:rPr>
              <w:t xml:space="preserve"> Ltd </w:t>
            </w:r>
            <w:r w:rsidRPr="000F147C">
              <w:rPr>
                <w:rStyle w:val="ui-provider"/>
                <w:sz w:val="26"/>
                <w:szCs w:val="26"/>
              </w:rPr>
              <w:br/>
              <w:t>BIC: REVOGB21</w:t>
            </w:r>
            <w:r w:rsidRPr="000F147C">
              <w:rPr>
                <w:sz w:val="26"/>
                <w:szCs w:val="26"/>
              </w:rPr>
              <w:br/>
            </w:r>
            <w:r w:rsidRPr="000F147C">
              <w:rPr>
                <w:rStyle w:val="ui-provider"/>
                <w:sz w:val="26"/>
                <w:szCs w:val="26"/>
              </w:rPr>
              <w:t>Intermediary BIC: CHASDEFX</w:t>
            </w:r>
          </w:p>
        </w:tc>
      </w:tr>
    </w:tbl>
    <w:p w14:paraId="475A03D7" w14:textId="77777777" w:rsidR="00CF2C56" w:rsidRPr="000F147C" w:rsidRDefault="00CF2C56" w:rsidP="00AF48BA">
      <w:pPr>
        <w:shd w:val="clear" w:color="auto" w:fill="FFFFFF"/>
        <w:ind w:right="1"/>
        <w:rPr>
          <w:b/>
          <w:sz w:val="26"/>
          <w:szCs w:val="26"/>
          <w:lang w:val="en-US"/>
        </w:rPr>
      </w:pPr>
    </w:p>
    <w:p w14:paraId="3D2AEC75" w14:textId="77777777" w:rsidR="00125094" w:rsidRDefault="00125094" w:rsidP="00AF48BA">
      <w:pPr>
        <w:shd w:val="clear" w:color="auto" w:fill="FFFFFF"/>
        <w:ind w:right="1"/>
        <w:jc w:val="center"/>
        <w:rPr>
          <w:b/>
          <w:sz w:val="26"/>
          <w:szCs w:val="26"/>
          <w:lang w:val="en-US"/>
        </w:rPr>
      </w:pPr>
    </w:p>
    <w:p w14:paraId="22AD3FEF" w14:textId="67B0F05E" w:rsidR="00CF2C56" w:rsidRPr="000F147C" w:rsidRDefault="00CF2C56" w:rsidP="00AF48BA">
      <w:pPr>
        <w:shd w:val="clear" w:color="auto" w:fill="FFFFFF"/>
        <w:ind w:right="1"/>
        <w:jc w:val="center"/>
        <w:rPr>
          <w:b/>
          <w:sz w:val="26"/>
          <w:szCs w:val="26"/>
          <w:lang w:val="uk-UA"/>
        </w:rPr>
      </w:pPr>
      <w:r w:rsidRPr="000F147C">
        <w:rPr>
          <w:b/>
          <w:sz w:val="26"/>
          <w:szCs w:val="26"/>
          <w:lang w:val="en-US"/>
        </w:rPr>
        <w:t>SIGNATURES/ /</w:t>
      </w:r>
      <w:r w:rsidRPr="000F147C">
        <w:rPr>
          <w:b/>
          <w:sz w:val="26"/>
          <w:szCs w:val="26"/>
          <w:lang w:val="uk-UA"/>
        </w:rPr>
        <w:t>ПІДПИСИ СТОРІН</w:t>
      </w:r>
    </w:p>
    <w:p w14:paraId="0DA990F6" w14:textId="77777777" w:rsidR="00125094" w:rsidRDefault="00125094" w:rsidP="00AF48BA">
      <w:pPr>
        <w:shd w:val="clear" w:color="auto" w:fill="FFFFFF"/>
        <w:spacing w:before="240" w:after="240"/>
        <w:ind w:right="1"/>
        <w:rPr>
          <w:b/>
          <w:sz w:val="26"/>
          <w:szCs w:val="26"/>
          <w:lang w:val="en-US"/>
        </w:rPr>
      </w:pPr>
    </w:p>
    <w:p w14:paraId="41ABF4FC" w14:textId="0B50CD19" w:rsidR="00E102DF" w:rsidRPr="000F147C" w:rsidRDefault="002B3B06" w:rsidP="00AF48BA">
      <w:pPr>
        <w:shd w:val="clear" w:color="auto" w:fill="FFFFFF"/>
        <w:spacing w:before="240" w:after="240"/>
        <w:ind w:right="1"/>
        <w:rPr>
          <w:b/>
          <w:sz w:val="26"/>
          <w:szCs w:val="26"/>
          <w:lang w:val="uk-UA"/>
        </w:rPr>
      </w:pPr>
      <w:r w:rsidRPr="000F147C">
        <w:rPr>
          <w:b/>
          <w:sz w:val="26"/>
          <w:szCs w:val="26"/>
          <w:lang w:val="en-US"/>
        </w:rPr>
        <w:t xml:space="preserve">FOR </w:t>
      </w:r>
      <w:r w:rsidR="005B7EAB" w:rsidRPr="000F147C">
        <w:rPr>
          <w:b/>
          <w:sz w:val="26"/>
          <w:szCs w:val="26"/>
          <w:lang w:val="en-US"/>
        </w:rPr>
        <w:t xml:space="preserve">HOSPITAL </w:t>
      </w:r>
      <w:r w:rsidRPr="000F147C">
        <w:rPr>
          <w:b/>
          <w:sz w:val="26"/>
          <w:szCs w:val="26"/>
          <w:lang w:val="en-US"/>
        </w:rPr>
        <w:t xml:space="preserve">/ </w:t>
      </w:r>
      <w:r w:rsidRPr="000F147C">
        <w:rPr>
          <w:b/>
          <w:sz w:val="26"/>
          <w:szCs w:val="26"/>
          <w:lang w:val="uk-UA"/>
        </w:rPr>
        <w:t xml:space="preserve">ВІД </w:t>
      </w:r>
      <w:r w:rsidR="003B26A2" w:rsidRPr="000F147C">
        <w:rPr>
          <w:b/>
          <w:sz w:val="26"/>
          <w:szCs w:val="26"/>
          <w:lang w:val="ru-RU"/>
        </w:rPr>
        <w:t>ЛІКАРНІ</w:t>
      </w:r>
    </w:p>
    <w:p w14:paraId="61E684DC" w14:textId="4A83CD59" w:rsidR="00CF2C56" w:rsidRPr="000F147C" w:rsidRDefault="00CF2C56" w:rsidP="00AF48BA">
      <w:pPr>
        <w:shd w:val="clear" w:color="auto" w:fill="FFFFFF"/>
        <w:spacing w:before="240" w:after="240"/>
        <w:ind w:right="1"/>
        <w:rPr>
          <w:b/>
          <w:sz w:val="26"/>
          <w:szCs w:val="26"/>
          <w:lang w:val="uk-UA"/>
        </w:rPr>
      </w:pPr>
      <w:r w:rsidRPr="000F147C">
        <w:rPr>
          <w:b/>
          <w:sz w:val="26"/>
          <w:szCs w:val="26"/>
          <w:lang w:val="en-US"/>
        </w:rPr>
        <w:t>Name</w:t>
      </w:r>
      <w:r w:rsidRPr="000F147C">
        <w:rPr>
          <w:b/>
          <w:sz w:val="26"/>
          <w:szCs w:val="26"/>
          <w:lang w:val="uk-UA"/>
        </w:rPr>
        <w:t xml:space="preserve">/Ім’я: </w:t>
      </w:r>
      <w:proofErr w:type="spellStart"/>
      <w:r w:rsidR="009D7039" w:rsidRPr="000F147C">
        <w:rPr>
          <w:sz w:val="26"/>
          <w:szCs w:val="26"/>
          <w:shd w:val="clear" w:color="auto" w:fill="FFFFFF"/>
          <w:lang w:val="uk-UA"/>
        </w:rPr>
        <w:t>Volodymyr</w:t>
      </w:r>
      <w:proofErr w:type="spellEnd"/>
      <w:r w:rsidR="009D7039" w:rsidRPr="000F147C">
        <w:rPr>
          <w:sz w:val="26"/>
          <w:szCs w:val="26"/>
          <w:shd w:val="clear" w:color="auto" w:fill="FFFFFF"/>
          <w:lang w:val="uk-UA"/>
        </w:rPr>
        <w:t xml:space="preserve"> </w:t>
      </w:r>
      <w:proofErr w:type="spellStart"/>
      <w:r w:rsidR="009D7039" w:rsidRPr="000F147C">
        <w:rPr>
          <w:sz w:val="26"/>
          <w:szCs w:val="26"/>
          <w:shd w:val="clear" w:color="auto" w:fill="FFFFFF"/>
          <w:lang w:val="uk-UA"/>
        </w:rPr>
        <w:t>Mordyuk</w:t>
      </w:r>
      <w:proofErr w:type="spellEnd"/>
      <w:r w:rsidRPr="000F147C">
        <w:rPr>
          <w:sz w:val="26"/>
          <w:szCs w:val="26"/>
          <w:shd w:val="clear" w:color="auto" w:fill="FFFFFF"/>
          <w:lang w:val="uk-UA"/>
        </w:rPr>
        <w:t xml:space="preserve">/ </w:t>
      </w:r>
      <w:r w:rsidR="009D7039" w:rsidRPr="000F147C">
        <w:rPr>
          <w:sz w:val="26"/>
          <w:szCs w:val="26"/>
          <w:shd w:val="clear" w:color="auto" w:fill="FFFFFF"/>
          <w:lang w:val="uk-UA"/>
        </w:rPr>
        <w:t xml:space="preserve">Володимир </w:t>
      </w:r>
      <w:proofErr w:type="spellStart"/>
      <w:r w:rsidR="009D7039" w:rsidRPr="000F147C">
        <w:rPr>
          <w:sz w:val="26"/>
          <w:szCs w:val="26"/>
          <w:shd w:val="clear" w:color="auto" w:fill="FFFFFF"/>
          <w:lang w:val="uk-UA"/>
        </w:rPr>
        <w:t>Мордюк</w:t>
      </w:r>
      <w:proofErr w:type="spellEnd"/>
      <w:r w:rsidR="009D7039" w:rsidRPr="000F147C">
        <w:rPr>
          <w:sz w:val="26"/>
          <w:szCs w:val="26"/>
          <w:shd w:val="clear" w:color="auto" w:fill="FFFFFF"/>
          <w:lang w:val="uk-UA"/>
        </w:rPr>
        <w:t xml:space="preserve"> </w:t>
      </w:r>
    </w:p>
    <w:p w14:paraId="6383DBE6" w14:textId="3A6E6A58" w:rsidR="00CF2C56" w:rsidRPr="000F147C" w:rsidRDefault="00CF2C56" w:rsidP="00AF48BA">
      <w:pPr>
        <w:shd w:val="clear" w:color="auto" w:fill="FFFFFF"/>
        <w:spacing w:before="240" w:after="240"/>
        <w:ind w:right="1"/>
        <w:rPr>
          <w:sz w:val="26"/>
          <w:szCs w:val="26"/>
          <w:lang w:val="uk-UA"/>
        </w:rPr>
      </w:pPr>
      <w:r w:rsidRPr="000F147C">
        <w:rPr>
          <w:b/>
          <w:sz w:val="26"/>
          <w:szCs w:val="26"/>
          <w:lang w:val="en-US"/>
        </w:rPr>
        <w:t>Title</w:t>
      </w:r>
      <w:r w:rsidRPr="000F147C">
        <w:rPr>
          <w:b/>
          <w:sz w:val="26"/>
          <w:szCs w:val="26"/>
          <w:lang w:val="uk-UA"/>
        </w:rPr>
        <w:t xml:space="preserve">/Посада: </w:t>
      </w:r>
      <w:r w:rsidRPr="000F147C">
        <w:rPr>
          <w:sz w:val="26"/>
          <w:szCs w:val="26"/>
          <w:lang w:val="en-US"/>
        </w:rPr>
        <w:t>Director</w:t>
      </w:r>
      <w:r w:rsidR="009D7039" w:rsidRPr="000F147C">
        <w:rPr>
          <w:sz w:val="26"/>
          <w:szCs w:val="26"/>
          <w:lang w:val="en-US"/>
        </w:rPr>
        <w:t xml:space="preserve"> </w:t>
      </w:r>
      <w:r w:rsidRPr="000F147C">
        <w:rPr>
          <w:sz w:val="26"/>
          <w:szCs w:val="26"/>
          <w:lang w:val="uk-UA"/>
        </w:rPr>
        <w:t>/ Директор</w:t>
      </w:r>
    </w:p>
    <w:p w14:paraId="51F4AD25" w14:textId="5B15D50D" w:rsidR="00E102DF" w:rsidRPr="000F147C" w:rsidRDefault="002B3B06" w:rsidP="00AF48BA">
      <w:pPr>
        <w:shd w:val="clear" w:color="auto" w:fill="FFFFFF"/>
        <w:spacing w:before="240" w:after="240"/>
        <w:ind w:right="1"/>
        <w:rPr>
          <w:b/>
          <w:sz w:val="26"/>
          <w:szCs w:val="26"/>
          <w:lang w:val="uk-UA"/>
        </w:rPr>
      </w:pPr>
      <w:r w:rsidRPr="000F147C">
        <w:rPr>
          <w:b/>
          <w:sz w:val="26"/>
          <w:szCs w:val="26"/>
          <w:lang w:val="en-US"/>
        </w:rPr>
        <w:t>Signature/</w:t>
      </w:r>
      <w:r w:rsidRPr="000F147C">
        <w:rPr>
          <w:b/>
          <w:sz w:val="26"/>
          <w:szCs w:val="26"/>
          <w:lang w:val="uk-UA"/>
        </w:rPr>
        <w:t>Підпис:</w:t>
      </w:r>
    </w:p>
    <w:p w14:paraId="7459D1D8" w14:textId="0A022CF4" w:rsidR="002B3B06" w:rsidRPr="000F147C" w:rsidRDefault="002B3B06" w:rsidP="00AF48BA">
      <w:pPr>
        <w:shd w:val="clear" w:color="auto" w:fill="FFFFFF"/>
        <w:spacing w:before="240" w:after="240"/>
        <w:ind w:right="1"/>
        <w:rPr>
          <w:b/>
          <w:sz w:val="26"/>
          <w:szCs w:val="26"/>
          <w:lang w:val="uk-UA"/>
        </w:rPr>
      </w:pPr>
      <w:r w:rsidRPr="000F147C">
        <w:rPr>
          <w:b/>
          <w:sz w:val="26"/>
          <w:szCs w:val="26"/>
          <w:lang w:val="en-US"/>
        </w:rPr>
        <w:t>Date</w:t>
      </w:r>
      <w:r w:rsidRPr="000F147C">
        <w:rPr>
          <w:b/>
          <w:sz w:val="26"/>
          <w:szCs w:val="26"/>
          <w:lang w:val="uk-UA"/>
        </w:rPr>
        <w:t>/Дата:</w:t>
      </w:r>
    </w:p>
    <w:p w14:paraId="0921971B" w14:textId="77777777" w:rsidR="00125094" w:rsidRDefault="00125094" w:rsidP="00AF48BA">
      <w:pPr>
        <w:shd w:val="clear" w:color="auto" w:fill="FFFFFF"/>
        <w:spacing w:before="240" w:after="240"/>
        <w:ind w:right="1"/>
        <w:rPr>
          <w:b/>
          <w:sz w:val="26"/>
          <w:szCs w:val="26"/>
          <w:lang w:val="en-US"/>
        </w:rPr>
      </w:pPr>
    </w:p>
    <w:p w14:paraId="095A4700" w14:textId="209C8502" w:rsidR="002B3B06" w:rsidRPr="000F147C" w:rsidRDefault="002B3B06" w:rsidP="00AF48BA">
      <w:pPr>
        <w:shd w:val="clear" w:color="auto" w:fill="FFFFFF"/>
        <w:spacing w:before="240" w:after="240"/>
        <w:ind w:right="1"/>
        <w:rPr>
          <w:b/>
          <w:sz w:val="26"/>
          <w:szCs w:val="26"/>
          <w:lang w:val="uk-UA"/>
        </w:rPr>
      </w:pPr>
      <w:r w:rsidRPr="000F147C">
        <w:rPr>
          <w:b/>
          <w:sz w:val="26"/>
          <w:szCs w:val="26"/>
          <w:lang w:val="en-US"/>
        </w:rPr>
        <w:t>FOR</w:t>
      </w:r>
      <w:r w:rsidRPr="000F147C">
        <w:rPr>
          <w:b/>
          <w:sz w:val="26"/>
          <w:szCs w:val="26"/>
          <w:lang w:val="uk-UA"/>
        </w:rPr>
        <w:t xml:space="preserve"> </w:t>
      </w:r>
      <w:r w:rsidRPr="000F147C">
        <w:rPr>
          <w:b/>
          <w:sz w:val="26"/>
          <w:szCs w:val="26"/>
          <w:lang w:val="en-US"/>
        </w:rPr>
        <w:t>INSTITUTE</w:t>
      </w:r>
      <w:r w:rsidRPr="000F147C">
        <w:rPr>
          <w:b/>
          <w:sz w:val="26"/>
          <w:szCs w:val="26"/>
          <w:lang w:val="uk-UA"/>
        </w:rPr>
        <w:t>/ ВІД ІНСТИТУТУ</w:t>
      </w:r>
    </w:p>
    <w:p w14:paraId="053F67BD" w14:textId="71D411E7" w:rsidR="002B3B06" w:rsidRPr="000F147C" w:rsidRDefault="002B3B06" w:rsidP="00AF48BA">
      <w:pPr>
        <w:shd w:val="clear" w:color="auto" w:fill="FFFFFF"/>
        <w:spacing w:before="240" w:after="240"/>
        <w:ind w:right="1"/>
        <w:rPr>
          <w:sz w:val="26"/>
          <w:szCs w:val="26"/>
          <w:lang w:val="uk-UA"/>
        </w:rPr>
      </w:pPr>
      <w:r w:rsidRPr="000F147C">
        <w:rPr>
          <w:b/>
          <w:sz w:val="26"/>
          <w:szCs w:val="26"/>
          <w:lang w:val="en-US"/>
        </w:rPr>
        <w:t>Name</w:t>
      </w:r>
      <w:r w:rsidRPr="000F147C">
        <w:rPr>
          <w:b/>
          <w:sz w:val="26"/>
          <w:szCs w:val="26"/>
          <w:lang w:val="uk-UA"/>
        </w:rPr>
        <w:t xml:space="preserve">/Ім’я: </w:t>
      </w:r>
      <w:r w:rsidRPr="000F147C">
        <w:rPr>
          <w:sz w:val="26"/>
          <w:szCs w:val="26"/>
          <w:lang w:val="en-US"/>
        </w:rPr>
        <w:t>Ivan</w:t>
      </w:r>
      <w:r w:rsidRPr="000F147C">
        <w:rPr>
          <w:sz w:val="26"/>
          <w:szCs w:val="26"/>
          <w:lang w:val="uk-UA"/>
        </w:rPr>
        <w:t xml:space="preserve"> </w:t>
      </w:r>
      <w:proofErr w:type="spellStart"/>
      <w:r w:rsidRPr="000F147C">
        <w:rPr>
          <w:sz w:val="26"/>
          <w:szCs w:val="26"/>
          <w:lang w:val="en-US"/>
        </w:rPr>
        <w:t>Vyshnyvetskyy</w:t>
      </w:r>
      <w:proofErr w:type="spellEnd"/>
      <w:r w:rsidRPr="000F147C">
        <w:rPr>
          <w:sz w:val="26"/>
          <w:szCs w:val="26"/>
          <w:lang w:val="uk-UA"/>
        </w:rPr>
        <w:t xml:space="preserve"> / Іван </w:t>
      </w:r>
      <w:proofErr w:type="spellStart"/>
      <w:r w:rsidRPr="000F147C">
        <w:rPr>
          <w:sz w:val="26"/>
          <w:szCs w:val="26"/>
          <w:lang w:val="uk-UA"/>
        </w:rPr>
        <w:t>Вишнивецький</w:t>
      </w:r>
      <w:proofErr w:type="spellEnd"/>
    </w:p>
    <w:p w14:paraId="6C7B7DDF" w14:textId="2D5173B5" w:rsidR="002B3B06" w:rsidRPr="000F147C" w:rsidRDefault="002B3B06" w:rsidP="00AF48BA">
      <w:pPr>
        <w:shd w:val="clear" w:color="auto" w:fill="FFFFFF"/>
        <w:spacing w:before="240" w:after="240"/>
        <w:ind w:right="1"/>
        <w:rPr>
          <w:sz w:val="26"/>
          <w:szCs w:val="26"/>
          <w:lang w:val="uk-UA"/>
        </w:rPr>
      </w:pPr>
      <w:r w:rsidRPr="000F147C">
        <w:rPr>
          <w:b/>
          <w:sz w:val="26"/>
          <w:szCs w:val="26"/>
          <w:lang w:val="en-US"/>
        </w:rPr>
        <w:t>Title/</w:t>
      </w:r>
      <w:r w:rsidRPr="000F147C">
        <w:rPr>
          <w:b/>
          <w:sz w:val="26"/>
          <w:szCs w:val="26"/>
          <w:lang w:val="uk-UA"/>
        </w:rPr>
        <w:t>Посада:</w:t>
      </w:r>
      <w:r w:rsidRPr="000F147C">
        <w:rPr>
          <w:b/>
          <w:sz w:val="26"/>
          <w:szCs w:val="26"/>
          <w:lang w:val="en-US"/>
        </w:rPr>
        <w:t xml:space="preserve"> </w:t>
      </w:r>
      <w:r w:rsidRPr="000F147C">
        <w:rPr>
          <w:sz w:val="26"/>
          <w:szCs w:val="26"/>
          <w:lang w:val="en-US"/>
        </w:rPr>
        <w:t>Director</w:t>
      </w:r>
      <w:r w:rsidRPr="000F147C">
        <w:rPr>
          <w:sz w:val="26"/>
          <w:szCs w:val="26"/>
          <w:lang w:val="uk-UA"/>
        </w:rPr>
        <w:t>/Директор</w:t>
      </w:r>
    </w:p>
    <w:p w14:paraId="140F052F" w14:textId="77777777" w:rsidR="00CF2C56" w:rsidRPr="000F147C" w:rsidRDefault="00CF2C56" w:rsidP="00AF48BA">
      <w:pPr>
        <w:shd w:val="clear" w:color="auto" w:fill="FFFFFF"/>
        <w:spacing w:before="240" w:after="240"/>
        <w:ind w:right="1"/>
        <w:rPr>
          <w:b/>
          <w:sz w:val="26"/>
          <w:szCs w:val="26"/>
          <w:lang w:val="uk-UA"/>
        </w:rPr>
      </w:pPr>
      <w:r w:rsidRPr="000F147C">
        <w:rPr>
          <w:b/>
          <w:sz w:val="26"/>
          <w:szCs w:val="26"/>
          <w:lang w:val="en-US"/>
        </w:rPr>
        <w:t>Signature</w:t>
      </w:r>
      <w:r w:rsidRPr="000F147C">
        <w:rPr>
          <w:b/>
          <w:sz w:val="26"/>
          <w:szCs w:val="26"/>
          <w:lang w:val="uk-UA"/>
        </w:rPr>
        <w:t>/Підпис:</w:t>
      </w:r>
    </w:p>
    <w:p w14:paraId="3ADCE335" w14:textId="10834836" w:rsidR="002B3B06" w:rsidRPr="000F147C" w:rsidRDefault="002B3B06" w:rsidP="00AF48BA">
      <w:pPr>
        <w:shd w:val="clear" w:color="auto" w:fill="FFFFFF"/>
        <w:spacing w:before="240" w:after="240"/>
        <w:ind w:right="1"/>
        <w:rPr>
          <w:b/>
          <w:sz w:val="26"/>
          <w:szCs w:val="26"/>
          <w:lang w:val="uk-UA"/>
        </w:rPr>
      </w:pPr>
      <w:r w:rsidRPr="000F147C">
        <w:rPr>
          <w:b/>
          <w:sz w:val="26"/>
          <w:szCs w:val="26"/>
          <w:lang w:val="en-US"/>
        </w:rPr>
        <w:t>Date/</w:t>
      </w:r>
      <w:r w:rsidRPr="000F147C">
        <w:rPr>
          <w:b/>
          <w:sz w:val="26"/>
          <w:szCs w:val="26"/>
          <w:lang w:val="uk-UA"/>
        </w:rPr>
        <w:t>Дата:</w:t>
      </w:r>
    </w:p>
    <w:p w14:paraId="68AE9C28" w14:textId="77777777" w:rsidR="00125094" w:rsidRDefault="00125094" w:rsidP="00AF48BA">
      <w:pPr>
        <w:shd w:val="clear" w:color="auto" w:fill="FFFFFF"/>
        <w:spacing w:before="240" w:after="240"/>
        <w:ind w:right="1"/>
        <w:rPr>
          <w:b/>
          <w:sz w:val="26"/>
          <w:szCs w:val="26"/>
          <w:lang w:val="en-US"/>
        </w:rPr>
      </w:pPr>
    </w:p>
    <w:p w14:paraId="038B0F73" w14:textId="59AFC0FF" w:rsidR="002B3B06" w:rsidRPr="000F147C" w:rsidRDefault="002B3B06" w:rsidP="00AF48BA">
      <w:pPr>
        <w:shd w:val="clear" w:color="auto" w:fill="FFFFFF"/>
        <w:spacing w:before="240" w:after="240"/>
        <w:ind w:right="1"/>
        <w:rPr>
          <w:b/>
          <w:sz w:val="26"/>
          <w:szCs w:val="26"/>
          <w:lang w:val="uk-UA"/>
        </w:rPr>
      </w:pPr>
      <w:r w:rsidRPr="000F147C">
        <w:rPr>
          <w:b/>
          <w:sz w:val="26"/>
          <w:szCs w:val="26"/>
          <w:lang w:val="en-US"/>
        </w:rPr>
        <w:t xml:space="preserve">FOR COMPANY/ </w:t>
      </w:r>
      <w:r w:rsidRPr="000F147C">
        <w:rPr>
          <w:b/>
          <w:sz w:val="26"/>
          <w:szCs w:val="26"/>
          <w:lang w:val="ru-RU"/>
        </w:rPr>
        <w:t>В</w:t>
      </w:r>
      <w:r w:rsidRPr="000F147C">
        <w:rPr>
          <w:b/>
          <w:sz w:val="26"/>
          <w:szCs w:val="26"/>
          <w:lang w:val="uk-UA"/>
        </w:rPr>
        <w:t xml:space="preserve">ІД </w:t>
      </w:r>
      <w:r w:rsidRPr="000F147C">
        <w:rPr>
          <w:b/>
          <w:sz w:val="26"/>
          <w:szCs w:val="26"/>
          <w:lang w:val="ru-RU"/>
        </w:rPr>
        <w:t>КОМ</w:t>
      </w:r>
      <w:r w:rsidRPr="000F147C">
        <w:rPr>
          <w:b/>
          <w:sz w:val="26"/>
          <w:szCs w:val="26"/>
          <w:lang w:val="uk-UA"/>
        </w:rPr>
        <w:t>ПАНІЇ</w:t>
      </w:r>
    </w:p>
    <w:p w14:paraId="6234C189" w14:textId="07BEB00C" w:rsidR="002B3B06" w:rsidRPr="000F147C" w:rsidRDefault="002B3B06" w:rsidP="00AF48BA">
      <w:pPr>
        <w:shd w:val="clear" w:color="auto" w:fill="FFFFFF"/>
        <w:spacing w:after="60"/>
        <w:ind w:right="1"/>
        <w:rPr>
          <w:b/>
          <w:bCs/>
          <w:sz w:val="26"/>
          <w:szCs w:val="26"/>
          <w:lang w:val="uk-UA"/>
        </w:rPr>
      </w:pPr>
      <w:r w:rsidRPr="000F147C">
        <w:rPr>
          <w:b/>
          <w:sz w:val="26"/>
          <w:szCs w:val="26"/>
          <w:lang w:val="en-US"/>
        </w:rPr>
        <w:t>Name</w:t>
      </w:r>
      <w:r w:rsidRPr="000F147C">
        <w:rPr>
          <w:b/>
          <w:sz w:val="26"/>
          <w:szCs w:val="26"/>
          <w:lang w:val="uk-UA"/>
        </w:rPr>
        <w:t xml:space="preserve">/Ім’я: </w:t>
      </w:r>
      <w:proofErr w:type="spellStart"/>
      <w:r w:rsidRPr="000F147C">
        <w:rPr>
          <w:sz w:val="26"/>
          <w:szCs w:val="26"/>
          <w:lang w:val="uk-UA"/>
        </w:rPr>
        <w:t>Radosla</w:t>
      </w:r>
      <w:proofErr w:type="spellEnd"/>
      <w:r w:rsidR="00CF2C56" w:rsidRPr="000F147C">
        <w:rPr>
          <w:sz w:val="26"/>
          <w:szCs w:val="26"/>
          <w:lang w:val="en-US"/>
        </w:rPr>
        <w:t>w</w:t>
      </w:r>
      <w:r w:rsidRPr="000F147C">
        <w:rPr>
          <w:sz w:val="26"/>
          <w:szCs w:val="26"/>
          <w:lang w:val="uk-UA"/>
        </w:rPr>
        <w:t xml:space="preserve"> </w:t>
      </w:r>
      <w:proofErr w:type="spellStart"/>
      <w:r w:rsidRPr="000F147C">
        <w:rPr>
          <w:sz w:val="26"/>
          <w:szCs w:val="26"/>
          <w:lang w:val="uk-UA"/>
        </w:rPr>
        <w:t>Janiak</w:t>
      </w:r>
      <w:proofErr w:type="spellEnd"/>
      <w:r w:rsidRPr="000F147C">
        <w:rPr>
          <w:sz w:val="26"/>
          <w:szCs w:val="26"/>
          <w:lang w:val="uk-UA"/>
        </w:rPr>
        <w:t xml:space="preserve">/Радослав </w:t>
      </w:r>
      <w:proofErr w:type="spellStart"/>
      <w:r w:rsidRPr="000F147C">
        <w:rPr>
          <w:sz w:val="26"/>
          <w:szCs w:val="26"/>
          <w:lang w:val="uk-UA"/>
        </w:rPr>
        <w:t>Яньяк</w:t>
      </w:r>
      <w:proofErr w:type="spellEnd"/>
    </w:p>
    <w:p w14:paraId="17B21F20" w14:textId="76CEBEFA" w:rsidR="00CF2C56" w:rsidRPr="000F147C" w:rsidRDefault="00CF2C56" w:rsidP="00AF48BA">
      <w:pPr>
        <w:shd w:val="clear" w:color="auto" w:fill="FFFFFF"/>
        <w:spacing w:before="240" w:after="240"/>
        <w:ind w:right="1"/>
        <w:rPr>
          <w:b/>
          <w:sz w:val="26"/>
          <w:szCs w:val="26"/>
          <w:lang w:val="uk-UA"/>
        </w:rPr>
      </w:pPr>
      <w:r w:rsidRPr="000F147C">
        <w:rPr>
          <w:b/>
          <w:sz w:val="26"/>
          <w:szCs w:val="26"/>
          <w:lang w:val="en-US"/>
        </w:rPr>
        <w:t>Title</w:t>
      </w:r>
      <w:r w:rsidRPr="000F147C">
        <w:rPr>
          <w:b/>
          <w:sz w:val="26"/>
          <w:szCs w:val="26"/>
          <w:lang w:val="ru-RU"/>
        </w:rPr>
        <w:t>/</w:t>
      </w:r>
      <w:r w:rsidRPr="000F147C">
        <w:rPr>
          <w:b/>
          <w:sz w:val="26"/>
          <w:szCs w:val="26"/>
          <w:lang w:val="uk-UA"/>
        </w:rPr>
        <w:t xml:space="preserve">Посада: </w:t>
      </w:r>
      <w:r w:rsidRPr="000F147C">
        <w:rPr>
          <w:sz w:val="26"/>
          <w:szCs w:val="26"/>
          <w:lang w:val="en-US"/>
        </w:rPr>
        <w:t>CEO</w:t>
      </w:r>
      <w:r w:rsidRPr="000F147C">
        <w:rPr>
          <w:sz w:val="26"/>
          <w:szCs w:val="26"/>
          <w:lang w:val="uk-UA"/>
        </w:rPr>
        <w:t>/Генеральний</w:t>
      </w:r>
      <w:r w:rsidRPr="000F147C">
        <w:rPr>
          <w:sz w:val="26"/>
          <w:szCs w:val="26"/>
          <w:lang w:val="ru-RU"/>
        </w:rPr>
        <w:t xml:space="preserve"> </w:t>
      </w:r>
      <w:r w:rsidRPr="000F147C">
        <w:rPr>
          <w:sz w:val="26"/>
          <w:szCs w:val="26"/>
          <w:lang w:val="uk-UA"/>
        </w:rPr>
        <w:t>Директор</w:t>
      </w:r>
    </w:p>
    <w:p w14:paraId="340B1E93" w14:textId="77777777" w:rsidR="00CF2C56" w:rsidRPr="000F147C" w:rsidRDefault="00CF2C56" w:rsidP="00AF48BA">
      <w:pPr>
        <w:shd w:val="clear" w:color="auto" w:fill="FFFFFF"/>
        <w:spacing w:before="240" w:after="240"/>
        <w:ind w:right="1"/>
        <w:rPr>
          <w:b/>
          <w:sz w:val="26"/>
          <w:szCs w:val="26"/>
          <w:lang w:val="uk-UA"/>
        </w:rPr>
      </w:pPr>
      <w:r w:rsidRPr="000F147C">
        <w:rPr>
          <w:b/>
          <w:sz w:val="26"/>
          <w:szCs w:val="26"/>
          <w:lang w:val="en-US"/>
        </w:rPr>
        <w:t>Signature</w:t>
      </w:r>
      <w:r w:rsidRPr="000F147C">
        <w:rPr>
          <w:b/>
          <w:sz w:val="26"/>
          <w:szCs w:val="26"/>
          <w:lang w:val="ru-RU"/>
        </w:rPr>
        <w:t>/</w:t>
      </w:r>
      <w:r w:rsidRPr="000F147C">
        <w:rPr>
          <w:b/>
          <w:sz w:val="26"/>
          <w:szCs w:val="26"/>
          <w:lang w:val="uk-UA"/>
        </w:rPr>
        <w:t>Підпис:</w:t>
      </w:r>
    </w:p>
    <w:p w14:paraId="7A3F1990" w14:textId="77777777" w:rsidR="002B3B06" w:rsidRDefault="002B3B06" w:rsidP="00AF48BA">
      <w:pPr>
        <w:shd w:val="clear" w:color="auto" w:fill="FFFFFF"/>
        <w:spacing w:before="240" w:after="240"/>
        <w:ind w:right="1"/>
        <w:rPr>
          <w:b/>
          <w:sz w:val="26"/>
          <w:szCs w:val="26"/>
          <w:lang w:val="uk-UA"/>
        </w:rPr>
      </w:pPr>
      <w:r w:rsidRPr="000F147C">
        <w:rPr>
          <w:b/>
          <w:sz w:val="26"/>
          <w:szCs w:val="26"/>
          <w:lang w:val="en-US"/>
        </w:rPr>
        <w:t>Date</w:t>
      </w:r>
      <w:r w:rsidRPr="000F147C">
        <w:rPr>
          <w:b/>
          <w:sz w:val="26"/>
          <w:szCs w:val="26"/>
          <w:lang w:val="ru-RU"/>
        </w:rPr>
        <w:t>/</w:t>
      </w:r>
      <w:r w:rsidRPr="000F147C">
        <w:rPr>
          <w:b/>
          <w:sz w:val="26"/>
          <w:szCs w:val="26"/>
          <w:lang w:val="uk-UA"/>
        </w:rPr>
        <w:t>Дата:</w:t>
      </w:r>
    </w:p>
    <w:p w14:paraId="48C9747B" w14:textId="77777777" w:rsidR="008E7556" w:rsidRPr="000F147C" w:rsidRDefault="008E7556" w:rsidP="00AF48BA">
      <w:pPr>
        <w:shd w:val="clear" w:color="auto" w:fill="FFFFFF"/>
        <w:spacing w:before="240" w:after="240"/>
        <w:ind w:right="1"/>
        <w:rPr>
          <w:b/>
          <w:sz w:val="26"/>
          <w:szCs w:val="26"/>
          <w:lang w:val="uk-UA"/>
        </w:rPr>
      </w:pPr>
    </w:p>
    <w:p w14:paraId="66A94094" w14:textId="46CB238A" w:rsidR="00312445" w:rsidRPr="003F1322" w:rsidRDefault="00312445" w:rsidP="00AF48BA">
      <w:pPr>
        <w:shd w:val="clear" w:color="auto" w:fill="FFFFFF"/>
        <w:spacing w:after="60"/>
        <w:ind w:right="1"/>
        <w:jc w:val="right"/>
        <w:rPr>
          <w:spacing w:val="20"/>
          <w:sz w:val="26"/>
          <w:szCs w:val="26"/>
          <w:lang w:val="uk-UA"/>
        </w:rPr>
      </w:pPr>
      <w:r w:rsidRPr="003F1322">
        <w:rPr>
          <w:spacing w:val="20"/>
          <w:sz w:val="26"/>
          <w:szCs w:val="26"/>
          <w:lang w:val="uk-UA"/>
        </w:rPr>
        <w:lastRenderedPageBreak/>
        <w:t>Д</w:t>
      </w:r>
      <w:r w:rsidR="003F1322">
        <w:rPr>
          <w:spacing w:val="20"/>
          <w:sz w:val="26"/>
          <w:szCs w:val="26"/>
          <w:lang w:val="uk-UA"/>
        </w:rPr>
        <w:t>одаток</w:t>
      </w:r>
      <w:r w:rsidRPr="003F1322">
        <w:rPr>
          <w:spacing w:val="20"/>
          <w:sz w:val="26"/>
          <w:szCs w:val="26"/>
          <w:lang w:val="uk-UA"/>
        </w:rPr>
        <w:t xml:space="preserve"> №1 </w:t>
      </w:r>
    </w:p>
    <w:p w14:paraId="061F6342" w14:textId="77777777" w:rsidR="00312445" w:rsidRPr="003F1322" w:rsidRDefault="00312445" w:rsidP="00AF48BA">
      <w:pPr>
        <w:shd w:val="clear" w:color="auto" w:fill="FFFFFF"/>
        <w:spacing w:after="60"/>
        <w:ind w:right="1"/>
        <w:jc w:val="right"/>
        <w:rPr>
          <w:sz w:val="26"/>
          <w:szCs w:val="26"/>
          <w:lang w:val="uk-UA"/>
        </w:rPr>
      </w:pPr>
      <w:r w:rsidRPr="003F1322">
        <w:rPr>
          <w:sz w:val="26"/>
          <w:szCs w:val="26"/>
          <w:lang w:val="uk-UA"/>
        </w:rPr>
        <w:t>до Договору про співпрацю</w:t>
      </w:r>
    </w:p>
    <w:p w14:paraId="7D2F8741" w14:textId="6F278E8C" w:rsidR="00312445" w:rsidRPr="007027B0" w:rsidRDefault="00312445" w:rsidP="008E7556">
      <w:pPr>
        <w:shd w:val="clear" w:color="auto" w:fill="FFFFFF"/>
        <w:tabs>
          <w:tab w:val="left" w:pos="567"/>
        </w:tabs>
        <w:spacing w:after="60"/>
        <w:ind w:right="1"/>
        <w:rPr>
          <w:sz w:val="26"/>
          <w:szCs w:val="26"/>
          <w:lang w:val="uk-UA"/>
        </w:rPr>
      </w:pPr>
      <w:r w:rsidRPr="007027B0">
        <w:rPr>
          <w:sz w:val="26"/>
          <w:szCs w:val="26"/>
          <w:lang w:val="uk-UA"/>
        </w:rPr>
        <w:tab/>
      </w:r>
      <w:r w:rsidR="008E7556" w:rsidRPr="007027B0">
        <w:rPr>
          <w:sz w:val="26"/>
          <w:szCs w:val="26"/>
          <w:lang w:val="uk-UA"/>
        </w:rPr>
        <w:t xml:space="preserve">                                      </w:t>
      </w:r>
      <w:r w:rsidR="007027B0">
        <w:rPr>
          <w:sz w:val="26"/>
          <w:szCs w:val="26"/>
          <w:lang w:val="uk-UA"/>
        </w:rPr>
        <w:t xml:space="preserve">       </w:t>
      </w:r>
      <w:r w:rsidR="002A0D1F">
        <w:rPr>
          <w:sz w:val="26"/>
          <w:szCs w:val="26"/>
          <w:lang w:val="uk-UA"/>
        </w:rPr>
        <w:t xml:space="preserve">                                   </w:t>
      </w:r>
      <w:r w:rsidR="007027B0">
        <w:rPr>
          <w:sz w:val="26"/>
          <w:szCs w:val="26"/>
          <w:lang w:val="uk-UA"/>
        </w:rPr>
        <w:t xml:space="preserve">      </w:t>
      </w:r>
      <w:r w:rsidR="008E7556" w:rsidRPr="007027B0">
        <w:rPr>
          <w:sz w:val="26"/>
          <w:szCs w:val="26"/>
          <w:lang w:val="uk-UA"/>
        </w:rPr>
        <w:t xml:space="preserve">    </w:t>
      </w:r>
      <w:r w:rsidRPr="007027B0">
        <w:rPr>
          <w:sz w:val="26"/>
          <w:szCs w:val="26"/>
          <w:lang w:val="uk-UA"/>
        </w:rPr>
        <w:t>"___" ________</w:t>
      </w:r>
      <w:r w:rsidR="007027B0">
        <w:rPr>
          <w:sz w:val="26"/>
          <w:szCs w:val="26"/>
          <w:lang w:val="uk-UA"/>
        </w:rPr>
        <w:t>__</w:t>
      </w:r>
      <w:r w:rsidRPr="007027B0">
        <w:rPr>
          <w:sz w:val="26"/>
          <w:szCs w:val="26"/>
          <w:lang w:val="uk-UA"/>
        </w:rPr>
        <w:t>__2024 р.</w:t>
      </w:r>
    </w:p>
    <w:p w14:paraId="2364D63B" w14:textId="77777777" w:rsidR="00312445" w:rsidRPr="007027B0" w:rsidRDefault="00312445" w:rsidP="00AF48BA">
      <w:pPr>
        <w:widowControl/>
        <w:suppressAutoHyphens/>
        <w:spacing w:after="60"/>
        <w:ind w:right="1" w:firstLine="709"/>
        <w:jc w:val="both"/>
        <w:rPr>
          <w:sz w:val="26"/>
          <w:szCs w:val="26"/>
          <w:lang w:val="uk-UA"/>
        </w:rPr>
      </w:pPr>
    </w:p>
    <w:p w14:paraId="6E7B5498" w14:textId="7E1F21F7" w:rsidR="00312445" w:rsidRPr="007A6FC1" w:rsidRDefault="00312445" w:rsidP="00AF48BA">
      <w:pPr>
        <w:widowControl/>
        <w:suppressAutoHyphens/>
        <w:spacing w:after="60"/>
        <w:ind w:right="1" w:firstLine="709"/>
        <w:jc w:val="both"/>
        <w:rPr>
          <w:bCs/>
          <w:sz w:val="26"/>
          <w:szCs w:val="26"/>
          <w:lang w:val="uk-UA"/>
        </w:rPr>
      </w:pPr>
      <w:r w:rsidRPr="007A6FC1">
        <w:rPr>
          <w:sz w:val="26"/>
          <w:szCs w:val="26"/>
          <w:lang w:val="uk-UA"/>
        </w:rPr>
        <w:t xml:space="preserve">Комунальне підприємство «Лікарня №1» Житомирської міської ради </w:t>
      </w:r>
      <w:r w:rsidRPr="007A6FC1">
        <w:rPr>
          <w:bCs/>
          <w:sz w:val="26"/>
          <w:szCs w:val="26"/>
          <w:lang w:val="uk-UA"/>
        </w:rPr>
        <w:t>(надалі іменоване Лікарня)</w:t>
      </w:r>
      <w:r w:rsidRPr="007A6FC1">
        <w:rPr>
          <w:sz w:val="26"/>
          <w:szCs w:val="26"/>
          <w:lang w:val="uk-UA"/>
        </w:rPr>
        <w:t xml:space="preserve">, в особі директора </w:t>
      </w:r>
      <w:proofErr w:type="spellStart"/>
      <w:r w:rsidRPr="007A6FC1">
        <w:rPr>
          <w:color w:val="000000"/>
          <w:sz w:val="26"/>
          <w:szCs w:val="26"/>
          <w:shd w:val="clear" w:color="auto" w:fill="FFFFFF"/>
          <w:lang w:val="uk-UA"/>
        </w:rPr>
        <w:t>Мордюка</w:t>
      </w:r>
      <w:proofErr w:type="spellEnd"/>
      <w:r w:rsidRPr="007A6FC1">
        <w:rPr>
          <w:color w:val="000000"/>
          <w:sz w:val="26"/>
          <w:szCs w:val="26"/>
          <w:shd w:val="clear" w:color="auto" w:fill="FFFFFF"/>
          <w:lang w:val="uk-UA"/>
        </w:rPr>
        <w:t xml:space="preserve"> Володимира Вікторовича</w:t>
      </w:r>
      <w:r w:rsidRPr="007A6FC1">
        <w:rPr>
          <w:color w:val="000000"/>
          <w:sz w:val="26"/>
          <w:szCs w:val="26"/>
          <w:lang w:val="uk-UA"/>
        </w:rPr>
        <w:t>, який діє на підставі Статуту</w:t>
      </w:r>
      <w:r w:rsidRPr="007A6FC1">
        <w:rPr>
          <w:sz w:val="26"/>
          <w:szCs w:val="26"/>
          <w:lang w:val="uk-UA"/>
        </w:rPr>
        <w:t xml:space="preserve">, і </w:t>
      </w:r>
      <w:r w:rsidRPr="007A6FC1">
        <w:rPr>
          <w:bCs/>
          <w:sz w:val="26"/>
          <w:szCs w:val="26"/>
          <w:lang w:val="uk-UA"/>
        </w:rPr>
        <w:t>Товариство з обмеженою відповідальністю «Науково-дослідний інститут доказової медицини та належної клінічної практики»</w:t>
      </w:r>
      <w:r w:rsidRPr="007A6FC1">
        <w:rPr>
          <w:sz w:val="26"/>
          <w:szCs w:val="26"/>
          <w:lang w:val="uk-UA"/>
        </w:rPr>
        <w:t xml:space="preserve"> (надалі іменоване Інститут)</w:t>
      </w:r>
      <w:r w:rsidRPr="007A6FC1">
        <w:rPr>
          <w:bCs/>
          <w:sz w:val="26"/>
          <w:szCs w:val="26"/>
          <w:lang w:val="uk-UA"/>
        </w:rPr>
        <w:t xml:space="preserve">, </w:t>
      </w:r>
      <w:r w:rsidRPr="007A6FC1">
        <w:rPr>
          <w:sz w:val="26"/>
          <w:szCs w:val="26"/>
          <w:lang w:val="uk-UA" w:eastAsia="uk-UA"/>
        </w:rPr>
        <w:t xml:space="preserve">в особі </w:t>
      </w:r>
      <w:r w:rsidRPr="007A6FC1">
        <w:rPr>
          <w:sz w:val="26"/>
          <w:szCs w:val="26"/>
          <w:lang w:val="uk-UA"/>
        </w:rPr>
        <w:t xml:space="preserve">директора </w:t>
      </w:r>
      <w:proofErr w:type="spellStart"/>
      <w:r w:rsidRPr="007A6FC1">
        <w:rPr>
          <w:sz w:val="26"/>
          <w:szCs w:val="26"/>
          <w:lang w:val="uk-UA"/>
        </w:rPr>
        <w:t>Вишнивецького</w:t>
      </w:r>
      <w:proofErr w:type="spellEnd"/>
      <w:r w:rsidRPr="007A6FC1">
        <w:rPr>
          <w:sz w:val="26"/>
          <w:szCs w:val="26"/>
          <w:lang w:val="uk-UA"/>
        </w:rPr>
        <w:t xml:space="preserve"> Івана Івановича, який діє на підставі Статуту, надалі разом за текстом договору –</w:t>
      </w:r>
      <w:r w:rsidRPr="007A6FC1">
        <w:rPr>
          <w:sz w:val="26"/>
          <w:szCs w:val="26"/>
          <w:lang w:val="ru-RU"/>
        </w:rPr>
        <w:t xml:space="preserve"> </w:t>
      </w:r>
      <w:r w:rsidRPr="007A6FC1">
        <w:rPr>
          <w:sz w:val="26"/>
          <w:szCs w:val="26"/>
          <w:lang w:val="uk-UA"/>
        </w:rPr>
        <w:t>Сторони, підписуючи цей Додаток до Договору про співпрацю (надалі – Договір), пі</w:t>
      </w:r>
      <w:r w:rsidRPr="007A6FC1">
        <w:rPr>
          <w:bCs/>
          <w:color w:val="000000"/>
          <w:sz w:val="26"/>
          <w:szCs w:val="26"/>
          <w:lang w:val="uk-UA"/>
        </w:rPr>
        <w:t xml:space="preserve">дтверджують, що місцем </w:t>
      </w:r>
      <w:r w:rsidRPr="007A6FC1">
        <w:rPr>
          <w:bCs/>
          <w:sz w:val="26"/>
          <w:szCs w:val="26"/>
          <w:lang w:val="uk-UA"/>
        </w:rPr>
        <w:t xml:space="preserve">проведення випробувань </w:t>
      </w:r>
      <w:r w:rsidRPr="007A6FC1">
        <w:rPr>
          <w:bCs/>
          <w:color w:val="000000"/>
          <w:sz w:val="26"/>
          <w:szCs w:val="26"/>
          <w:lang w:val="uk-UA"/>
        </w:rPr>
        <w:t>Центром клінічних досліджень є приміщення</w:t>
      </w:r>
      <w:r w:rsidR="003B1FB5">
        <w:rPr>
          <w:bCs/>
          <w:color w:val="000000"/>
          <w:sz w:val="26"/>
          <w:szCs w:val="26"/>
          <w:lang w:val="uk-UA"/>
        </w:rPr>
        <w:t xml:space="preserve"> Лікарні</w:t>
      </w:r>
      <w:r w:rsidR="00C64B34">
        <w:rPr>
          <w:bCs/>
          <w:color w:val="000000"/>
          <w:sz w:val="26"/>
          <w:szCs w:val="26"/>
          <w:lang w:val="uk-UA"/>
        </w:rPr>
        <w:t>, укомплектовані майном</w:t>
      </w:r>
      <w:r w:rsidRPr="007A6FC1">
        <w:rPr>
          <w:bCs/>
          <w:sz w:val="26"/>
          <w:szCs w:val="26"/>
          <w:lang w:val="uk-UA"/>
        </w:rPr>
        <w:t xml:space="preserve"> відповідно до переліку:</w:t>
      </w:r>
    </w:p>
    <w:p w14:paraId="3E302556" w14:textId="77777777" w:rsidR="007F25E1" w:rsidRPr="007A6FC1" w:rsidRDefault="007F25E1" w:rsidP="00AF48BA">
      <w:pPr>
        <w:widowControl/>
        <w:suppressAutoHyphens/>
        <w:spacing w:after="60"/>
        <w:ind w:right="1" w:firstLine="709"/>
        <w:jc w:val="both"/>
        <w:rPr>
          <w:bCs/>
          <w:sz w:val="26"/>
          <w:szCs w:val="26"/>
          <w:lang w:val="uk-UA"/>
        </w:rPr>
      </w:pPr>
    </w:p>
    <w:tbl>
      <w:tblPr>
        <w:tblStyle w:val="1"/>
        <w:tblW w:w="0" w:type="auto"/>
        <w:tblLook w:val="04A0" w:firstRow="1" w:lastRow="0" w:firstColumn="1" w:lastColumn="0" w:noHBand="0" w:noVBand="1"/>
      </w:tblPr>
      <w:tblGrid>
        <w:gridCol w:w="552"/>
        <w:gridCol w:w="3838"/>
        <w:gridCol w:w="3699"/>
        <w:gridCol w:w="1400"/>
      </w:tblGrid>
      <w:tr w:rsidR="00312445" w:rsidRPr="007F25E1" w14:paraId="0B50F687" w14:textId="77777777" w:rsidTr="00683BE6">
        <w:tc>
          <w:tcPr>
            <w:tcW w:w="552" w:type="dxa"/>
          </w:tcPr>
          <w:p w14:paraId="794128C9" w14:textId="77777777" w:rsidR="00032CCF" w:rsidRDefault="00032CCF" w:rsidP="00AF48BA">
            <w:pPr>
              <w:widowControl/>
              <w:suppressAutoHyphens/>
              <w:spacing w:after="60"/>
              <w:ind w:right="1"/>
              <w:jc w:val="both"/>
              <w:rPr>
                <w:b/>
                <w:color w:val="000000"/>
                <w:sz w:val="26"/>
                <w:szCs w:val="26"/>
                <w:lang w:val="uk-UA"/>
              </w:rPr>
            </w:pPr>
          </w:p>
          <w:p w14:paraId="0C695025" w14:textId="77777777" w:rsidR="00312445" w:rsidRPr="007F25E1" w:rsidRDefault="00312445" w:rsidP="00AF48BA">
            <w:pPr>
              <w:widowControl/>
              <w:suppressAutoHyphens/>
              <w:spacing w:after="60"/>
              <w:ind w:right="1"/>
              <w:jc w:val="both"/>
              <w:rPr>
                <w:b/>
                <w:color w:val="000000"/>
                <w:sz w:val="26"/>
                <w:szCs w:val="26"/>
                <w:lang w:val="uk-UA"/>
              </w:rPr>
            </w:pPr>
            <w:r w:rsidRPr="007F25E1">
              <w:rPr>
                <w:b/>
                <w:color w:val="000000"/>
                <w:sz w:val="26"/>
                <w:szCs w:val="26"/>
                <w:lang w:val="uk-UA"/>
              </w:rPr>
              <w:t>№</w:t>
            </w:r>
          </w:p>
        </w:tc>
        <w:tc>
          <w:tcPr>
            <w:tcW w:w="3838" w:type="dxa"/>
          </w:tcPr>
          <w:p w14:paraId="43E3DD0A" w14:textId="77777777" w:rsidR="00032CCF" w:rsidRDefault="00032CCF" w:rsidP="00AF48BA">
            <w:pPr>
              <w:widowControl/>
              <w:suppressAutoHyphens/>
              <w:spacing w:after="60"/>
              <w:ind w:right="1"/>
              <w:jc w:val="center"/>
              <w:rPr>
                <w:b/>
                <w:color w:val="000000"/>
                <w:sz w:val="26"/>
                <w:szCs w:val="26"/>
                <w:lang w:val="uk-UA"/>
              </w:rPr>
            </w:pPr>
          </w:p>
          <w:p w14:paraId="3F3457E9" w14:textId="5F44F482" w:rsidR="00312445" w:rsidRPr="007F25E1" w:rsidRDefault="004D6EA4" w:rsidP="00AF48BA">
            <w:pPr>
              <w:widowControl/>
              <w:suppressAutoHyphens/>
              <w:spacing w:after="60"/>
              <w:ind w:right="1"/>
              <w:jc w:val="center"/>
              <w:rPr>
                <w:b/>
                <w:color w:val="000000"/>
                <w:sz w:val="26"/>
                <w:szCs w:val="26"/>
                <w:lang w:val="uk-UA"/>
              </w:rPr>
            </w:pPr>
            <w:r>
              <w:rPr>
                <w:b/>
                <w:color w:val="000000"/>
                <w:sz w:val="26"/>
                <w:szCs w:val="26"/>
                <w:lang w:val="uk-UA"/>
              </w:rPr>
              <w:t>Назва приміщень Лікарні</w:t>
            </w:r>
          </w:p>
        </w:tc>
        <w:tc>
          <w:tcPr>
            <w:tcW w:w="3699" w:type="dxa"/>
          </w:tcPr>
          <w:p w14:paraId="17A392BD" w14:textId="77777777" w:rsidR="00032CCF" w:rsidRDefault="00032CCF" w:rsidP="00AF48BA">
            <w:pPr>
              <w:widowControl/>
              <w:suppressAutoHyphens/>
              <w:spacing w:after="60"/>
              <w:ind w:right="1"/>
              <w:jc w:val="center"/>
              <w:rPr>
                <w:b/>
                <w:color w:val="000000"/>
                <w:sz w:val="26"/>
                <w:szCs w:val="26"/>
                <w:lang w:val="uk-UA"/>
              </w:rPr>
            </w:pPr>
          </w:p>
          <w:p w14:paraId="561D4F86" w14:textId="77777777" w:rsidR="00312445" w:rsidRPr="007F25E1" w:rsidRDefault="00312445" w:rsidP="00AF48BA">
            <w:pPr>
              <w:widowControl/>
              <w:suppressAutoHyphens/>
              <w:spacing w:after="60"/>
              <w:ind w:right="1"/>
              <w:jc w:val="center"/>
              <w:rPr>
                <w:b/>
                <w:color w:val="000000"/>
                <w:sz w:val="26"/>
                <w:szCs w:val="26"/>
                <w:lang w:val="uk-UA"/>
              </w:rPr>
            </w:pPr>
            <w:r w:rsidRPr="007F25E1">
              <w:rPr>
                <w:b/>
                <w:color w:val="000000"/>
                <w:sz w:val="26"/>
                <w:szCs w:val="26"/>
                <w:lang w:val="uk-UA"/>
              </w:rPr>
              <w:t>Адреса місця знаходження</w:t>
            </w:r>
          </w:p>
        </w:tc>
        <w:tc>
          <w:tcPr>
            <w:tcW w:w="1400" w:type="dxa"/>
          </w:tcPr>
          <w:p w14:paraId="3D80A544" w14:textId="47778D1C" w:rsidR="00312445" w:rsidRPr="004D6EA4" w:rsidRDefault="004D6EA4" w:rsidP="00AF48BA">
            <w:pPr>
              <w:widowControl/>
              <w:suppressAutoHyphens/>
              <w:spacing w:after="60"/>
              <w:ind w:right="1"/>
              <w:rPr>
                <w:b/>
                <w:color w:val="000000"/>
                <w:sz w:val="26"/>
                <w:szCs w:val="26"/>
                <w:vertAlign w:val="superscript"/>
                <w:lang w:val="uk-UA"/>
              </w:rPr>
            </w:pPr>
            <w:r>
              <w:rPr>
                <w:b/>
                <w:color w:val="000000"/>
                <w:sz w:val="26"/>
                <w:szCs w:val="26"/>
                <w:lang w:val="uk-UA"/>
              </w:rPr>
              <w:t xml:space="preserve">Загальна </w:t>
            </w:r>
            <w:r w:rsidR="00312445" w:rsidRPr="007F25E1">
              <w:rPr>
                <w:b/>
                <w:color w:val="000000"/>
                <w:sz w:val="26"/>
                <w:szCs w:val="26"/>
                <w:lang w:val="uk-UA"/>
              </w:rPr>
              <w:t>площа</w:t>
            </w:r>
            <w:r>
              <w:rPr>
                <w:b/>
                <w:color w:val="000000"/>
                <w:sz w:val="26"/>
                <w:szCs w:val="26"/>
                <w:lang w:val="uk-UA"/>
              </w:rPr>
              <w:t xml:space="preserve">, </w:t>
            </w:r>
            <w:r w:rsidR="00312445" w:rsidRPr="007F25E1">
              <w:rPr>
                <w:b/>
                <w:color w:val="000000"/>
                <w:sz w:val="26"/>
                <w:szCs w:val="26"/>
                <w:lang w:val="uk-UA"/>
              </w:rPr>
              <w:t>м</w:t>
            </w:r>
            <w:r>
              <w:rPr>
                <w:b/>
                <w:color w:val="000000"/>
                <w:sz w:val="26"/>
                <w:szCs w:val="26"/>
                <w:vertAlign w:val="superscript"/>
                <w:lang w:val="uk-UA"/>
              </w:rPr>
              <w:t>2</w:t>
            </w:r>
          </w:p>
        </w:tc>
      </w:tr>
      <w:tr w:rsidR="00312445" w:rsidRPr="0036352D" w14:paraId="20C565F5" w14:textId="77777777" w:rsidTr="00683BE6">
        <w:tc>
          <w:tcPr>
            <w:tcW w:w="552" w:type="dxa"/>
          </w:tcPr>
          <w:p w14:paraId="3C0E3DD5"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1</w:t>
            </w:r>
          </w:p>
        </w:tc>
        <w:tc>
          <w:tcPr>
            <w:tcW w:w="3838" w:type="dxa"/>
          </w:tcPr>
          <w:p w14:paraId="0966F557" w14:textId="77777777" w:rsidR="00312445" w:rsidRPr="007F25E1" w:rsidRDefault="00312445" w:rsidP="00AF48BA">
            <w:pPr>
              <w:widowControl/>
              <w:suppressAutoHyphens/>
              <w:spacing w:after="60"/>
              <w:ind w:right="1"/>
              <w:jc w:val="both"/>
              <w:rPr>
                <w:bCs/>
                <w:color w:val="000000"/>
                <w:sz w:val="26"/>
                <w:szCs w:val="26"/>
                <w:lang w:val="uk-UA"/>
              </w:rPr>
            </w:pPr>
            <w:r w:rsidRPr="007F25E1">
              <w:rPr>
                <w:bCs/>
                <w:color w:val="000000"/>
                <w:sz w:val="26"/>
                <w:szCs w:val="26"/>
                <w:lang w:val="uk-UA"/>
              </w:rPr>
              <w:t xml:space="preserve">Будівля старого </w:t>
            </w:r>
            <w:proofErr w:type="spellStart"/>
            <w:r w:rsidRPr="007F25E1">
              <w:rPr>
                <w:bCs/>
                <w:color w:val="000000"/>
                <w:sz w:val="26"/>
                <w:szCs w:val="26"/>
                <w:lang w:val="uk-UA"/>
              </w:rPr>
              <w:t>адмін</w:t>
            </w:r>
            <w:proofErr w:type="spellEnd"/>
            <w:r w:rsidRPr="007F25E1">
              <w:rPr>
                <w:bCs/>
                <w:color w:val="000000"/>
                <w:sz w:val="26"/>
                <w:szCs w:val="26"/>
                <w:lang w:val="uk-UA"/>
              </w:rPr>
              <w:t xml:space="preserve">. корпусу (літера Х), 2-й поверх (приміщення №4) </w:t>
            </w:r>
          </w:p>
        </w:tc>
        <w:tc>
          <w:tcPr>
            <w:tcW w:w="3699" w:type="dxa"/>
          </w:tcPr>
          <w:p w14:paraId="5F506923" w14:textId="77777777" w:rsidR="00683BE6"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м.</w:t>
            </w:r>
            <w:r w:rsidR="0036352D">
              <w:rPr>
                <w:bCs/>
                <w:color w:val="000000"/>
                <w:sz w:val="26"/>
                <w:szCs w:val="26"/>
                <w:lang w:val="uk-UA"/>
              </w:rPr>
              <w:t xml:space="preserve"> Житомир, </w:t>
            </w:r>
          </w:p>
          <w:p w14:paraId="4DDEBFBB" w14:textId="658FF900" w:rsidR="00312445" w:rsidRPr="0036352D" w:rsidRDefault="0036352D" w:rsidP="00AF48BA">
            <w:pPr>
              <w:widowControl/>
              <w:suppressAutoHyphens/>
              <w:spacing w:after="60"/>
              <w:ind w:right="1"/>
              <w:jc w:val="center"/>
              <w:rPr>
                <w:bCs/>
                <w:color w:val="000000"/>
                <w:sz w:val="26"/>
                <w:szCs w:val="26"/>
                <w:lang w:val="uk-UA"/>
              </w:rPr>
            </w:pPr>
            <w:r>
              <w:rPr>
                <w:bCs/>
                <w:color w:val="000000"/>
                <w:sz w:val="26"/>
                <w:szCs w:val="26"/>
                <w:lang w:val="uk-UA"/>
              </w:rPr>
              <w:t>вул.</w:t>
            </w:r>
            <w:r w:rsidR="00312445" w:rsidRPr="007F25E1">
              <w:rPr>
                <w:bCs/>
                <w:color w:val="000000"/>
                <w:sz w:val="26"/>
                <w:szCs w:val="26"/>
                <w:lang w:val="uk-UA"/>
              </w:rPr>
              <w:t xml:space="preserve"> </w:t>
            </w:r>
            <w:proofErr w:type="spellStart"/>
            <w:r w:rsidR="00312445" w:rsidRPr="007F25E1">
              <w:rPr>
                <w:bCs/>
                <w:color w:val="000000"/>
                <w:sz w:val="26"/>
                <w:szCs w:val="26"/>
                <w:lang w:val="uk-UA"/>
              </w:rPr>
              <w:t>В</w:t>
            </w:r>
            <w:r>
              <w:rPr>
                <w:bCs/>
                <w:color w:val="000000"/>
                <w:sz w:val="26"/>
                <w:szCs w:val="26"/>
                <w:lang w:val="uk-UA"/>
              </w:rPr>
              <w:t>.</w:t>
            </w:r>
            <w:r w:rsidR="00312445" w:rsidRPr="007F25E1">
              <w:rPr>
                <w:bCs/>
                <w:color w:val="000000"/>
                <w:sz w:val="26"/>
                <w:szCs w:val="26"/>
                <w:lang w:val="uk-UA"/>
              </w:rPr>
              <w:t>Бердичівська</w:t>
            </w:r>
            <w:proofErr w:type="spellEnd"/>
            <w:r w:rsidR="00312445" w:rsidRPr="007F25E1">
              <w:rPr>
                <w:bCs/>
                <w:color w:val="000000"/>
                <w:sz w:val="26"/>
                <w:szCs w:val="26"/>
                <w:lang w:val="uk-UA"/>
              </w:rPr>
              <w:t>, 70, корпус №2, 2 поверх</w:t>
            </w:r>
          </w:p>
        </w:tc>
        <w:tc>
          <w:tcPr>
            <w:tcW w:w="1400" w:type="dxa"/>
          </w:tcPr>
          <w:p w14:paraId="756E3A74"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194,1</w:t>
            </w:r>
          </w:p>
        </w:tc>
      </w:tr>
      <w:tr w:rsidR="00312445" w:rsidRPr="007F25E1" w14:paraId="5B57F3CE" w14:textId="77777777" w:rsidTr="00683BE6">
        <w:tc>
          <w:tcPr>
            <w:tcW w:w="552" w:type="dxa"/>
          </w:tcPr>
          <w:p w14:paraId="4FE53E8C"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2</w:t>
            </w:r>
          </w:p>
        </w:tc>
        <w:tc>
          <w:tcPr>
            <w:tcW w:w="3838" w:type="dxa"/>
          </w:tcPr>
          <w:p w14:paraId="289D52D5" w14:textId="77777777" w:rsidR="00312445" w:rsidRPr="007F25E1" w:rsidRDefault="00312445" w:rsidP="00AF48BA">
            <w:pPr>
              <w:widowControl/>
              <w:suppressAutoHyphens/>
              <w:spacing w:after="60"/>
              <w:ind w:right="1"/>
              <w:jc w:val="both"/>
              <w:rPr>
                <w:bCs/>
                <w:color w:val="000000"/>
                <w:sz w:val="26"/>
                <w:szCs w:val="26"/>
                <w:lang w:val="uk-UA"/>
              </w:rPr>
            </w:pPr>
            <w:r w:rsidRPr="007F25E1">
              <w:rPr>
                <w:bCs/>
                <w:color w:val="000000"/>
                <w:sz w:val="26"/>
                <w:szCs w:val="26"/>
                <w:lang w:val="uk-UA"/>
              </w:rPr>
              <w:t xml:space="preserve">Терапевтичний корпус (літера А-6), приміщення 1-4 </w:t>
            </w:r>
          </w:p>
        </w:tc>
        <w:tc>
          <w:tcPr>
            <w:tcW w:w="3699" w:type="dxa"/>
          </w:tcPr>
          <w:p w14:paraId="2C5D15CF" w14:textId="77777777" w:rsidR="00F50746" w:rsidRDefault="00312445" w:rsidP="00AF48BA">
            <w:pPr>
              <w:widowControl/>
              <w:suppressAutoHyphens/>
              <w:spacing w:after="60"/>
              <w:ind w:right="1"/>
              <w:jc w:val="center"/>
              <w:rPr>
                <w:bCs/>
                <w:color w:val="000000"/>
                <w:sz w:val="26"/>
                <w:szCs w:val="26"/>
                <w:lang w:val="uk-UA"/>
              </w:rPr>
            </w:pPr>
            <w:proofErr w:type="spellStart"/>
            <w:r w:rsidRPr="007F25E1">
              <w:rPr>
                <w:bCs/>
                <w:color w:val="000000"/>
                <w:sz w:val="26"/>
                <w:szCs w:val="26"/>
                <w:lang w:val="uk-UA"/>
              </w:rPr>
              <w:t>м.Житомир</w:t>
            </w:r>
            <w:proofErr w:type="spellEnd"/>
            <w:r w:rsidRPr="007F25E1">
              <w:rPr>
                <w:bCs/>
                <w:color w:val="000000"/>
                <w:sz w:val="26"/>
                <w:szCs w:val="26"/>
                <w:lang w:val="uk-UA"/>
              </w:rPr>
              <w:t xml:space="preserve">, </w:t>
            </w:r>
          </w:p>
          <w:p w14:paraId="009C327A" w14:textId="256B9C6F" w:rsidR="00683BE6"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вул</w:t>
            </w:r>
            <w:r w:rsidR="0036352D">
              <w:rPr>
                <w:bCs/>
                <w:color w:val="000000"/>
                <w:sz w:val="26"/>
                <w:szCs w:val="26"/>
                <w:lang w:val="uk-UA"/>
              </w:rPr>
              <w:t>.</w:t>
            </w:r>
            <w:r w:rsidR="00F50746">
              <w:rPr>
                <w:bCs/>
                <w:color w:val="000000"/>
                <w:sz w:val="26"/>
                <w:szCs w:val="26"/>
                <w:lang w:val="uk-UA"/>
              </w:rPr>
              <w:t xml:space="preserve"> </w:t>
            </w:r>
            <w:proofErr w:type="spellStart"/>
            <w:r w:rsidRPr="007F25E1">
              <w:rPr>
                <w:bCs/>
                <w:color w:val="000000"/>
                <w:sz w:val="26"/>
                <w:szCs w:val="26"/>
                <w:lang w:val="uk-UA"/>
              </w:rPr>
              <w:t>В</w:t>
            </w:r>
            <w:r w:rsidR="0036352D">
              <w:rPr>
                <w:bCs/>
                <w:color w:val="000000"/>
                <w:sz w:val="26"/>
                <w:szCs w:val="26"/>
                <w:lang w:val="uk-UA"/>
              </w:rPr>
              <w:t>.</w:t>
            </w:r>
            <w:r w:rsidRPr="007F25E1">
              <w:rPr>
                <w:bCs/>
                <w:color w:val="000000"/>
                <w:sz w:val="26"/>
                <w:szCs w:val="26"/>
                <w:lang w:val="uk-UA"/>
              </w:rPr>
              <w:t>Бердичівська</w:t>
            </w:r>
            <w:proofErr w:type="spellEnd"/>
            <w:r w:rsidRPr="007F25E1">
              <w:rPr>
                <w:bCs/>
                <w:color w:val="000000"/>
                <w:sz w:val="26"/>
                <w:szCs w:val="26"/>
                <w:lang w:val="uk-UA"/>
              </w:rPr>
              <w:t xml:space="preserve">, 70, </w:t>
            </w:r>
          </w:p>
          <w:p w14:paraId="367F8448" w14:textId="5C5D413A"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корпус №4, 1 поверх</w:t>
            </w:r>
          </w:p>
        </w:tc>
        <w:tc>
          <w:tcPr>
            <w:tcW w:w="1400" w:type="dxa"/>
          </w:tcPr>
          <w:p w14:paraId="55027BE5"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81,0</w:t>
            </w:r>
          </w:p>
        </w:tc>
      </w:tr>
      <w:tr w:rsidR="00312445" w:rsidRPr="0036352D" w14:paraId="74A89639" w14:textId="77777777" w:rsidTr="00683BE6">
        <w:tc>
          <w:tcPr>
            <w:tcW w:w="552" w:type="dxa"/>
          </w:tcPr>
          <w:p w14:paraId="58310A17"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3</w:t>
            </w:r>
          </w:p>
        </w:tc>
        <w:tc>
          <w:tcPr>
            <w:tcW w:w="3838" w:type="dxa"/>
          </w:tcPr>
          <w:p w14:paraId="6C5CEF8A" w14:textId="77777777" w:rsidR="00312445" w:rsidRPr="007F25E1" w:rsidRDefault="00312445" w:rsidP="00AF48BA">
            <w:pPr>
              <w:widowControl/>
              <w:suppressAutoHyphens/>
              <w:spacing w:after="60"/>
              <w:ind w:right="1"/>
              <w:jc w:val="both"/>
              <w:rPr>
                <w:bCs/>
                <w:color w:val="000000"/>
                <w:sz w:val="26"/>
                <w:szCs w:val="26"/>
                <w:lang w:val="uk-UA"/>
              </w:rPr>
            </w:pPr>
            <w:r w:rsidRPr="007F25E1">
              <w:rPr>
                <w:bCs/>
                <w:color w:val="000000"/>
                <w:sz w:val="26"/>
                <w:szCs w:val="26"/>
                <w:lang w:val="uk-UA"/>
              </w:rPr>
              <w:t xml:space="preserve">Терапевтичний корпус (літера А-6), приміщення 1-14 </w:t>
            </w:r>
          </w:p>
        </w:tc>
        <w:tc>
          <w:tcPr>
            <w:tcW w:w="3699" w:type="dxa"/>
          </w:tcPr>
          <w:p w14:paraId="474936D3" w14:textId="77777777" w:rsidR="00683BE6" w:rsidRDefault="00312445" w:rsidP="00AF48BA">
            <w:pPr>
              <w:widowControl/>
              <w:suppressAutoHyphens/>
              <w:spacing w:after="60"/>
              <w:ind w:right="1"/>
              <w:jc w:val="center"/>
              <w:rPr>
                <w:bCs/>
                <w:color w:val="000000"/>
                <w:sz w:val="26"/>
                <w:szCs w:val="26"/>
                <w:lang w:val="uk-UA"/>
              </w:rPr>
            </w:pPr>
            <w:proofErr w:type="spellStart"/>
            <w:r w:rsidRPr="007F25E1">
              <w:rPr>
                <w:bCs/>
                <w:color w:val="000000"/>
                <w:sz w:val="26"/>
                <w:szCs w:val="26"/>
                <w:lang w:val="uk-UA"/>
              </w:rPr>
              <w:t>м.Житомир</w:t>
            </w:r>
            <w:proofErr w:type="spellEnd"/>
            <w:r w:rsidRPr="007F25E1">
              <w:rPr>
                <w:bCs/>
                <w:color w:val="000000"/>
                <w:sz w:val="26"/>
                <w:szCs w:val="26"/>
                <w:lang w:val="uk-UA"/>
              </w:rPr>
              <w:t xml:space="preserve">, </w:t>
            </w:r>
          </w:p>
          <w:p w14:paraId="392BB220" w14:textId="0A1A649E" w:rsidR="00683BE6" w:rsidRDefault="00312445" w:rsidP="00683BE6">
            <w:pPr>
              <w:widowControl/>
              <w:suppressAutoHyphens/>
              <w:spacing w:after="60"/>
              <w:ind w:right="1"/>
              <w:jc w:val="center"/>
              <w:rPr>
                <w:bCs/>
                <w:color w:val="000000"/>
                <w:sz w:val="26"/>
                <w:szCs w:val="26"/>
                <w:lang w:val="uk-UA"/>
              </w:rPr>
            </w:pPr>
            <w:r w:rsidRPr="007F25E1">
              <w:rPr>
                <w:bCs/>
                <w:color w:val="000000"/>
                <w:sz w:val="26"/>
                <w:szCs w:val="26"/>
                <w:lang w:val="uk-UA"/>
              </w:rPr>
              <w:t>вул</w:t>
            </w:r>
            <w:r w:rsidR="0036352D">
              <w:rPr>
                <w:bCs/>
                <w:color w:val="000000"/>
                <w:sz w:val="26"/>
                <w:szCs w:val="26"/>
                <w:lang w:val="uk-UA"/>
              </w:rPr>
              <w:t>.</w:t>
            </w:r>
            <w:r w:rsidR="00F50746">
              <w:rPr>
                <w:bCs/>
                <w:color w:val="000000"/>
                <w:sz w:val="26"/>
                <w:szCs w:val="26"/>
                <w:lang w:val="uk-UA"/>
              </w:rPr>
              <w:t xml:space="preserve"> </w:t>
            </w:r>
            <w:proofErr w:type="spellStart"/>
            <w:r w:rsidRPr="007F25E1">
              <w:rPr>
                <w:bCs/>
                <w:color w:val="000000"/>
                <w:sz w:val="26"/>
                <w:szCs w:val="26"/>
                <w:lang w:val="uk-UA"/>
              </w:rPr>
              <w:t>В</w:t>
            </w:r>
            <w:r w:rsidR="0036352D">
              <w:rPr>
                <w:bCs/>
                <w:color w:val="000000"/>
                <w:sz w:val="26"/>
                <w:szCs w:val="26"/>
                <w:lang w:val="uk-UA"/>
              </w:rPr>
              <w:t>.</w:t>
            </w:r>
            <w:r w:rsidRPr="007F25E1">
              <w:rPr>
                <w:bCs/>
                <w:color w:val="000000"/>
                <w:sz w:val="26"/>
                <w:szCs w:val="26"/>
                <w:lang w:val="uk-UA"/>
              </w:rPr>
              <w:t>Бердичівська</w:t>
            </w:r>
            <w:proofErr w:type="spellEnd"/>
            <w:r w:rsidRPr="007F25E1">
              <w:rPr>
                <w:bCs/>
                <w:color w:val="000000"/>
                <w:sz w:val="26"/>
                <w:szCs w:val="26"/>
                <w:lang w:val="uk-UA"/>
              </w:rPr>
              <w:t xml:space="preserve">, 70, </w:t>
            </w:r>
          </w:p>
          <w:p w14:paraId="445E8382" w14:textId="73F5D650" w:rsidR="00312445" w:rsidRPr="007F25E1" w:rsidRDefault="00312445" w:rsidP="00683BE6">
            <w:pPr>
              <w:widowControl/>
              <w:suppressAutoHyphens/>
              <w:spacing w:after="60"/>
              <w:ind w:right="1"/>
              <w:jc w:val="center"/>
              <w:rPr>
                <w:bCs/>
                <w:color w:val="000000"/>
                <w:sz w:val="26"/>
                <w:szCs w:val="26"/>
                <w:lang w:val="uk-UA"/>
              </w:rPr>
            </w:pPr>
            <w:r w:rsidRPr="007F25E1">
              <w:rPr>
                <w:bCs/>
                <w:color w:val="000000"/>
                <w:sz w:val="26"/>
                <w:szCs w:val="26"/>
                <w:lang w:val="uk-UA"/>
              </w:rPr>
              <w:t>корпус №4, 1 поверх</w:t>
            </w:r>
          </w:p>
        </w:tc>
        <w:tc>
          <w:tcPr>
            <w:tcW w:w="1400" w:type="dxa"/>
          </w:tcPr>
          <w:p w14:paraId="78E7EE29"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2,5</w:t>
            </w:r>
          </w:p>
        </w:tc>
      </w:tr>
      <w:tr w:rsidR="00312445" w:rsidRPr="0036352D" w14:paraId="25616178" w14:textId="77777777" w:rsidTr="00683BE6">
        <w:tc>
          <w:tcPr>
            <w:tcW w:w="552" w:type="dxa"/>
          </w:tcPr>
          <w:p w14:paraId="02980850"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4</w:t>
            </w:r>
          </w:p>
        </w:tc>
        <w:tc>
          <w:tcPr>
            <w:tcW w:w="3838" w:type="dxa"/>
          </w:tcPr>
          <w:p w14:paraId="1D83A56E" w14:textId="77777777" w:rsidR="00312445" w:rsidRPr="007F25E1" w:rsidRDefault="00312445" w:rsidP="00AF48BA">
            <w:pPr>
              <w:widowControl/>
              <w:suppressAutoHyphens/>
              <w:spacing w:after="60"/>
              <w:ind w:right="1"/>
              <w:jc w:val="both"/>
              <w:rPr>
                <w:bCs/>
                <w:color w:val="000000"/>
                <w:sz w:val="26"/>
                <w:szCs w:val="26"/>
                <w:lang w:val="uk-UA"/>
              </w:rPr>
            </w:pPr>
            <w:r w:rsidRPr="007F25E1">
              <w:rPr>
                <w:bCs/>
                <w:color w:val="000000"/>
                <w:sz w:val="26"/>
                <w:szCs w:val="26"/>
                <w:lang w:val="uk-UA"/>
              </w:rPr>
              <w:t xml:space="preserve">Терапевтичний корпус (літера А-6), приміщення 1-30 </w:t>
            </w:r>
          </w:p>
        </w:tc>
        <w:tc>
          <w:tcPr>
            <w:tcW w:w="3699" w:type="dxa"/>
          </w:tcPr>
          <w:p w14:paraId="2E0B5E4E" w14:textId="77777777" w:rsidR="00683BE6" w:rsidRDefault="0036352D" w:rsidP="00AF48BA">
            <w:pPr>
              <w:widowControl/>
              <w:suppressAutoHyphens/>
              <w:spacing w:after="60"/>
              <w:ind w:right="1"/>
              <w:jc w:val="center"/>
              <w:rPr>
                <w:bCs/>
                <w:color w:val="000000"/>
                <w:sz w:val="26"/>
                <w:szCs w:val="26"/>
                <w:lang w:val="uk-UA"/>
              </w:rPr>
            </w:pPr>
            <w:proofErr w:type="spellStart"/>
            <w:r w:rsidRPr="007F25E1">
              <w:rPr>
                <w:bCs/>
                <w:color w:val="000000"/>
                <w:sz w:val="26"/>
                <w:szCs w:val="26"/>
                <w:lang w:val="uk-UA"/>
              </w:rPr>
              <w:t>м.Житомир</w:t>
            </w:r>
            <w:proofErr w:type="spellEnd"/>
            <w:r w:rsidRPr="007F25E1">
              <w:rPr>
                <w:bCs/>
                <w:color w:val="000000"/>
                <w:sz w:val="26"/>
                <w:szCs w:val="26"/>
                <w:lang w:val="uk-UA"/>
              </w:rPr>
              <w:t xml:space="preserve">, </w:t>
            </w:r>
          </w:p>
          <w:p w14:paraId="5E6E2190" w14:textId="3192C0A4" w:rsidR="00312445" w:rsidRPr="007F25E1" w:rsidRDefault="0036352D" w:rsidP="00AF48BA">
            <w:pPr>
              <w:widowControl/>
              <w:suppressAutoHyphens/>
              <w:spacing w:after="60"/>
              <w:ind w:right="1"/>
              <w:jc w:val="center"/>
              <w:rPr>
                <w:bCs/>
                <w:color w:val="000000"/>
                <w:sz w:val="26"/>
                <w:szCs w:val="26"/>
                <w:lang w:val="uk-UA"/>
              </w:rPr>
            </w:pPr>
            <w:r w:rsidRPr="007F25E1">
              <w:rPr>
                <w:bCs/>
                <w:color w:val="000000"/>
                <w:sz w:val="26"/>
                <w:szCs w:val="26"/>
                <w:lang w:val="uk-UA"/>
              </w:rPr>
              <w:t>вул</w:t>
            </w:r>
            <w:r>
              <w:rPr>
                <w:bCs/>
                <w:color w:val="000000"/>
                <w:sz w:val="26"/>
                <w:szCs w:val="26"/>
                <w:lang w:val="uk-UA"/>
              </w:rPr>
              <w:t>.</w:t>
            </w:r>
            <w:r w:rsidR="00F50746">
              <w:rPr>
                <w:bCs/>
                <w:color w:val="000000"/>
                <w:sz w:val="26"/>
                <w:szCs w:val="26"/>
                <w:lang w:val="uk-UA"/>
              </w:rPr>
              <w:t xml:space="preserve"> </w:t>
            </w:r>
            <w:r w:rsidRPr="007F25E1">
              <w:rPr>
                <w:bCs/>
                <w:color w:val="000000"/>
                <w:sz w:val="26"/>
                <w:szCs w:val="26"/>
                <w:lang w:val="uk-UA"/>
              </w:rPr>
              <w:t>В</w:t>
            </w:r>
            <w:r>
              <w:rPr>
                <w:bCs/>
                <w:color w:val="000000"/>
                <w:sz w:val="26"/>
                <w:szCs w:val="26"/>
                <w:lang w:val="uk-UA"/>
              </w:rPr>
              <w:t>.</w:t>
            </w:r>
            <w:r w:rsidRPr="007F25E1">
              <w:rPr>
                <w:bCs/>
                <w:color w:val="000000"/>
                <w:sz w:val="26"/>
                <w:szCs w:val="26"/>
                <w:lang w:val="uk-UA"/>
              </w:rPr>
              <w:t xml:space="preserve"> Бердичівська, 70, корпус №4, 1 поверх</w:t>
            </w:r>
          </w:p>
        </w:tc>
        <w:tc>
          <w:tcPr>
            <w:tcW w:w="1400" w:type="dxa"/>
          </w:tcPr>
          <w:p w14:paraId="420A6F6C" w14:textId="77777777" w:rsidR="00312445" w:rsidRPr="0036352D"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20,5</w:t>
            </w:r>
          </w:p>
        </w:tc>
      </w:tr>
      <w:tr w:rsidR="00312445" w:rsidRPr="007F25E1" w14:paraId="3CC8F7DC" w14:textId="77777777" w:rsidTr="00683BE6">
        <w:tc>
          <w:tcPr>
            <w:tcW w:w="552" w:type="dxa"/>
          </w:tcPr>
          <w:p w14:paraId="23E50D44"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5</w:t>
            </w:r>
          </w:p>
        </w:tc>
        <w:tc>
          <w:tcPr>
            <w:tcW w:w="3838" w:type="dxa"/>
          </w:tcPr>
          <w:p w14:paraId="253AA6EC" w14:textId="77777777" w:rsidR="00312445" w:rsidRPr="007F25E1" w:rsidRDefault="00312445" w:rsidP="00AF48BA">
            <w:pPr>
              <w:widowControl/>
              <w:suppressAutoHyphens/>
              <w:spacing w:after="60"/>
              <w:ind w:right="1"/>
              <w:jc w:val="both"/>
              <w:rPr>
                <w:bCs/>
                <w:color w:val="000000"/>
                <w:sz w:val="26"/>
                <w:szCs w:val="26"/>
                <w:lang w:val="uk-UA"/>
              </w:rPr>
            </w:pPr>
            <w:r w:rsidRPr="007F25E1">
              <w:rPr>
                <w:bCs/>
                <w:color w:val="000000"/>
                <w:sz w:val="26"/>
                <w:szCs w:val="26"/>
                <w:lang w:val="uk-UA"/>
              </w:rPr>
              <w:t>Терапевтичний корпус (літера А-6), приміщення 1-33</w:t>
            </w:r>
          </w:p>
        </w:tc>
        <w:tc>
          <w:tcPr>
            <w:tcW w:w="3699" w:type="dxa"/>
          </w:tcPr>
          <w:p w14:paraId="458477BE" w14:textId="77777777" w:rsidR="00683BE6" w:rsidRDefault="0036352D" w:rsidP="00AF48BA">
            <w:pPr>
              <w:widowControl/>
              <w:suppressAutoHyphens/>
              <w:spacing w:after="60"/>
              <w:ind w:right="1"/>
              <w:jc w:val="center"/>
              <w:rPr>
                <w:bCs/>
                <w:color w:val="000000"/>
                <w:sz w:val="26"/>
                <w:szCs w:val="26"/>
                <w:lang w:val="uk-UA"/>
              </w:rPr>
            </w:pPr>
            <w:proofErr w:type="spellStart"/>
            <w:r w:rsidRPr="007F25E1">
              <w:rPr>
                <w:bCs/>
                <w:color w:val="000000"/>
                <w:sz w:val="26"/>
                <w:szCs w:val="26"/>
                <w:lang w:val="uk-UA"/>
              </w:rPr>
              <w:t>м.Житомир</w:t>
            </w:r>
            <w:proofErr w:type="spellEnd"/>
            <w:r w:rsidRPr="007F25E1">
              <w:rPr>
                <w:bCs/>
                <w:color w:val="000000"/>
                <w:sz w:val="26"/>
                <w:szCs w:val="26"/>
                <w:lang w:val="uk-UA"/>
              </w:rPr>
              <w:t xml:space="preserve">, </w:t>
            </w:r>
          </w:p>
          <w:p w14:paraId="56226E92" w14:textId="65F512BE" w:rsidR="00312445" w:rsidRPr="007F25E1" w:rsidRDefault="0036352D" w:rsidP="00AF48BA">
            <w:pPr>
              <w:widowControl/>
              <w:suppressAutoHyphens/>
              <w:spacing w:after="60"/>
              <w:ind w:right="1"/>
              <w:jc w:val="center"/>
              <w:rPr>
                <w:bCs/>
                <w:color w:val="000000"/>
                <w:sz w:val="26"/>
                <w:szCs w:val="26"/>
                <w:lang w:val="uk-UA"/>
              </w:rPr>
            </w:pPr>
            <w:r w:rsidRPr="007F25E1">
              <w:rPr>
                <w:bCs/>
                <w:color w:val="000000"/>
                <w:sz w:val="26"/>
                <w:szCs w:val="26"/>
                <w:lang w:val="uk-UA"/>
              </w:rPr>
              <w:t>вул</w:t>
            </w:r>
            <w:r>
              <w:rPr>
                <w:bCs/>
                <w:color w:val="000000"/>
                <w:sz w:val="26"/>
                <w:szCs w:val="26"/>
                <w:lang w:val="uk-UA"/>
              </w:rPr>
              <w:t>.</w:t>
            </w:r>
            <w:r w:rsidR="00F50746">
              <w:rPr>
                <w:bCs/>
                <w:color w:val="000000"/>
                <w:sz w:val="26"/>
                <w:szCs w:val="26"/>
                <w:lang w:val="uk-UA"/>
              </w:rPr>
              <w:t xml:space="preserve"> </w:t>
            </w:r>
            <w:r w:rsidRPr="007F25E1">
              <w:rPr>
                <w:bCs/>
                <w:color w:val="000000"/>
                <w:sz w:val="26"/>
                <w:szCs w:val="26"/>
                <w:lang w:val="uk-UA"/>
              </w:rPr>
              <w:t>В</w:t>
            </w:r>
            <w:r>
              <w:rPr>
                <w:bCs/>
                <w:color w:val="000000"/>
                <w:sz w:val="26"/>
                <w:szCs w:val="26"/>
                <w:lang w:val="uk-UA"/>
              </w:rPr>
              <w:t>.</w:t>
            </w:r>
            <w:r w:rsidRPr="007F25E1">
              <w:rPr>
                <w:bCs/>
                <w:color w:val="000000"/>
                <w:sz w:val="26"/>
                <w:szCs w:val="26"/>
                <w:lang w:val="uk-UA"/>
              </w:rPr>
              <w:t xml:space="preserve"> Бердичівська, 70, корпус №4, 1 поверх</w:t>
            </w:r>
          </w:p>
        </w:tc>
        <w:tc>
          <w:tcPr>
            <w:tcW w:w="1400" w:type="dxa"/>
          </w:tcPr>
          <w:p w14:paraId="01F8B1C8"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15,3</w:t>
            </w:r>
          </w:p>
        </w:tc>
      </w:tr>
      <w:tr w:rsidR="00312445" w:rsidRPr="007F25E1" w14:paraId="57354E52" w14:textId="77777777" w:rsidTr="00683BE6">
        <w:tc>
          <w:tcPr>
            <w:tcW w:w="552" w:type="dxa"/>
          </w:tcPr>
          <w:p w14:paraId="04D9813A"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6</w:t>
            </w:r>
          </w:p>
        </w:tc>
        <w:tc>
          <w:tcPr>
            <w:tcW w:w="3838" w:type="dxa"/>
          </w:tcPr>
          <w:p w14:paraId="273F516F" w14:textId="77777777" w:rsidR="00312445" w:rsidRPr="007F25E1" w:rsidRDefault="00312445" w:rsidP="00AF48BA">
            <w:pPr>
              <w:widowControl/>
              <w:suppressAutoHyphens/>
              <w:spacing w:after="60"/>
              <w:ind w:right="1"/>
              <w:jc w:val="both"/>
              <w:rPr>
                <w:bCs/>
                <w:color w:val="000000"/>
                <w:sz w:val="26"/>
                <w:szCs w:val="26"/>
                <w:lang w:val="uk-UA"/>
              </w:rPr>
            </w:pPr>
            <w:r w:rsidRPr="007F25E1">
              <w:rPr>
                <w:bCs/>
                <w:color w:val="000000"/>
                <w:sz w:val="26"/>
                <w:szCs w:val="26"/>
                <w:lang w:val="uk-UA"/>
              </w:rPr>
              <w:t xml:space="preserve">Терапевтичний корпус (літера А-6), приміщення 1-36 </w:t>
            </w:r>
          </w:p>
        </w:tc>
        <w:tc>
          <w:tcPr>
            <w:tcW w:w="3699" w:type="dxa"/>
          </w:tcPr>
          <w:p w14:paraId="45DFE175" w14:textId="77777777" w:rsidR="00683BE6" w:rsidRDefault="0036352D" w:rsidP="00AF48BA">
            <w:pPr>
              <w:widowControl/>
              <w:suppressAutoHyphens/>
              <w:spacing w:after="60"/>
              <w:ind w:right="1"/>
              <w:jc w:val="center"/>
              <w:rPr>
                <w:bCs/>
                <w:color w:val="000000"/>
                <w:sz w:val="26"/>
                <w:szCs w:val="26"/>
                <w:lang w:val="uk-UA"/>
              </w:rPr>
            </w:pPr>
            <w:proofErr w:type="spellStart"/>
            <w:r w:rsidRPr="007F25E1">
              <w:rPr>
                <w:bCs/>
                <w:color w:val="000000"/>
                <w:sz w:val="26"/>
                <w:szCs w:val="26"/>
                <w:lang w:val="uk-UA"/>
              </w:rPr>
              <w:t>м.Житомир</w:t>
            </w:r>
            <w:proofErr w:type="spellEnd"/>
            <w:r w:rsidRPr="007F25E1">
              <w:rPr>
                <w:bCs/>
                <w:color w:val="000000"/>
                <w:sz w:val="26"/>
                <w:szCs w:val="26"/>
                <w:lang w:val="uk-UA"/>
              </w:rPr>
              <w:t xml:space="preserve">, </w:t>
            </w:r>
          </w:p>
          <w:p w14:paraId="4323CE1D" w14:textId="60B2E38D" w:rsidR="00312445" w:rsidRPr="007F25E1" w:rsidRDefault="0036352D" w:rsidP="00AF48BA">
            <w:pPr>
              <w:widowControl/>
              <w:suppressAutoHyphens/>
              <w:spacing w:after="60"/>
              <w:ind w:right="1"/>
              <w:jc w:val="center"/>
              <w:rPr>
                <w:bCs/>
                <w:color w:val="000000"/>
                <w:sz w:val="26"/>
                <w:szCs w:val="26"/>
                <w:lang w:val="uk-UA"/>
              </w:rPr>
            </w:pPr>
            <w:r w:rsidRPr="007F25E1">
              <w:rPr>
                <w:bCs/>
                <w:color w:val="000000"/>
                <w:sz w:val="26"/>
                <w:szCs w:val="26"/>
                <w:lang w:val="uk-UA"/>
              </w:rPr>
              <w:t>вул</w:t>
            </w:r>
            <w:r>
              <w:rPr>
                <w:bCs/>
                <w:color w:val="000000"/>
                <w:sz w:val="26"/>
                <w:szCs w:val="26"/>
                <w:lang w:val="uk-UA"/>
              </w:rPr>
              <w:t>.</w:t>
            </w:r>
            <w:r w:rsidR="00683BE6">
              <w:rPr>
                <w:bCs/>
                <w:color w:val="000000"/>
                <w:sz w:val="26"/>
                <w:szCs w:val="26"/>
                <w:lang w:val="uk-UA"/>
              </w:rPr>
              <w:t xml:space="preserve"> </w:t>
            </w:r>
            <w:r w:rsidRPr="007F25E1">
              <w:rPr>
                <w:bCs/>
                <w:color w:val="000000"/>
                <w:sz w:val="26"/>
                <w:szCs w:val="26"/>
                <w:lang w:val="uk-UA"/>
              </w:rPr>
              <w:t>В</w:t>
            </w:r>
            <w:r>
              <w:rPr>
                <w:bCs/>
                <w:color w:val="000000"/>
                <w:sz w:val="26"/>
                <w:szCs w:val="26"/>
                <w:lang w:val="uk-UA"/>
              </w:rPr>
              <w:t>.</w:t>
            </w:r>
            <w:r w:rsidRPr="007F25E1">
              <w:rPr>
                <w:bCs/>
                <w:color w:val="000000"/>
                <w:sz w:val="26"/>
                <w:szCs w:val="26"/>
                <w:lang w:val="uk-UA"/>
              </w:rPr>
              <w:t xml:space="preserve"> Бердичівська, 70, корпус №4, 1 поверх</w:t>
            </w:r>
          </w:p>
        </w:tc>
        <w:tc>
          <w:tcPr>
            <w:tcW w:w="1400" w:type="dxa"/>
          </w:tcPr>
          <w:p w14:paraId="4FA7109E"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11, 6</w:t>
            </w:r>
          </w:p>
        </w:tc>
      </w:tr>
      <w:tr w:rsidR="00312445" w:rsidRPr="0036352D" w14:paraId="66BB6A9C" w14:textId="77777777" w:rsidTr="00683BE6">
        <w:tc>
          <w:tcPr>
            <w:tcW w:w="552" w:type="dxa"/>
          </w:tcPr>
          <w:p w14:paraId="330A8039" w14:textId="77777777" w:rsidR="00312445" w:rsidRPr="007F25E1" w:rsidRDefault="00312445" w:rsidP="00AF48BA">
            <w:pPr>
              <w:widowControl/>
              <w:suppressAutoHyphens/>
              <w:spacing w:after="60"/>
              <w:ind w:right="1"/>
              <w:jc w:val="center"/>
              <w:rPr>
                <w:bCs/>
                <w:color w:val="000000"/>
                <w:sz w:val="26"/>
                <w:szCs w:val="26"/>
                <w:lang w:val="uk-UA"/>
              </w:rPr>
            </w:pPr>
            <w:bookmarkStart w:id="2" w:name="_Hlk162442375"/>
            <w:r w:rsidRPr="007F25E1">
              <w:rPr>
                <w:bCs/>
                <w:color w:val="000000"/>
                <w:sz w:val="26"/>
                <w:szCs w:val="26"/>
                <w:lang w:val="uk-UA"/>
              </w:rPr>
              <w:t>7</w:t>
            </w:r>
          </w:p>
        </w:tc>
        <w:tc>
          <w:tcPr>
            <w:tcW w:w="3838" w:type="dxa"/>
          </w:tcPr>
          <w:p w14:paraId="34E5DBC8" w14:textId="77777777" w:rsidR="00312445" w:rsidRPr="007F25E1" w:rsidRDefault="00312445" w:rsidP="00AF48BA">
            <w:pPr>
              <w:widowControl/>
              <w:suppressAutoHyphens/>
              <w:spacing w:after="60"/>
              <w:ind w:right="1"/>
              <w:jc w:val="both"/>
              <w:rPr>
                <w:bCs/>
                <w:color w:val="000000"/>
                <w:sz w:val="26"/>
                <w:szCs w:val="26"/>
                <w:lang w:val="uk-UA"/>
              </w:rPr>
            </w:pPr>
            <w:r w:rsidRPr="007F25E1">
              <w:rPr>
                <w:bCs/>
                <w:color w:val="000000"/>
                <w:sz w:val="26"/>
                <w:szCs w:val="26"/>
                <w:lang w:val="uk-UA"/>
              </w:rPr>
              <w:t xml:space="preserve">Терапевтичний корпус (літера А-6), приміщення 4-18 </w:t>
            </w:r>
          </w:p>
        </w:tc>
        <w:tc>
          <w:tcPr>
            <w:tcW w:w="3699" w:type="dxa"/>
          </w:tcPr>
          <w:p w14:paraId="7B2FD4AC" w14:textId="77777777" w:rsidR="00683BE6" w:rsidRDefault="00312445" w:rsidP="00AF48BA">
            <w:pPr>
              <w:widowControl/>
              <w:suppressAutoHyphens/>
              <w:spacing w:after="60"/>
              <w:ind w:right="1"/>
              <w:jc w:val="center"/>
              <w:rPr>
                <w:bCs/>
                <w:color w:val="000000"/>
                <w:sz w:val="26"/>
                <w:szCs w:val="26"/>
                <w:lang w:val="uk-UA"/>
              </w:rPr>
            </w:pPr>
            <w:proofErr w:type="spellStart"/>
            <w:r w:rsidRPr="007F25E1">
              <w:rPr>
                <w:bCs/>
                <w:color w:val="000000"/>
                <w:sz w:val="26"/>
                <w:szCs w:val="26"/>
                <w:lang w:val="uk-UA"/>
              </w:rPr>
              <w:t>м.Житомир</w:t>
            </w:r>
            <w:proofErr w:type="spellEnd"/>
            <w:r w:rsidRPr="007F25E1">
              <w:rPr>
                <w:bCs/>
                <w:color w:val="000000"/>
                <w:sz w:val="26"/>
                <w:szCs w:val="26"/>
                <w:lang w:val="uk-UA"/>
              </w:rPr>
              <w:t xml:space="preserve">, </w:t>
            </w:r>
          </w:p>
          <w:p w14:paraId="712D4FA9" w14:textId="6507B69F"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вул</w:t>
            </w:r>
            <w:r w:rsidR="00683BE6">
              <w:rPr>
                <w:bCs/>
                <w:color w:val="000000"/>
                <w:sz w:val="26"/>
                <w:szCs w:val="26"/>
                <w:lang w:val="uk-UA"/>
              </w:rPr>
              <w:t>.</w:t>
            </w:r>
            <w:r w:rsidRPr="007F25E1">
              <w:rPr>
                <w:bCs/>
                <w:color w:val="000000"/>
                <w:sz w:val="26"/>
                <w:szCs w:val="26"/>
                <w:lang w:val="uk-UA"/>
              </w:rPr>
              <w:t xml:space="preserve"> </w:t>
            </w:r>
            <w:proofErr w:type="spellStart"/>
            <w:r w:rsidRPr="007F25E1">
              <w:rPr>
                <w:bCs/>
                <w:color w:val="000000"/>
                <w:sz w:val="26"/>
                <w:szCs w:val="26"/>
                <w:lang w:val="uk-UA"/>
              </w:rPr>
              <w:t>В</w:t>
            </w:r>
            <w:r w:rsidR="0036352D">
              <w:rPr>
                <w:bCs/>
                <w:color w:val="000000"/>
                <w:sz w:val="26"/>
                <w:szCs w:val="26"/>
                <w:lang w:val="uk-UA"/>
              </w:rPr>
              <w:t>.</w:t>
            </w:r>
            <w:r w:rsidRPr="007F25E1">
              <w:rPr>
                <w:bCs/>
                <w:color w:val="000000"/>
                <w:sz w:val="26"/>
                <w:szCs w:val="26"/>
                <w:lang w:val="uk-UA"/>
              </w:rPr>
              <w:t>Бердичівська</w:t>
            </w:r>
            <w:proofErr w:type="spellEnd"/>
            <w:r w:rsidRPr="007F25E1">
              <w:rPr>
                <w:bCs/>
                <w:color w:val="000000"/>
                <w:sz w:val="26"/>
                <w:szCs w:val="26"/>
                <w:lang w:val="uk-UA"/>
              </w:rPr>
              <w:t>, 70, корпус №4, 4 поверх</w:t>
            </w:r>
          </w:p>
        </w:tc>
        <w:tc>
          <w:tcPr>
            <w:tcW w:w="1400" w:type="dxa"/>
          </w:tcPr>
          <w:p w14:paraId="7255F596"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1,6</w:t>
            </w:r>
          </w:p>
        </w:tc>
      </w:tr>
      <w:bookmarkEnd w:id="2"/>
      <w:tr w:rsidR="00312445" w:rsidRPr="0036352D" w14:paraId="7850515D" w14:textId="77777777" w:rsidTr="00683BE6">
        <w:tc>
          <w:tcPr>
            <w:tcW w:w="552" w:type="dxa"/>
          </w:tcPr>
          <w:p w14:paraId="3EF5CAE6"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8</w:t>
            </w:r>
          </w:p>
        </w:tc>
        <w:tc>
          <w:tcPr>
            <w:tcW w:w="3838" w:type="dxa"/>
          </w:tcPr>
          <w:p w14:paraId="7675A66E" w14:textId="77777777" w:rsidR="00312445" w:rsidRPr="007F25E1" w:rsidRDefault="00312445" w:rsidP="00AF48BA">
            <w:pPr>
              <w:widowControl/>
              <w:suppressAutoHyphens/>
              <w:spacing w:after="60"/>
              <w:ind w:right="1"/>
              <w:jc w:val="both"/>
              <w:rPr>
                <w:bCs/>
                <w:color w:val="000000"/>
                <w:sz w:val="26"/>
                <w:szCs w:val="26"/>
                <w:lang w:val="uk-UA"/>
              </w:rPr>
            </w:pPr>
            <w:r w:rsidRPr="007F25E1">
              <w:rPr>
                <w:bCs/>
                <w:color w:val="000000"/>
                <w:sz w:val="26"/>
                <w:szCs w:val="26"/>
                <w:lang w:val="uk-UA"/>
              </w:rPr>
              <w:t xml:space="preserve">Терапевтичний корпус (літера А-6), приміщення 4-21 </w:t>
            </w:r>
          </w:p>
        </w:tc>
        <w:tc>
          <w:tcPr>
            <w:tcW w:w="3699" w:type="dxa"/>
          </w:tcPr>
          <w:p w14:paraId="6F78BF40" w14:textId="77777777" w:rsidR="00683BE6" w:rsidRDefault="00312445" w:rsidP="00AF48BA">
            <w:pPr>
              <w:widowControl/>
              <w:suppressAutoHyphens/>
              <w:spacing w:after="60"/>
              <w:ind w:right="1"/>
              <w:jc w:val="center"/>
              <w:rPr>
                <w:bCs/>
                <w:color w:val="000000"/>
                <w:sz w:val="26"/>
                <w:szCs w:val="26"/>
                <w:lang w:val="uk-UA"/>
              </w:rPr>
            </w:pPr>
            <w:proofErr w:type="spellStart"/>
            <w:r w:rsidRPr="007F25E1">
              <w:rPr>
                <w:bCs/>
                <w:color w:val="000000"/>
                <w:sz w:val="26"/>
                <w:szCs w:val="26"/>
                <w:lang w:val="uk-UA"/>
              </w:rPr>
              <w:t>м.Житомир</w:t>
            </w:r>
            <w:proofErr w:type="spellEnd"/>
            <w:r w:rsidRPr="007F25E1">
              <w:rPr>
                <w:bCs/>
                <w:color w:val="000000"/>
                <w:sz w:val="26"/>
                <w:szCs w:val="26"/>
                <w:lang w:val="uk-UA"/>
              </w:rPr>
              <w:t xml:space="preserve">, </w:t>
            </w:r>
          </w:p>
          <w:p w14:paraId="1A7EB1BD" w14:textId="73F37AE8"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вул</w:t>
            </w:r>
            <w:r w:rsidR="00683BE6">
              <w:rPr>
                <w:bCs/>
                <w:color w:val="000000"/>
                <w:sz w:val="26"/>
                <w:szCs w:val="26"/>
                <w:lang w:val="uk-UA"/>
              </w:rPr>
              <w:t>.</w:t>
            </w:r>
            <w:r w:rsidRPr="007F25E1">
              <w:rPr>
                <w:bCs/>
                <w:color w:val="000000"/>
                <w:sz w:val="26"/>
                <w:szCs w:val="26"/>
                <w:lang w:val="uk-UA"/>
              </w:rPr>
              <w:t xml:space="preserve"> </w:t>
            </w:r>
            <w:proofErr w:type="spellStart"/>
            <w:r w:rsidR="0036352D">
              <w:rPr>
                <w:bCs/>
                <w:color w:val="000000"/>
                <w:sz w:val="26"/>
                <w:szCs w:val="26"/>
                <w:lang w:val="uk-UA"/>
              </w:rPr>
              <w:t>В.</w:t>
            </w:r>
            <w:r w:rsidRPr="007F25E1">
              <w:rPr>
                <w:bCs/>
                <w:color w:val="000000"/>
                <w:sz w:val="26"/>
                <w:szCs w:val="26"/>
                <w:lang w:val="uk-UA"/>
              </w:rPr>
              <w:t>Бердичівська</w:t>
            </w:r>
            <w:proofErr w:type="spellEnd"/>
            <w:r w:rsidRPr="007F25E1">
              <w:rPr>
                <w:bCs/>
                <w:color w:val="000000"/>
                <w:sz w:val="26"/>
                <w:szCs w:val="26"/>
                <w:lang w:val="uk-UA"/>
              </w:rPr>
              <w:t>, 70, корпус №4, 4 поверх</w:t>
            </w:r>
          </w:p>
        </w:tc>
        <w:tc>
          <w:tcPr>
            <w:tcW w:w="1400" w:type="dxa"/>
          </w:tcPr>
          <w:p w14:paraId="0975692B"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16,4</w:t>
            </w:r>
          </w:p>
        </w:tc>
      </w:tr>
      <w:tr w:rsidR="00312445" w:rsidRPr="007F25E1" w14:paraId="5E249446" w14:textId="77777777" w:rsidTr="00683BE6">
        <w:tc>
          <w:tcPr>
            <w:tcW w:w="552" w:type="dxa"/>
          </w:tcPr>
          <w:p w14:paraId="3C4E4636"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9</w:t>
            </w:r>
          </w:p>
        </w:tc>
        <w:tc>
          <w:tcPr>
            <w:tcW w:w="3838" w:type="dxa"/>
          </w:tcPr>
          <w:p w14:paraId="21E84EF9" w14:textId="77777777" w:rsidR="00312445" w:rsidRPr="007F25E1" w:rsidRDefault="00312445" w:rsidP="00AF48BA">
            <w:pPr>
              <w:widowControl/>
              <w:suppressAutoHyphens/>
              <w:spacing w:after="60"/>
              <w:ind w:right="1"/>
              <w:jc w:val="both"/>
              <w:rPr>
                <w:bCs/>
                <w:color w:val="000000"/>
                <w:sz w:val="26"/>
                <w:szCs w:val="26"/>
                <w:lang w:val="uk-UA"/>
              </w:rPr>
            </w:pPr>
            <w:r w:rsidRPr="007F25E1">
              <w:rPr>
                <w:bCs/>
                <w:color w:val="000000"/>
                <w:sz w:val="26"/>
                <w:szCs w:val="26"/>
                <w:lang w:val="uk-UA"/>
              </w:rPr>
              <w:t xml:space="preserve">Терапевтичний корпус (літера А-6), приміщення 4-23 </w:t>
            </w:r>
          </w:p>
        </w:tc>
        <w:tc>
          <w:tcPr>
            <w:tcW w:w="3699" w:type="dxa"/>
          </w:tcPr>
          <w:p w14:paraId="65CF6718" w14:textId="77777777" w:rsidR="00683BE6" w:rsidRDefault="00312445" w:rsidP="00AF48BA">
            <w:pPr>
              <w:widowControl/>
              <w:suppressAutoHyphens/>
              <w:spacing w:after="60"/>
              <w:ind w:right="1"/>
              <w:jc w:val="center"/>
              <w:rPr>
                <w:bCs/>
                <w:color w:val="000000"/>
                <w:sz w:val="26"/>
                <w:szCs w:val="26"/>
                <w:lang w:val="uk-UA"/>
              </w:rPr>
            </w:pPr>
            <w:proofErr w:type="spellStart"/>
            <w:r w:rsidRPr="007F25E1">
              <w:rPr>
                <w:bCs/>
                <w:color w:val="000000"/>
                <w:sz w:val="26"/>
                <w:szCs w:val="26"/>
                <w:lang w:val="uk-UA"/>
              </w:rPr>
              <w:t>м.Житомир</w:t>
            </w:r>
            <w:proofErr w:type="spellEnd"/>
            <w:r w:rsidRPr="007F25E1">
              <w:rPr>
                <w:bCs/>
                <w:color w:val="000000"/>
                <w:sz w:val="26"/>
                <w:szCs w:val="26"/>
                <w:lang w:val="uk-UA"/>
              </w:rPr>
              <w:t xml:space="preserve">, </w:t>
            </w:r>
          </w:p>
          <w:p w14:paraId="4C1D0935" w14:textId="77777777" w:rsidR="00312445"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вул</w:t>
            </w:r>
            <w:r w:rsidR="00683BE6">
              <w:rPr>
                <w:bCs/>
                <w:color w:val="000000"/>
                <w:sz w:val="26"/>
                <w:szCs w:val="26"/>
                <w:lang w:val="uk-UA"/>
              </w:rPr>
              <w:t>.</w:t>
            </w:r>
            <w:r w:rsidRPr="007F25E1">
              <w:rPr>
                <w:bCs/>
                <w:color w:val="000000"/>
                <w:sz w:val="26"/>
                <w:szCs w:val="26"/>
                <w:lang w:val="uk-UA"/>
              </w:rPr>
              <w:t xml:space="preserve"> </w:t>
            </w:r>
            <w:proofErr w:type="spellStart"/>
            <w:r w:rsidRPr="007F25E1">
              <w:rPr>
                <w:bCs/>
                <w:color w:val="000000"/>
                <w:sz w:val="26"/>
                <w:szCs w:val="26"/>
                <w:lang w:val="uk-UA"/>
              </w:rPr>
              <w:t>В</w:t>
            </w:r>
            <w:r w:rsidR="001061D2">
              <w:rPr>
                <w:bCs/>
                <w:color w:val="000000"/>
                <w:sz w:val="26"/>
                <w:szCs w:val="26"/>
                <w:lang w:val="uk-UA"/>
              </w:rPr>
              <w:t>.</w:t>
            </w:r>
            <w:r w:rsidRPr="007F25E1">
              <w:rPr>
                <w:bCs/>
                <w:color w:val="000000"/>
                <w:sz w:val="26"/>
                <w:szCs w:val="26"/>
                <w:lang w:val="uk-UA"/>
              </w:rPr>
              <w:t>Бердичівська</w:t>
            </w:r>
            <w:proofErr w:type="spellEnd"/>
            <w:r w:rsidRPr="007F25E1">
              <w:rPr>
                <w:bCs/>
                <w:color w:val="000000"/>
                <w:sz w:val="26"/>
                <w:szCs w:val="26"/>
                <w:lang w:val="uk-UA"/>
              </w:rPr>
              <w:t>, 70, корпус №4, 4 поверх</w:t>
            </w:r>
          </w:p>
          <w:p w14:paraId="682A79A0" w14:textId="3603D55C" w:rsidR="00CE7714" w:rsidRPr="007F25E1" w:rsidRDefault="00CE7714" w:rsidP="00AF48BA">
            <w:pPr>
              <w:widowControl/>
              <w:suppressAutoHyphens/>
              <w:spacing w:after="60"/>
              <w:ind w:right="1"/>
              <w:jc w:val="center"/>
              <w:rPr>
                <w:bCs/>
                <w:color w:val="000000"/>
                <w:sz w:val="26"/>
                <w:szCs w:val="26"/>
                <w:lang w:val="uk-UA"/>
              </w:rPr>
            </w:pPr>
          </w:p>
        </w:tc>
        <w:tc>
          <w:tcPr>
            <w:tcW w:w="1400" w:type="dxa"/>
          </w:tcPr>
          <w:p w14:paraId="4088E0CB"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16,3</w:t>
            </w:r>
          </w:p>
        </w:tc>
      </w:tr>
      <w:tr w:rsidR="00312445" w:rsidRPr="007F25E1" w14:paraId="3C91097C" w14:textId="77777777" w:rsidTr="00683BE6">
        <w:tc>
          <w:tcPr>
            <w:tcW w:w="552" w:type="dxa"/>
          </w:tcPr>
          <w:p w14:paraId="3C593B0A"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lastRenderedPageBreak/>
              <w:t>10</w:t>
            </w:r>
          </w:p>
        </w:tc>
        <w:tc>
          <w:tcPr>
            <w:tcW w:w="3838" w:type="dxa"/>
          </w:tcPr>
          <w:p w14:paraId="463AC0E7" w14:textId="77777777" w:rsidR="00312445" w:rsidRPr="007F25E1" w:rsidRDefault="00312445" w:rsidP="00AF48BA">
            <w:pPr>
              <w:widowControl/>
              <w:suppressAutoHyphens/>
              <w:spacing w:after="60"/>
              <w:ind w:right="1"/>
              <w:jc w:val="both"/>
              <w:rPr>
                <w:bCs/>
                <w:color w:val="000000"/>
                <w:sz w:val="26"/>
                <w:szCs w:val="26"/>
                <w:lang w:val="uk-UA"/>
              </w:rPr>
            </w:pPr>
            <w:r w:rsidRPr="007F25E1">
              <w:rPr>
                <w:bCs/>
                <w:color w:val="000000"/>
                <w:sz w:val="26"/>
                <w:szCs w:val="26"/>
                <w:lang w:val="uk-UA"/>
              </w:rPr>
              <w:t>Терапевтичний корпус (літера А-6), приміщення 4-24</w:t>
            </w:r>
          </w:p>
        </w:tc>
        <w:tc>
          <w:tcPr>
            <w:tcW w:w="3699" w:type="dxa"/>
          </w:tcPr>
          <w:p w14:paraId="3E113AA6" w14:textId="77777777" w:rsidR="00CE7714" w:rsidRDefault="00312445" w:rsidP="00AF48BA">
            <w:pPr>
              <w:widowControl/>
              <w:suppressAutoHyphens/>
              <w:spacing w:after="60"/>
              <w:ind w:right="1"/>
              <w:jc w:val="center"/>
              <w:rPr>
                <w:bCs/>
                <w:color w:val="000000"/>
                <w:sz w:val="26"/>
                <w:szCs w:val="26"/>
                <w:lang w:val="uk-UA"/>
              </w:rPr>
            </w:pPr>
            <w:proofErr w:type="spellStart"/>
            <w:r w:rsidRPr="007F25E1">
              <w:rPr>
                <w:bCs/>
                <w:color w:val="000000"/>
                <w:sz w:val="26"/>
                <w:szCs w:val="26"/>
                <w:lang w:val="uk-UA"/>
              </w:rPr>
              <w:t>м.Житомир</w:t>
            </w:r>
            <w:proofErr w:type="spellEnd"/>
            <w:r w:rsidRPr="007F25E1">
              <w:rPr>
                <w:bCs/>
                <w:color w:val="000000"/>
                <w:sz w:val="26"/>
                <w:szCs w:val="26"/>
                <w:lang w:val="uk-UA"/>
              </w:rPr>
              <w:t xml:space="preserve">, </w:t>
            </w:r>
          </w:p>
          <w:p w14:paraId="570748B1" w14:textId="5BB4B1AE"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вул</w:t>
            </w:r>
            <w:r w:rsidR="00CE7714">
              <w:rPr>
                <w:bCs/>
                <w:color w:val="000000"/>
                <w:sz w:val="26"/>
                <w:szCs w:val="26"/>
                <w:lang w:val="uk-UA"/>
              </w:rPr>
              <w:t>.</w:t>
            </w:r>
            <w:r w:rsidRPr="007F25E1">
              <w:rPr>
                <w:bCs/>
                <w:color w:val="000000"/>
                <w:sz w:val="26"/>
                <w:szCs w:val="26"/>
                <w:lang w:val="uk-UA"/>
              </w:rPr>
              <w:t xml:space="preserve"> </w:t>
            </w:r>
            <w:proofErr w:type="spellStart"/>
            <w:r w:rsidRPr="007F25E1">
              <w:rPr>
                <w:bCs/>
                <w:color w:val="000000"/>
                <w:sz w:val="26"/>
                <w:szCs w:val="26"/>
                <w:lang w:val="uk-UA"/>
              </w:rPr>
              <w:t>В</w:t>
            </w:r>
            <w:r w:rsidR="001061D2">
              <w:rPr>
                <w:bCs/>
                <w:color w:val="000000"/>
                <w:sz w:val="26"/>
                <w:szCs w:val="26"/>
                <w:lang w:val="uk-UA"/>
              </w:rPr>
              <w:t>.</w:t>
            </w:r>
            <w:r w:rsidRPr="007F25E1">
              <w:rPr>
                <w:bCs/>
                <w:color w:val="000000"/>
                <w:sz w:val="26"/>
                <w:szCs w:val="26"/>
                <w:lang w:val="uk-UA"/>
              </w:rPr>
              <w:t>Бердичівська</w:t>
            </w:r>
            <w:proofErr w:type="spellEnd"/>
            <w:r w:rsidRPr="007F25E1">
              <w:rPr>
                <w:bCs/>
                <w:color w:val="000000"/>
                <w:sz w:val="26"/>
                <w:szCs w:val="26"/>
                <w:lang w:val="uk-UA"/>
              </w:rPr>
              <w:t>, 70, корпус №4, 4 поверх</w:t>
            </w:r>
          </w:p>
        </w:tc>
        <w:tc>
          <w:tcPr>
            <w:tcW w:w="1400" w:type="dxa"/>
          </w:tcPr>
          <w:p w14:paraId="4D7C81EC"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21,6</w:t>
            </w:r>
          </w:p>
        </w:tc>
      </w:tr>
      <w:tr w:rsidR="00312445" w:rsidRPr="001061D2" w14:paraId="6E9346F0" w14:textId="77777777" w:rsidTr="00683BE6">
        <w:tc>
          <w:tcPr>
            <w:tcW w:w="552" w:type="dxa"/>
          </w:tcPr>
          <w:p w14:paraId="2325B037"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t>11</w:t>
            </w:r>
          </w:p>
        </w:tc>
        <w:tc>
          <w:tcPr>
            <w:tcW w:w="3838" w:type="dxa"/>
          </w:tcPr>
          <w:p w14:paraId="77E60378" w14:textId="77777777" w:rsidR="00312445" w:rsidRPr="007F25E1" w:rsidRDefault="00312445" w:rsidP="00AF48BA">
            <w:pPr>
              <w:widowControl/>
              <w:suppressAutoHyphens/>
              <w:spacing w:after="60"/>
              <w:ind w:right="1"/>
              <w:jc w:val="both"/>
              <w:rPr>
                <w:bCs/>
                <w:color w:val="000000"/>
                <w:sz w:val="26"/>
                <w:szCs w:val="26"/>
                <w:lang w:val="uk-UA"/>
              </w:rPr>
            </w:pPr>
            <w:r w:rsidRPr="007F25E1">
              <w:rPr>
                <w:bCs/>
                <w:color w:val="000000"/>
                <w:sz w:val="26"/>
                <w:szCs w:val="26"/>
                <w:lang w:val="uk-UA"/>
              </w:rPr>
              <w:t xml:space="preserve">Терапевтичний корпус (літера А-6), приміщення 5-19 </w:t>
            </w:r>
          </w:p>
        </w:tc>
        <w:tc>
          <w:tcPr>
            <w:tcW w:w="3699" w:type="dxa"/>
          </w:tcPr>
          <w:p w14:paraId="181344E7" w14:textId="77777777" w:rsidR="00CE7714" w:rsidRDefault="00312445" w:rsidP="00AF48BA">
            <w:pPr>
              <w:widowControl/>
              <w:suppressAutoHyphens/>
              <w:spacing w:after="60"/>
              <w:ind w:right="1"/>
              <w:jc w:val="center"/>
              <w:rPr>
                <w:bCs/>
                <w:color w:val="000000"/>
                <w:sz w:val="26"/>
                <w:szCs w:val="26"/>
                <w:lang w:val="uk-UA"/>
              </w:rPr>
            </w:pPr>
            <w:proofErr w:type="spellStart"/>
            <w:r w:rsidRPr="007F25E1">
              <w:rPr>
                <w:bCs/>
                <w:color w:val="000000"/>
                <w:sz w:val="26"/>
                <w:szCs w:val="26"/>
                <w:lang w:val="uk-UA"/>
              </w:rPr>
              <w:t>м.Житомир</w:t>
            </w:r>
            <w:proofErr w:type="spellEnd"/>
            <w:r w:rsidRPr="007F25E1">
              <w:rPr>
                <w:bCs/>
                <w:color w:val="000000"/>
                <w:sz w:val="26"/>
                <w:szCs w:val="26"/>
                <w:lang w:val="uk-UA"/>
              </w:rPr>
              <w:t xml:space="preserve">, </w:t>
            </w:r>
          </w:p>
          <w:p w14:paraId="4E201C76" w14:textId="7EF8564A"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вул</w:t>
            </w:r>
            <w:r w:rsidR="00CE7714">
              <w:rPr>
                <w:bCs/>
                <w:color w:val="000000"/>
                <w:sz w:val="26"/>
                <w:szCs w:val="26"/>
                <w:lang w:val="uk-UA"/>
              </w:rPr>
              <w:t>.</w:t>
            </w:r>
            <w:r w:rsidRPr="007F25E1">
              <w:rPr>
                <w:bCs/>
                <w:color w:val="000000"/>
                <w:sz w:val="26"/>
                <w:szCs w:val="26"/>
                <w:lang w:val="uk-UA"/>
              </w:rPr>
              <w:t xml:space="preserve"> В</w:t>
            </w:r>
            <w:r w:rsidR="001061D2">
              <w:rPr>
                <w:bCs/>
                <w:color w:val="000000"/>
                <w:sz w:val="26"/>
                <w:szCs w:val="26"/>
                <w:lang w:val="uk-UA"/>
              </w:rPr>
              <w:t>.</w:t>
            </w:r>
            <w:r w:rsidRPr="007F25E1">
              <w:rPr>
                <w:bCs/>
                <w:color w:val="000000"/>
                <w:sz w:val="26"/>
                <w:szCs w:val="26"/>
                <w:lang w:val="uk-UA"/>
              </w:rPr>
              <w:t xml:space="preserve"> </w:t>
            </w:r>
            <w:r w:rsidR="00683BE6">
              <w:rPr>
                <w:bCs/>
                <w:color w:val="000000"/>
                <w:sz w:val="26"/>
                <w:szCs w:val="26"/>
                <w:lang w:val="uk-UA"/>
              </w:rPr>
              <w:t>Б</w:t>
            </w:r>
            <w:r w:rsidRPr="007F25E1">
              <w:rPr>
                <w:bCs/>
                <w:color w:val="000000"/>
                <w:sz w:val="26"/>
                <w:szCs w:val="26"/>
                <w:lang w:val="uk-UA"/>
              </w:rPr>
              <w:t>ердичівська, 70, корпус №4, 5 поверх</w:t>
            </w:r>
          </w:p>
        </w:tc>
        <w:tc>
          <w:tcPr>
            <w:tcW w:w="1400" w:type="dxa"/>
          </w:tcPr>
          <w:p w14:paraId="40F0BD19"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1,7</w:t>
            </w:r>
          </w:p>
        </w:tc>
      </w:tr>
      <w:tr w:rsidR="00312445" w:rsidRPr="001061D2" w14:paraId="10911F6D" w14:textId="77777777" w:rsidTr="00683BE6">
        <w:tc>
          <w:tcPr>
            <w:tcW w:w="552" w:type="dxa"/>
          </w:tcPr>
          <w:p w14:paraId="231563BE" w14:textId="77777777" w:rsidR="00312445" w:rsidRPr="007F25E1" w:rsidRDefault="00312445" w:rsidP="00AF48BA">
            <w:pPr>
              <w:widowControl/>
              <w:suppressAutoHyphens/>
              <w:spacing w:after="60"/>
              <w:ind w:right="1"/>
              <w:jc w:val="center"/>
              <w:rPr>
                <w:bCs/>
                <w:color w:val="000000"/>
                <w:sz w:val="26"/>
                <w:szCs w:val="26"/>
                <w:lang w:val="uk-UA"/>
              </w:rPr>
            </w:pPr>
            <w:r w:rsidRPr="001061D2">
              <w:rPr>
                <w:sz w:val="26"/>
                <w:szCs w:val="26"/>
              </w:rPr>
              <w:t>12</w:t>
            </w:r>
          </w:p>
        </w:tc>
        <w:tc>
          <w:tcPr>
            <w:tcW w:w="3838" w:type="dxa"/>
          </w:tcPr>
          <w:p w14:paraId="06A041ED" w14:textId="77777777" w:rsidR="00312445" w:rsidRPr="007F25E1" w:rsidRDefault="00312445" w:rsidP="00AF48BA">
            <w:pPr>
              <w:widowControl/>
              <w:suppressAutoHyphens/>
              <w:spacing w:after="60"/>
              <w:ind w:right="1"/>
              <w:jc w:val="both"/>
              <w:rPr>
                <w:bCs/>
                <w:color w:val="000000"/>
                <w:sz w:val="26"/>
                <w:szCs w:val="26"/>
                <w:lang w:val="uk-UA"/>
              </w:rPr>
            </w:pPr>
            <w:r w:rsidRPr="007F25E1">
              <w:rPr>
                <w:bCs/>
                <w:color w:val="000000"/>
                <w:sz w:val="26"/>
                <w:szCs w:val="26"/>
                <w:lang w:val="uk-UA"/>
              </w:rPr>
              <w:t xml:space="preserve">Терапевтичний корпус (літера А-6), приміщення 5-24 </w:t>
            </w:r>
          </w:p>
        </w:tc>
        <w:tc>
          <w:tcPr>
            <w:tcW w:w="3699" w:type="dxa"/>
          </w:tcPr>
          <w:p w14:paraId="38AF3829" w14:textId="77777777" w:rsidR="00CE7714" w:rsidRDefault="00312445" w:rsidP="00AF48BA">
            <w:pPr>
              <w:widowControl/>
              <w:suppressAutoHyphens/>
              <w:spacing w:after="60"/>
              <w:ind w:right="1"/>
              <w:jc w:val="center"/>
              <w:rPr>
                <w:bCs/>
                <w:color w:val="000000"/>
                <w:sz w:val="26"/>
                <w:szCs w:val="26"/>
                <w:lang w:val="uk-UA"/>
              </w:rPr>
            </w:pPr>
            <w:proofErr w:type="spellStart"/>
            <w:r w:rsidRPr="007F25E1">
              <w:rPr>
                <w:bCs/>
                <w:color w:val="000000"/>
                <w:sz w:val="26"/>
                <w:szCs w:val="26"/>
                <w:lang w:val="uk-UA"/>
              </w:rPr>
              <w:t>м.Житомир</w:t>
            </w:r>
            <w:proofErr w:type="spellEnd"/>
            <w:r w:rsidRPr="007F25E1">
              <w:rPr>
                <w:bCs/>
                <w:color w:val="000000"/>
                <w:sz w:val="26"/>
                <w:szCs w:val="26"/>
                <w:lang w:val="uk-UA"/>
              </w:rPr>
              <w:t>,</w:t>
            </w:r>
          </w:p>
          <w:p w14:paraId="4D0DC2AA" w14:textId="380BD320"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 xml:space="preserve"> вул</w:t>
            </w:r>
            <w:r w:rsidR="00CE7714">
              <w:rPr>
                <w:bCs/>
                <w:color w:val="000000"/>
                <w:sz w:val="26"/>
                <w:szCs w:val="26"/>
                <w:lang w:val="uk-UA"/>
              </w:rPr>
              <w:t>.</w:t>
            </w:r>
            <w:r w:rsidRPr="007F25E1">
              <w:rPr>
                <w:bCs/>
                <w:color w:val="000000"/>
                <w:sz w:val="26"/>
                <w:szCs w:val="26"/>
                <w:lang w:val="uk-UA"/>
              </w:rPr>
              <w:t xml:space="preserve"> </w:t>
            </w:r>
            <w:proofErr w:type="spellStart"/>
            <w:r w:rsidRPr="007F25E1">
              <w:rPr>
                <w:bCs/>
                <w:color w:val="000000"/>
                <w:sz w:val="26"/>
                <w:szCs w:val="26"/>
                <w:lang w:val="uk-UA"/>
              </w:rPr>
              <w:t>В</w:t>
            </w:r>
            <w:r w:rsidR="001061D2">
              <w:rPr>
                <w:bCs/>
                <w:color w:val="000000"/>
                <w:sz w:val="26"/>
                <w:szCs w:val="26"/>
                <w:lang w:val="uk-UA"/>
              </w:rPr>
              <w:t>.</w:t>
            </w:r>
            <w:r w:rsidRPr="007F25E1">
              <w:rPr>
                <w:bCs/>
                <w:color w:val="000000"/>
                <w:sz w:val="26"/>
                <w:szCs w:val="26"/>
                <w:lang w:val="uk-UA"/>
              </w:rPr>
              <w:t>Бердичівська</w:t>
            </w:r>
            <w:proofErr w:type="spellEnd"/>
            <w:r w:rsidRPr="007F25E1">
              <w:rPr>
                <w:bCs/>
                <w:color w:val="000000"/>
                <w:sz w:val="26"/>
                <w:szCs w:val="26"/>
                <w:lang w:val="uk-UA"/>
              </w:rPr>
              <w:t>, 70, корпус №4, 5 поверх</w:t>
            </w:r>
          </w:p>
        </w:tc>
        <w:tc>
          <w:tcPr>
            <w:tcW w:w="1400" w:type="dxa"/>
          </w:tcPr>
          <w:p w14:paraId="23F1DBFC"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17,0</w:t>
            </w:r>
          </w:p>
        </w:tc>
      </w:tr>
      <w:tr w:rsidR="00312445" w:rsidRPr="001061D2" w14:paraId="318989D8" w14:textId="77777777" w:rsidTr="00683BE6">
        <w:tc>
          <w:tcPr>
            <w:tcW w:w="552" w:type="dxa"/>
          </w:tcPr>
          <w:p w14:paraId="2A6F5A03"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t>13</w:t>
            </w:r>
          </w:p>
        </w:tc>
        <w:tc>
          <w:tcPr>
            <w:tcW w:w="3838" w:type="dxa"/>
          </w:tcPr>
          <w:p w14:paraId="0CDCEE86" w14:textId="77777777" w:rsidR="00312445" w:rsidRPr="007F25E1" w:rsidRDefault="00312445" w:rsidP="00AF48BA">
            <w:pPr>
              <w:widowControl/>
              <w:suppressAutoHyphens/>
              <w:spacing w:after="60"/>
              <w:ind w:right="1"/>
              <w:jc w:val="both"/>
              <w:rPr>
                <w:bCs/>
                <w:color w:val="000000"/>
                <w:sz w:val="26"/>
                <w:szCs w:val="26"/>
                <w:lang w:val="uk-UA"/>
              </w:rPr>
            </w:pPr>
            <w:r w:rsidRPr="007F25E1">
              <w:rPr>
                <w:bCs/>
                <w:color w:val="000000"/>
                <w:sz w:val="26"/>
                <w:szCs w:val="26"/>
                <w:lang w:val="uk-UA"/>
              </w:rPr>
              <w:t xml:space="preserve">Терапевтичний корпус (літера А-6), приміщення 5-25 </w:t>
            </w:r>
          </w:p>
        </w:tc>
        <w:tc>
          <w:tcPr>
            <w:tcW w:w="3699" w:type="dxa"/>
          </w:tcPr>
          <w:p w14:paraId="3C842E81" w14:textId="77777777" w:rsidR="00F50746" w:rsidRDefault="00312445" w:rsidP="00AF48BA">
            <w:pPr>
              <w:widowControl/>
              <w:suppressAutoHyphens/>
              <w:spacing w:after="60"/>
              <w:ind w:right="1"/>
              <w:jc w:val="center"/>
              <w:rPr>
                <w:bCs/>
                <w:color w:val="000000"/>
                <w:sz w:val="26"/>
                <w:szCs w:val="26"/>
                <w:lang w:val="uk-UA"/>
              </w:rPr>
            </w:pPr>
            <w:proofErr w:type="spellStart"/>
            <w:r w:rsidRPr="007F25E1">
              <w:rPr>
                <w:bCs/>
                <w:color w:val="000000"/>
                <w:sz w:val="26"/>
                <w:szCs w:val="26"/>
                <w:lang w:val="uk-UA"/>
              </w:rPr>
              <w:t>м.Житомир</w:t>
            </w:r>
            <w:proofErr w:type="spellEnd"/>
            <w:r w:rsidRPr="007F25E1">
              <w:rPr>
                <w:bCs/>
                <w:color w:val="000000"/>
                <w:sz w:val="26"/>
                <w:szCs w:val="26"/>
                <w:lang w:val="uk-UA"/>
              </w:rPr>
              <w:t xml:space="preserve">, </w:t>
            </w:r>
          </w:p>
          <w:p w14:paraId="5D519FDA" w14:textId="05C6F3D0" w:rsidR="00CE7714"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вул</w:t>
            </w:r>
            <w:r w:rsidR="00CE7714">
              <w:rPr>
                <w:bCs/>
                <w:color w:val="000000"/>
                <w:sz w:val="26"/>
                <w:szCs w:val="26"/>
                <w:lang w:val="uk-UA"/>
              </w:rPr>
              <w:t>.</w:t>
            </w:r>
            <w:r w:rsidR="00F50746">
              <w:rPr>
                <w:bCs/>
                <w:color w:val="000000"/>
                <w:sz w:val="26"/>
                <w:szCs w:val="26"/>
                <w:lang w:val="uk-UA"/>
              </w:rPr>
              <w:t xml:space="preserve"> </w:t>
            </w:r>
            <w:proofErr w:type="spellStart"/>
            <w:r w:rsidRPr="007F25E1">
              <w:rPr>
                <w:bCs/>
                <w:color w:val="000000"/>
                <w:sz w:val="26"/>
                <w:szCs w:val="26"/>
                <w:lang w:val="uk-UA"/>
              </w:rPr>
              <w:t>В</w:t>
            </w:r>
            <w:r w:rsidR="001061D2">
              <w:rPr>
                <w:bCs/>
                <w:color w:val="000000"/>
                <w:sz w:val="26"/>
                <w:szCs w:val="26"/>
                <w:lang w:val="uk-UA"/>
              </w:rPr>
              <w:t>.</w:t>
            </w:r>
            <w:r w:rsidR="00683BE6">
              <w:rPr>
                <w:bCs/>
                <w:color w:val="000000"/>
                <w:sz w:val="26"/>
                <w:szCs w:val="26"/>
                <w:lang w:val="uk-UA"/>
              </w:rPr>
              <w:t>Б</w:t>
            </w:r>
            <w:r w:rsidRPr="007F25E1">
              <w:rPr>
                <w:bCs/>
                <w:color w:val="000000"/>
                <w:sz w:val="26"/>
                <w:szCs w:val="26"/>
                <w:lang w:val="uk-UA"/>
              </w:rPr>
              <w:t>ердичівська</w:t>
            </w:r>
            <w:proofErr w:type="spellEnd"/>
            <w:r w:rsidRPr="007F25E1">
              <w:rPr>
                <w:bCs/>
                <w:color w:val="000000"/>
                <w:sz w:val="26"/>
                <w:szCs w:val="26"/>
                <w:lang w:val="uk-UA"/>
              </w:rPr>
              <w:t xml:space="preserve">, 70, </w:t>
            </w:r>
          </w:p>
          <w:p w14:paraId="12B73E75" w14:textId="01A2CAFB"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корпус №4, 5 поверх</w:t>
            </w:r>
          </w:p>
        </w:tc>
        <w:tc>
          <w:tcPr>
            <w:tcW w:w="1400" w:type="dxa"/>
          </w:tcPr>
          <w:p w14:paraId="1AE3D5B0"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21,7</w:t>
            </w:r>
          </w:p>
        </w:tc>
      </w:tr>
      <w:tr w:rsidR="00312445" w:rsidRPr="001061D2" w14:paraId="17655262" w14:textId="77777777" w:rsidTr="00683BE6">
        <w:tc>
          <w:tcPr>
            <w:tcW w:w="552" w:type="dxa"/>
          </w:tcPr>
          <w:p w14:paraId="0479F332" w14:textId="77777777" w:rsidR="00312445" w:rsidRPr="007F25E1" w:rsidRDefault="00312445" w:rsidP="00AF48BA">
            <w:pPr>
              <w:widowControl/>
              <w:suppressAutoHyphens/>
              <w:spacing w:after="60"/>
              <w:ind w:right="1"/>
              <w:jc w:val="center"/>
              <w:rPr>
                <w:bCs/>
                <w:color w:val="000000"/>
                <w:sz w:val="26"/>
                <w:szCs w:val="26"/>
                <w:lang w:val="uk-UA"/>
              </w:rPr>
            </w:pPr>
            <w:r w:rsidRPr="001061D2">
              <w:rPr>
                <w:sz w:val="26"/>
                <w:szCs w:val="26"/>
              </w:rPr>
              <w:t>14</w:t>
            </w:r>
          </w:p>
        </w:tc>
        <w:tc>
          <w:tcPr>
            <w:tcW w:w="3838" w:type="dxa"/>
          </w:tcPr>
          <w:p w14:paraId="557382D4" w14:textId="77777777" w:rsidR="00312445" w:rsidRPr="007F25E1" w:rsidRDefault="00312445" w:rsidP="00AF48BA">
            <w:pPr>
              <w:widowControl/>
              <w:suppressAutoHyphens/>
              <w:spacing w:after="60"/>
              <w:ind w:right="1"/>
              <w:jc w:val="both"/>
              <w:rPr>
                <w:bCs/>
                <w:color w:val="000000"/>
                <w:sz w:val="26"/>
                <w:szCs w:val="26"/>
                <w:lang w:val="uk-UA"/>
              </w:rPr>
            </w:pPr>
            <w:r w:rsidRPr="007F25E1">
              <w:rPr>
                <w:bCs/>
                <w:color w:val="000000"/>
                <w:sz w:val="26"/>
                <w:szCs w:val="26"/>
                <w:lang w:val="uk-UA"/>
              </w:rPr>
              <w:t xml:space="preserve">Терапевтичний корпус (літера А-6), приміщення 5-30 </w:t>
            </w:r>
          </w:p>
        </w:tc>
        <w:tc>
          <w:tcPr>
            <w:tcW w:w="3699" w:type="dxa"/>
          </w:tcPr>
          <w:p w14:paraId="18EB4954" w14:textId="77777777" w:rsidR="00CE7714" w:rsidRDefault="00312445" w:rsidP="00AF48BA">
            <w:pPr>
              <w:widowControl/>
              <w:suppressAutoHyphens/>
              <w:spacing w:after="60"/>
              <w:ind w:right="1"/>
              <w:jc w:val="center"/>
              <w:rPr>
                <w:bCs/>
                <w:color w:val="000000"/>
                <w:sz w:val="26"/>
                <w:szCs w:val="26"/>
                <w:lang w:val="uk-UA"/>
              </w:rPr>
            </w:pPr>
            <w:proofErr w:type="spellStart"/>
            <w:r w:rsidRPr="007F25E1">
              <w:rPr>
                <w:bCs/>
                <w:color w:val="000000"/>
                <w:sz w:val="26"/>
                <w:szCs w:val="26"/>
                <w:lang w:val="uk-UA"/>
              </w:rPr>
              <w:t>м.Житомир</w:t>
            </w:r>
            <w:proofErr w:type="spellEnd"/>
            <w:r w:rsidRPr="007F25E1">
              <w:rPr>
                <w:bCs/>
                <w:color w:val="000000"/>
                <w:sz w:val="26"/>
                <w:szCs w:val="26"/>
                <w:lang w:val="uk-UA"/>
              </w:rPr>
              <w:t xml:space="preserve">, </w:t>
            </w:r>
          </w:p>
          <w:p w14:paraId="4B6EEBA9" w14:textId="35F8F0B1"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вул</w:t>
            </w:r>
            <w:r w:rsidR="00CE7714">
              <w:rPr>
                <w:bCs/>
                <w:color w:val="000000"/>
                <w:sz w:val="26"/>
                <w:szCs w:val="26"/>
                <w:lang w:val="uk-UA"/>
              </w:rPr>
              <w:t>.</w:t>
            </w:r>
            <w:r w:rsidRPr="007F25E1">
              <w:rPr>
                <w:bCs/>
                <w:color w:val="000000"/>
                <w:sz w:val="26"/>
                <w:szCs w:val="26"/>
                <w:lang w:val="uk-UA"/>
              </w:rPr>
              <w:t xml:space="preserve"> </w:t>
            </w:r>
            <w:proofErr w:type="spellStart"/>
            <w:r w:rsidRPr="007F25E1">
              <w:rPr>
                <w:bCs/>
                <w:color w:val="000000"/>
                <w:sz w:val="26"/>
                <w:szCs w:val="26"/>
                <w:lang w:val="uk-UA"/>
              </w:rPr>
              <w:t>В</w:t>
            </w:r>
            <w:r w:rsidR="001061D2">
              <w:rPr>
                <w:bCs/>
                <w:color w:val="000000"/>
                <w:sz w:val="26"/>
                <w:szCs w:val="26"/>
                <w:lang w:val="uk-UA"/>
              </w:rPr>
              <w:t>.</w:t>
            </w:r>
            <w:r w:rsidRPr="007F25E1">
              <w:rPr>
                <w:bCs/>
                <w:color w:val="000000"/>
                <w:sz w:val="26"/>
                <w:szCs w:val="26"/>
                <w:lang w:val="uk-UA"/>
              </w:rPr>
              <w:t>Бердичівська</w:t>
            </w:r>
            <w:proofErr w:type="spellEnd"/>
            <w:r w:rsidRPr="007F25E1">
              <w:rPr>
                <w:bCs/>
                <w:color w:val="000000"/>
                <w:sz w:val="26"/>
                <w:szCs w:val="26"/>
                <w:lang w:val="uk-UA"/>
              </w:rPr>
              <w:t>, 70, корпус №4, 5 поверх</w:t>
            </w:r>
          </w:p>
        </w:tc>
        <w:tc>
          <w:tcPr>
            <w:tcW w:w="1400" w:type="dxa"/>
          </w:tcPr>
          <w:p w14:paraId="79539AC4"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15,1</w:t>
            </w:r>
          </w:p>
        </w:tc>
      </w:tr>
      <w:tr w:rsidR="00312445" w:rsidRPr="001061D2" w14:paraId="57D21812" w14:textId="77777777" w:rsidTr="00683BE6">
        <w:tc>
          <w:tcPr>
            <w:tcW w:w="552" w:type="dxa"/>
          </w:tcPr>
          <w:p w14:paraId="251632C6"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t>15</w:t>
            </w:r>
          </w:p>
        </w:tc>
        <w:tc>
          <w:tcPr>
            <w:tcW w:w="3838" w:type="dxa"/>
          </w:tcPr>
          <w:p w14:paraId="5FA6A01B" w14:textId="77777777" w:rsidR="00312445" w:rsidRPr="007F25E1" w:rsidRDefault="00312445" w:rsidP="00AF48BA">
            <w:pPr>
              <w:widowControl/>
              <w:suppressAutoHyphens/>
              <w:spacing w:after="60"/>
              <w:ind w:right="1"/>
              <w:jc w:val="both"/>
              <w:rPr>
                <w:bCs/>
                <w:color w:val="000000"/>
                <w:sz w:val="26"/>
                <w:szCs w:val="26"/>
                <w:lang w:val="uk-UA"/>
              </w:rPr>
            </w:pPr>
            <w:r w:rsidRPr="007F25E1">
              <w:rPr>
                <w:bCs/>
                <w:color w:val="000000"/>
                <w:sz w:val="26"/>
                <w:szCs w:val="26"/>
                <w:lang w:val="uk-UA"/>
              </w:rPr>
              <w:t xml:space="preserve">Терапевтичний корпус (літера А-6), приміщення 5-33 </w:t>
            </w:r>
          </w:p>
        </w:tc>
        <w:tc>
          <w:tcPr>
            <w:tcW w:w="3699" w:type="dxa"/>
          </w:tcPr>
          <w:p w14:paraId="5089915D" w14:textId="77777777" w:rsidR="00CE7714" w:rsidRDefault="00312445" w:rsidP="00AF48BA">
            <w:pPr>
              <w:widowControl/>
              <w:suppressAutoHyphens/>
              <w:spacing w:after="60"/>
              <w:ind w:right="1"/>
              <w:jc w:val="center"/>
              <w:rPr>
                <w:bCs/>
                <w:color w:val="000000"/>
                <w:sz w:val="26"/>
                <w:szCs w:val="26"/>
                <w:lang w:val="uk-UA"/>
              </w:rPr>
            </w:pPr>
            <w:proofErr w:type="spellStart"/>
            <w:r w:rsidRPr="007F25E1">
              <w:rPr>
                <w:bCs/>
                <w:color w:val="000000"/>
                <w:sz w:val="26"/>
                <w:szCs w:val="26"/>
                <w:lang w:val="uk-UA"/>
              </w:rPr>
              <w:t>м.Житомир</w:t>
            </w:r>
            <w:proofErr w:type="spellEnd"/>
            <w:r w:rsidRPr="007F25E1">
              <w:rPr>
                <w:bCs/>
                <w:color w:val="000000"/>
                <w:sz w:val="26"/>
                <w:szCs w:val="26"/>
                <w:lang w:val="uk-UA"/>
              </w:rPr>
              <w:t xml:space="preserve">, </w:t>
            </w:r>
          </w:p>
          <w:p w14:paraId="16592545" w14:textId="2A368A5F"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вул</w:t>
            </w:r>
            <w:r w:rsidR="00CE7714">
              <w:rPr>
                <w:bCs/>
                <w:color w:val="000000"/>
                <w:sz w:val="26"/>
                <w:szCs w:val="26"/>
                <w:lang w:val="uk-UA"/>
              </w:rPr>
              <w:t>.</w:t>
            </w:r>
            <w:r w:rsidRPr="007F25E1">
              <w:rPr>
                <w:bCs/>
                <w:color w:val="000000"/>
                <w:sz w:val="26"/>
                <w:szCs w:val="26"/>
                <w:lang w:val="uk-UA"/>
              </w:rPr>
              <w:t xml:space="preserve"> </w:t>
            </w:r>
            <w:proofErr w:type="spellStart"/>
            <w:r w:rsidRPr="007F25E1">
              <w:rPr>
                <w:bCs/>
                <w:color w:val="000000"/>
                <w:sz w:val="26"/>
                <w:szCs w:val="26"/>
                <w:lang w:val="uk-UA"/>
              </w:rPr>
              <w:t>В</w:t>
            </w:r>
            <w:r w:rsidR="001061D2">
              <w:rPr>
                <w:bCs/>
                <w:color w:val="000000"/>
                <w:sz w:val="26"/>
                <w:szCs w:val="26"/>
                <w:lang w:val="uk-UA"/>
              </w:rPr>
              <w:t>.</w:t>
            </w:r>
            <w:r w:rsidRPr="007F25E1">
              <w:rPr>
                <w:bCs/>
                <w:color w:val="000000"/>
                <w:sz w:val="26"/>
                <w:szCs w:val="26"/>
                <w:lang w:val="uk-UA"/>
              </w:rPr>
              <w:t>Бердичівська</w:t>
            </w:r>
            <w:proofErr w:type="spellEnd"/>
            <w:r w:rsidRPr="007F25E1">
              <w:rPr>
                <w:bCs/>
                <w:color w:val="000000"/>
                <w:sz w:val="26"/>
                <w:szCs w:val="26"/>
                <w:lang w:val="uk-UA"/>
              </w:rPr>
              <w:t>, 70, корпус №4, 5 поверх</w:t>
            </w:r>
          </w:p>
        </w:tc>
        <w:tc>
          <w:tcPr>
            <w:tcW w:w="1400" w:type="dxa"/>
          </w:tcPr>
          <w:p w14:paraId="74F78C66"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20,6</w:t>
            </w:r>
          </w:p>
        </w:tc>
      </w:tr>
      <w:tr w:rsidR="00312445" w:rsidRPr="001061D2" w14:paraId="5373C2F1" w14:textId="77777777" w:rsidTr="00683BE6">
        <w:tc>
          <w:tcPr>
            <w:tcW w:w="552" w:type="dxa"/>
          </w:tcPr>
          <w:p w14:paraId="31F23D7C" w14:textId="77777777" w:rsidR="00312445" w:rsidRPr="007F25E1" w:rsidRDefault="00312445" w:rsidP="00AF48BA">
            <w:pPr>
              <w:widowControl/>
              <w:suppressAutoHyphens/>
              <w:spacing w:after="60"/>
              <w:ind w:right="1"/>
              <w:jc w:val="center"/>
              <w:rPr>
                <w:sz w:val="26"/>
                <w:szCs w:val="26"/>
                <w:lang w:val="uk-UA"/>
              </w:rPr>
            </w:pPr>
            <w:r w:rsidRPr="007F25E1">
              <w:rPr>
                <w:sz w:val="26"/>
                <w:szCs w:val="26"/>
                <w:lang w:val="uk-UA"/>
              </w:rPr>
              <w:t>16</w:t>
            </w:r>
          </w:p>
        </w:tc>
        <w:tc>
          <w:tcPr>
            <w:tcW w:w="3838" w:type="dxa"/>
          </w:tcPr>
          <w:p w14:paraId="352D9ACF" w14:textId="77777777" w:rsidR="00312445" w:rsidRPr="007F25E1" w:rsidRDefault="00312445" w:rsidP="00AF48BA">
            <w:pPr>
              <w:widowControl/>
              <w:suppressAutoHyphens/>
              <w:spacing w:after="60"/>
              <w:ind w:right="1"/>
              <w:jc w:val="both"/>
              <w:rPr>
                <w:bCs/>
                <w:color w:val="000000"/>
                <w:sz w:val="26"/>
                <w:szCs w:val="26"/>
                <w:lang w:val="uk-UA"/>
              </w:rPr>
            </w:pPr>
            <w:r w:rsidRPr="007F25E1">
              <w:rPr>
                <w:bCs/>
                <w:color w:val="000000"/>
                <w:sz w:val="26"/>
                <w:szCs w:val="26"/>
                <w:lang w:val="uk-UA"/>
              </w:rPr>
              <w:t>Терапевтичний корпус (літера А-6), приміщення 5-42</w:t>
            </w:r>
          </w:p>
        </w:tc>
        <w:tc>
          <w:tcPr>
            <w:tcW w:w="3699" w:type="dxa"/>
          </w:tcPr>
          <w:p w14:paraId="56C4738F" w14:textId="77777777" w:rsidR="00F50746" w:rsidRDefault="00312445" w:rsidP="00AF48BA">
            <w:pPr>
              <w:widowControl/>
              <w:suppressAutoHyphens/>
              <w:spacing w:after="60"/>
              <w:ind w:right="1"/>
              <w:jc w:val="center"/>
              <w:rPr>
                <w:bCs/>
                <w:color w:val="000000"/>
                <w:sz w:val="26"/>
                <w:szCs w:val="26"/>
                <w:lang w:val="uk-UA"/>
              </w:rPr>
            </w:pPr>
            <w:proofErr w:type="spellStart"/>
            <w:r w:rsidRPr="007F25E1">
              <w:rPr>
                <w:bCs/>
                <w:color w:val="000000"/>
                <w:sz w:val="26"/>
                <w:szCs w:val="26"/>
                <w:lang w:val="uk-UA"/>
              </w:rPr>
              <w:t>м.Житомир</w:t>
            </w:r>
            <w:proofErr w:type="spellEnd"/>
            <w:r w:rsidRPr="007F25E1">
              <w:rPr>
                <w:bCs/>
                <w:color w:val="000000"/>
                <w:sz w:val="26"/>
                <w:szCs w:val="26"/>
                <w:lang w:val="uk-UA"/>
              </w:rPr>
              <w:t xml:space="preserve">, </w:t>
            </w:r>
          </w:p>
          <w:p w14:paraId="0772D19D" w14:textId="096730B6" w:rsidR="00CE7714"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вул</w:t>
            </w:r>
            <w:r w:rsidR="00CE7714">
              <w:rPr>
                <w:bCs/>
                <w:color w:val="000000"/>
                <w:sz w:val="26"/>
                <w:szCs w:val="26"/>
                <w:lang w:val="uk-UA"/>
              </w:rPr>
              <w:t>.</w:t>
            </w:r>
            <w:r w:rsidRPr="007F25E1">
              <w:rPr>
                <w:bCs/>
                <w:color w:val="000000"/>
                <w:sz w:val="26"/>
                <w:szCs w:val="26"/>
                <w:lang w:val="uk-UA"/>
              </w:rPr>
              <w:t xml:space="preserve"> </w:t>
            </w:r>
            <w:proofErr w:type="spellStart"/>
            <w:r w:rsidRPr="007F25E1">
              <w:rPr>
                <w:bCs/>
                <w:color w:val="000000"/>
                <w:sz w:val="26"/>
                <w:szCs w:val="26"/>
                <w:lang w:val="uk-UA"/>
              </w:rPr>
              <w:t>В</w:t>
            </w:r>
            <w:r w:rsidR="001061D2">
              <w:rPr>
                <w:bCs/>
                <w:color w:val="000000"/>
                <w:sz w:val="26"/>
                <w:szCs w:val="26"/>
                <w:lang w:val="uk-UA"/>
              </w:rPr>
              <w:t>.</w:t>
            </w:r>
            <w:r w:rsidRPr="007F25E1">
              <w:rPr>
                <w:bCs/>
                <w:color w:val="000000"/>
                <w:sz w:val="26"/>
                <w:szCs w:val="26"/>
                <w:lang w:val="uk-UA"/>
              </w:rPr>
              <w:t>Бердичівська</w:t>
            </w:r>
            <w:proofErr w:type="spellEnd"/>
            <w:r w:rsidRPr="007F25E1">
              <w:rPr>
                <w:bCs/>
                <w:color w:val="000000"/>
                <w:sz w:val="26"/>
                <w:szCs w:val="26"/>
                <w:lang w:val="uk-UA"/>
              </w:rPr>
              <w:t xml:space="preserve">, 70, </w:t>
            </w:r>
          </w:p>
          <w:p w14:paraId="3198CC18" w14:textId="60646B3C"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корпус №4, 5 поверх</w:t>
            </w:r>
          </w:p>
        </w:tc>
        <w:tc>
          <w:tcPr>
            <w:tcW w:w="1400" w:type="dxa"/>
          </w:tcPr>
          <w:p w14:paraId="4DDA86D7"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12,3</w:t>
            </w:r>
          </w:p>
        </w:tc>
      </w:tr>
      <w:tr w:rsidR="00312445" w:rsidRPr="001061D2" w14:paraId="58F0D460" w14:textId="77777777" w:rsidTr="00683BE6">
        <w:tc>
          <w:tcPr>
            <w:tcW w:w="552" w:type="dxa"/>
          </w:tcPr>
          <w:p w14:paraId="1B0A736A" w14:textId="77777777" w:rsidR="00312445" w:rsidRPr="007F25E1" w:rsidRDefault="00312445" w:rsidP="00AF48BA">
            <w:pPr>
              <w:widowControl/>
              <w:suppressAutoHyphens/>
              <w:spacing w:after="60"/>
              <w:ind w:right="1"/>
              <w:jc w:val="center"/>
              <w:rPr>
                <w:sz w:val="26"/>
                <w:szCs w:val="26"/>
                <w:lang w:val="uk-UA"/>
              </w:rPr>
            </w:pPr>
            <w:r w:rsidRPr="007F25E1">
              <w:rPr>
                <w:sz w:val="26"/>
                <w:szCs w:val="26"/>
                <w:lang w:val="uk-UA"/>
              </w:rPr>
              <w:t>17</w:t>
            </w:r>
          </w:p>
        </w:tc>
        <w:tc>
          <w:tcPr>
            <w:tcW w:w="3838" w:type="dxa"/>
          </w:tcPr>
          <w:p w14:paraId="7AFA7781" w14:textId="77777777" w:rsidR="00312445" w:rsidRPr="007F25E1" w:rsidRDefault="00312445" w:rsidP="00AF48BA">
            <w:pPr>
              <w:widowControl/>
              <w:suppressAutoHyphens/>
              <w:spacing w:after="60"/>
              <w:ind w:right="1"/>
              <w:jc w:val="both"/>
              <w:rPr>
                <w:bCs/>
                <w:color w:val="000000"/>
                <w:sz w:val="26"/>
                <w:szCs w:val="26"/>
                <w:lang w:val="uk-UA"/>
              </w:rPr>
            </w:pPr>
            <w:r w:rsidRPr="007F25E1">
              <w:rPr>
                <w:bCs/>
                <w:color w:val="000000"/>
                <w:sz w:val="26"/>
                <w:szCs w:val="26"/>
                <w:lang w:val="uk-UA"/>
              </w:rPr>
              <w:t>Терапевтичний корпус (літера А-6), приміщення 6-33</w:t>
            </w:r>
          </w:p>
        </w:tc>
        <w:tc>
          <w:tcPr>
            <w:tcW w:w="3699" w:type="dxa"/>
          </w:tcPr>
          <w:p w14:paraId="1C85DB9D" w14:textId="77777777" w:rsidR="00CE7714" w:rsidRDefault="00312445" w:rsidP="00AF48BA">
            <w:pPr>
              <w:widowControl/>
              <w:suppressAutoHyphens/>
              <w:spacing w:after="60"/>
              <w:ind w:right="1"/>
              <w:jc w:val="center"/>
              <w:rPr>
                <w:bCs/>
                <w:color w:val="000000"/>
                <w:sz w:val="26"/>
                <w:szCs w:val="26"/>
                <w:lang w:val="uk-UA"/>
              </w:rPr>
            </w:pPr>
            <w:proofErr w:type="spellStart"/>
            <w:r w:rsidRPr="007F25E1">
              <w:rPr>
                <w:bCs/>
                <w:color w:val="000000"/>
                <w:sz w:val="26"/>
                <w:szCs w:val="26"/>
                <w:lang w:val="uk-UA"/>
              </w:rPr>
              <w:t>м.Житомир</w:t>
            </w:r>
            <w:proofErr w:type="spellEnd"/>
            <w:r w:rsidRPr="007F25E1">
              <w:rPr>
                <w:bCs/>
                <w:color w:val="000000"/>
                <w:sz w:val="26"/>
                <w:szCs w:val="26"/>
                <w:lang w:val="uk-UA"/>
              </w:rPr>
              <w:t xml:space="preserve">, </w:t>
            </w:r>
          </w:p>
          <w:p w14:paraId="75C7936F" w14:textId="49920CB1"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вул</w:t>
            </w:r>
            <w:r w:rsidR="00CE7714">
              <w:rPr>
                <w:bCs/>
                <w:color w:val="000000"/>
                <w:sz w:val="26"/>
                <w:szCs w:val="26"/>
                <w:lang w:val="uk-UA"/>
              </w:rPr>
              <w:t>.</w:t>
            </w:r>
            <w:r w:rsidRPr="007F25E1">
              <w:rPr>
                <w:bCs/>
                <w:color w:val="000000"/>
                <w:sz w:val="26"/>
                <w:szCs w:val="26"/>
                <w:lang w:val="uk-UA"/>
              </w:rPr>
              <w:t xml:space="preserve"> </w:t>
            </w:r>
            <w:proofErr w:type="spellStart"/>
            <w:r w:rsidRPr="007F25E1">
              <w:rPr>
                <w:bCs/>
                <w:color w:val="000000"/>
                <w:sz w:val="26"/>
                <w:szCs w:val="26"/>
                <w:lang w:val="uk-UA"/>
              </w:rPr>
              <w:t>В</w:t>
            </w:r>
            <w:r w:rsidR="001061D2">
              <w:rPr>
                <w:bCs/>
                <w:color w:val="000000"/>
                <w:sz w:val="26"/>
                <w:szCs w:val="26"/>
                <w:lang w:val="uk-UA"/>
              </w:rPr>
              <w:t>.</w:t>
            </w:r>
            <w:r w:rsidRPr="007F25E1">
              <w:rPr>
                <w:bCs/>
                <w:color w:val="000000"/>
                <w:sz w:val="26"/>
                <w:szCs w:val="26"/>
                <w:lang w:val="uk-UA"/>
              </w:rPr>
              <w:t>Бердичівська</w:t>
            </w:r>
            <w:proofErr w:type="spellEnd"/>
            <w:r w:rsidRPr="007F25E1">
              <w:rPr>
                <w:bCs/>
                <w:color w:val="000000"/>
                <w:sz w:val="26"/>
                <w:szCs w:val="26"/>
                <w:lang w:val="uk-UA"/>
              </w:rPr>
              <w:t>, 70, корпус №4, 6 поверх</w:t>
            </w:r>
          </w:p>
        </w:tc>
        <w:tc>
          <w:tcPr>
            <w:tcW w:w="1400" w:type="dxa"/>
          </w:tcPr>
          <w:p w14:paraId="04700808"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12,1</w:t>
            </w:r>
          </w:p>
        </w:tc>
      </w:tr>
    </w:tbl>
    <w:p w14:paraId="2A104CEE" w14:textId="16CC5E90" w:rsidR="00312445" w:rsidRPr="00C64B34" w:rsidRDefault="00AE1A33" w:rsidP="00C64B34">
      <w:pPr>
        <w:widowControl/>
        <w:suppressAutoHyphens/>
        <w:spacing w:after="60"/>
        <w:ind w:right="1" w:firstLine="709"/>
        <w:jc w:val="both"/>
        <w:rPr>
          <w:b/>
          <w:color w:val="000000"/>
          <w:sz w:val="26"/>
          <w:szCs w:val="26"/>
          <w:lang w:val="uk-UA"/>
        </w:rPr>
      </w:pPr>
      <w:r>
        <w:rPr>
          <w:b/>
          <w:color w:val="000000"/>
          <w:sz w:val="26"/>
          <w:szCs w:val="26"/>
          <w:lang w:val="uk-UA"/>
        </w:rPr>
        <w:t xml:space="preserve">         </w:t>
      </w:r>
      <w:r w:rsidR="00C64B34">
        <w:rPr>
          <w:b/>
          <w:color w:val="000000"/>
          <w:sz w:val="26"/>
          <w:szCs w:val="26"/>
          <w:lang w:val="uk-UA"/>
        </w:rPr>
        <w:t xml:space="preserve">     </w:t>
      </w:r>
    </w:p>
    <w:tbl>
      <w:tblPr>
        <w:tblStyle w:val="1"/>
        <w:tblW w:w="0" w:type="auto"/>
        <w:tblLook w:val="04A0" w:firstRow="1" w:lastRow="0" w:firstColumn="1" w:lastColumn="0" w:noHBand="0" w:noVBand="1"/>
      </w:tblPr>
      <w:tblGrid>
        <w:gridCol w:w="662"/>
        <w:gridCol w:w="4294"/>
        <w:gridCol w:w="1364"/>
        <w:gridCol w:w="3169"/>
      </w:tblGrid>
      <w:tr w:rsidR="00312445" w:rsidRPr="001061D2" w14:paraId="4A6FBC0B" w14:textId="77777777" w:rsidTr="002D7741">
        <w:tc>
          <w:tcPr>
            <w:tcW w:w="680" w:type="dxa"/>
          </w:tcPr>
          <w:p w14:paraId="4E640912" w14:textId="77777777" w:rsidR="00312445" w:rsidRPr="007F25E1" w:rsidRDefault="00312445" w:rsidP="00AF48BA">
            <w:pPr>
              <w:widowControl/>
              <w:suppressAutoHyphens/>
              <w:spacing w:after="60"/>
              <w:ind w:right="1"/>
              <w:jc w:val="center"/>
              <w:rPr>
                <w:b/>
                <w:color w:val="000000"/>
                <w:sz w:val="26"/>
                <w:szCs w:val="26"/>
                <w:lang w:val="uk-UA"/>
              </w:rPr>
            </w:pPr>
            <w:r w:rsidRPr="007F25E1">
              <w:rPr>
                <w:b/>
                <w:color w:val="000000"/>
                <w:sz w:val="26"/>
                <w:szCs w:val="26"/>
                <w:lang w:val="uk-UA"/>
              </w:rPr>
              <w:t>№</w:t>
            </w:r>
          </w:p>
        </w:tc>
        <w:tc>
          <w:tcPr>
            <w:tcW w:w="4560" w:type="dxa"/>
          </w:tcPr>
          <w:p w14:paraId="6EBCE3BC" w14:textId="74701C69" w:rsidR="00312445" w:rsidRPr="007F25E1" w:rsidRDefault="00AE1A33" w:rsidP="00F11E2E">
            <w:pPr>
              <w:widowControl/>
              <w:suppressAutoHyphens/>
              <w:spacing w:after="60"/>
              <w:ind w:right="1"/>
              <w:jc w:val="center"/>
              <w:rPr>
                <w:b/>
                <w:color w:val="000000"/>
                <w:sz w:val="26"/>
                <w:szCs w:val="26"/>
                <w:lang w:val="uk-UA"/>
              </w:rPr>
            </w:pPr>
            <w:r>
              <w:rPr>
                <w:b/>
                <w:color w:val="000000"/>
                <w:sz w:val="26"/>
                <w:szCs w:val="26"/>
                <w:lang w:val="uk-UA"/>
              </w:rPr>
              <w:t>Перелік майна</w:t>
            </w:r>
          </w:p>
        </w:tc>
        <w:tc>
          <w:tcPr>
            <w:tcW w:w="1363" w:type="dxa"/>
          </w:tcPr>
          <w:p w14:paraId="5F798839" w14:textId="77777777" w:rsidR="00312445" w:rsidRPr="007F25E1" w:rsidRDefault="00312445" w:rsidP="00AF48BA">
            <w:pPr>
              <w:widowControl/>
              <w:suppressAutoHyphens/>
              <w:spacing w:after="60"/>
              <w:ind w:right="1"/>
              <w:jc w:val="center"/>
              <w:rPr>
                <w:b/>
                <w:color w:val="000000"/>
                <w:sz w:val="26"/>
                <w:szCs w:val="26"/>
                <w:lang w:val="uk-UA"/>
              </w:rPr>
            </w:pPr>
            <w:r w:rsidRPr="007F25E1">
              <w:rPr>
                <w:b/>
                <w:color w:val="000000"/>
                <w:sz w:val="26"/>
                <w:szCs w:val="26"/>
                <w:lang w:val="uk-UA"/>
              </w:rPr>
              <w:t>Кількість</w:t>
            </w:r>
          </w:p>
        </w:tc>
        <w:tc>
          <w:tcPr>
            <w:tcW w:w="3311" w:type="dxa"/>
          </w:tcPr>
          <w:p w14:paraId="546BE652" w14:textId="77777777" w:rsidR="00312445" w:rsidRPr="007F25E1" w:rsidRDefault="00312445" w:rsidP="00AF48BA">
            <w:pPr>
              <w:widowControl/>
              <w:suppressAutoHyphens/>
              <w:spacing w:after="60"/>
              <w:ind w:right="1"/>
              <w:jc w:val="center"/>
              <w:rPr>
                <w:b/>
                <w:color w:val="000000"/>
                <w:sz w:val="26"/>
                <w:szCs w:val="26"/>
                <w:lang w:val="uk-UA"/>
              </w:rPr>
            </w:pPr>
            <w:r w:rsidRPr="007F25E1">
              <w:rPr>
                <w:b/>
                <w:color w:val="000000"/>
                <w:sz w:val="26"/>
                <w:szCs w:val="26"/>
                <w:lang w:val="uk-UA"/>
              </w:rPr>
              <w:t>Інвентарні номери</w:t>
            </w:r>
          </w:p>
        </w:tc>
      </w:tr>
      <w:tr w:rsidR="00312445" w:rsidRPr="007F25E1" w14:paraId="3929F70D" w14:textId="77777777" w:rsidTr="002D7741">
        <w:tc>
          <w:tcPr>
            <w:tcW w:w="680" w:type="dxa"/>
          </w:tcPr>
          <w:p w14:paraId="3B8DCD2F"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1</w:t>
            </w:r>
          </w:p>
        </w:tc>
        <w:tc>
          <w:tcPr>
            <w:tcW w:w="4560" w:type="dxa"/>
          </w:tcPr>
          <w:p w14:paraId="4A056016" w14:textId="77777777" w:rsidR="00312445" w:rsidRPr="007F25E1" w:rsidRDefault="00312445" w:rsidP="00AF48BA">
            <w:pPr>
              <w:widowControl/>
              <w:suppressAutoHyphens/>
              <w:spacing w:after="60"/>
              <w:ind w:right="1"/>
              <w:jc w:val="both"/>
              <w:rPr>
                <w:bCs/>
                <w:color w:val="000000"/>
                <w:sz w:val="26"/>
                <w:szCs w:val="26"/>
                <w:lang w:val="uk-UA"/>
              </w:rPr>
            </w:pPr>
            <w:r w:rsidRPr="007F25E1">
              <w:rPr>
                <w:sz w:val="26"/>
                <w:szCs w:val="26"/>
                <w:lang w:val="uk-UA"/>
              </w:rPr>
              <w:t>с</w:t>
            </w:r>
            <w:proofErr w:type="spellStart"/>
            <w:r w:rsidRPr="007F25E1">
              <w:rPr>
                <w:sz w:val="26"/>
                <w:szCs w:val="26"/>
                <w:lang w:val="en-AU"/>
              </w:rPr>
              <w:t>тіл</w:t>
            </w:r>
            <w:proofErr w:type="spellEnd"/>
            <w:r w:rsidRPr="007F25E1">
              <w:rPr>
                <w:sz w:val="26"/>
                <w:szCs w:val="26"/>
                <w:lang w:val="uk-UA"/>
              </w:rPr>
              <w:t xml:space="preserve"> білий</w:t>
            </w:r>
          </w:p>
        </w:tc>
        <w:tc>
          <w:tcPr>
            <w:tcW w:w="1363" w:type="dxa"/>
          </w:tcPr>
          <w:p w14:paraId="4B4407EE"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6</w:t>
            </w:r>
          </w:p>
        </w:tc>
        <w:tc>
          <w:tcPr>
            <w:tcW w:w="3311" w:type="dxa"/>
          </w:tcPr>
          <w:p w14:paraId="0BF10A6F"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t>№11136698</w:t>
            </w:r>
            <w:r w:rsidRPr="007F25E1">
              <w:rPr>
                <w:sz w:val="26"/>
                <w:szCs w:val="26"/>
                <w:lang w:val="uk-UA"/>
              </w:rPr>
              <w:t xml:space="preserve"> - </w:t>
            </w:r>
            <w:r w:rsidRPr="007F25E1">
              <w:rPr>
                <w:bCs/>
                <w:color w:val="000000"/>
                <w:sz w:val="26"/>
                <w:szCs w:val="26"/>
                <w:lang w:val="uk-UA"/>
              </w:rPr>
              <w:t>№11136703</w:t>
            </w:r>
          </w:p>
        </w:tc>
      </w:tr>
      <w:tr w:rsidR="00312445" w:rsidRPr="007F25E1" w14:paraId="4757E663" w14:textId="77777777" w:rsidTr="002D7741">
        <w:tc>
          <w:tcPr>
            <w:tcW w:w="680" w:type="dxa"/>
          </w:tcPr>
          <w:p w14:paraId="19F78671"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2</w:t>
            </w:r>
          </w:p>
        </w:tc>
        <w:tc>
          <w:tcPr>
            <w:tcW w:w="4560" w:type="dxa"/>
          </w:tcPr>
          <w:p w14:paraId="47ED52ED" w14:textId="77777777" w:rsidR="00312445" w:rsidRPr="007F25E1" w:rsidRDefault="00312445" w:rsidP="00AF48BA">
            <w:pPr>
              <w:widowControl/>
              <w:suppressAutoHyphens/>
              <w:spacing w:after="60"/>
              <w:ind w:right="1"/>
              <w:jc w:val="both"/>
              <w:rPr>
                <w:bCs/>
                <w:color w:val="000000"/>
                <w:sz w:val="26"/>
                <w:szCs w:val="26"/>
                <w:lang w:val="uk-UA"/>
              </w:rPr>
            </w:pPr>
            <w:proofErr w:type="spellStart"/>
            <w:r w:rsidRPr="007F25E1">
              <w:rPr>
                <w:sz w:val="26"/>
                <w:szCs w:val="26"/>
                <w:lang w:val="en-AU"/>
              </w:rPr>
              <w:t>обігрівач</w:t>
            </w:r>
            <w:proofErr w:type="spellEnd"/>
            <w:r w:rsidRPr="007F25E1">
              <w:rPr>
                <w:sz w:val="26"/>
                <w:szCs w:val="26"/>
                <w:lang w:val="en-AU"/>
              </w:rPr>
              <w:t xml:space="preserve"> </w:t>
            </w:r>
          </w:p>
        </w:tc>
        <w:tc>
          <w:tcPr>
            <w:tcW w:w="1363" w:type="dxa"/>
          </w:tcPr>
          <w:p w14:paraId="76931893"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13</w:t>
            </w:r>
          </w:p>
        </w:tc>
        <w:tc>
          <w:tcPr>
            <w:tcW w:w="3311" w:type="dxa"/>
          </w:tcPr>
          <w:p w14:paraId="0422AE60" w14:textId="65975027" w:rsidR="00312445" w:rsidRPr="00CE7714" w:rsidRDefault="00312445" w:rsidP="00AF48BA">
            <w:pPr>
              <w:widowControl/>
              <w:suppressAutoHyphens/>
              <w:spacing w:after="60"/>
              <w:ind w:right="1"/>
              <w:jc w:val="center"/>
              <w:rPr>
                <w:sz w:val="25"/>
                <w:szCs w:val="25"/>
                <w:lang w:val="uk-UA"/>
              </w:rPr>
            </w:pPr>
            <w:r w:rsidRPr="004A06D4">
              <w:rPr>
                <w:sz w:val="25"/>
                <w:szCs w:val="25"/>
                <w:lang w:val="en-AU"/>
              </w:rPr>
              <w:t>№11134149</w:t>
            </w:r>
            <w:r w:rsidRPr="004A06D4">
              <w:rPr>
                <w:sz w:val="25"/>
                <w:szCs w:val="25"/>
                <w:lang w:val="uk-UA"/>
              </w:rPr>
              <w:t xml:space="preserve"> - </w:t>
            </w:r>
            <w:r w:rsidRPr="004A06D4">
              <w:rPr>
                <w:sz w:val="25"/>
                <w:szCs w:val="25"/>
                <w:lang w:val="en-AU"/>
              </w:rPr>
              <w:t>№11134152</w:t>
            </w:r>
            <w:r w:rsidR="00CE7714">
              <w:rPr>
                <w:sz w:val="25"/>
                <w:szCs w:val="25"/>
                <w:lang w:val="uk-UA"/>
              </w:rPr>
              <w:t>,</w:t>
            </w:r>
          </w:p>
          <w:p w14:paraId="41884CCD" w14:textId="78EAD569" w:rsidR="00312445" w:rsidRPr="00CE7714" w:rsidRDefault="00312445" w:rsidP="00AF48BA">
            <w:pPr>
              <w:widowControl/>
              <w:suppressAutoHyphens/>
              <w:spacing w:after="60"/>
              <w:ind w:right="1"/>
              <w:jc w:val="center"/>
              <w:rPr>
                <w:sz w:val="25"/>
                <w:szCs w:val="25"/>
                <w:lang w:val="uk-UA"/>
              </w:rPr>
            </w:pPr>
            <w:r w:rsidRPr="004A06D4">
              <w:rPr>
                <w:sz w:val="25"/>
                <w:szCs w:val="25"/>
                <w:lang w:val="en-AU"/>
              </w:rPr>
              <w:t>№11137465</w:t>
            </w:r>
            <w:r w:rsidRPr="004A06D4">
              <w:rPr>
                <w:sz w:val="25"/>
                <w:szCs w:val="25"/>
                <w:lang w:val="uk-UA"/>
              </w:rPr>
              <w:t xml:space="preserve"> - </w:t>
            </w:r>
            <w:r w:rsidRPr="004A06D4">
              <w:rPr>
                <w:sz w:val="25"/>
                <w:szCs w:val="25"/>
                <w:lang w:val="en-AU"/>
              </w:rPr>
              <w:t>№11137468</w:t>
            </w:r>
            <w:r w:rsidR="00CE7714">
              <w:rPr>
                <w:sz w:val="25"/>
                <w:szCs w:val="25"/>
                <w:lang w:val="uk-UA"/>
              </w:rPr>
              <w:t>,</w:t>
            </w:r>
          </w:p>
          <w:p w14:paraId="24F72998" w14:textId="640A16E7" w:rsidR="00312445" w:rsidRPr="004A06D4" w:rsidRDefault="00312445" w:rsidP="00AF48BA">
            <w:pPr>
              <w:widowControl/>
              <w:suppressAutoHyphens/>
              <w:spacing w:after="60"/>
              <w:ind w:right="1"/>
              <w:jc w:val="center"/>
              <w:rPr>
                <w:bCs/>
                <w:color w:val="000000"/>
                <w:sz w:val="25"/>
                <w:szCs w:val="25"/>
                <w:lang w:val="uk-UA"/>
              </w:rPr>
            </w:pPr>
            <w:r w:rsidRPr="004A06D4">
              <w:rPr>
                <w:sz w:val="25"/>
                <w:szCs w:val="25"/>
                <w:lang w:val="en-AU"/>
              </w:rPr>
              <w:t>№1136505</w:t>
            </w:r>
            <w:r w:rsidRPr="004A06D4">
              <w:rPr>
                <w:sz w:val="25"/>
                <w:szCs w:val="25"/>
                <w:lang w:val="uk-UA"/>
              </w:rPr>
              <w:t xml:space="preserve"> - </w:t>
            </w:r>
            <w:r w:rsidRPr="004A06D4">
              <w:rPr>
                <w:bCs/>
                <w:color w:val="000000"/>
                <w:sz w:val="25"/>
                <w:szCs w:val="25"/>
                <w:lang w:val="uk-UA"/>
              </w:rPr>
              <w:t>№1136507</w:t>
            </w:r>
            <w:r w:rsidR="00CE7714">
              <w:rPr>
                <w:bCs/>
                <w:color w:val="000000"/>
                <w:sz w:val="25"/>
                <w:szCs w:val="25"/>
                <w:lang w:val="uk-UA"/>
              </w:rPr>
              <w:t>,</w:t>
            </w:r>
          </w:p>
          <w:p w14:paraId="5374EA93" w14:textId="5740A218" w:rsidR="00312445" w:rsidRPr="00CE7714" w:rsidRDefault="00312445" w:rsidP="00CE7714">
            <w:pPr>
              <w:widowControl/>
              <w:suppressAutoHyphens/>
              <w:spacing w:after="60"/>
              <w:ind w:right="1"/>
              <w:rPr>
                <w:bCs/>
                <w:color w:val="000000"/>
                <w:sz w:val="25"/>
                <w:szCs w:val="25"/>
                <w:lang w:val="uk-UA"/>
              </w:rPr>
            </w:pPr>
            <w:r w:rsidRPr="004A06D4">
              <w:rPr>
                <w:bCs/>
                <w:color w:val="000000"/>
                <w:sz w:val="25"/>
                <w:szCs w:val="25"/>
                <w:lang w:val="uk-UA"/>
              </w:rPr>
              <w:t>№1113722268</w:t>
            </w:r>
            <w:r w:rsidR="00CE7714">
              <w:rPr>
                <w:bCs/>
                <w:color w:val="000000"/>
                <w:sz w:val="25"/>
                <w:szCs w:val="25"/>
                <w:lang w:val="uk-UA"/>
              </w:rPr>
              <w:t xml:space="preserve">, </w:t>
            </w:r>
            <w:r w:rsidRPr="004A06D4">
              <w:rPr>
                <w:bCs/>
                <w:color w:val="000000"/>
                <w:sz w:val="25"/>
                <w:szCs w:val="25"/>
                <w:lang w:val="uk-UA"/>
              </w:rPr>
              <w:t>№ 1137273</w:t>
            </w:r>
          </w:p>
        </w:tc>
      </w:tr>
      <w:tr w:rsidR="00312445" w:rsidRPr="007F25E1" w14:paraId="0785D77A" w14:textId="77777777" w:rsidTr="002D7741">
        <w:tc>
          <w:tcPr>
            <w:tcW w:w="680" w:type="dxa"/>
          </w:tcPr>
          <w:p w14:paraId="122E4DC4"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3</w:t>
            </w:r>
          </w:p>
        </w:tc>
        <w:tc>
          <w:tcPr>
            <w:tcW w:w="4560" w:type="dxa"/>
          </w:tcPr>
          <w:p w14:paraId="156A1DF7" w14:textId="77777777" w:rsidR="00312445" w:rsidRPr="007F25E1" w:rsidRDefault="00312445" w:rsidP="00AF48BA">
            <w:pPr>
              <w:widowControl/>
              <w:suppressAutoHyphens/>
              <w:spacing w:after="60"/>
              <w:ind w:right="1"/>
              <w:jc w:val="both"/>
              <w:rPr>
                <w:bCs/>
                <w:color w:val="000000"/>
                <w:sz w:val="26"/>
                <w:szCs w:val="26"/>
                <w:lang w:val="uk-UA"/>
              </w:rPr>
            </w:pPr>
            <w:proofErr w:type="spellStart"/>
            <w:r w:rsidRPr="007F25E1">
              <w:rPr>
                <w:sz w:val="26"/>
                <w:szCs w:val="26"/>
                <w:lang w:val="en-AU"/>
              </w:rPr>
              <w:t>водонагрівач</w:t>
            </w:r>
            <w:proofErr w:type="spellEnd"/>
            <w:r w:rsidRPr="007F25E1">
              <w:rPr>
                <w:sz w:val="26"/>
                <w:szCs w:val="26"/>
                <w:lang w:val="en-AU"/>
              </w:rPr>
              <w:t xml:space="preserve"> </w:t>
            </w:r>
            <w:proofErr w:type="spellStart"/>
            <w:r w:rsidRPr="007F25E1">
              <w:rPr>
                <w:sz w:val="26"/>
                <w:szCs w:val="26"/>
                <w:lang w:val="en-AU"/>
              </w:rPr>
              <w:t>Ferrori</w:t>
            </w:r>
            <w:proofErr w:type="spellEnd"/>
          </w:p>
        </w:tc>
        <w:tc>
          <w:tcPr>
            <w:tcW w:w="1363" w:type="dxa"/>
          </w:tcPr>
          <w:p w14:paraId="230C4454"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uk-UA"/>
              </w:rPr>
              <w:t>2</w:t>
            </w:r>
          </w:p>
        </w:tc>
        <w:tc>
          <w:tcPr>
            <w:tcW w:w="3311" w:type="dxa"/>
          </w:tcPr>
          <w:p w14:paraId="28A61BD1" w14:textId="596FB689"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t>№1137276</w:t>
            </w:r>
            <w:r w:rsidR="00F50746">
              <w:rPr>
                <w:sz w:val="26"/>
                <w:szCs w:val="26"/>
                <w:lang w:val="uk-UA"/>
              </w:rPr>
              <w:t>,</w:t>
            </w:r>
            <w:r w:rsidRPr="007F25E1">
              <w:rPr>
                <w:sz w:val="26"/>
                <w:szCs w:val="26"/>
                <w:lang w:val="uk-UA"/>
              </w:rPr>
              <w:t xml:space="preserve"> </w:t>
            </w:r>
            <w:r w:rsidRPr="007F25E1">
              <w:rPr>
                <w:sz w:val="26"/>
                <w:szCs w:val="26"/>
                <w:lang w:val="en-AU"/>
              </w:rPr>
              <w:t>№1137277</w:t>
            </w:r>
          </w:p>
        </w:tc>
      </w:tr>
      <w:tr w:rsidR="00312445" w:rsidRPr="007F25E1" w14:paraId="399FF386" w14:textId="77777777" w:rsidTr="002D7741">
        <w:tc>
          <w:tcPr>
            <w:tcW w:w="680" w:type="dxa"/>
          </w:tcPr>
          <w:p w14:paraId="34A81FCA"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4</w:t>
            </w:r>
          </w:p>
        </w:tc>
        <w:tc>
          <w:tcPr>
            <w:tcW w:w="4560" w:type="dxa"/>
          </w:tcPr>
          <w:p w14:paraId="30D85243" w14:textId="77777777" w:rsidR="00312445" w:rsidRPr="007F25E1" w:rsidRDefault="00312445" w:rsidP="00AF48BA">
            <w:pPr>
              <w:widowControl/>
              <w:suppressAutoHyphens/>
              <w:spacing w:after="60"/>
              <w:ind w:right="1"/>
              <w:jc w:val="both"/>
              <w:rPr>
                <w:bCs/>
                <w:color w:val="000000"/>
                <w:sz w:val="26"/>
                <w:szCs w:val="26"/>
                <w:lang w:val="uk-UA"/>
              </w:rPr>
            </w:pPr>
            <w:proofErr w:type="spellStart"/>
            <w:r w:rsidRPr="007F25E1">
              <w:rPr>
                <w:sz w:val="26"/>
                <w:szCs w:val="26"/>
                <w:lang w:val="en-AU"/>
              </w:rPr>
              <w:t>навісна</w:t>
            </w:r>
            <w:proofErr w:type="spellEnd"/>
            <w:r w:rsidRPr="007F25E1">
              <w:rPr>
                <w:sz w:val="26"/>
                <w:szCs w:val="26"/>
                <w:lang w:val="en-AU"/>
              </w:rPr>
              <w:t xml:space="preserve"> </w:t>
            </w:r>
            <w:proofErr w:type="spellStart"/>
            <w:r w:rsidRPr="007F25E1">
              <w:rPr>
                <w:sz w:val="26"/>
                <w:szCs w:val="26"/>
                <w:lang w:val="en-AU"/>
              </w:rPr>
              <w:t>полиця</w:t>
            </w:r>
            <w:proofErr w:type="spellEnd"/>
          </w:p>
        </w:tc>
        <w:tc>
          <w:tcPr>
            <w:tcW w:w="1363" w:type="dxa"/>
          </w:tcPr>
          <w:p w14:paraId="75D8B1EC"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uk-UA"/>
              </w:rPr>
              <w:t>2</w:t>
            </w:r>
          </w:p>
        </w:tc>
        <w:tc>
          <w:tcPr>
            <w:tcW w:w="3311" w:type="dxa"/>
          </w:tcPr>
          <w:p w14:paraId="152EA5EB" w14:textId="692E3048"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t>№11136705</w:t>
            </w:r>
            <w:r w:rsidR="00F50746">
              <w:rPr>
                <w:sz w:val="26"/>
                <w:szCs w:val="26"/>
                <w:lang w:val="uk-UA"/>
              </w:rPr>
              <w:t>,</w:t>
            </w:r>
            <w:r w:rsidRPr="007F25E1">
              <w:rPr>
                <w:sz w:val="26"/>
                <w:szCs w:val="26"/>
                <w:lang w:val="uk-UA"/>
              </w:rPr>
              <w:t xml:space="preserve"> </w:t>
            </w:r>
            <w:r w:rsidRPr="007F25E1">
              <w:rPr>
                <w:sz w:val="26"/>
                <w:szCs w:val="26"/>
                <w:lang w:val="en-AU"/>
              </w:rPr>
              <w:t>№11136706</w:t>
            </w:r>
          </w:p>
        </w:tc>
      </w:tr>
      <w:tr w:rsidR="00312445" w:rsidRPr="007F25E1" w14:paraId="406A0165" w14:textId="77777777" w:rsidTr="002D7741">
        <w:tc>
          <w:tcPr>
            <w:tcW w:w="680" w:type="dxa"/>
          </w:tcPr>
          <w:p w14:paraId="484E3CA3"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5</w:t>
            </w:r>
          </w:p>
        </w:tc>
        <w:tc>
          <w:tcPr>
            <w:tcW w:w="4560" w:type="dxa"/>
          </w:tcPr>
          <w:p w14:paraId="7C7914B3" w14:textId="77777777" w:rsidR="00312445" w:rsidRPr="007F25E1" w:rsidRDefault="00312445" w:rsidP="00AF48BA">
            <w:pPr>
              <w:widowControl/>
              <w:suppressAutoHyphens/>
              <w:spacing w:after="60"/>
              <w:ind w:right="1"/>
              <w:jc w:val="both"/>
              <w:rPr>
                <w:bCs/>
                <w:color w:val="000000"/>
                <w:sz w:val="26"/>
                <w:szCs w:val="26"/>
                <w:lang w:val="uk-UA"/>
              </w:rPr>
            </w:pPr>
            <w:proofErr w:type="spellStart"/>
            <w:r w:rsidRPr="007F25E1">
              <w:rPr>
                <w:sz w:val="26"/>
                <w:szCs w:val="26"/>
                <w:lang w:val="en-AU"/>
              </w:rPr>
              <w:t>книжковий</w:t>
            </w:r>
            <w:proofErr w:type="spellEnd"/>
            <w:r w:rsidRPr="007F25E1">
              <w:rPr>
                <w:sz w:val="26"/>
                <w:szCs w:val="26"/>
                <w:lang w:val="en-AU"/>
              </w:rPr>
              <w:t xml:space="preserve"> </w:t>
            </w:r>
            <w:proofErr w:type="spellStart"/>
            <w:r w:rsidRPr="007F25E1">
              <w:rPr>
                <w:sz w:val="26"/>
                <w:szCs w:val="26"/>
                <w:lang w:val="en-AU"/>
              </w:rPr>
              <w:t>стелаж</w:t>
            </w:r>
            <w:proofErr w:type="spellEnd"/>
          </w:p>
        </w:tc>
        <w:tc>
          <w:tcPr>
            <w:tcW w:w="1363" w:type="dxa"/>
          </w:tcPr>
          <w:p w14:paraId="4C1C0EEA"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uk-UA"/>
              </w:rPr>
              <w:t>2</w:t>
            </w:r>
          </w:p>
        </w:tc>
        <w:tc>
          <w:tcPr>
            <w:tcW w:w="3311" w:type="dxa"/>
          </w:tcPr>
          <w:p w14:paraId="6B74F275" w14:textId="695A894C" w:rsidR="00312445" w:rsidRPr="00F50746" w:rsidRDefault="00312445" w:rsidP="00AF48BA">
            <w:pPr>
              <w:widowControl/>
              <w:suppressAutoHyphens/>
              <w:spacing w:after="60"/>
              <w:ind w:right="1"/>
              <w:jc w:val="center"/>
              <w:rPr>
                <w:sz w:val="26"/>
                <w:szCs w:val="26"/>
                <w:lang w:val="uk-UA"/>
              </w:rPr>
            </w:pPr>
            <w:r w:rsidRPr="007F25E1">
              <w:rPr>
                <w:sz w:val="26"/>
                <w:szCs w:val="26"/>
                <w:lang w:val="en-AU"/>
              </w:rPr>
              <w:t>№10630647</w:t>
            </w:r>
            <w:r w:rsidR="00F50746">
              <w:rPr>
                <w:sz w:val="26"/>
                <w:szCs w:val="26"/>
                <w:lang w:val="uk-UA"/>
              </w:rPr>
              <w:t>,</w:t>
            </w:r>
          </w:p>
          <w:p w14:paraId="00866F57"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t>б/н</w:t>
            </w:r>
          </w:p>
        </w:tc>
      </w:tr>
      <w:tr w:rsidR="00312445" w:rsidRPr="007F25E1" w14:paraId="30F2F9CF" w14:textId="77777777" w:rsidTr="002D7741">
        <w:tc>
          <w:tcPr>
            <w:tcW w:w="680" w:type="dxa"/>
          </w:tcPr>
          <w:p w14:paraId="3DC460A6"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6</w:t>
            </w:r>
          </w:p>
        </w:tc>
        <w:tc>
          <w:tcPr>
            <w:tcW w:w="4560" w:type="dxa"/>
          </w:tcPr>
          <w:p w14:paraId="31BCA742" w14:textId="77777777" w:rsidR="00312445" w:rsidRPr="007F25E1" w:rsidRDefault="00312445" w:rsidP="00AF48BA">
            <w:pPr>
              <w:widowControl/>
              <w:suppressAutoHyphens/>
              <w:spacing w:after="60"/>
              <w:ind w:right="1"/>
              <w:jc w:val="both"/>
              <w:rPr>
                <w:bCs/>
                <w:color w:val="000000"/>
                <w:sz w:val="26"/>
                <w:szCs w:val="26"/>
                <w:lang w:val="uk-UA"/>
              </w:rPr>
            </w:pPr>
            <w:proofErr w:type="spellStart"/>
            <w:r w:rsidRPr="007F25E1">
              <w:rPr>
                <w:sz w:val="26"/>
                <w:szCs w:val="26"/>
                <w:lang w:val="en-AU"/>
              </w:rPr>
              <w:t>навісна</w:t>
            </w:r>
            <w:proofErr w:type="spellEnd"/>
            <w:r w:rsidRPr="007F25E1">
              <w:rPr>
                <w:sz w:val="26"/>
                <w:szCs w:val="26"/>
                <w:lang w:val="en-AU"/>
              </w:rPr>
              <w:t xml:space="preserve"> </w:t>
            </w:r>
            <w:proofErr w:type="spellStart"/>
            <w:r w:rsidRPr="007F25E1">
              <w:rPr>
                <w:sz w:val="26"/>
                <w:szCs w:val="26"/>
                <w:lang w:val="en-AU"/>
              </w:rPr>
              <w:t>полиця</w:t>
            </w:r>
            <w:proofErr w:type="spellEnd"/>
          </w:p>
        </w:tc>
        <w:tc>
          <w:tcPr>
            <w:tcW w:w="1363" w:type="dxa"/>
          </w:tcPr>
          <w:p w14:paraId="2D69587C"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6</w:t>
            </w:r>
          </w:p>
        </w:tc>
        <w:tc>
          <w:tcPr>
            <w:tcW w:w="3311" w:type="dxa"/>
          </w:tcPr>
          <w:p w14:paraId="3D7447CB"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№11136703 - №11136708</w:t>
            </w:r>
          </w:p>
        </w:tc>
      </w:tr>
      <w:tr w:rsidR="00312445" w:rsidRPr="007F25E1" w14:paraId="7F5B6E33" w14:textId="77777777" w:rsidTr="002D7741">
        <w:trPr>
          <w:trHeight w:val="297"/>
        </w:trPr>
        <w:tc>
          <w:tcPr>
            <w:tcW w:w="680" w:type="dxa"/>
          </w:tcPr>
          <w:p w14:paraId="7466437A"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7</w:t>
            </w:r>
          </w:p>
        </w:tc>
        <w:tc>
          <w:tcPr>
            <w:tcW w:w="4560" w:type="dxa"/>
          </w:tcPr>
          <w:p w14:paraId="123791E4" w14:textId="77777777" w:rsidR="00312445" w:rsidRPr="007F25E1" w:rsidRDefault="00312445" w:rsidP="00AF48BA">
            <w:pPr>
              <w:widowControl/>
              <w:suppressAutoHyphens/>
              <w:spacing w:after="60"/>
              <w:ind w:right="1"/>
              <w:jc w:val="both"/>
              <w:rPr>
                <w:bCs/>
                <w:color w:val="000000"/>
                <w:sz w:val="26"/>
                <w:szCs w:val="26"/>
                <w:lang w:val="uk-UA"/>
              </w:rPr>
            </w:pPr>
            <w:proofErr w:type="spellStart"/>
            <w:r w:rsidRPr="007F25E1">
              <w:rPr>
                <w:sz w:val="26"/>
                <w:szCs w:val="26"/>
                <w:lang w:val="en-AU"/>
              </w:rPr>
              <w:t>стілець</w:t>
            </w:r>
            <w:proofErr w:type="spellEnd"/>
          </w:p>
        </w:tc>
        <w:tc>
          <w:tcPr>
            <w:tcW w:w="1363" w:type="dxa"/>
          </w:tcPr>
          <w:p w14:paraId="78E480F6"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15</w:t>
            </w:r>
          </w:p>
        </w:tc>
        <w:tc>
          <w:tcPr>
            <w:tcW w:w="3311" w:type="dxa"/>
          </w:tcPr>
          <w:p w14:paraId="713452DA"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t>№ 1136307</w:t>
            </w:r>
            <w:r w:rsidRPr="007F25E1">
              <w:rPr>
                <w:sz w:val="26"/>
                <w:szCs w:val="26"/>
                <w:lang w:val="uk-UA"/>
              </w:rPr>
              <w:t xml:space="preserve"> - </w:t>
            </w:r>
            <w:r w:rsidRPr="007F25E1">
              <w:rPr>
                <w:bCs/>
                <w:color w:val="000000"/>
                <w:sz w:val="26"/>
                <w:szCs w:val="26"/>
                <w:lang w:val="uk-UA"/>
              </w:rPr>
              <w:t>№ 1136321</w:t>
            </w:r>
          </w:p>
        </w:tc>
      </w:tr>
      <w:tr w:rsidR="00312445" w:rsidRPr="007F25E1" w14:paraId="726D06E0" w14:textId="77777777" w:rsidTr="002D7741">
        <w:trPr>
          <w:trHeight w:val="297"/>
        </w:trPr>
        <w:tc>
          <w:tcPr>
            <w:tcW w:w="680" w:type="dxa"/>
          </w:tcPr>
          <w:p w14:paraId="719FA837"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t>8</w:t>
            </w:r>
          </w:p>
        </w:tc>
        <w:tc>
          <w:tcPr>
            <w:tcW w:w="4560" w:type="dxa"/>
          </w:tcPr>
          <w:p w14:paraId="15053268" w14:textId="77777777" w:rsidR="00312445" w:rsidRPr="007F25E1" w:rsidRDefault="00312445" w:rsidP="00AF48BA">
            <w:pPr>
              <w:widowControl/>
              <w:suppressAutoHyphens/>
              <w:spacing w:after="60"/>
              <w:ind w:right="1"/>
              <w:jc w:val="both"/>
              <w:rPr>
                <w:sz w:val="26"/>
                <w:szCs w:val="26"/>
                <w:lang w:val="uk-UA"/>
              </w:rPr>
            </w:pPr>
            <w:r w:rsidRPr="007F25E1">
              <w:rPr>
                <w:sz w:val="26"/>
                <w:szCs w:val="26"/>
                <w:lang w:val="uk-UA"/>
              </w:rPr>
              <w:t>комплект стільців</w:t>
            </w:r>
          </w:p>
        </w:tc>
        <w:tc>
          <w:tcPr>
            <w:tcW w:w="1363" w:type="dxa"/>
          </w:tcPr>
          <w:p w14:paraId="036B6CF8"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1</w:t>
            </w:r>
          </w:p>
        </w:tc>
        <w:tc>
          <w:tcPr>
            <w:tcW w:w="3311" w:type="dxa"/>
          </w:tcPr>
          <w:p w14:paraId="4B400783" w14:textId="77777777" w:rsidR="00312445" w:rsidRPr="007F25E1" w:rsidRDefault="00312445" w:rsidP="00AF48BA">
            <w:pPr>
              <w:widowControl/>
              <w:suppressAutoHyphens/>
              <w:spacing w:after="60"/>
              <w:ind w:right="1"/>
              <w:jc w:val="center"/>
              <w:rPr>
                <w:sz w:val="26"/>
                <w:szCs w:val="26"/>
                <w:lang w:val="en-AU"/>
              </w:rPr>
            </w:pPr>
            <w:r w:rsidRPr="007F25E1">
              <w:rPr>
                <w:bCs/>
                <w:color w:val="000000"/>
                <w:sz w:val="26"/>
                <w:szCs w:val="26"/>
                <w:lang w:val="uk-UA"/>
              </w:rPr>
              <w:t>б/н</w:t>
            </w:r>
          </w:p>
        </w:tc>
      </w:tr>
      <w:tr w:rsidR="00312445" w:rsidRPr="007F25E1" w14:paraId="793BB3F7" w14:textId="77777777" w:rsidTr="002D7741">
        <w:tc>
          <w:tcPr>
            <w:tcW w:w="680" w:type="dxa"/>
          </w:tcPr>
          <w:p w14:paraId="5BADBADB"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t>9</w:t>
            </w:r>
          </w:p>
        </w:tc>
        <w:tc>
          <w:tcPr>
            <w:tcW w:w="4560" w:type="dxa"/>
          </w:tcPr>
          <w:p w14:paraId="32E64A96" w14:textId="77777777" w:rsidR="00312445" w:rsidRPr="007F25E1" w:rsidRDefault="00312445" w:rsidP="00AF48BA">
            <w:pPr>
              <w:widowControl/>
              <w:suppressAutoHyphens/>
              <w:spacing w:after="60"/>
              <w:ind w:right="1"/>
              <w:jc w:val="both"/>
              <w:rPr>
                <w:bCs/>
                <w:color w:val="000000"/>
                <w:sz w:val="26"/>
                <w:szCs w:val="26"/>
                <w:lang w:val="uk-UA"/>
              </w:rPr>
            </w:pPr>
            <w:proofErr w:type="spellStart"/>
            <w:r w:rsidRPr="007F25E1">
              <w:rPr>
                <w:sz w:val="26"/>
                <w:szCs w:val="26"/>
                <w:lang w:val="en-AU"/>
              </w:rPr>
              <w:t>стіл</w:t>
            </w:r>
            <w:proofErr w:type="spellEnd"/>
            <w:r w:rsidRPr="007F25E1">
              <w:rPr>
                <w:sz w:val="26"/>
                <w:szCs w:val="26"/>
                <w:lang w:val="en-AU"/>
              </w:rPr>
              <w:t xml:space="preserve"> </w:t>
            </w:r>
            <w:proofErr w:type="spellStart"/>
            <w:r w:rsidRPr="007F25E1">
              <w:rPr>
                <w:sz w:val="26"/>
                <w:szCs w:val="26"/>
                <w:lang w:val="en-AU"/>
              </w:rPr>
              <w:t>коричневий</w:t>
            </w:r>
            <w:proofErr w:type="spellEnd"/>
          </w:p>
        </w:tc>
        <w:tc>
          <w:tcPr>
            <w:tcW w:w="1363" w:type="dxa"/>
          </w:tcPr>
          <w:p w14:paraId="47C82CF7"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5</w:t>
            </w:r>
          </w:p>
        </w:tc>
        <w:tc>
          <w:tcPr>
            <w:tcW w:w="3311" w:type="dxa"/>
          </w:tcPr>
          <w:p w14:paraId="6571DCB7" w14:textId="31995574" w:rsidR="00312445" w:rsidRPr="00CE7714" w:rsidRDefault="00312445" w:rsidP="00AF48BA">
            <w:pPr>
              <w:widowControl/>
              <w:suppressAutoHyphens/>
              <w:spacing w:after="60"/>
              <w:ind w:right="1"/>
              <w:jc w:val="center"/>
              <w:rPr>
                <w:sz w:val="26"/>
                <w:szCs w:val="26"/>
                <w:lang w:val="uk-UA"/>
              </w:rPr>
            </w:pPr>
            <w:r w:rsidRPr="007F25E1">
              <w:rPr>
                <w:sz w:val="26"/>
                <w:szCs w:val="26"/>
                <w:lang w:val="en-AU"/>
              </w:rPr>
              <w:t>№1136290</w:t>
            </w:r>
            <w:r w:rsidR="00CE7714">
              <w:rPr>
                <w:sz w:val="26"/>
                <w:szCs w:val="26"/>
                <w:lang w:val="uk-UA"/>
              </w:rPr>
              <w:t xml:space="preserve">, </w:t>
            </w:r>
            <w:r w:rsidRPr="007F25E1">
              <w:rPr>
                <w:sz w:val="26"/>
                <w:szCs w:val="26"/>
                <w:lang w:val="en-AU"/>
              </w:rPr>
              <w:t>№1136291</w:t>
            </w:r>
            <w:r w:rsidR="00CE7714">
              <w:rPr>
                <w:sz w:val="26"/>
                <w:szCs w:val="26"/>
                <w:lang w:val="uk-UA"/>
              </w:rPr>
              <w:t>,</w:t>
            </w:r>
          </w:p>
          <w:p w14:paraId="5C2D4247" w14:textId="7E2D759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№11136825</w:t>
            </w:r>
            <w:r w:rsidR="00CE7714">
              <w:rPr>
                <w:bCs/>
                <w:color w:val="000000"/>
                <w:sz w:val="26"/>
                <w:szCs w:val="26"/>
                <w:lang w:val="uk-UA"/>
              </w:rPr>
              <w:t xml:space="preserve">, </w:t>
            </w:r>
            <w:r w:rsidRPr="007F25E1">
              <w:rPr>
                <w:bCs/>
                <w:color w:val="000000"/>
                <w:sz w:val="26"/>
                <w:szCs w:val="26"/>
                <w:lang w:val="uk-UA"/>
              </w:rPr>
              <w:t xml:space="preserve"> №11136826</w:t>
            </w:r>
            <w:r w:rsidR="00CE7714">
              <w:rPr>
                <w:bCs/>
                <w:color w:val="000000"/>
                <w:sz w:val="26"/>
                <w:szCs w:val="26"/>
                <w:lang w:val="uk-UA"/>
              </w:rPr>
              <w:t>,</w:t>
            </w:r>
          </w:p>
          <w:p w14:paraId="4F5489EA"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№1136825</w:t>
            </w:r>
          </w:p>
        </w:tc>
      </w:tr>
      <w:tr w:rsidR="00312445" w:rsidRPr="007F25E1" w14:paraId="7FCBA0BB" w14:textId="77777777" w:rsidTr="002D7741">
        <w:tc>
          <w:tcPr>
            <w:tcW w:w="680" w:type="dxa"/>
          </w:tcPr>
          <w:p w14:paraId="02740265"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t>10</w:t>
            </w:r>
          </w:p>
        </w:tc>
        <w:tc>
          <w:tcPr>
            <w:tcW w:w="4560" w:type="dxa"/>
          </w:tcPr>
          <w:p w14:paraId="378C9351" w14:textId="77777777" w:rsidR="00312445" w:rsidRPr="007F25E1" w:rsidRDefault="00312445" w:rsidP="00AF48BA">
            <w:pPr>
              <w:widowControl/>
              <w:suppressAutoHyphens/>
              <w:spacing w:after="60"/>
              <w:ind w:right="1"/>
              <w:jc w:val="both"/>
              <w:rPr>
                <w:bCs/>
                <w:color w:val="000000"/>
                <w:sz w:val="26"/>
                <w:szCs w:val="26"/>
                <w:lang w:val="uk-UA"/>
              </w:rPr>
            </w:pPr>
            <w:proofErr w:type="spellStart"/>
            <w:r w:rsidRPr="007F25E1">
              <w:rPr>
                <w:sz w:val="26"/>
                <w:szCs w:val="26"/>
                <w:lang w:val="en-AU"/>
              </w:rPr>
              <w:t>кондиціонер</w:t>
            </w:r>
            <w:proofErr w:type="spellEnd"/>
            <w:r w:rsidRPr="007F25E1">
              <w:rPr>
                <w:sz w:val="26"/>
                <w:szCs w:val="26"/>
                <w:lang w:val="en-AU"/>
              </w:rPr>
              <w:t xml:space="preserve"> </w:t>
            </w:r>
          </w:p>
        </w:tc>
        <w:tc>
          <w:tcPr>
            <w:tcW w:w="1363" w:type="dxa"/>
          </w:tcPr>
          <w:p w14:paraId="26FC4DDE"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4</w:t>
            </w:r>
          </w:p>
        </w:tc>
        <w:tc>
          <w:tcPr>
            <w:tcW w:w="3311" w:type="dxa"/>
          </w:tcPr>
          <w:p w14:paraId="3843F40C" w14:textId="1A1316B3" w:rsidR="00312445" w:rsidRPr="00CE7714" w:rsidRDefault="00312445" w:rsidP="00CE7714">
            <w:pPr>
              <w:widowControl/>
              <w:suppressAutoHyphens/>
              <w:spacing w:after="60"/>
              <w:ind w:right="1"/>
              <w:rPr>
                <w:sz w:val="26"/>
                <w:szCs w:val="26"/>
                <w:lang w:val="uk-UA"/>
              </w:rPr>
            </w:pPr>
            <w:r w:rsidRPr="007F25E1">
              <w:rPr>
                <w:sz w:val="26"/>
                <w:szCs w:val="26"/>
                <w:lang w:val="en-AU"/>
              </w:rPr>
              <w:t>№101440083</w:t>
            </w:r>
            <w:r w:rsidR="00CE7714">
              <w:rPr>
                <w:sz w:val="26"/>
                <w:szCs w:val="26"/>
                <w:lang w:val="uk-UA"/>
              </w:rPr>
              <w:t>,</w:t>
            </w:r>
            <w:r w:rsidR="00F50746">
              <w:rPr>
                <w:sz w:val="26"/>
                <w:szCs w:val="26"/>
                <w:lang w:val="uk-UA"/>
              </w:rPr>
              <w:t xml:space="preserve"> </w:t>
            </w:r>
            <w:r w:rsidRPr="007F25E1">
              <w:rPr>
                <w:sz w:val="26"/>
                <w:szCs w:val="26"/>
                <w:lang w:val="en-AU"/>
              </w:rPr>
              <w:t>№101440084</w:t>
            </w:r>
            <w:r w:rsidR="00CE7714">
              <w:rPr>
                <w:sz w:val="26"/>
                <w:szCs w:val="26"/>
                <w:lang w:val="uk-UA"/>
              </w:rPr>
              <w:t>,</w:t>
            </w:r>
          </w:p>
          <w:p w14:paraId="21F64541" w14:textId="6345B5F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lastRenderedPageBreak/>
              <w:t>№10440101</w:t>
            </w:r>
            <w:r w:rsidR="00CE7714">
              <w:rPr>
                <w:bCs/>
                <w:color w:val="000000"/>
                <w:sz w:val="26"/>
                <w:szCs w:val="26"/>
                <w:lang w:val="uk-UA"/>
              </w:rPr>
              <w:t>,</w:t>
            </w:r>
            <w:r w:rsidRPr="007F25E1">
              <w:rPr>
                <w:bCs/>
                <w:color w:val="000000"/>
                <w:sz w:val="26"/>
                <w:szCs w:val="26"/>
                <w:lang w:val="uk-UA"/>
              </w:rPr>
              <w:t xml:space="preserve"> №10440102</w:t>
            </w:r>
          </w:p>
        </w:tc>
      </w:tr>
      <w:tr w:rsidR="00312445" w:rsidRPr="007F25E1" w14:paraId="119B7D3D" w14:textId="77777777" w:rsidTr="002D7741">
        <w:tc>
          <w:tcPr>
            <w:tcW w:w="680" w:type="dxa"/>
          </w:tcPr>
          <w:p w14:paraId="41E22922"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lastRenderedPageBreak/>
              <w:t>11</w:t>
            </w:r>
          </w:p>
        </w:tc>
        <w:tc>
          <w:tcPr>
            <w:tcW w:w="4560" w:type="dxa"/>
          </w:tcPr>
          <w:p w14:paraId="1C50D94B" w14:textId="77777777" w:rsidR="00312445" w:rsidRPr="007F25E1" w:rsidRDefault="00312445" w:rsidP="00AF48BA">
            <w:pPr>
              <w:widowControl/>
              <w:suppressAutoHyphens/>
              <w:spacing w:after="60"/>
              <w:ind w:right="1"/>
              <w:jc w:val="both"/>
              <w:rPr>
                <w:bCs/>
                <w:color w:val="000000"/>
                <w:sz w:val="26"/>
                <w:szCs w:val="26"/>
                <w:lang w:val="uk-UA"/>
              </w:rPr>
            </w:pPr>
            <w:proofErr w:type="spellStart"/>
            <w:r w:rsidRPr="007F25E1">
              <w:rPr>
                <w:sz w:val="26"/>
                <w:szCs w:val="26"/>
                <w:lang w:val="en-AU"/>
              </w:rPr>
              <w:t>шафа</w:t>
            </w:r>
            <w:proofErr w:type="spellEnd"/>
            <w:r w:rsidRPr="007F25E1">
              <w:rPr>
                <w:sz w:val="26"/>
                <w:szCs w:val="26"/>
                <w:lang w:val="en-AU"/>
              </w:rPr>
              <w:t xml:space="preserve"> </w:t>
            </w:r>
            <w:proofErr w:type="spellStart"/>
            <w:r w:rsidRPr="007F25E1">
              <w:rPr>
                <w:sz w:val="26"/>
                <w:szCs w:val="26"/>
                <w:lang w:val="en-AU"/>
              </w:rPr>
              <w:t>біла</w:t>
            </w:r>
            <w:proofErr w:type="spellEnd"/>
          </w:p>
        </w:tc>
        <w:tc>
          <w:tcPr>
            <w:tcW w:w="1363" w:type="dxa"/>
          </w:tcPr>
          <w:p w14:paraId="64ACC0D9"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6</w:t>
            </w:r>
          </w:p>
        </w:tc>
        <w:tc>
          <w:tcPr>
            <w:tcW w:w="3311" w:type="dxa"/>
          </w:tcPr>
          <w:p w14:paraId="526F4449"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t>№11136709</w:t>
            </w:r>
            <w:r w:rsidRPr="007F25E1">
              <w:rPr>
                <w:sz w:val="26"/>
                <w:szCs w:val="26"/>
                <w:lang w:val="uk-UA"/>
              </w:rPr>
              <w:t xml:space="preserve"> - </w:t>
            </w:r>
            <w:r w:rsidRPr="007F25E1">
              <w:rPr>
                <w:bCs/>
                <w:color w:val="000000"/>
                <w:sz w:val="26"/>
                <w:szCs w:val="26"/>
                <w:lang w:val="uk-UA"/>
              </w:rPr>
              <w:t>№11136714</w:t>
            </w:r>
          </w:p>
        </w:tc>
      </w:tr>
      <w:tr w:rsidR="00312445" w:rsidRPr="007F25E1" w14:paraId="5BA59494" w14:textId="77777777" w:rsidTr="002D7741">
        <w:tc>
          <w:tcPr>
            <w:tcW w:w="680" w:type="dxa"/>
          </w:tcPr>
          <w:p w14:paraId="15204309"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t>12</w:t>
            </w:r>
          </w:p>
        </w:tc>
        <w:tc>
          <w:tcPr>
            <w:tcW w:w="4560" w:type="dxa"/>
          </w:tcPr>
          <w:p w14:paraId="11B87AC0" w14:textId="77777777" w:rsidR="00312445" w:rsidRPr="007F25E1" w:rsidRDefault="00312445" w:rsidP="00AF48BA">
            <w:pPr>
              <w:widowControl/>
              <w:suppressAutoHyphens/>
              <w:spacing w:after="60"/>
              <w:ind w:right="1"/>
              <w:jc w:val="both"/>
              <w:rPr>
                <w:bCs/>
                <w:color w:val="000000"/>
                <w:sz w:val="26"/>
                <w:szCs w:val="26"/>
                <w:lang w:val="uk-UA"/>
              </w:rPr>
            </w:pPr>
            <w:proofErr w:type="spellStart"/>
            <w:r w:rsidRPr="007F25E1">
              <w:rPr>
                <w:sz w:val="26"/>
                <w:szCs w:val="26"/>
                <w:lang w:val="en-AU"/>
              </w:rPr>
              <w:t>кушетка</w:t>
            </w:r>
            <w:proofErr w:type="spellEnd"/>
          </w:p>
        </w:tc>
        <w:tc>
          <w:tcPr>
            <w:tcW w:w="1363" w:type="dxa"/>
          </w:tcPr>
          <w:p w14:paraId="6D49E05A"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4</w:t>
            </w:r>
          </w:p>
        </w:tc>
        <w:tc>
          <w:tcPr>
            <w:tcW w:w="3311" w:type="dxa"/>
          </w:tcPr>
          <w:p w14:paraId="4630DD46"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t>№1136501</w:t>
            </w:r>
            <w:r w:rsidRPr="007F25E1">
              <w:rPr>
                <w:sz w:val="26"/>
                <w:szCs w:val="26"/>
                <w:lang w:val="uk-UA"/>
              </w:rPr>
              <w:t xml:space="preserve"> - </w:t>
            </w:r>
            <w:r w:rsidRPr="007F25E1">
              <w:rPr>
                <w:sz w:val="26"/>
                <w:szCs w:val="26"/>
                <w:lang w:val="en-AU"/>
              </w:rPr>
              <w:t>№1136504</w:t>
            </w:r>
          </w:p>
        </w:tc>
      </w:tr>
      <w:tr w:rsidR="00312445" w:rsidRPr="007F25E1" w14:paraId="1B3FA55F" w14:textId="77777777" w:rsidTr="002D7741">
        <w:tc>
          <w:tcPr>
            <w:tcW w:w="680" w:type="dxa"/>
          </w:tcPr>
          <w:p w14:paraId="7A41DCE9"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t>13</w:t>
            </w:r>
          </w:p>
        </w:tc>
        <w:tc>
          <w:tcPr>
            <w:tcW w:w="4560" w:type="dxa"/>
          </w:tcPr>
          <w:p w14:paraId="4BC4CD1B" w14:textId="77777777" w:rsidR="00312445" w:rsidRPr="007F25E1" w:rsidRDefault="00312445" w:rsidP="00AF48BA">
            <w:pPr>
              <w:widowControl/>
              <w:suppressAutoHyphens/>
              <w:spacing w:after="60"/>
              <w:ind w:right="1"/>
              <w:jc w:val="both"/>
              <w:rPr>
                <w:bCs/>
                <w:color w:val="000000"/>
                <w:sz w:val="26"/>
                <w:szCs w:val="26"/>
                <w:lang w:val="uk-UA"/>
              </w:rPr>
            </w:pPr>
            <w:proofErr w:type="spellStart"/>
            <w:r w:rsidRPr="007F25E1">
              <w:rPr>
                <w:sz w:val="26"/>
                <w:szCs w:val="26"/>
                <w:lang w:val="en-AU"/>
              </w:rPr>
              <w:t>шафа</w:t>
            </w:r>
            <w:proofErr w:type="spellEnd"/>
            <w:r w:rsidRPr="007F25E1">
              <w:rPr>
                <w:sz w:val="26"/>
                <w:szCs w:val="26"/>
                <w:lang w:val="en-AU"/>
              </w:rPr>
              <w:t xml:space="preserve"> </w:t>
            </w:r>
            <w:r w:rsidRPr="007F25E1">
              <w:rPr>
                <w:sz w:val="26"/>
                <w:szCs w:val="26"/>
                <w:lang w:val="uk-UA"/>
              </w:rPr>
              <w:t xml:space="preserve">з </w:t>
            </w:r>
            <w:proofErr w:type="spellStart"/>
            <w:r w:rsidRPr="007F25E1">
              <w:rPr>
                <w:sz w:val="26"/>
                <w:szCs w:val="26"/>
                <w:lang w:val="en-AU"/>
              </w:rPr>
              <w:t>склян</w:t>
            </w:r>
            <w:r w:rsidRPr="007F25E1">
              <w:rPr>
                <w:sz w:val="26"/>
                <w:szCs w:val="26"/>
                <w:lang w:val="uk-UA"/>
              </w:rPr>
              <w:t>ими</w:t>
            </w:r>
            <w:proofErr w:type="spellEnd"/>
            <w:r w:rsidRPr="007F25E1">
              <w:rPr>
                <w:sz w:val="26"/>
                <w:szCs w:val="26"/>
                <w:lang w:val="en-AU"/>
              </w:rPr>
              <w:t xml:space="preserve"> </w:t>
            </w:r>
            <w:proofErr w:type="spellStart"/>
            <w:r w:rsidRPr="007F25E1">
              <w:rPr>
                <w:sz w:val="26"/>
                <w:szCs w:val="26"/>
                <w:lang w:val="en-AU"/>
              </w:rPr>
              <w:t>фасад</w:t>
            </w:r>
            <w:r w:rsidRPr="007F25E1">
              <w:rPr>
                <w:sz w:val="26"/>
                <w:szCs w:val="26"/>
                <w:lang w:val="uk-UA"/>
              </w:rPr>
              <w:t>ами</w:t>
            </w:r>
            <w:proofErr w:type="spellEnd"/>
          </w:p>
        </w:tc>
        <w:tc>
          <w:tcPr>
            <w:tcW w:w="1363" w:type="dxa"/>
          </w:tcPr>
          <w:p w14:paraId="57FD6564"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t>2</w:t>
            </w:r>
          </w:p>
        </w:tc>
        <w:tc>
          <w:tcPr>
            <w:tcW w:w="3311" w:type="dxa"/>
          </w:tcPr>
          <w:p w14:paraId="2F278C57" w14:textId="12E65394"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t>№11139392</w:t>
            </w:r>
            <w:r w:rsidR="00643D8B">
              <w:rPr>
                <w:sz w:val="26"/>
                <w:szCs w:val="26"/>
                <w:lang w:val="uk-UA"/>
              </w:rPr>
              <w:t xml:space="preserve">, </w:t>
            </w:r>
            <w:r w:rsidRPr="007F25E1">
              <w:rPr>
                <w:bCs/>
                <w:color w:val="000000"/>
                <w:sz w:val="26"/>
                <w:szCs w:val="26"/>
                <w:lang w:val="uk-UA"/>
              </w:rPr>
              <w:t>№11139393</w:t>
            </w:r>
          </w:p>
        </w:tc>
      </w:tr>
      <w:tr w:rsidR="00312445" w:rsidRPr="007F25E1" w14:paraId="7CBA3FDC" w14:textId="77777777" w:rsidTr="002D7741">
        <w:tc>
          <w:tcPr>
            <w:tcW w:w="680" w:type="dxa"/>
          </w:tcPr>
          <w:p w14:paraId="73B7F717"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t>14</w:t>
            </w:r>
          </w:p>
        </w:tc>
        <w:tc>
          <w:tcPr>
            <w:tcW w:w="4560" w:type="dxa"/>
          </w:tcPr>
          <w:p w14:paraId="738F156E" w14:textId="77777777" w:rsidR="00312445" w:rsidRPr="007F25E1" w:rsidRDefault="00312445" w:rsidP="00AF48BA">
            <w:pPr>
              <w:widowControl/>
              <w:suppressAutoHyphens/>
              <w:spacing w:after="60"/>
              <w:ind w:right="1"/>
              <w:jc w:val="both"/>
              <w:rPr>
                <w:bCs/>
                <w:color w:val="000000"/>
                <w:sz w:val="26"/>
                <w:szCs w:val="26"/>
                <w:lang w:val="uk-UA"/>
              </w:rPr>
            </w:pPr>
            <w:r w:rsidRPr="007F25E1">
              <w:rPr>
                <w:sz w:val="26"/>
                <w:szCs w:val="26"/>
                <w:lang w:val="uk-UA"/>
              </w:rPr>
              <w:t>л</w:t>
            </w:r>
            <w:proofErr w:type="spellStart"/>
            <w:r w:rsidRPr="007F25E1">
              <w:rPr>
                <w:sz w:val="26"/>
                <w:szCs w:val="26"/>
                <w:lang w:val="en-AU"/>
              </w:rPr>
              <w:t>іжко</w:t>
            </w:r>
            <w:proofErr w:type="spellEnd"/>
            <w:r w:rsidRPr="007F25E1">
              <w:rPr>
                <w:sz w:val="26"/>
                <w:szCs w:val="26"/>
                <w:lang w:val="uk-UA"/>
              </w:rPr>
              <w:t xml:space="preserve"> медичне</w:t>
            </w:r>
          </w:p>
        </w:tc>
        <w:tc>
          <w:tcPr>
            <w:tcW w:w="1363" w:type="dxa"/>
          </w:tcPr>
          <w:p w14:paraId="53360257"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t>2</w:t>
            </w:r>
          </w:p>
        </w:tc>
        <w:tc>
          <w:tcPr>
            <w:tcW w:w="3311" w:type="dxa"/>
          </w:tcPr>
          <w:p w14:paraId="5A04944D" w14:textId="312B628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t>№111300058</w:t>
            </w:r>
            <w:r w:rsidR="00643D8B">
              <w:rPr>
                <w:sz w:val="26"/>
                <w:szCs w:val="26"/>
                <w:lang w:val="uk-UA"/>
              </w:rPr>
              <w:t xml:space="preserve">, </w:t>
            </w:r>
            <w:r w:rsidRPr="007F25E1">
              <w:rPr>
                <w:bCs/>
                <w:color w:val="000000"/>
                <w:sz w:val="26"/>
                <w:szCs w:val="26"/>
                <w:lang w:val="uk-UA"/>
              </w:rPr>
              <w:t>№111300059</w:t>
            </w:r>
          </w:p>
        </w:tc>
      </w:tr>
      <w:tr w:rsidR="00312445" w:rsidRPr="007F25E1" w14:paraId="35D5C5BD" w14:textId="77777777" w:rsidTr="002D7741">
        <w:tc>
          <w:tcPr>
            <w:tcW w:w="680" w:type="dxa"/>
          </w:tcPr>
          <w:p w14:paraId="1030DEB9"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uk-UA"/>
              </w:rPr>
              <w:t>15</w:t>
            </w:r>
          </w:p>
        </w:tc>
        <w:tc>
          <w:tcPr>
            <w:tcW w:w="4560" w:type="dxa"/>
          </w:tcPr>
          <w:p w14:paraId="3DDD262A" w14:textId="77777777" w:rsidR="00312445" w:rsidRPr="007F25E1" w:rsidRDefault="00312445" w:rsidP="00AF48BA">
            <w:pPr>
              <w:widowControl/>
              <w:suppressAutoHyphens/>
              <w:spacing w:after="60"/>
              <w:ind w:right="1"/>
              <w:jc w:val="both"/>
              <w:rPr>
                <w:bCs/>
                <w:color w:val="000000"/>
                <w:sz w:val="26"/>
                <w:szCs w:val="26"/>
                <w:lang w:val="uk-UA"/>
              </w:rPr>
            </w:pPr>
            <w:r w:rsidRPr="007F25E1">
              <w:rPr>
                <w:bCs/>
                <w:color w:val="000000"/>
                <w:sz w:val="26"/>
                <w:szCs w:val="26"/>
                <w:lang w:val="uk-UA"/>
              </w:rPr>
              <w:t>ролети з тканини</w:t>
            </w:r>
          </w:p>
        </w:tc>
        <w:tc>
          <w:tcPr>
            <w:tcW w:w="1363" w:type="dxa"/>
          </w:tcPr>
          <w:p w14:paraId="680DF39F"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8</w:t>
            </w:r>
          </w:p>
        </w:tc>
        <w:tc>
          <w:tcPr>
            <w:tcW w:w="3311" w:type="dxa"/>
          </w:tcPr>
          <w:p w14:paraId="7A47F6D8"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б/н</w:t>
            </w:r>
          </w:p>
        </w:tc>
      </w:tr>
      <w:tr w:rsidR="00312445" w:rsidRPr="007F25E1" w14:paraId="4C078FEB" w14:textId="77777777" w:rsidTr="002D7741">
        <w:tc>
          <w:tcPr>
            <w:tcW w:w="680" w:type="dxa"/>
          </w:tcPr>
          <w:p w14:paraId="650FB481"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uk-UA"/>
              </w:rPr>
              <w:t>16</w:t>
            </w:r>
          </w:p>
        </w:tc>
        <w:tc>
          <w:tcPr>
            <w:tcW w:w="4560" w:type="dxa"/>
          </w:tcPr>
          <w:p w14:paraId="268CB8B1" w14:textId="77777777" w:rsidR="00312445" w:rsidRPr="007F25E1" w:rsidRDefault="00312445" w:rsidP="00AF48BA">
            <w:pPr>
              <w:widowControl/>
              <w:suppressAutoHyphens/>
              <w:spacing w:after="60"/>
              <w:ind w:right="1"/>
              <w:jc w:val="both"/>
              <w:rPr>
                <w:bCs/>
                <w:color w:val="000000"/>
                <w:sz w:val="26"/>
                <w:szCs w:val="26"/>
                <w:lang w:val="uk-UA"/>
              </w:rPr>
            </w:pPr>
            <w:r w:rsidRPr="007F25E1">
              <w:rPr>
                <w:bCs/>
                <w:color w:val="000000"/>
                <w:sz w:val="26"/>
                <w:szCs w:val="26"/>
                <w:lang w:val="uk-UA"/>
              </w:rPr>
              <w:t>вогнегасник ВВК-1,4</w:t>
            </w:r>
          </w:p>
        </w:tc>
        <w:tc>
          <w:tcPr>
            <w:tcW w:w="1363" w:type="dxa"/>
          </w:tcPr>
          <w:p w14:paraId="7F96337E"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5</w:t>
            </w:r>
          </w:p>
        </w:tc>
        <w:tc>
          <w:tcPr>
            <w:tcW w:w="3311" w:type="dxa"/>
          </w:tcPr>
          <w:p w14:paraId="404256C5"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б/н</w:t>
            </w:r>
          </w:p>
        </w:tc>
      </w:tr>
      <w:tr w:rsidR="00312445" w:rsidRPr="007F25E1" w14:paraId="54CA0320" w14:textId="77777777" w:rsidTr="002D7741">
        <w:tc>
          <w:tcPr>
            <w:tcW w:w="680" w:type="dxa"/>
          </w:tcPr>
          <w:p w14:paraId="592907BB"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t>1</w:t>
            </w:r>
            <w:r w:rsidRPr="007F25E1">
              <w:rPr>
                <w:sz w:val="26"/>
                <w:szCs w:val="26"/>
                <w:lang w:val="uk-UA"/>
              </w:rPr>
              <w:t>7</w:t>
            </w:r>
          </w:p>
        </w:tc>
        <w:tc>
          <w:tcPr>
            <w:tcW w:w="4560" w:type="dxa"/>
          </w:tcPr>
          <w:p w14:paraId="161A7737" w14:textId="77777777" w:rsidR="00312445" w:rsidRPr="007F25E1" w:rsidRDefault="00312445" w:rsidP="00AF48BA">
            <w:pPr>
              <w:widowControl/>
              <w:suppressAutoHyphens/>
              <w:spacing w:after="60"/>
              <w:ind w:right="1"/>
              <w:jc w:val="both"/>
              <w:rPr>
                <w:bCs/>
                <w:color w:val="000000"/>
                <w:sz w:val="26"/>
                <w:szCs w:val="26"/>
                <w:lang w:val="uk-UA"/>
              </w:rPr>
            </w:pPr>
            <w:r w:rsidRPr="007F25E1">
              <w:rPr>
                <w:bCs/>
                <w:color w:val="000000"/>
                <w:sz w:val="26"/>
                <w:szCs w:val="26"/>
                <w:lang w:val="uk-UA"/>
              </w:rPr>
              <w:t>вогнегасник ВВК-2</w:t>
            </w:r>
          </w:p>
        </w:tc>
        <w:tc>
          <w:tcPr>
            <w:tcW w:w="1363" w:type="dxa"/>
          </w:tcPr>
          <w:p w14:paraId="105C2A23"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4</w:t>
            </w:r>
          </w:p>
        </w:tc>
        <w:tc>
          <w:tcPr>
            <w:tcW w:w="3311" w:type="dxa"/>
          </w:tcPr>
          <w:p w14:paraId="3AC93A2F"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б/н</w:t>
            </w:r>
          </w:p>
        </w:tc>
      </w:tr>
    </w:tbl>
    <w:p w14:paraId="64E6CB99" w14:textId="77777777" w:rsidR="00312445" w:rsidRPr="007F25E1" w:rsidRDefault="00312445" w:rsidP="00AF48BA">
      <w:pPr>
        <w:widowControl/>
        <w:tabs>
          <w:tab w:val="left" w:pos="7390"/>
        </w:tabs>
        <w:suppressAutoHyphens/>
        <w:spacing w:after="60"/>
        <w:ind w:right="1" w:firstLine="709"/>
        <w:jc w:val="both"/>
        <w:rPr>
          <w:bCs/>
          <w:color w:val="000000"/>
          <w:sz w:val="26"/>
          <w:szCs w:val="26"/>
          <w:lang w:val="uk-UA"/>
        </w:rPr>
      </w:pPr>
    </w:p>
    <w:tbl>
      <w:tblPr>
        <w:tblStyle w:val="1"/>
        <w:tblW w:w="9634" w:type="dxa"/>
        <w:tblLook w:val="04A0" w:firstRow="1" w:lastRow="0" w:firstColumn="1" w:lastColumn="0" w:noHBand="0" w:noVBand="1"/>
      </w:tblPr>
      <w:tblGrid>
        <w:gridCol w:w="670"/>
        <w:gridCol w:w="5474"/>
        <w:gridCol w:w="1540"/>
        <w:gridCol w:w="1950"/>
      </w:tblGrid>
      <w:tr w:rsidR="00312445" w:rsidRPr="007F25E1" w14:paraId="29F29E46" w14:textId="77777777" w:rsidTr="001C2F55">
        <w:trPr>
          <w:trHeight w:val="896"/>
        </w:trPr>
        <w:tc>
          <w:tcPr>
            <w:tcW w:w="670" w:type="dxa"/>
          </w:tcPr>
          <w:p w14:paraId="051D98C8" w14:textId="77777777" w:rsidR="00312445" w:rsidRPr="007F25E1" w:rsidRDefault="00312445" w:rsidP="00AF48BA">
            <w:pPr>
              <w:widowControl/>
              <w:suppressAutoHyphens/>
              <w:spacing w:after="60"/>
              <w:ind w:right="1"/>
              <w:jc w:val="both"/>
              <w:rPr>
                <w:b/>
                <w:color w:val="000000"/>
                <w:sz w:val="26"/>
                <w:szCs w:val="26"/>
                <w:lang w:val="uk-UA"/>
              </w:rPr>
            </w:pPr>
            <w:r w:rsidRPr="007F25E1">
              <w:rPr>
                <w:b/>
                <w:color w:val="000000"/>
                <w:sz w:val="26"/>
                <w:szCs w:val="26"/>
                <w:lang w:val="uk-UA"/>
              </w:rPr>
              <w:t>№</w:t>
            </w:r>
          </w:p>
        </w:tc>
        <w:tc>
          <w:tcPr>
            <w:tcW w:w="5474" w:type="dxa"/>
          </w:tcPr>
          <w:p w14:paraId="5B7AEF38" w14:textId="60888698" w:rsidR="00312445" w:rsidRPr="007F25E1" w:rsidRDefault="00312445" w:rsidP="00F11E2E">
            <w:pPr>
              <w:widowControl/>
              <w:suppressAutoHyphens/>
              <w:spacing w:after="60"/>
              <w:ind w:right="1"/>
              <w:jc w:val="both"/>
              <w:rPr>
                <w:b/>
                <w:color w:val="000000"/>
                <w:sz w:val="26"/>
                <w:szCs w:val="26"/>
                <w:lang w:val="uk-UA"/>
              </w:rPr>
            </w:pPr>
            <w:r w:rsidRPr="007F25E1">
              <w:rPr>
                <w:b/>
                <w:color w:val="000000"/>
                <w:sz w:val="26"/>
                <w:szCs w:val="26"/>
                <w:lang w:val="uk-UA"/>
              </w:rPr>
              <w:t xml:space="preserve">Медичне обладнання, інструментарій, якими оснащені приміщення Лікарні </w:t>
            </w:r>
          </w:p>
        </w:tc>
        <w:tc>
          <w:tcPr>
            <w:tcW w:w="1540" w:type="dxa"/>
          </w:tcPr>
          <w:p w14:paraId="16382AE3" w14:textId="77777777" w:rsidR="00312445" w:rsidRPr="007F25E1" w:rsidRDefault="00312445" w:rsidP="00AF48BA">
            <w:pPr>
              <w:widowControl/>
              <w:suppressAutoHyphens/>
              <w:spacing w:after="60"/>
              <w:ind w:right="1"/>
              <w:jc w:val="both"/>
              <w:rPr>
                <w:b/>
                <w:color w:val="000000"/>
                <w:sz w:val="26"/>
                <w:szCs w:val="26"/>
                <w:lang w:val="uk-UA"/>
              </w:rPr>
            </w:pPr>
            <w:r w:rsidRPr="007F25E1">
              <w:rPr>
                <w:b/>
                <w:color w:val="000000"/>
                <w:sz w:val="26"/>
                <w:szCs w:val="26"/>
                <w:lang w:val="uk-UA"/>
              </w:rPr>
              <w:t>Кількість</w:t>
            </w:r>
          </w:p>
        </w:tc>
        <w:tc>
          <w:tcPr>
            <w:tcW w:w="1950" w:type="dxa"/>
          </w:tcPr>
          <w:p w14:paraId="03D1FD64" w14:textId="77777777" w:rsidR="00312445" w:rsidRPr="007F25E1" w:rsidRDefault="00312445" w:rsidP="00AF48BA">
            <w:pPr>
              <w:widowControl/>
              <w:suppressAutoHyphens/>
              <w:spacing w:after="60"/>
              <w:ind w:right="1"/>
              <w:jc w:val="both"/>
              <w:rPr>
                <w:b/>
                <w:color w:val="000000"/>
                <w:sz w:val="26"/>
                <w:szCs w:val="26"/>
                <w:lang w:val="uk-UA"/>
              </w:rPr>
            </w:pPr>
            <w:r w:rsidRPr="007F25E1">
              <w:rPr>
                <w:b/>
                <w:color w:val="000000"/>
                <w:sz w:val="26"/>
                <w:szCs w:val="26"/>
                <w:lang w:val="uk-UA"/>
              </w:rPr>
              <w:t>Інвентарні номери</w:t>
            </w:r>
          </w:p>
        </w:tc>
      </w:tr>
      <w:tr w:rsidR="00312445" w:rsidRPr="007F25E1" w14:paraId="2A57C7E3" w14:textId="77777777" w:rsidTr="001C2F55">
        <w:tc>
          <w:tcPr>
            <w:tcW w:w="670" w:type="dxa"/>
          </w:tcPr>
          <w:p w14:paraId="5BAEBF11"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1</w:t>
            </w:r>
          </w:p>
        </w:tc>
        <w:tc>
          <w:tcPr>
            <w:tcW w:w="5474" w:type="dxa"/>
          </w:tcPr>
          <w:p w14:paraId="59E4CEA2" w14:textId="77777777" w:rsidR="00312445" w:rsidRPr="007F25E1" w:rsidRDefault="00312445" w:rsidP="00AF48BA">
            <w:pPr>
              <w:widowControl/>
              <w:suppressAutoHyphens/>
              <w:spacing w:after="60"/>
              <w:ind w:right="1"/>
              <w:jc w:val="both"/>
              <w:rPr>
                <w:bCs/>
                <w:color w:val="000000"/>
                <w:sz w:val="26"/>
                <w:szCs w:val="26"/>
                <w:lang w:val="uk-UA"/>
              </w:rPr>
            </w:pPr>
            <w:proofErr w:type="spellStart"/>
            <w:r w:rsidRPr="007F25E1">
              <w:rPr>
                <w:sz w:val="26"/>
                <w:szCs w:val="26"/>
                <w:lang w:val="en-AU"/>
              </w:rPr>
              <w:t>негатоскоп</w:t>
            </w:r>
            <w:proofErr w:type="spellEnd"/>
          </w:p>
        </w:tc>
        <w:tc>
          <w:tcPr>
            <w:tcW w:w="1540" w:type="dxa"/>
          </w:tcPr>
          <w:p w14:paraId="39D8066D"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t>1</w:t>
            </w:r>
          </w:p>
        </w:tc>
        <w:tc>
          <w:tcPr>
            <w:tcW w:w="1950" w:type="dxa"/>
          </w:tcPr>
          <w:p w14:paraId="2F7B5AD1"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t>№10470403</w:t>
            </w:r>
          </w:p>
        </w:tc>
      </w:tr>
      <w:tr w:rsidR="00312445" w:rsidRPr="007F25E1" w14:paraId="0223E2C8" w14:textId="77777777" w:rsidTr="001C2F55">
        <w:tc>
          <w:tcPr>
            <w:tcW w:w="670" w:type="dxa"/>
          </w:tcPr>
          <w:p w14:paraId="049C1FA4"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2</w:t>
            </w:r>
          </w:p>
        </w:tc>
        <w:tc>
          <w:tcPr>
            <w:tcW w:w="5474" w:type="dxa"/>
          </w:tcPr>
          <w:p w14:paraId="747697B0" w14:textId="77777777" w:rsidR="00312445" w:rsidRPr="007F25E1" w:rsidRDefault="00312445" w:rsidP="00AF48BA">
            <w:pPr>
              <w:widowControl/>
              <w:suppressAutoHyphens/>
              <w:spacing w:after="60"/>
              <w:ind w:right="1"/>
              <w:jc w:val="both"/>
              <w:rPr>
                <w:bCs/>
                <w:color w:val="000000"/>
                <w:sz w:val="26"/>
                <w:szCs w:val="26"/>
                <w:lang w:val="en-US"/>
              </w:rPr>
            </w:pPr>
            <w:r w:rsidRPr="007F25E1">
              <w:rPr>
                <w:sz w:val="26"/>
                <w:szCs w:val="26"/>
                <w:lang w:val="uk-UA"/>
              </w:rPr>
              <w:t xml:space="preserve">електрокардіограф </w:t>
            </w:r>
            <w:r w:rsidRPr="007F25E1">
              <w:rPr>
                <w:sz w:val="26"/>
                <w:szCs w:val="26"/>
                <w:lang w:val="en-US"/>
              </w:rPr>
              <w:t>ECG6G</w:t>
            </w:r>
          </w:p>
        </w:tc>
        <w:tc>
          <w:tcPr>
            <w:tcW w:w="1540" w:type="dxa"/>
          </w:tcPr>
          <w:p w14:paraId="04A63539"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t>1</w:t>
            </w:r>
          </w:p>
        </w:tc>
        <w:tc>
          <w:tcPr>
            <w:tcW w:w="1950" w:type="dxa"/>
          </w:tcPr>
          <w:p w14:paraId="77548FF7"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t>№10471959</w:t>
            </w:r>
          </w:p>
        </w:tc>
      </w:tr>
      <w:tr w:rsidR="00312445" w:rsidRPr="007F25E1" w14:paraId="7FAF719A" w14:textId="77777777" w:rsidTr="001C2F55">
        <w:tc>
          <w:tcPr>
            <w:tcW w:w="670" w:type="dxa"/>
          </w:tcPr>
          <w:p w14:paraId="35BFC36F"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3</w:t>
            </w:r>
          </w:p>
        </w:tc>
        <w:tc>
          <w:tcPr>
            <w:tcW w:w="5474" w:type="dxa"/>
          </w:tcPr>
          <w:p w14:paraId="18B95CAF" w14:textId="77777777" w:rsidR="00312445" w:rsidRPr="007F25E1" w:rsidRDefault="00312445" w:rsidP="00AF48BA">
            <w:pPr>
              <w:widowControl/>
              <w:suppressAutoHyphens/>
              <w:spacing w:after="60"/>
              <w:ind w:right="1"/>
              <w:jc w:val="both"/>
              <w:rPr>
                <w:bCs/>
                <w:color w:val="000000"/>
                <w:sz w:val="26"/>
                <w:szCs w:val="26"/>
                <w:lang w:val="uk-UA"/>
              </w:rPr>
            </w:pPr>
            <w:r w:rsidRPr="007F25E1">
              <w:rPr>
                <w:sz w:val="26"/>
                <w:szCs w:val="26"/>
                <w:lang w:val="uk-UA"/>
              </w:rPr>
              <w:t>с</w:t>
            </w:r>
            <w:proofErr w:type="spellStart"/>
            <w:r w:rsidRPr="007F25E1">
              <w:rPr>
                <w:sz w:val="26"/>
                <w:szCs w:val="26"/>
                <w:lang w:val="en-AU"/>
              </w:rPr>
              <w:t>толик</w:t>
            </w:r>
            <w:proofErr w:type="spellEnd"/>
            <w:r w:rsidRPr="007F25E1">
              <w:rPr>
                <w:sz w:val="26"/>
                <w:szCs w:val="26"/>
                <w:lang w:val="en-AU"/>
              </w:rPr>
              <w:t xml:space="preserve"> </w:t>
            </w:r>
            <w:proofErr w:type="spellStart"/>
            <w:r w:rsidRPr="007F25E1">
              <w:rPr>
                <w:sz w:val="26"/>
                <w:szCs w:val="26"/>
                <w:lang w:val="uk-UA"/>
              </w:rPr>
              <w:t>маніпуляційний</w:t>
            </w:r>
            <w:proofErr w:type="spellEnd"/>
          </w:p>
        </w:tc>
        <w:tc>
          <w:tcPr>
            <w:tcW w:w="1540" w:type="dxa"/>
          </w:tcPr>
          <w:p w14:paraId="1A256A83"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t>1</w:t>
            </w:r>
          </w:p>
        </w:tc>
        <w:tc>
          <w:tcPr>
            <w:tcW w:w="1950" w:type="dxa"/>
          </w:tcPr>
          <w:p w14:paraId="2873DB43"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t>№10470909</w:t>
            </w:r>
          </w:p>
        </w:tc>
      </w:tr>
      <w:tr w:rsidR="00312445" w:rsidRPr="007F25E1" w14:paraId="758C31C1" w14:textId="77777777" w:rsidTr="001C2F55">
        <w:tc>
          <w:tcPr>
            <w:tcW w:w="670" w:type="dxa"/>
          </w:tcPr>
          <w:p w14:paraId="08A6201A"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4</w:t>
            </w:r>
          </w:p>
        </w:tc>
        <w:tc>
          <w:tcPr>
            <w:tcW w:w="5474" w:type="dxa"/>
          </w:tcPr>
          <w:p w14:paraId="682A425C" w14:textId="77777777" w:rsidR="00312445" w:rsidRPr="007F25E1" w:rsidRDefault="00312445" w:rsidP="00AF48BA">
            <w:pPr>
              <w:widowControl/>
              <w:suppressAutoHyphens/>
              <w:spacing w:after="60"/>
              <w:ind w:right="1"/>
              <w:jc w:val="both"/>
              <w:rPr>
                <w:bCs/>
                <w:color w:val="000000"/>
                <w:sz w:val="26"/>
                <w:szCs w:val="26"/>
                <w:lang w:val="uk-UA"/>
              </w:rPr>
            </w:pPr>
            <w:r w:rsidRPr="007F25E1">
              <w:rPr>
                <w:bCs/>
                <w:color w:val="000000"/>
                <w:sz w:val="26"/>
                <w:szCs w:val="26"/>
                <w:lang w:val="uk-UA"/>
              </w:rPr>
              <w:t>мішок АМБУ</w:t>
            </w:r>
          </w:p>
        </w:tc>
        <w:tc>
          <w:tcPr>
            <w:tcW w:w="1540" w:type="dxa"/>
          </w:tcPr>
          <w:p w14:paraId="3840B71D"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1</w:t>
            </w:r>
          </w:p>
        </w:tc>
        <w:tc>
          <w:tcPr>
            <w:tcW w:w="1950" w:type="dxa"/>
          </w:tcPr>
          <w:p w14:paraId="25BD9865"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б/н</w:t>
            </w:r>
          </w:p>
        </w:tc>
      </w:tr>
      <w:tr w:rsidR="00312445" w:rsidRPr="007F25E1" w14:paraId="6FB11B93" w14:textId="77777777" w:rsidTr="001C2F55">
        <w:tc>
          <w:tcPr>
            <w:tcW w:w="670" w:type="dxa"/>
          </w:tcPr>
          <w:p w14:paraId="1E5DBBDE"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5</w:t>
            </w:r>
          </w:p>
        </w:tc>
        <w:tc>
          <w:tcPr>
            <w:tcW w:w="5474" w:type="dxa"/>
          </w:tcPr>
          <w:p w14:paraId="0CFCE5C7" w14:textId="77777777" w:rsidR="00312445" w:rsidRPr="007F25E1" w:rsidRDefault="00312445" w:rsidP="00AF48BA">
            <w:pPr>
              <w:widowControl/>
              <w:suppressAutoHyphens/>
              <w:spacing w:after="60"/>
              <w:ind w:right="1"/>
              <w:jc w:val="both"/>
              <w:rPr>
                <w:bCs/>
                <w:color w:val="000000"/>
                <w:sz w:val="26"/>
                <w:szCs w:val="26"/>
                <w:lang w:val="uk-UA"/>
              </w:rPr>
            </w:pPr>
            <w:r w:rsidRPr="007F25E1">
              <w:rPr>
                <w:bCs/>
                <w:color w:val="000000"/>
                <w:sz w:val="26"/>
                <w:szCs w:val="26"/>
                <w:lang w:val="uk-UA"/>
              </w:rPr>
              <w:t>штатив для в/в</w:t>
            </w:r>
          </w:p>
        </w:tc>
        <w:tc>
          <w:tcPr>
            <w:tcW w:w="1540" w:type="dxa"/>
          </w:tcPr>
          <w:p w14:paraId="5D07CAA0"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2</w:t>
            </w:r>
          </w:p>
        </w:tc>
        <w:tc>
          <w:tcPr>
            <w:tcW w:w="1950" w:type="dxa"/>
          </w:tcPr>
          <w:p w14:paraId="0EF532F8"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б/н</w:t>
            </w:r>
          </w:p>
        </w:tc>
      </w:tr>
      <w:tr w:rsidR="00312445" w:rsidRPr="007F25E1" w14:paraId="7145B147" w14:textId="77777777" w:rsidTr="001C2F55">
        <w:tc>
          <w:tcPr>
            <w:tcW w:w="670" w:type="dxa"/>
          </w:tcPr>
          <w:p w14:paraId="787BBB2E"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6</w:t>
            </w:r>
          </w:p>
        </w:tc>
        <w:tc>
          <w:tcPr>
            <w:tcW w:w="5474" w:type="dxa"/>
          </w:tcPr>
          <w:p w14:paraId="3DC8B964" w14:textId="77777777" w:rsidR="00312445" w:rsidRPr="007F25E1" w:rsidRDefault="00312445" w:rsidP="00AF48BA">
            <w:pPr>
              <w:widowControl/>
              <w:suppressAutoHyphens/>
              <w:spacing w:after="60"/>
              <w:ind w:right="1"/>
              <w:jc w:val="both"/>
              <w:rPr>
                <w:bCs/>
                <w:color w:val="000000"/>
                <w:sz w:val="26"/>
                <w:szCs w:val="26"/>
                <w:lang w:val="uk-UA"/>
              </w:rPr>
            </w:pPr>
            <w:r w:rsidRPr="007F25E1">
              <w:rPr>
                <w:bCs/>
                <w:color w:val="000000"/>
                <w:sz w:val="26"/>
                <w:szCs w:val="26"/>
                <w:lang w:val="uk-UA"/>
              </w:rPr>
              <w:t>гігрометр психометричний ВИТ-2 ТУ</w:t>
            </w:r>
          </w:p>
        </w:tc>
        <w:tc>
          <w:tcPr>
            <w:tcW w:w="1540" w:type="dxa"/>
          </w:tcPr>
          <w:p w14:paraId="587CF789"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1</w:t>
            </w:r>
          </w:p>
        </w:tc>
        <w:tc>
          <w:tcPr>
            <w:tcW w:w="1950" w:type="dxa"/>
          </w:tcPr>
          <w:p w14:paraId="4D31242D"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t>б/н</w:t>
            </w:r>
          </w:p>
        </w:tc>
      </w:tr>
      <w:tr w:rsidR="00312445" w:rsidRPr="007F25E1" w14:paraId="5FB2037C" w14:textId="77777777" w:rsidTr="001C2F55">
        <w:tc>
          <w:tcPr>
            <w:tcW w:w="670" w:type="dxa"/>
          </w:tcPr>
          <w:p w14:paraId="19AEF651"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7</w:t>
            </w:r>
          </w:p>
        </w:tc>
        <w:tc>
          <w:tcPr>
            <w:tcW w:w="5474" w:type="dxa"/>
          </w:tcPr>
          <w:p w14:paraId="682C4F46" w14:textId="77777777" w:rsidR="00312445" w:rsidRPr="007F25E1" w:rsidRDefault="00312445" w:rsidP="00AF48BA">
            <w:pPr>
              <w:widowControl/>
              <w:suppressAutoHyphens/>
              <w:spacing w:after="60"/>
              <w:ind w:right="1"/>
              <w:jc w:val="both"/>
              <w:rPr>
                <w:bCs/>
                <w:color w:val="000000"/>
                <w:sz w:val="26"/>
                <w:szCs w:val="26"/>
                <w:lang w:val="uk-UA"/>
              </w:rPr>
            </w:pPr>
            <w:r w:rsidRPr="007F25E1">
              <w:rPr>
                <w:bCs/>
                <w:color w:val="000000"/>
                <w:sz w:val="26"/>
                <w:szCs w:val="26"/>
                <w:lang w:val="uk-UA"/>
              </w:rPr>
              <w:t xml:space="preserve">ємності для </w:t>
            </w:r>
            <w:proofErr w:type="spellStart"/>
            <w:r w:rsidRPr="007F25E1">
              <w:rPr>
                <w:bCs/>
                <w:color w:val="000000"/>
                <w:sz w:val="26"/>
                <w:szCs w:val="26"/>
                <w:lang w:val="uk-UA"/>
              </w:rPr>
              <w:t>дезинфекцій</w:t>
            </w:r>
            <w:proofErr w:type="spellEnd"/>
          </w:p>
        </w:tc>
        <w:tc>
          <w:tcPr>
            <w:tcW w:w="1540" w:type="dxa"/>
          </w:tcPr>
          <w:p w14:paraId="06EA2612"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5</w:t>
            </w:r>
          </w:p>
        </w:tc>
        <w:tc>
          <w:tcPr>
            <w:tcW w:w="1950" w:type="dxa"/>
          </w:tcPr>
          <w:p w14:paraId="5FC33AC2"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t>б/н</w:t>
            </w:r>
          </w:p>
        </w:tc>
      </w:tr>
      <w:tr w:rsidR="00312445" w:rsidRPr="007F25E1" w14:paraId="1B88CA69" w14:textId="77777777" w:rsidTr="001C2F55">
        <w:tc>
          <w:tcPr>
            <w:tcW w:w="670" w:type="dxa"/>
          </w:tcPr>
          <w:p w14:paraId="4B3C922C"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8</w:t>
            </w:r>
          </w:p>
        </w:tc>
        <w:tc>
          <w:tcPr>
            <w:tcW w:w="5474" w:type="dxa"/>
          </w:tcPr>
          <w:p w14:paraId="6DC091ED" w14:textId="77777777" w:rsidR="00312445" w:rsidRPr="007F25E1" w:rsidRDefault="00312445" w:rsidP="00AF48BA">
            <w:pPr>
              <w:widowControl/>
              <w:suppressAutoHyphens/>
              <w:spacing w:after="60"/>
              <w:ind w:right="1"/>
              <w:jc w:val="both"/>
              <w:rPr>
                <w:bCs/>
                <w:color w:val="000000"/>
                <w:sz w:val="26"/>
                <w:szCs w:val="26"/>
                <w:lang w:val="uk-UA"/>
              </w:rPr>
            </w:pPr>
            <w:r w:rsidRPr="007F25E1">
              <w:rPr>
                <w:bCs/>
                <w:color w:val="000000"/>
                <w:sz w:val="26"/>
                <w:szCs w:val="26"/>
                <w:lang w:val="uk-UA"/>
              </w:rPr>
              <w:t xml:space="preserve">лоток прямий </w:t>
            </w:r>
            <w:proofErr w:type="spellStart"/>
            <w:r w:rsidRPr="007F25E1">
              <w:rPr>
                <w:bCs/>
                <w:color w:val="000000"/>
                <w:sz w:val="26"/>
                <w:szCs w:val="26"/>
                <w:lang w:val="uk-UA"/>
              </w:rPr>
              <w:t>емал</w:t>
            </w:r>
            <w:proofErr w:type="spellEnd"/>
            <w:r w:rsidRPr="007F25E1">
              <w:rPr>
                <w:bCs/>
                <w:color w:val="000000"/>
                <w:sz w:val="26"/>
                <w:szCs w:val="26"/>
                <w:lang w:val="uk-UA"/>
              </w:rPr>
              <w:t>.</w:t>
            </w:r>
          </w:p>
        </w:tc>
        <w:tc>
          <w:tcPr>
            <w:tcW w:w="1540" w:type="dxa"/>
          </w:tcPr>
          <w:p w14:paraId="0FAB192D"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1</w:t>
            </w:r>
          </w:p>
        </w:tc>
        <w:tc>
          <w:tcPr>
            <w:tcW w:w="1950" w:type="dxa"/>
          </w:tcPr>
          <w:p w14:paraId="31F1925D"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t>б/н</w:t>
            </w:r>
          </w:p>
        </w:tc>
      </w:tr>
      <w:tr w:rsidR="00312445" w:rsidRPr="007F25E1" w14:paraId="040F4625" w14:textId="77777777" w:rsidTr="001C2F55">
        <w:tc>
          <w:tcPr>
            <w:tcW w:w="670" w:type="dxa"/>
          </w:tcPr>
          <w:p w14:paraId="69C9E2B4"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9</w:t>
            </w:r>
          </w:p>
        </w:tc>
        <w:tc>
          <w:tcPr>
            <w:tcW w:w="5474" w:type="dxa"/>
          </w:tcPr>
          <w:p w14:paraId="010AF4F4" w14:textId="77777777" w:rsidR="00312445" w:rsidRPr="007F25E1" w:rsidRDefault="00312445" w:rsidP="00AF48BA">
            <w:pPr>
              <w:widowControl/>
              <w:suppressAutoHyphens/>
              <w:spacing w:after="60"/>
              <w:ind w:right="1"/>
              <w:jc w:val="both"/>
              <w:rPr>
                <w:bCs/>
                <w:color w:val="000000"/>
                <w:sz w:val="26"/>
                <w:szCs w:val="26"/>
                <w:lang w:val="uk-UA"/>
              </w:rPr>
            </w:pPr>
            <w:proofErr w:type="spellStart"/>
            <w:r w:rsidRPr="007F25E1">
              <w:rPr>
                <w:bCs/>
                <w:color w:val="000000"/>
                <w:sz w:val="26"/>
                <w:szCs w:val="26"/>
                <w:lang w:val="uk-UA"/>
              </w:rPr>
              <w:t>опромінювач</w:t>
            </w:r>
            <w:proofErr w:type="spellEnd"/>
            <w:r w:rsidRPr="007F25E1">
              <w:rPr>
                <w:bCs/>
                <w:color w:val="000000"/>
                <w:sz w:val="26"/>
                <w:szCs w:val="26"/>
                <w:lang w:val="uk-UA"/>
              </w:rPr>
              <w:t xml:space="preserve"> ОБП 1-15 Озон</w:t>
            </w:r>
          </w:p>
        </w:tc>
        <w:tc>
          <w:tcPr>
            <w:tcW w:w="1540" w:type="dxa"/>
          </w:tcPr>
          <w:p w14:paraId="1C63D4CA" w14:textId="77777777" w:rsidR="00312445" w:rsidRPr="007F25E1" w:rsidRDefault="00312445" w:rsidP="00AF48BA">
            <w:pPr>
              <w:widowControl/>
              <w:suppressAutoHyphens/>
              <w:spacing w:after="60"/>
              <w:ind w:right="1"/>
              <w:jc w:val="center"/>
              <w:rPr>
                <w:bCs/>
                <w:color w:val="000000"/>
                <w:sz w:val="26"/>
                <w:szCs w:val="26"/>
                <w:lang w:val="uk-UA"/>
              </w:rPr>
            </w:pPr>
            <w:r w:rsidRPr="007F25E1">
              <w:rPr>
                <w:bCs/>
                <w:color w:val="000000"/>
                <w:sz w:val="26"/>
                <w:szCs w:val="26"/>
                <w:lang w:val="uk-UA"/>
              </w:rPr>
              <w:t>1</w:t>
            </w:r>
          </w:p>
        </w:tc>
        <w:tc>
          <w:tcPr>
            <w:tcW w:w="1950" w:type="dxa"/>
          </w:tcPr>
          <w:p w14:paraId="3CE6F9F0" w14:textId="77777777" w:rsidR="00312445" w:rsidRPr="007F25E1" w:rsidRDefault="00312445" w:rsidP="00AF48BA">
            <w:pPr>
              <w:widowControl/>
              <w:suppressAutoHyphens/>
              <w:spacing w:after="60"/>
              <w:ind w:right="1"/>
              <w:jc w:val="center"/>
              <w:rPr>
                <w:bCs/>
                <w:color w:val="000000"/>
                <w:sz w:val="26"/>
                <w:szCs w:val="26"/>
                <w:lang w:val="uk-UA"/>
              </w:rPr>
            </w:pPr>
            <w:r w:rsidRPr="007F25E1">
              <w:rPr>
                <w:sz w:val="26"/>
                <w:szCs w:val="26"/>
                <w:lang w:val="en-AU"/>
              </w:rPr>
              <w:t>б/н</w:t>
            </w:r>
          </w:p>
        </w:tc>
      </w:tr>
    </w:tbl>
    <w:p w14:paraId="59029C0F" w14:textId="77777777" w:rsidR="00312445" w:rsidRPr="007F25E1" w:rsidRDefault="00312445" w:rsidP="00AF48BA">
      <w:pPr>
        <w:widowControl/>
        <w:suppressAutoHyphens/>
        <w:spacing w:after="60"/>
        <w:ind w:right="1" w:firstLine="709"/>
        <w:jc w:val="both"/>
        <w:rPr>
          <w:bCs/>
          <w:color w:val="000000"/>
          <w:sz w:val="26"/>
          <w:szCs w:val="26"/>
          <w:lang w:val="uk-UA"/>
        </w:rPr>
      </w:pPr>
    </w:p>
    <w:p w14:paraId="3E11B8E9" w14:textId="77777777" w:rsidR="004A06D4" w:rsidRPr="007F25E1" w:rsidRDefault="004A06D4" w:rsidP="00AF48BA">
      <w:pPr>
        <w:shd w:val="clear" w:color="auto" w:fill="FFFFFF"/>
        <w:spacing w:after="60"/>
        <w:ind w:right="1"/>
        <w:jc w:val="center"/>
        <w:rPr>
          <w:b/>
          <w:sz w:val="26"/>
          <w:szCs w:val="26"/>
          <w:lang w:val="uk-UA"/>
        </w:rPr>
      </w:pPr>
      <w:r w:rsidRPr="007F25E1">
        <w:rPr>
          <w:b/>
          <w:sz w:val="26"/>
          <w:szCs w:val="26"/>
          <w:lang w:val="uk-UA"/>
        </w:rPr>
        <w:t>ЮРИДИЧНІ АДРЕСИ І РЕКВІЗИТИ СТОРІН</w:t>
      </w:r>
    </w:p>
    <w:tbl>
      <w:tblPr>
        <w:tblStyle w:val="af0"/>
        <w:tblpPr w:leftFromText="180" w:rightFromText="180" w:vertAnchor="text" w:tblpY="1"/>
        <w:tblOverlap w:val="never"/>
        <w:tblW w:w="10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4"/>
        <w:gridCol w:w="241"/>
        <w:gridCol w:w="4919"/>
      </w:tblGrid>
      <w:tr w:rsidR="004A06D4" w:rsidRPr="007027B0" w14:paraId="144A4870" w14:textId="77777777" w:rsidTr="009A404C">
        <w:trPr>
          <w:trHeight w:val="3376"/>
        </w:trPr>
        <w:tc>
          <w:tcPr>
            <w:tcW w:w="5004" w:type="dxa"/>
          </w:tcPr>
          <w:p w14:paraId="48EF98E3" w14:textId="77777777" w:rsidR="004A06D4" w:rsidRPr="007F25E1" w:rsidRDefault="004A06D4" w:rsidP="00AF48BA">
            <w:pPr>
              <w:shd w:val="clear" w:color="auto" w:fill="FFFFFF"/>
              <w:spacing w:after="60"/>
              <w:ind w:right="1"/>
              <w:jc w:val="center"/>
              <w:rPr>
                <w:b/>
                <w:bCs/>
                <w:color w:val="000000"/>
                <w:sz w:val="26"/>
                <w:szCs w:val="26"/>
                <w:lang w:val="uk-UA"/>
              </w:rPr>
            </w:pPr>
            <w:r w:rsidRPr="007F25E1">
              <w:rPr>
                <w:b/>
                <w:bCs/>
                <w:color w:val="000000"/>
                <w:sz w:val="26"/>
                <w:szCs w:val="26"/>
                <w:lang w:val="uk-UA"/>
              </w:rPr>
              <w:t>Лікарня:</w:t>
            </w:r>
          </w:p>
          <w:p w14:paraId="7FCE1B7A" w14:textId="46DB0AD8" w:rsidR="004A06D4" w:rsidRPr="001876F1" w:rsidRDefault="004A06D4" w:rsidP="001876F1">
            <w:pPr>
              <w:shd w:val="clear" w:color="auto" w:fill="FFFFFF"/>
              <w:spacing w:after="60"/>
              <w:ind w:right="1"/>
              <w:jc w:val="both"/>
              <w:rPr>
                <w:b/>
                <w:bCs/>
                <w:color w:val="000000"/>
                <w:sz w:val="26"/>
                <w:szCs w:val="26"/>
                <w:lang w:val="uk-UA"/>
              </w:rPr>
            </w:pPr>
            <w:r w:rsidRPr="007F25E1">
              <w:rPr>
                <w:color w:val="000000"/>
                <w:sz w:val="26"/>
                <w:szCs w:val="26"/>
                <w:lang w:val="uk-UA"/>
              </w:rPr>
              <w:t>Комунальне підприємство «Лікарня №1» Житомирської міської ради</w:t>
            </w:r>
          </w:p>
          <w:p w14:paraId="2101204B" w14:textId="3F4B6E2A" w:rsidR="004A06D4" w:rsidRPr="007F25E1" w:rsidRDefault="001876F1" w:rsidP="00AF48BA">
            <w:pPr>
              <w:shd w:val="clear" w:color="auto" w:fill="FFFFFF"/>
              <w:spacing w:after="60"/>
              <w:ind w:right="1"/>
              <w:rPr>
                <w:color w:val="000000"/>
                <w:sz w:val="26"/>
                <w:szCs w:val="26"/>
                <w:lang w:val="ru-RU"/>
              </w:rPr>
            </w:pPr>
            <w:r>
              <w:rPr>
                <w:color w:val="000000"/>
                <w:sz w:val="26"/>
                <w:szCs w:val="26"/>
                <w:lang w:val="uk-UA"/>
              </w:rPr>
              <w:t>А</w:t>
            </w:r>
            <w:r w:rsidR="004A06D4" w:rsidRPr="007F25E1">
              <w:rPr>
                <w:color w:val="000000"/>
                <w:sz w:val="26"/>
                <w:szCs w:val="26"/>
                <w:lang w:val="uk-UA"/>
              </w:rPr>
              <w:t>дрес</w:t>
            </w:r>
            <w:r>
              <w:rPr>
                <w:color w:val="000000"/>
                <w:sz w:val="26"/>
                <w:szCs w:val="26"/>
                <w:lang w:val="uk-UA"/>
              </w:rPr>
              <w:t>а</w:t>
            </w:r>
            <w:r w:rsidR="004A06D4" w:rsidRPr="007F25E1">
              <w:rPr>
                <w:color w:val="000000"/>
                <w:sz w:val="26"/>
                <w:szCs w:val="26"/>
                <w:lang w:val="uk-UA"/>
              </w:rPr>
              <w:t xml:space="preserve">: </w:t>
            </w:r>
            <w:r w:rsidR="004A06D4" w:rsidRPr="007F25E1">
              <w:rPr>
                <w:color w:val="000000"/>
                <w:sz w:val="26"/>
                <w:szCs w:val="26"/>
                <w:lang w:val="ru-RU"/>
              </w:rPr>
              <w:t xml:space="preserve">10002, </w:t>
            </w:r>
            <w:r w:rsidR="004A06D4" w:rsidRPr="007F25E1">
              <w:rPr>
                <w:color w:val="000000"/>
                <w:sz w:val="26"/>
                <w:szCs w:val="26"/>
                <w:lang w:val="uk-UA"/>
              </w:rPr>
              <w:t>м.</w:t>
            </w:r>
            <w:r w:rsidR="004A06D4" w:rsidRPr="007F25E1">
              <w:rPr>
                <w:color w:val="000000"/>
                <w:sz w:val="26"/>
                <w:szCs w:val="26"/>
                <w:lang w:val="ru-RU"/>
              </w:rPr>
              <w:t xml:space="preserve"> </w:t>
            </w:r>
            <w:r w:rsidR="004A06D4" w:rsidRPr="007F25E1">
              <w:rPr>
                <w:color w:val="000000"/>
                <w:sz w:val="26"/>
                <w:szCs w:val="26"/>
                <w:lang w:val="uk-UA"/>
              </w:rPr>
              <w:t>Житомир</w:t>
            </w:r>
            <w:r w:rsidR="004A06D4" w:rsidRPr="007F25E1">
              <w:rPr>
                <w:color w:val="000000"/>
                <w:sz w:val="26"/>
                <w:szCs w:val="26"/>
                <w:lang w:val="ru-RU"/>
              </w:rPr>
              <w:t xml:space="preserve">, </w:t>
            </w:r>
            <w:proofErr w:type="spellStart"/>
            <w:r w:rsidR="004A06D4" w:rsidRPr="007F25E1">
              <w:rPr>
                <w:color w:val="000000"/>
                <w:sz w:val="26"/>
                <w:szCs w:val="26"/>
                <w:lang w:val="ru-RU"/>
              </w:rPr>
              <w:t>вул</w:t>
            </w:r>
            <w:proofErr w:type="spellEnd"/>
            <w:r w:rsidR="004A06D4" w:rsidRPr="007F25E1">
              <w:rPr>
                <w:color w:val="000000"/>
                <w:sz w:val="26"/>
                <w:szCs w:val="26"/>
                <w:lang w:val="uk-UA"/>
              </w:rPr>
              <w:t>. Велика Бердичівська, 70</w:t>
            </w:r>
          </w:p>
          <w:p w14:paraId="43409238" w14:textId="77777777" w:rsidR="004A06D4" w:rsidRPr="007F25E1" w:rsidRDefault="004A06D4" w:rsidP="00AF48BA">
            <w:pPr>
              <w:keepNext/>
              <w:keepLines/>
              <w:ind w:right="1"/>
              <w:outlineLvl w:val="1"/>
              <w:rPr>
                <w:color w:val="000000"/>
                <w:sz w:val="26"/>
                <w:szCs w:val="26"/>
                <w:lang w:val="ru-RU"/>
              </w:rPr>
            </w:pPr>
            <w:r w:rsidRPr="007F25E1">
              <w:rPr>
                <w:color w:val="000000"/>
                <w:sz w:val="26"/>
                <w:szCs w:val="26"/>
                <w:lang w:val="uk-UA" w:eastAsia="uk-UA"/>
              </w:rPr>
              <w:t>Код ЄДРПОУ</w:t>
            </w:r>
            <w:r w:rsidRPr="007F25E1">
              <w:rPr>
                <w:color w:val="000000"/>
                <w:sz w:val="26"/>
                <w:szCs w:val="26"/>
                <w:lang w:val="uk-UA"/>
              </w:rPr>
              <w:t xml:space="preserve"> </w:t>
            </w:r>
            <w:r w:rsidRPr="007F25E1">
              <w:rPr>
                <w:color w:val="000000"/>
                <w:sz w:val="26"/>
                <w:szCs w:val="26"/>
                <w:lang w:val="ru-RU"/>
              </w:rPr>
              <w:t>42788614</w:t>
            </w:r>
          </w:p>
          <w:p w14:paraId="1F36584B" w14:textId="77777777" w:rsidR="004A06D4" w:rsidRPr="007F25E1" w:rsidRDefault="004A06D4" w:rsidP="00AF48BA">
            <w:pPr>
              <w:ind w:right="1"/>
              <w:rPr>
                <w:sz w:val="26"/>
                <w:szCs w:val="26"/>
                <w:lang w:val="ru-RU"/>
              </w:rPr>
            </w:pPr>
            <w:r w:rsidRPr="007F25E1">
              <w:rPr>
                <w:sz w:val="26"/>
                <w:szCs w:val="26"/>
                <w:lang w:val="ru-RU"/>
              </w:rPr>
              <w:t>ІПН: 427886106250</w:t>
            </w:r>
          </w:p>
          <w:p w14:paraId="02E608F2" w14:textId="77777777" w:rsidR="004A06D4" w:rsidRPr="007F25E1" w:rsidRDefault="004A06D4" w:rsidP="00AF48BA">
            <w:pPr>
              <w:ind w:right="1"/>
              <w:rPr>
                <w:color w:val="000000"/>
                <w:sz w:val="26"/>
                <w:szCs w:val="26"/>
                <w:lang w:val="uk-UA"/>
              </w:rPr>
            </w:pPr>
            <w:r w:rsidRPr="007F25E1">
              <w:rPr>
                <w:color w:val="000000"/>
                <w:sz w:val="26"/>
                <w:szCs w:val="26"/>
                <w:lang w:val="uk-UA"/>
              </w:rPr>
              <w:t>IBAN: UA743052990000026002026400555 Назва банку: Житомирське РУ АТ КБ «Приватбанк»</w:t>
            </w:r>
          </w:p>
          <w:p w14:paraId="4DF1DB45" w14:textId="77777777" w:rsidR="004A06D4" w:rsidRPr="007F25E1" w:rsidRDefault="004A06D4" w:rsidP="00AF48BA">
            <w:pPr>
              <w:ind w:right="1"/>
              <w:rPr>
                <w:color w:val="000000"/>
                <w:sz w:val="26"/>
                <w:szCs w:val="26"/>
                <w:lang w:val="uk-UA"/>
              </w:rPr>
            </w:pPr>
            <w:r w:rsidRPr="007F25E1">
              <w:rPr>
                <w:color w:val="000000"/>
                <w:sz w:val="26"/>
                <w:szCs w:val="26"/>
                <w:lang w:val="uk-UA"/>
              </w:rPr>
              <w:t>МФО банку: 305299 </w:t>
            </w:r>
          </w:p>
          <w:p w14:paraId="5275B81D" w14:textId="77777777" w:rsidR="004A06D4" w:rsidRPr="007F25E1" w:rsidRDefault="004A06D4" w:rsidP="00AF48BA">
            <w:pPr>
              <w:spacing w:after="60"/>
              <w:ind w:right="1"/>
              <w:rPr>
                <w:color w:val="000000"/>
                <w:sz w:val="26"/>
                <w:szCs w:val="26"/>
                <w:lang w:val="uk-UA"/>
              </w:rPr>
            </w:pPr>
            <w:r w:rsidRPr="007F25E1">
              <w:rPr>
                <w:color w:val="000000"/>
                <w:sz w:val="26"/>
                <w:szCs w:val="26"/>
                <w:lang w:val="uk-UA"/>
              </w:rPr>
              <w:t>Директор</w:t>
            </w:r>
          </w:p>
          <w:p w14:paraId="09251D69" w14:textId="77777777" w:rsidR="004A06D4" w:rsidRPr="007F25E1" w:rsidRDefault="004A06D4" w:rsidP="00AF48BA">
            <w:pPr>
              <w:spacing w:after="60"/>
              <w:ind w:right="1"/>
              <w:rPr>
                <w:color w:val="000000"/>
                <w:sz w:val="26"/>
                <w:szCs w:val="26"/>
                <w:lang w:val="uk-UA"/>
              </w:rPr>
            </w:pPr>
            <w:proofErr w:type="spellStart"/>
            <w:r w:rsidRPr="007F25E1">
              <w:rPr>
                <w:color w:val="000000"/>
                <w:sz w:val="26"/>
                <w:szCs w:val="26"/>
                <w:shd w:val="clear" w:color="auto" w:fill="FFFFFF"/>
                <w:lang w:val="uk-UA"/>
              </w:rPr>
              <w:t>Мордюк</w:t>
            </w:r>
            <w:proofErr w:type="spellEnd"/>
            <w:r w:rsidRPr="007F25E1">
              <w:rPr>
                <w:color w:val="000000"/>
                <w:sz w:val="26"/>
                <w:szCs w:val="26"/>
                <w:shd w:val="clear" w:color="auto" w:fill="FFFFFF"/>
                <w:lang w:val="uk-UA"/>
              </w:rPr>
              <w:t xml:space="preserve"> Володимир Вікторович</w:t>
            </w:r>
          </w:p>
          <w:p w14:paraId="6FE5F5B2" w14:textId="77777777" w:rsidR="004A06D4" w:rsidRPr="007F25E1" w:rsidRDefault="004A06D4" w:rsidP="00AF48BA">
            <w:pPr>
              <w:ind w:right="1"/>
              <w:rPr>
                <w:b/>
                <w:bCs/>
                <w:color w:val="000000"/>
                <w:sz w:val="26"/>
                <w:szCs w:val="26"/>
                <w:lang w:val="uk-UA"/>
              </w:rPr>
            </w:pPr>
            <w:r w:rsidRPr="007F25E1">
              <w:rPr>
                <w:color w:val="000000"/>
                <w:sz w:val="26"/>
                <w:szCs w:val="26"/>
                <w:lang w:val="uk-UA"/>
              </w:rPr>
              <w:t>________________________</w:t>
            </w:r>
          </w:p>
        </w:tc>
        <w:tc>
          <w:tcPr>
            <w:tcW w:w="241" w:type="dxa"/>
          </w:tcPr>
          <w:p w14:paraId="640FA27A" w14:textId="77777777" w:rsidR="004A06D4" w:rsidRPr="007F25E1" w:rsidRDefault="004A06D4" w:rsidP="00AF48BA">
            <w:pPr>
              <w:spacing w:after="60"/>
              <w:ind w:right="1"/>
              <w:rPr>
                <w:color w:val="000000"/>
                <w:sz w:val="26"/>
                <w:szCs w:val="26"/>
                <w:lang w:val="uk-UA"/>
              </w:rPr>
            </w:pPr>
          </w:p>
        </w:tc>
        <w:tc>
          <w:tcPr>
            <w:tcW w:w="4919" w:type="dxa"/>
          </w:tcPr>
          <w:p w14:paraId="46D9030D" w14:textId="77777777" w:rsidR="004A06D4" w:rsidRPr="007F25E1" w:rsidRDefault="004A06D4" w:rsidP="00AF48BA">
            <w:pPr>
              <w:shd w:val="clear" w:color="auto" w:fill="FFFFFF"/>
              <w:spacing w:after="60"/>
              <w:ind w:left="1734" w:right="1" w:hanging="1734"/>
              <w:rPr>
                <w:b/>
                <w:color w:val="000000"/>
                <w:sz w:val="26"/>
                <w:szCs w:val="26"/>
                <w:lang w:val="uk-UA"/>
              </w:rPr>
            </w:pPr>
            <w:r w:rsidRPr="007F25E1">
              <w:rPr>
                <w:b/>
                <w:color w:val="000000"/>
                <w:sz w:val="26"/>
                <w:szCs w:val="26"/>
                <w:lang w:val="uk-UA"/>
              </w:rPr>
              <w:tab/>
              <w:t>Інститут:</w:t>
            </w:r>
          </w:p>
          <w:p w14:paraId="10746062" w14:textId="77777777" w:rsidR="001876F1" w:rsidRDefault="001876F1" w:rsidP="001876F1">
            <w:pPr>
              <w:spacing w:after="60"/>
              <w:ind w:left="-108" w:right="1"/>
              <w:rPr>
                <w:color w:val="000000"/>
                <w:sz w:val="26"/>
                <w:szCs w:val="26"/>
                <w:lang w:val="uk-UA"/>
              </w:rPr>
            </w:pPr>
            <w:r>
              <w:rPr>
                <w:color w:val="000000"/>
                <w:sz w:val="26"/>
                <w:szCs w:val="26"/>
                <w:lang w:val="uk-UA"/>
              </w:rPr>
              <w:t>ТОВ</w:t>
            </w:r>
            <w:r w:rsidR="004A06D4" w:rsidRPr="007F25E1">
              <w:rPr>
                <w:color w:val="000000"/>
                <w:sz w:val="26"/>
                <w:szCs w:val="26"/>
                <w:lang w:val="uk-UA"/>
              </w:rPr>
              <w:t xml:space="preserve"> «Науково-дослідний інститут доказової медицини та належної </w:t>
            </w:r>
          </w:p>
          <w:p w14:paraId="0E56F6AC" w14:textId="5BA244E0" w:rsidR="004A06D4" w:rsidRPr="007F25E1" w:rsidRDefault="004A06D4" w:rsidP="001876F1">
            <w:pPr>
              <w:spacing w:after="60"/>
              <w:ind w:left="-108" w:right="1"/>
              <w:rPr>
                <w:color w:val="000000"/>
                <w:sz w:val="26"/>
                <w:szCs w:val="26"/>
                <w:lang w:val="uk-UA"/>
              </w:rPr>
            </w:pPr>
            <w:r w:rsidRPr="007F25E1">
              <w:rPr>
                <w:color w:val="000000"/>
                <w:sz w:val="26"/>
                <w:szCs w:val="26"/>
                <w:lang w:val="uk-UA"/>
              </w:rPr>
              <w:t>клінічної практики»</w:t>
            </w:r>
          </w:p>
          <w:p w14:paraId="3941DC02" w14:textId="0F9CCF1D" w:rsidR="004A06D4" w:rsidRPr="007F25E1" w:rsidRDefault="001876F1" w:rsidP="001876F1">
            <w:pPr>
              <w:spacing w:after="60"/>
              <w:ind w:left="-108" w:right="1"/>
              <w:rPr>
                <w:color w:val="000000"/>
                <w:sz w:val="26"/>
                <w:szCs w:val="26"/>
                <w:lang w:val="uk-UA"/>
              </w:rPr>
            </w:pPr>
            <w:r>
              <w:rPr>
                <w:color w:val="000000"/>
                <w:sz w:val="26"/>
                <w:szCs w:val="26"/>
                <w:lang w:val="uk-UA"/>
              </w:rPr>
              <w:t>Адреса</w:t>
            </w:r>
            <w:r w:rsidR="004A06D4" w:rsidRPr="007F25E1">
              <w:rPr>
                <w:color w:val="000000"/>
                <w:sz w:val="26"/>
                <w:szCs w:val="26"/>
                <w:lang w:val="uk-UA"/>
              </w:rPr>
              <w:t>: м. Київ, вул. Архітектора Вербицького, буд. 30-А, офіс 5</w:t>
            </w:r>
          </w:p>
          <w:p w14:paraId="2EA2030F" w14:textId="77777777" w:rsidR="004A06D4" w:rsidRPr="007F25E1" w:rsidRDefault="004A06D4" w:rsidP="001876F1">
            <w:pPr>
              <w:widowControl/>
              <w:autoSpaceDE w:val="0"/>
              <w:autoSpaceDN w:val="0"/>
              <w:adjustRightInd w:val="0"/>
              <w:spacing w:after="60"/>
              <w:ind w:left="-108" w:right="1"/>
              <w:rPr>
                <w:color w:val="000000"/>
                <w:sz w:val="26"/>
                <w:szCs w:val="26"/>
                <w:lang w:val="uk-UA" w:eastAsia="uk-UA"/>
              </w:rPr>
            </w:pPr>
            <w:r w:rsidRPr="007F25E1">
              <w:rPr>
                <w:color w:val="000000"/>
                <w:sz w:val="26"/>
                <w:szCs w:val="26"/>
                <w:lang w:val="uk-UA" w:eastAsia="uk-UA"/>
              </w:rPr>
              <w:t>Код ЄДРПОУ 41110551</w:t>
            </w:r>
          </w:p>
          <w:p w14:paraId="185C111F" w14:textId="2BCB89CC" w:rsidR="004A06D4" w:rsidRPr="007F25E1" w:rsidRDefault="001C2F55" w:rsidP="001876F1">
            <w:pPr>
              <w:spacing w:after="60"/>
              <w:ind w:left="-108" w:right="1"/>
              <w:rPr>
                <w:color w:val="000000"/>
                <w:sz w:val="26"/>
                <w:szCs w:val="26"/>
                <w:lang w:val="uk-UA"/>
              </w:rPr>
            </w:pPr>
            <w:r>
              <w:rPr>
                <w:color w:val="000000"/>
                <w:sz w:val="26"/>
                <w:szCs w:val="26"/>
                <w:lang w:val="uk-UA"/>
              </w:rPr>
              <w:t xml:space="preserve">IBAN: </w:t>
            </w:r>
            <w:r w:rsidR="004A06D4" w:rsidRPr="001C2F55">
              <w:rPr>
                <w:color w:val="000000"/>
                <w:sz w:val="24"/>
                <w:szCs w:val="24"/>
                <w:lang w:val="uk-UA"/>
              </w:rPr>
              <w:t>UA303206490000026000052669674</w:t>
            </w:r>
          </w:p>
          <w:p w14:paraId="28C64A81" w14:textId="77777777" w:rsidR="00162986" w:rsidRDefault="004A06D4" w:rsidP="001876F1">
            <w:pPr>
              <w:spacing w:after="60"/>
              <w:ind w:left="-108" w:right="1"/>
              <w:rPr>
                <w:color w:val="000000"/>
                <w:sz w:val="26"/>
                <w:szCs w:val="26"/>
                <w:lang w:val="uk-UA"/>
              </w:rPr>
            </w:pPr>
            <w:r w:rsidRPr="007F25E1">
              <w:rPr>
                <w:color w:val="000000"/>
                <w:sz w:val="26"/>
                <w:szCs w:val="26"/>
                <w:lang w:val="uk-UA"/>
              </w:rPr>
              <w:t>Назва банку: ФIЛIЯ "РОЗРАХ.ЦЕНТР"</w:t>
            </w:r>
          </w:p>
          <w:p w14:paraId="1F098E5B" w14:textId="5A250756" w:rsidR="004A06D4" w:rsidRPr="007F25E1" w:rsidRDefault="004A06D4" w:rsidP="001876F1">
            <w:pPr>
              <w:spacing w:after="60"/>
              <w:ind w:left="-108" w:right="1"/>
              <w:rPr>
                <w:color w:val="000000"/>
                <w:sz w:val="26"/>
                <w:szCs w:val="26"/>
                <w:lang w:val="uk-UA"/>
              </w:rPr>
            </w:pPr>
            <w:r w:rsidRPr="007F25E1">
              <w:rPr>
                <w:color w:val="000000"/>
                <w:sz w:val="26"/>
                <w:szCs w:val="26"/>
                <w:lang w:val="uk-UA"/>
              </w:rPr>
              <w:t xml:space="preserve"> АТ КБ"ПРИВАТБАНК"</w:t>
            </w:r>
          </w:p>
          <w:p w14:paraId="4CA70676" w14:textId="77777777" w:rsidR="004A06D4" w:rsidRPr="007F25E1" w:rsidRDefault="004A06D4" w:rsidP="001876F1">
            <w:pPr>
              <w:spacing w:after="60"/>
              <w:ind w:left="-108" w:right="1"/>
              <w:rPr>
                <w:color w:val="000000"/>
                <w:sz w:val="26"/>
                <w:szCs w:val="26"/>
                <w:lang w:val="uk-UA"/>
              </w:rPr>
            </w:pPr>
            <w:r w:rsidRPr="007F25E1">
              <w:rPr>
                <w:color w:val="000000"/>
                <w:sz w:val="26"/>
                <w:szCs w:val="26"/>
                <w:lang w:val="uk-UA"/>
              </w:rPr>
              <w:t>Директор</w:t>
            </w:r>
          </w:p>
          <w:p w14:paraId="3EAFA8B2" w14:textId="77777777" w:rsidR="004A06D4" w:rsidRPr="007F25E1" w:rsidRDefault="004A06D4" w:rsidP="001876F1">
            <w:pPr>
              <w:spacing w:after="60"/>
              <w:ind w:left="-108" w:right="1"/>
              <w:rPr>
                <w:color w:val="000000"/>
                <w:sz w:val="26"/>
                <w:szCs w:val="26"/>
                <w:lang w:val="uk-UA"/>
              </w:rPr>
            </w:pPr>
            <w:proofErr w:type="spellStart"/>
            <w:r w:rsidRPr="007F25E1">
              <w:rPr>
                <w:color w:val="000000"/>
                <w:sz w:val="26"/>
                <w:szCs w:val="26"/>
                <w:lang w:val="uk-UA"/>
              </w:rPr>
              <w:t>Вишнивецький</w:t>
            </w:r>
            <w:proofErr w:type="spellEnd"/>
            <w:r w:rsidRPr="007F25E1">
              <w:rPr>
                <w:color w:val="000000"/>
                <w:sz w:val="26"/>
                <w:szCs w:val="26"/>
                <w:lang w:val="uk-UA"/>
              </w:rPr>
              <w:t xml:space="preserve"> Іван Іванович</w:t>
            </w:r>
          </w:p>
          <w:p w14:paraId="73E7879B" w14:textId="77777777" w:rsidR="004A06D4" w:rsidRPr="007F25E1" w:rsidRDefault="004A06D4" w:rsidP="001876F1">
            <w:pPr>
              <w:spacing w:after="60"/>
              <w:ind w:left="-108" w:right="1"/>
              <w:rPr>
                <w:color w:val="000000"/>
                <w:sz w:val="26"/>
                <w:szCs w:val="26"/>
                <w:lang w:val="uk-UA"/>
              </w:rPr>
            </w:pPr>
            <w:r w:rsidRPr="007F25E1">
              <w:rPr>
                <w:color w:val="000000"/>
                <w:sz w:val="26"/>
                <w:szCs w:val="26"/>
                <w:lang w:val="uk-UA"/>
              </w:rPr>
              <w:t>________________________</w:t>
            </w:r>
          </w:p>
        </w:tc>
      </w:tr>
    </w:tbl>
    <w:p w14:paraId="5429C224" w14:textId="77777777" w:rsidR="00312445" w:rsidRPr="007F25E1" w:rsidRDefault="00312445" w:rsidP="00AF48BA">
      <w:pPr>
        <w:shd w:val="clear" w:color="auto" w:fill="FFFFFF"/>
        <w:spacing w:after="60"/>
        <w:ind w:right="1"/>
        <w:jc w:val="center"/>
        <w:rPr>
          <w:b/>
          <w:sz w:val="26"/>
          <w:szCs w:val="26"/>
          <w:lang w:val="uk-UA"/>
        </w:rPr>
      </w:pPr>
    </w:p>
    <w:tbl>
      <w:tblPr>
        <w:tblStyle w:val="1"/>
        <w:tblpPr w:leftFromText="180" w:rightFromText="180" w:vertAnchor="text" w:tblpY="1"/>
        <w:tblOverlap w:val="never"/>
        <w:tblW w:w="10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06"/>
        <w:gridCol w:w="236"/>
        <w:gridCol w:w="236"/>
      </w:tblGrid>
      <w:tr w:rsidR="00312445" w:rsidRPr="001C2F55" w14:paraId="4F8FF61C" w14:textId="77777777" w:rsidTr="008047A2">
        <w:trPr>
          <w:trHeight w:val="3376"/>
        </w:trPr>
        <w:tc>
          <w:tcPr>
            <w:tcW w:w="10206" w:type="dxa"/>
          </w:tcPr>
          <w:p w14:paraId="325AD720" w14:textId="1E08379F" w:rsidR="0040041E" w:rsidRPr="00643D8B" w:rsidRDefault="0040041E" w:rsidP="00643D8B">
            <w:pPr>
              <w:shd w:val="clear" w:color="auto" w:fill="FFFFFF"/>
              <w:spacing w:after="60"/>
              <w:ind w:right="1"/>
              <w:rPr>
                <w:b/>
                <w:bCs/>
                <w:color w:val="000000"/>
                <w:sz w:val="26"/>
                <w:szCs w:val="26"/>
                <w:lang w:val="uk-UA"/>
              </w:rPr>
            </w:pPr>
          </w:p>
          <w:p w14:paraId="45A2CA35" w14:textId="036C1395" w:rsidR="00AA035B" w:rsidRPr="00643D8B" w:rsidRDefault="00AA035B" w:rsidP="00BE7EFE">
            <w:pPr>
              <w:shd w:val="clear" w:color="auto" w:fill="FFFFFF"/>
              <w:spacing w:after="60"/>
              <w:ind w:left="-108" w:right="459"/>
              <w:jc w:val="right"/>
              <w:rPr>
                <w:spacing w:val="20"/>
                <w:sz w:val="28"/>
                <w:szCs w:val="28"/>
                <w:lang w:val="uk-UA"/>
              </w:rPr>
            </w:pPr>
            <w:r w:rsidRPr="00643D8B">
              <w:rPr>
                <w:spacing w:val="20"/>
                <w:sz w:val="28"/>
                <w:szCs w:val="28"/>
                <w:lang w:val="uk-UA"/>
              </w:rPr>
              <w:t xml:space="preserve">Додаток №2 </w:t>
            </w:r>
          </w:p>
          <w:p w14:paraId="11341B7D" w14:textId="77777777" w:rsidR="00AA035B" w:rsidRPr="00643D8B" w:rsidRDefault="00AA035B" w:rsidP="00BE7EFE">
            <w:pPr>
              <w:shd w:val="clear" w:color="auto" w:fill="FFFFFF"/>
              <w:spacing w:after="60"/>
              <w:ind w:left="-108" w:right="459"/>
              <w:jc w:val="right"/>
              <w:rPr>
                <w:sz w:val="28"/>
                <w:szCs w:val="28"/>
                <w:lang w:val="uk-UA"/>
              </w:rPr>
            </w:pPr>
            <w:r w:rsidRPr="00643D8B">
              <w:rPr>
                <w:sz w:val="28"/>
                <w:szCs w:val="28"/>
                <w:lang w:val="uk-UA"/>
              </w:rPr>
              <w:t>до Договору про співпрацю</w:t>
            </w:r>
          </w:p>
          <w:p w14:paraId="2CFBFBDD" w14:textId="5B99E8C6" w:rsidR="007E3B86" w:rsidRPr="00643D8B" w:rsidRDefault="002A0D1F" w:rsidP="00BE7EFE">
            <w:pPr>
              <w:shd w:val="clear" w:color="auto" w:fill="FFFFFF"/>
              <w:tabs>
                <w:tab w:val="left" w:pos="567"/>
              </w:tabs>
              <w:spacing w:after="60"/>
              <w:ind w:left="-108" w:right="459"/>
              <w:rPr>
                <w:sz w:val="28"/>
                <w:szCs w:val="28"/>
                <w:lang w:val="uk-UA"/>
              </w:rPr>
            </w:pPr>
            <w:r>
              <w:rPr>
                <w:sz w:val="26"/>
                <w:szCs w:val="26"/>
                <w:lang w:val="uk-UA"/>
              </w:rPr>
              <w:t xml:space="preserve">                                   </w:t>
            </w:r>
            <w:r w:rsidR="00AA035B" w:rsidRPr="007027B0">
              <w:rPr>
                <w:sz w:val="26"/>
                <w:szCs w:val="26"/>
                <w:lang w:val="uk-UA"/>
              </w:rPr>
              <w:tab/>
              <w:t xml:space="preserve">                   </w:t>
            </w:r>
            <w:r w:rsidR="007027B0" w:rsidRPr="007027B0">
              <w:rPr>
                <w:sz w:val="26"/>
                <w:szCs w:val="26"/>
                <w:lang w:val="uk-UA"/>
              </w:rPr>
              <w:t xml:space="preserve">                  </w:t>
            </w:r>
            <w:r w:rsidR="007027B0">
              <w:rPr>
                <w:sz w:val="26"/>
                <w:szCs w:val="26"/>
                <w:lang w:val="uk-UA"/>
              </w:rPr>
              <w:t xml:space="preserve">              </w:t>
            </w:r>
            <w:r w:rsidR="00E80266">
              <w:rPr>
                <w:sz w:val="26"/>
                <w:szCs w:val="26"/>
                <w:lang w:val="uk-UA"/>
              </w:rPr>
              <w:t xml:space="preserve"> </w:t>
            </w:r>
            <w:r w:rsidR="007027B0" w:rsidRPr="007027B0">
              <w:rPr>
                <w:sz w:val="26"/>
                <w:szCs w:val="26"/>
                <w:lang w:val="uk-UA"/>
              </w:rPr>
              <w:t xml:space="preserve"> </w:t>
            </w:r>
            <w:r w:rsidR="00AA035B" w:rsidRPr="00643D8B">
              <w:rPr>
                <w:sz w:val="28"/>
                <w:szCs w:val="28"/>
                <w:lang w:val="uk-UA"/>
              </w:rPr>
              <w:t>"___" __________</w:t>
            </w:r>
            <w:r w:rsidR="00E80266" w:rsidRPr="00643D8B">
              <w:rPr>
                <w:sz w:val="28"/>
                <w:szCs w:val="28"/>
                <w:lang w:val="uk-UA"/>
              </w:rPr>
              <w:t xml:space="preserve">   </w:t>
            </w:r>
            <w:r w:rsidR="00AA035B" w:rsidRPr="00643D8B">
              <w:rPr>
                <w:sz w:val="28"/>
                <w:szCs w:val="28"/>
                <w:lang w:val="uk-UA"/>
              </w:rPr>
              <w:t xml:space="preserve">2024  </w:t>
            </w:r>
            <w:r w:rsidR="007E3B86" w:rsidRPr="00643D8B">
              <w:rPr>
                <w:sz w:val="28"/>
                <w:szCs w:val="28"/>
                <w:lang w:val="uk-UA"/>
              </w:rPr>
              <w:t>р.</w:t>
            </w:r>
          </w:p>
          <w:p w14:paraId="5EAB39F7" w14:textId="77777777" w:rsidR="007027B0" w:rsidRDefault="007027B0" w:rsidP="00BE7EFE">
            <w:pPr>
              <w:widowControl/>
              <w:suppressAutoHyphens/>
              <w:spacing w:after="60"/>
              <w:ind w:left="-108" w:right="459"/>
              <w:jc w:val="both"/>
              <w:rPr>
                <w:b/>
                <w:sz w:val="26"/>
                <w:szCs w:val="26"/>
                <w:lang w:val="uk-UA"/>
              </w:rPr>
            </w:pPr>
          </w:p>
          <w:p w14:paraId="59FA064E" w14:textId="57314AF5" w:rsidR="007E3B86" w:rsidRPr="00643D8B" w:rsidRDefault="007E3B86" w:rsidP="00AB56D6">
            <w:pPr>
              <w:widowControl/>
              <w:suppressAutoHyphens/>
              <w:spacing w:after="60"/>
              <w:ind w:left="-108" w:right="459" w:firstLine="712"/>
              <w:jc w:val="both"/>
              <w:rPr>
                <w:bCs/>
                <w:sz w:val="28"/>
                <w:szCs w:val="28"/>
                <w:lang w:val="uk-UA"/>
              </w:rPr>
            </w:pPr>
            <w:r w:rsidRPr="00AB56D6">
              <w:rPr>
                <w:bCs/>
                <w:sz w:val="28"/>
                <w:szCs w:val="28"/>
                <w:lang w:val="uk-UA"/>
              </w:rPr>
              <w:t xml:space="preserve">Комунальне підприємство «Лікарня №1» Житомирської міської ради (надалі іменоване Лікарня), в особі директора </w:t>
            </w:r>
            <w:proofErr w:type="spellStart"/>
            <w:r w:rsidRPr="00AB56D6">
              <w:rPr>
                <w:bCs/>
                <w:color w:val="000000"/>
                <w:sz w:val="28"/>
                <w:szCs w:val="28"/>
                <w:shd w:val="clear" w:color="auto" w:fill="FFFFFF"/>
                <w:lang w:val="uk-UA"/>
              </w:rPr>
              <w:t>Мордюка</w:t>
            </w:r>
            <w:proofErr w:type="spellEnd"/>
            <w:r w:rsidRPr="00AB56D6">
              <w:rPr>
                <w:bCs/>
                <w:color w:val="000000"/>
                <w:sz w:val="28"/>
                <w:szCs w:val="28"/>
                <w:shd w:val="clear" w:color="auto" w:fill="FFFFFF"/>
                <w:lang w:val="uk-UA"/>
              </w:rPr>
              <w:t xml:space="preserve"> Володимира Вікторовича</w:t>
            </w:r>
            <w:r w:rsidRPr="00AB56D6">
              <w:rPr>
                <w:bCs/>
                <w:color w:val="000000"/>
                <w:sz w:val="28"/>
                <w:szCs w:val="28"/>
                <w:lang w:val="uk-UA"/>
              </w:rPr>
              <w:t>, який діє на підставі Статуту</w:t>
            </w:r>
            <w:r w:rsidRPr="00AB56D6">
              <w:rPr>
                <w:bCs/>
                <w:sz w:val="28"/>
                <w:szCs w:val="28"/>
                <w:lang w:val="uk-UA"/>
              </w:rPr>
              <w:t>, і Товариство з обмеженою відповідальністю «Науково-дослідний інститут доказової медицини та належної клінічної практики» (на</w:t>
            </w:r>
            <w:r w:rsidRPr="00643D8B">
              <w:rPr>
                <w:sz w:val="28"/>
                <w:szCs w:val="28"/>
                <w:lang w:val="uk-UA"/>
              </w:rPr>
              <w:t>далі іменоване Інститут)</w:t>
            </w:r>
            <w:r w:rsidRPr="00643D8B">
              <w:rPr>
                <w:bCs/>
                <w:sz w:val="28"/>
                <w:szCs w:val="28"/>
                <w:lang w:val="uk-UA"/>
              </w:rPr>
              <w:t xml:space="preserve">, </w:t>
            </w:r>
            <w:r w:rsidRPr="00643D8B">
              <w:rPr>
                <w:sz w:val="28"/>
                <w:szCs w:val="28"/>
                <w:lang w:val="uk-UA" w:eastAsia="uk-UA"/>
              </w:rPr>
              <w:t xml:space="preserve">в особі </w:t>
            </w:r>
            <w:r w:rsidRPr="00643D8B">
              <w:rPr>
                <w:sz w:val="28"/>
                <w:szCs w:val="28"/>
                <w:lang w:val="uk-UA"/>
              </w:rPr>
              <w:t xml:space="preserve">директора </w:t>
            </w:r>
            <w:proofErr w:type="spellStart"/>
            <w:r w:rsidRPr="00643D8B">
              <w:rPr>
                <w:sz w:val="28"/>
                <w:szCs w:val="28"/>
                <w:lang w:val="uk-UA"/>
              </w:rPr>
              <w:t>Вишнивецького</w:t>
            </w:r>
            <w:proofErr w:type="spellEnd"/>
            <w:r w:rsidRPr="00643D8B">
              <w:rPr>
                <w:sz w:val="28"/>
                <w:szCs w:val="28"/>
                <w:lang w:val="uk-UA"/>
              </w:rPr>
              <w:t xml:space="preserve"> Івана Івановича, який діє на підставі Статуту, надалі разом за текстом договору –</w:t>
            </w:r>
            <w:r w:rsidRPr="00643D8B">
              <w:rPr>
                <w:sz w:val="28"/>
                <w:szCs w:val="28"/>
              </w:rPr>
              <w:t xml:space="preserve"> </w:t>
            </w:r>
            <w:r w:rsidRPr="00643D8B">
              <w:rPr>
                <w:sz w:val="28"/>
                <w:szCs w:val="28"/>
                <w:lang w:val="uk-UA"/>
              </w:rPr>
              <w:t>Сторони, підписуючи цей Додаток до Договору про співпрацю (надалі – Договір), пі</w:t>
            </w:r>
            <w:r w:rsidRPr="00643D8B">
              <w:rPr>
                <w:bCs/>
                <w:color w:val="000000"/>
                <w:sz w:val="28"/>
                <w:szCs w:val="28"/>
                <w:lang w:val="uk-UA"/>
              </w:rPr>
              <w:t xml:space="preserve">дтверджують факт спільного використання рухомого майна </w:t>
            </w:r>
            <w:r w:rsidR="003B1FB5" w:rsidRPr="00643D8B">
              <w:rPr>
                <w:b/>
                <w:bCs/>
                <w:sz w:val="28"/>
                <w:szCs w:val="28"/>
                <w:lang w:val="uk-UA"/>
              </w:rPr>
              <w:t xml:space="preserve"> </w:t>
            </w:r>
            <w:r w:rsidR="003B1FB5" w:rsidRPr="00643D8B">
              <w:rPr>
                <w:bCs/>
                <w:sz w:val="28"/>
                <w:szCs w:val="28"/>
                <w:lang w:val="uk-UA"/>
              </w:rPr>
              <w:t>Інституту</w:t>
            </w:r>
            <w:r w:rsidR="003B1FB5" w:rsidRPr="00643D8B">
              <w:rPr>
                <w:bCs/>
                <w:color w:val="000000"/>
                <w:sz w:val="28"/>
                <w:szCs w:val="28"/>
                <w:lang w:val="uk-UA"/>
              </w:rPr>
              <w:t xml:space="preserve"> </w:t>
            </w:r>
            <w:r w:rsidRPr="00643D8B">
              <w:rPr>
                <w:bCs/>
                <w:color w:val="000000"/>
                <w:sz w:val="28"/>
                <w:szCs w:val="28"/>
                <w:lang w:val="uk-UA"/>
              </w:rPr>
              <w:t>для досягнення мети Договору</w:t>
            </w:r>
            <w:r w:rsidRPr="00643D8B">
              <w:rPr>
                <w:bCs/>
                <w:sz w:val="28"/>
                <w:szCs w:val="28"/>
                <w:lang w:val="uk-UA"/>
              </w:rPr>
              <w:t xml:space="preserve"> відповідно до переліку:</w:t>
            </w:r>
          </w:p>
          <w:p w14:paraId="12AD382E" w14:textId="77777777" w:rsidR="00BE7EFE" w:rsidRPr="007F25E1" w:rsidRDefault="00BE7EFE" w:rsidP="00E11A09">
            <w:pPr>
              <w:widowControl/>
              <w:tabs>
                <w:tab w:val="left" w:pos="177"/>
              </w:tabs>
              <w:suppressAutoHyphens/>
              <w:spacing w:after="60"/>
              <w:ind w:left="-108" w:right="459"/>
              <w:jc w:val="both"/>
              <w:rPr>
                <w:bCs/>
                <w:sz w:val="26"/>
                <w:szCs w:val="26"/>
                <w:lang w:val="uk-UA"/>
              </w:rPr>
            </w:pPr>
          </w:p>
          <w:tbl>
            <w:tblPr>
              <w:tblStyle w:val="af0"/>
              <w:tblW w:w="0" w:type="auto"/>
              <w:tblLayout w:type="fixed"/>
              <w:tblLook w:val="04A0" w:firstRow="1" w:lastRow="0" w:firstColumn="1" w:lastColumn="0" w:noHBand="0" w:noVBand="1"/>
            </w:tblPr>
            <w:tblGrid>
              <w:gridCol w:w="697"/>
              <w:gridCol w:w="12"/>
              <w:gridCol w:w="5812"/>
              <w:gridCol w:w="1559"/>
              <w:gridCol w:w="1418"/>
            </w:tblGrid>
            <w:tr w:rsidR="007E3B86" w:rsidRPr="007F25E1" w14:paraId="3777349C" w14:textId="77777777" w:rsidTr="002A2344">
              <w:tc>
                <w:tcPr>
                  <w:tcW w:w="709" w:type="dxa"/>
                  <w:gridSpan w:val="2"/>
                </w:tcPr>
                <w:p w14:paraId="67D0C0F1"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w:t>
                  </w:r>
                </w:p>
              </w:tc>
              <w:tc>
                <w:tcPr>
                  <w:tcW w:w="5812" w:type="dxa"/>
                </w:tcPr>
                <w:p w14:paraId="4E86B8E3" w14:textId="11E77046" w:rsidR="007E3B86" w:rsidRPr="007F25E1" w:rsidRDefault="00D24335" w:rsidP="00F50746">
                  <w:pPr>
                    <w:framePr w:hSpace="180" w:wrap="around" w:vAnchor="text" w:hAnchor="text" w:y="1"/>
                    <w:widowControl/>
                    <w:suppressAutoHyphens/>
                    <w:spacing w:after="60"/>
                    <w:ind w:right="1"/>
                    <w:suppressOverlap/>
                    <w:jc w:val="center"/>
                    <w:rPr>
                      <w:bCs/>
                      <w:color w:val="000000"/>
                      <w:sz w:val="26"/>
                      <w:szCs w:val="26"/>
                      <w:lang w:val="uk-UA"/>
                    </w:rPr>
                  </w:pPr>
                  <w:r>
                    <w:rPr>
                      <w:bCs/>
                      <w:color w:val="000000"/>
                      <w:sz w:val="26"/>
                      <w:szCs w:val="26"/>
                      <w:lang w:val="uk-UA"/>
                    </w:rPr>
                    <w:t>Меблі,</w:t>
                  </w:r>
                  <w:r w:rsidR="007E3B86" w:rsidRPr="007F25E1">
                    <w:rPr>
                      <w:bCs/>
                      <w:color w:val="000000"/>
                      <w:sz w:val="26"/>
                      <w:szCs w:val="26"/>
                      <w:lang w:val="uk-UA"/>
                    </w:rPr>
                    <w:t xml:space="preserve"> інвентар,</w:t>
                  </w:r>
                  <w:r w:rsidR="007A6FC1">
                    <w:rPr>
                      <w:bCs/>
                      <w:color w:val="000000"/>
                      <w:sz w:val="26"/>
                      <w:szCs w:val="26"/>
                      <w:lang w:val="uk-UA"/>
                    </w:rPr>
                    <w:t xml:space="preserve"> </w:t>
                  </w:r>
                  <w:r>
                    <w:rPr>
                      <w:bCs/>
                      <w:color w:val="000000"/>
                      <w:sz w:val="26"/>
                      <w:szCs w:val="26"/>
                      <w:lang w:val="uk-UA"/>
                    </w:rPr>
                    <w:t>медичне обладнання, інструментарій,</w:t>
                  </w:r>
                  <w:r w:rsidR="007E3B86" w:rsidRPr="007F25E1">
                    <w:rPr>
                      <w:bCs/>
                      <w:color w:val="000000"/>
                      <w:sz w:val="26"/>
                      <w:szCs w:val="26"/>
                      <w:lang w:val="uk-UA"/>
                    </w:rPr>
                    <w:t xml:space="preserve"> що </w:t>
                  </w:r>
                  <w:r w:rsidR="00F11E2E">
                    <w:rPr>
                      <w:bCs/>
                      <w:color w:val="000000"/>
                      <w:sz w:val="26"/>
                      <w:szCs w:val="26"/>
                      <w:lang w:val="uk-UA"/>
                    </w:rPr>
                    <w:t>передбачаються до спільного використання</w:t>
                  </w:r>
                </w:p>
              </w:tc>
              <w:tc>
                <w:tcPr>
                  <w:tcW w:w="1559" w:type="dxa"/>
                </w:tcPr>
                <w:p w14:paraId="216FC66A"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Кількість</w:t>
                  </w:r>
                </w:p>
              </w:tc>
              <w:tc>
                <w:tcPr>
                  <w:tcW w:w="1418" w:type="dxa"/>
                </w:tcPr>
                <w:p w14:paraId="581BA434"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Інвентарні номери</w:t>
                  </w:r>
                </w:p>
              </w:tc>
            </w:tr>
            <w:tr w:rsidR="007E3B86" w:rsidRPr="007F25E1" w14:paraId="1D13420E" w14:textId="77777777" w:rsidTr="002A2344">
              <w:tc>
                <w:tcPr>
                  <w:tcW w:w="709" w:type="dxa"/>
                  <w:gridSpan w:val="2"/>
                </w:tcPr>
                <w:p w14:paraId="732A16B7"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1</w:t>
                  </w:r>
                </w:p>
              </w:tc>
              <w:tc>
                <w:tcPr>
                  <w:tcW w:w="5812" w:type="dxa"/>
                </w:tcPr>
                <w:p w14:paraId="30B666B6"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кондиціонер</w:t>
                  </w:r>
                </w:p>
              </w:tc>
              <w:tc>
                <w:tcPr>
                  <w:tcW w:w="1559" w:type="dxa"/>
                </w:tcPr>
                <w:p w14:paraId="608F3440" w14:textId="77777777" w:rsidR="007E3B86" w:rsidRPr="007F25E1" w:rsidRDefault="007E3B86" w:rsidP="00F50746">
                  <w:pPr>
                    <w:framePr w:hSpace="180" w:wrap="around" w:vAnchor="text" w:hAnchor="text" w:y="1"/>
                    <w:widowControl/>
                    <w:suppressAutoHyphens/>
                    <w:spacing w:after="60"/>
                    <w:ind w:right="1"/>
                    <w:suppressOverlap/>
                    <w:jc w:val="center"/>
                    <w:rPr>
                      <w:bCs/>
                      <w:sz w:val="26"/>
                      <w:szCs w:val="26"/>
                      <w:lang w:val="uk-UA"/>
                    </w:rPr>
                  </w:pPr>
                  <w:r w:rsidRPr="007F25E1">
                    <w:rPr>
                      <w:bCs/>
                      <w:sz w:val="26"/>
                      <w:szCs w:val="26"/>
                      <w:lang w:val="uk-UA"/>
                    </w:rPr>
                    <w:t>3</w:t>
                  </w:r>
                </w:p>
              </w:tc>
              <w:tc>
                <w:tcPr>
                  <w:tcW w:w="1418" w:type="dxa"/>
                </w:tcPr>
                <w:p w14:paraId="70D456CF"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б/н</w:t>
                  </w:r>
                </w:p>
              </w:tc>
            </w:tr>
            <w:tr w:rsidR="007E3B86" w:rsidRPr="007F25E1" w14:paraId="54260248" w14:textId="77777777" w:rsidTr="002A2344">
              <w:tc>
                <w:tcPr>
                  <w:tcW w:w="709" w:type="dxa"/>
                  <w:gridSpan w:val="2"/>
                </w:tcPr>
                <w:p w14:paraId="06D9DA7F"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2</w:t>
                  </w:r>
                </w:p>
              </w:tc>
              <w:tc>
                <w:tcPr>
                  <w:tcW w:w="5812" w:type="dxa"/>
                </w:tcPr>
                <w:p w14:paraId="6E9FF195"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шафа коричнева</w:t>
                  </w:r>
                </w:p>
              </w:tc>
              <w:tc>
                <w:tcPr>
                  <w:tcW w:w="1559" w:type="dxa"/>
                </w:tcPr>
                <w:p w14:paraId="0903CADB" w14:textId="77777777" w:rsidR="007E3B86" w:rsidRPr="007F25E1" w:rsidRDefault="007E3B86" w:rsidP="00F50746">
                  <w:pPr>
                    <w:framePr w:hSpace="180" w:wrap="around" w:vAnchor="text" w:hAnchor="text" w:y="1"/>
                    <w:widowControl/>
                    <w:suppressAutoHyphens/>
                    <w:spacing w:after="60"/>
                    <w:ind w:right="1"/>
                    <w:suppressOverlap/>
                    <w:jc w:val="center"/>
                    <w:rPr>
                      <w:bCs/>
                      <w:sz w:val="26"/>
                      <w:szCs w:val="26"/>
                      <w:lang w:val="uk-UA"/>
                    </w:rPr>
                  </w:pPr>
                  <w:r w:rsidRPr="007F25E1">
                    <w:rPr>
                      <w:bCs/>
                      <w:sz w:val="26"/>
                      <w:szCs w:val="26"/>
                      <w:lang w:val="uk-UA"/>
                    </w:rPr>
                    <w:t>2</w:t>
                  </w:r>
                </w:p>
              </w:tc>
              <w:tc>
                <w:tcPr>
                  <w:tcW w:w="1418" w:type="dxa"/>
                </w:tcPr>
                <w:p w14:paraId="7189F26C"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б/н</w:t>
                  </w:r>
                </w:p>
              </w:tc>
            </w:tr>
            <w:tr w:rsidR="007E3B86" w:rsidRPr="007F25E1" w14:paraId="2342AE58" w14:textId="77777777" w:rsidTr="002A2344">
              <w:tc>
                <w:tcPr>
                  <w:tcW w:w="709" w:type="dxa"/>
                  <w:gridSpan w:val="2"/>
                </w:tcPr>
                <w:p w14:paraId="51327778"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3</w:t>
                  </w:r>
                </w:p>
              </w:tc>
              <w:tc>
                <w:tcPr>
                  <w:tcW w:w="5812" w:type="dxa"/>
                </w:tcPr>
                <w:p w14:paraId="181E2557"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шафа біла</w:t>
                  </w:r>
                </w:p>
              </w:tc>
              <w:tc>
                <w:tcPr>
                  <w:tcW w:w="1559" w:type="dxa"/>
                </w:tcPr>
                <w:p w14:paraId="578B3FEA" w14:textId="77777777" w:rsidR="007E3B86" w:rsidRPr="007F25E1" w:rsidRDefault="007E3B86" w:rsidP="00F50746">
                  <w:pPr>
                    <w:framePr w:hSpace="180" w:wrap="around" w:vAnchor="text" w:hAnchor="text" w:y="1"/>
                    <w:widowControl/>
                    <w:suppressAutoHyphens/>
                    <w:spacing w:after="60"/>
                    <w:ind w:right="1"/>
                    <w:suppressOverlap/>
                    <w:jc w:val="center"/>
                    <w:rPr>
                      <w:bCs/>
                      <w:sz w:val="26"/>
                      <w:szCs w:val="26"/>
                      <w:lang w:val="uk-UA"/>
                    </w:rPr>
                  </w:pPr>
                  <w:r w:rsidRPr="007F25E1">
                    <w:rPr>
                      <w:bCs/>
                      <w:sz w:val="26"/>
                      <w:szCs w:val="26"/>
                      <w:lang w:val="uk-UA"/>
                    </w:rPr>
                    <w:t>2</w:t>
                  </w:r>
                </w:p>
              </w:tc>
              <w:tc>
                <w:tcPr>
                  <w:tcW w:w="1418" w:type="dxa"/>
                </w:tcPr>
                <w:p w14:paraId="141FCE86"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б/н</w:t>
                  </w:r>
                </w:p>
              </w:tc>
            </w:tr>
            <w:tr w:rsidR="007E3B86" w:rsidRPr="007F25E1" w14:paraId="2BA633D4" w14:textId="77777777" w:rsidTr="002A2344">
              <w:tc>
                <w:tcPr>
                  <w:tcW w:w="709" w:type="dxa"/>
                  <w:gridSpan w:val="2"/>
                </w:tcPr>
                <w:p w14:paraId="50271A45"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4</w:t>
                  </w:r>
                </w:p>
              </w:tc>
              <w:tc>
                <w:tcPr>
                  <w:tcW w:w="5812" w:type="dxa"/>
                </w:tcPr>
                <w:p w14:paraId="07279AAB"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стільці коричневі</w:t>
                  </w:r>
                </w:p>
              </w:tc>
              <w:tc>
                <w:tcPr>
                  <w:tcW w:w="1559" w:type="dxa"/>
                </w:tcPr>
                <w:p w14:paraId="15653E2F" w14:textId="77777777" w:rsidR="007E3B86" w:rsidRPr="007F25E1" w:rsidRDefault="007E3B86" w:rsidP="00F50746">
                  <w:pPr>
                    <w:framePr w:hSpace="180" w:wrap="around" w:vAnchor="text" w:hAnchor="text" w:y="1"/>
                    <w:widowControl/>
                    <w:suppressAutoHyphens/>
                    <w:spacing w:after="60"/>
                    <w:ind w:right="1"/>
                    <w:suppressOverlap/>
                    <w:jc w:val="center"/>
                    <w:rPr>
                      <w:bCs/>
                      <w:sz w:val="26"/>
                      <w:szCs w:val="26"/>
                      <w:lang w:val="uk-UA"/>
                    </w:rPr>
                  </w:pPr>
                  <w:r w:rsidRPr="007F25E1">
                    <w:rPr>
                      <w:bCs/>
                      <w:sz w:val="26"/>
                      <w:szCs w:val="26"/>
                      <w:lang w:val="uk-UA"/>
                    </w:rPr>
                    <w:t>2</w:t>
                  </w:r>
                </w:p>
              </w:tc>
              <w:tc>
                <w:tcPr>
                  <w:tcW w:w="1418" w:type="dxa"/>
                </w:tcPr>
                <w:p w14:paraId="680F3D0E"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б/н</w:t>
                  </w:r>
                </w:p>
              </w:tc>
            </w:tr>
            <w:tr w:rsidR="007E3B86" w:rsidRPr="007F25E1" w14:paraId="22293A92" w14:textId="77777777" w:rsidTr="002A2344">
              <w:tc>
                <w:tcPr>
                  <w:tcW w:w="709" w:type="dxa"/>
                  <w:gridSpan w:val="2"/>
                </w:tcPr>
                <w:p w14:paraId="221F1B84"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5</w:t>
                  </w:r>
                </w:p>
              </w:tc>
              <w:tc>
                <w:tcPr>
                  <w:tcW w:w="5812" w:type="dxa"/>
                </w:tcPr>
                <w:p w14:paraId="1E6F6614"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стільці чорні</w:t>
                  </w:r>
                </w:p>
              </w:tc>
              <w:tc>
                <w:tcPr>
                  <w:tcW w:w="1559" w:type="dxa"/>
                </w:tcPr>
                <w:p w14:paraId="32ABDFEA" w14:textId="77777777" w:rsidR="007E3B86" w:rsidRPr="007F25E1" w:rsidRDefault="007E3B86" w:rsidP="00F50746">
                  <w:pPr>
                    <w:framePr w:hSpace="180" w:wrap="around" w:vAnchor="text" w:hAnchor="text" w:y="1"/>
                    <w:widowControl/>
                    <w:suppressAutoHyphens/>
                    <w:spacing w:after="60"/>
                    <w:ind w:right="1"/>
                    <w:suppressOverlap/>
                    <w:jc w:val="center"/>
                    <w:rPr>
                      <w:bCs/>
                      <w:sz w:val="26"/>
                      <w:szCs w:val="26"/>
                      <w:lang w:val="uk-UA"/>
                    </w:rPr>
                  </w:pPr>
                  <w:r w:rsidRPr="007F25E1">
                    <w:rPr>
                      <w:bCs/>
                      <w:sz w:val="26"/>
                      <w:szCs w:val="26"/>
                      <w:lang w:val="uk-UA"/>
                    </w:rPr>
                    <w:t>11</w:t>
                  </w:r>
                </w:p>
              </w:tc>
              <w:tc>
                <w:tcPr>
                  <w:tcW w:w="1418" w:type="dxa"/>
                </w:tcPr>
                <w:p w14:paraId="06B9D4E6"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б/н</w:t>
                  </w:r>
                </w:p>
              </w:tc>
            </w:tr>
            <w:tr w:rsidR="007E3B86" w:rsidRPr="007F25E1" w14:paraId="48FA9F01" w14:textId="77777777" w:rsidTr="002A2344">
              <w:tc>
                <w:tcPr>
                  <w:tcW w:w="709" w:type="dxa"/>
                  <w:gridSpan w:val="2"/>
                </w:tcPr>
                <w:p w14:paraId="22B8C3AA"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6</w:t>
                  </w:r>
                </w:p>
              </w:tc>
              <w:tc>
                <w:tcPr>
                  <w:tcW w:w="5812" w:type="dxa"/>
                </w:tcPr>
                <w:p w14:paraId="25371552"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 xml:space="preserve">тумба на колесах </w:t>
                  </w:r>
                </w:p>
              </w:tc>
              <w:tc>
                <w:tcPr>
                  <w:tcW w:w="1559" w:type="dxa"/>
                </w:tcPr>
                <w:p w14:paraId="4D39A5FB" w14:textId="77777777" w:rsidR="007E3B86" w:rsidRPr="007F25E1" w:rsidRDefault="007E3B86" w:rsidP="00F50746">
                  <w:pPr>
                    <w:framePr w:hSpace="180" w:wrap="around" w:vAnchor="text" w:hAnchor="text" w:y="1"/>
                    <w:widowControl/>
                    <w:suppressAutoHyphens/>
                    <w:spacing w:after="60"/>
                    <w:ind w:right="1"/>
                    <w:suppressOverlap/>
                    <w:jc w:val="center"/>
                    <w:rPr>
                      <w:bCs/>
                      <w:sz w:val="26"/>
                      <w:szCs w:val="26"/>
                      <w:lang w:val="uk-UA"/>
                    </w:rPr>
                  </w:pPr>
                  <w:r w:rsidRPr="007F25E1">
                    <w:rPr>
                      <w:bCs/>
                      <w:sz w:val="26"/>
                      <w:szCs w:val="26"/>
                      <w:lang w:val="uk-UA"/>
                    </w:rPr>
                    <w:t>4</w:t>
                  </w:r>
                </w:p>
              </w:tc>
              <w:tc>
                <w:tcPr>
                  <w:tcW w:w="1418" w:type="dxa"/>
                </w:tcPr>
                <w:p w14:paraId="37A17B0E"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б/н</w:t>
                  </w:r>
                </w:p>
              </w:tc>
            </w:tr>
            <w:tr w:rsidR="007E3B86" w:rsidRPr="007F25E1" w14:paraId="30CFB811" w14:textId="77777777" w:rsidTr="002A2344">
              <w:tc>
                <w:tcPr>
                  <w:tcW w:w="709" w:type="dxa"/>
                  <w:gridSpan w:val="2"/>
                </w:tcPr>
                <w:p w14:paraId="51B2B7D0"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7</w:t>
                  </w:r>
                </w:p>
              </w:tc>
              <w:tc>
                <w:tcPr>
                  <w:tcW w:w="5812" w:type="dxa"/>
                </w:tcPr>
                <w:p w14:paraId="50428738"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диван</w:t>
                  </w:r>
                </w:p>
              </w:tc>
              <w:tc>
                <w:tcPr>
                  <w:tcW w:w="1559" w:type="dxa"/>
                </w:tcPr>
                <w:p w14:paraId="234A5553" w14:textId="77777777" w:rsidR="007E3B86" w:rsidRPr="007F25E1" w:rsidRDefault="007E3B86" w:rsidP="00F50746">
                  <w:pPr>
                    <w:framePr w:hSpace="180" w:wrap="around" w:vAnchor="text" w:hAnchor="text" w:y="1"/>
                    <w:widowControl/>
                    <w:suppressAutoHyphens/>
                    <w:spacing w:after="60"/>
                    <w:ind w:right="1"/>
                    <w:suppressOverlap/>
                    <w:jc w:val="center"/>
                    <w:rPr>
                      <w:bCs/>
                      <w:sz w:val="26"/>
                      <w:szCs w:val="26"/>
                      <w:lang w:val="uk-UA"/>
                    </w:rPr>
                  </w:pPr>
                  <w:r w:rsidRPr="007F25E1">
                    <w:rPr>
                      <w:bCs/>
                      <w:sz w:val="26"/>
                      <w:szCs w:val="26"/>
                      <w:lang w:val="uk-UA"/>
                    </w:rPr>
                    <w:t>1</w:t>
                  </w:r>
                </w:p>
              </w:tc>
              <w:tc>
                <w:tcPr>
                  <w:tcW w:w="1418" w:type="dxa"/>
                </w:tcPr>
                <w:p w14:paraId="75B80CCB"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б/н</w:t>
                  </w:r>
                </w:p>
              </w:tc>
            </w:tr>
            <w:tr w:rsidR="007E3B86" w:rsidRPr="007F25E1" w14:paraId="50A9F42D" w14:textId="77777777" w:rsidTr="002A2344">
              <w:tc>
                <w:tcPr>
                  <w:tcW w:w="709" w:type="dxa"/>
                  <w:gridSpan w:val="2"/>
                </w:tcPr>
                <w:p w14:paraId="2BD52271"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8</w:t>
                  </w:r>
                </w:p>
              </w:tc>
              <w:tc>
                <w:tcPr>
                  <w:tcW w:w="5812" w:type="dxa"/>
                </w:tcPr>
                <w:p w14:paraId="2A9720B8"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стіл білий</w:t>
                  </w:r>
                </w:p>
              </w:tc>
              <w:tc>
                <w:tcPr>
                  <w:tcW w:w="1559" w:type="dxa"/>
                </w:tcPr>
                <w:p w14:paraId="02CEFA41" w14:textId="77777777" w:rsidR="007E3B86" w:rsidRPr="007F25E1" w:rsidRDefault="007E3B86" w:rsidP="00F50746">
                  <w:pPr>
                    <w:framePr w:hSpace="180" w:wrap="around" w:vAnchor="text" w:hAnchor="text" w:y="1"/>
                    <w:widowControl/>
                    <w:suppressAutoHyphens/>
                    <w:spacing w:after="60"/>
                    <w:ind w:right="1"/>
                    <w:suppressOverlap/>
                    <w:jc w:val="center"/>
                    <w:rPr>
                      <w:bCs/>
                      <w:sz w:val="26"/>
                      <w:szCs w:val="26"/>
                      <w:lang w:val="uk-UA"/>
                    </w:rPr>
                  </w:pPr>
                  <w:r w:rsidRPr="007F25E1">
                    <w:rPr>
                      <w:bCs/>
                      <w:sz w:val="26"/>
                      <w:szCs w:val="26"/>
                      <w:lang w:val="uk-UA"/>
                    </w:rPr>
                    <w:t>2</w:t>
                  </w:r>
                </w:p>
              </w:tc>
              <w:tc>
                <w:tcPr>
                  <w:tcW w:w="1418" w:type="dxa"/>
                </w:tcPr>
                <w:p w14:paraId="5963470F"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б/н</w:t>
                  </w:r>
                </w:p>
              </w:tc>
            </w:tr>
            <w:tr w:rsidR="007E3B86" w:rsidRPr="007F25E1" w14:paraId="2A2853F6" w14:textId="77777777" w:rsidTr="002A2344">
              <w:tc>
                <w:tcPr>
                  <w:tcW w:w="709" w:type="dxa"/>
                  <w:gridSpan w:val="2"/>
                </w:tcPr>
                <w:p w14:paraId="23093825"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9</w:t>
                  </w:r>
                </w:p>
              </w:tc>
              <w:tc>
                <w:tcPr>
                  <w:tcW w:w="5812" w:type="dxa"/>
                </w:tcPr>
                <w:p w14:paraId="33BB9618"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 xml:space="preserve">морозильна камера </w:t>
                  </w:r>
                  <w:proofErr w:type="spellStart"/>
                  <w:r w:rsidRPr="007F25E1">
                    <w:rPr>
                      <w:bCs/>
                      <w:color w:val="000000"/>
                      <w:sz w:val="26"/>
                      <w:szCs w:val="26"/>
                      <w:lang w:val="en-US"/>
                    </w:rPr>
                    <w:t>Tefcold</w:t>
                  </w:r>
                  <w:proofErr w:type="spellEnd"/>
                  <w:r w:rsidRPr="007F25E1">
                    <w:rPr>
                      <w:bCs/>
                      <w:color w:val="000000"/>
                      <w:sz w:val="26"/>
                      <w:szCs w:val="26"/>
                      <w:lang w:val="uk-UA"/>
                    </w:rPr>
                    <w:t xml:space="preserve"> модель  SE10-45-P (до -48 ˚С)</w:t>
                  </w:r>
                </w:p>
              </w:tc>
              <w:tc>
                <w:tcPr>
                  <w:tcW w:w="1559" w:type="dxa"/>
                </w:tcPr>
                <w:p w14:paraId="3E79E877" w14:textId="77777777" w:rsidR="007E3B86" w:rsidRPr="007F25E1" w:rsidRDefault="007E3B86" w:rsidP="00F50746">
                  <w:pPr>
                    <w:framePr w:hSpace="180" w:wrap="around" w:vAnchor="text" w:hAnchor="text" w:y="1"/>
                    <w:widowControl/>
                    <w:suppressAutoHyphens/>
                    <w:spacing w:after="60"/>
                    <w:ind w:right="1"/>
                    <w:suppressOverlap/>
                    <w:jc w:val="center"/>
                    <w:rPr>
                      <w:bCs/>
                      <w:sz w:val="26"/>
                      <w:szCs w:val="26"/>
                      <w:lang w:val="uk-UA"/>
                    </w:rPr>
                  </w:pPr>
                  <w:r w:rsidRPr="007F25E1">
                    <w:rPr>
                      <w:bCs/>
                      <w:sz w:val="26"/>
                      <w:szCs w:val="26"/>
                      <w:lang w:val="uk-UA"/>
                    </w:rPr>
                    <w:t>1</w:t>
                  </w:r>
                </w:p>
              </w:tc>
              <w:tc>
                <w:tcPr>
                  <w:tcW w:w="1418" w:type="dxa"/>
                </w:tcPr>
                <w:p w14:paraId="65D7FD96"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б/н</w:t>
                  </w:r>
                </w:p>
              </w:tc>
            </w:tr>
            <w:tr w:rsidR="007E3B86" w:rsidRPr="007F25E1" w14:paraId="1F101672" w14:textId="77777777" w:rsidTr="002A2344">
              <w:tc>
                <w:tcPr>
                  <w:tcW w:w="709" w:type="dxa"/>
                  <w:gridSpan w:val="2"/>
                </w:tcPr>
                <w:p w14:paraId="6829D07E"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10</w:t>
                  </w:r>
                </w:p>
              </w:tc>
              <w:tc>
                <w:tcPr>
                  <w:tcW w:w="5812" w:type="dxa"/>
                </w:tcPr>
                <w:p w14:paraId="27306098"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морозильна камера</w:t>
                  </w:r>
                  <w:r w:rsidRPr="007F25E1">
                    <w:rPr>
                      <w:bCs/>
                      <w:color w:val="000000"/>
                      <w:sz w:val="26"/>
                      <w:szCs w:val="26"/>
                      <w:lang w:val="ru-RU"/>
                    </w:rPr>
                    <w:t xml:space="preserve"> </w:t>
                  </w:r>
                  <w:proofErr w:type="spellStart"/>
                  <w:r w:rsidRPr="007F25E1">
                    <w:rPr>
                      <w:bCs/>
                      <w:color w:val="000000"/>
                      <w:sz w:val="26"/>
                      <w:szCs w:val="26"/>
                      <w:lang w:val="en-US"/>
                    </w:rPr>
                    <w:t>Biobase</w:t>
                  </w:r>
                  <w:proofErr w:type="spellEnd"/>
                  <w:r w:rsidRPr="007F25E1">
                    <w:rPr>
                      <w:bCs/>
                      <w:color w:val="000000"/>
                      <w:sz w:val="26"/>
                      <w:szCs w:val="26"/>
                      <w:lang w:val="ru-RU"/>
                    </w:rPr>
                    <w:t xml:space="preserve"> </w:t>
                  </w:r>
                  <w:r w:rsidRPr="007F25E1">
                    <w:rPr>
                      <w:bCs/>
                      <w:color w:val="000000"/>
                      <w:sz w:val="26"/>
                      <w:szCs w:val="26"/>
                      <w:lang w:val="uk-UA"/>
                    </w:rPr>
                    <w:t>модель</w:t>
                  </w:r>
                  <w:r w:rsidRPr="007F25E1">
                    <w:rPr>
                      <w:bCs/>
                      <w:color w:val="000000"/>
                      <w:sz w:val="26"/>
                      <w:szCs w:val="26"/>
                      <w:lang w:val="ru-RU"/>
                    </w:rPr>
                    <w:t xml:space="preserve"> </w:t>
                  </w:r>
                  <w:r w:rsidRPr="007F25E1">
                    <w:rPr>
                      <w:bCs/>
                      <w:color w:val="000000"/>
                      <w:sz w:val="26"/>
                      <w:szCs w:val="26"/>
                      <w:lang w:val="en-US"/>
                    </w:rPr>
                    <w:t>BDF</w:t>
                  </w:r>
                  <w:r w:rsidRPr="007F25E1">
                    <w:rPr>
                      <w:bCs/>
                      <w:color w:val="000000"/>
                      <w:sz w:val="26"/>
                      <w:szCs w:val="26"/>
                      <w:lang w:val="ru-RU"/>
                    </w:rPr>
                    <w:t>-86</w:t>
                  </w:r>
                  <w:r w:rsidRPr="007F25E1">
                    <w:rPr>
                      <w:bCs/>
                      <w:color w:val="000000"/>
                      <w:sz w:val="26"/>
                      <w:szCs w:val="26"/>
                      <w:lang w:val="en-US"/>
                    </w:rPr>
                    <w:t>V</w:t>
                  </w:r>
                  <w:r w:rsidRPr="007F25E1">
                    <w:rPr>
                      <w:bCs/>
                      <w:color w:val="000000"/>
                      <w:sz w:val="26"/>
                      <w:szCs w:val="26"/>
                      <w:lang w:val="ru-RU"/>
                    </w:rPr>
                    <w:t xml:space="preserve">158 </w:t>
                  </w:r>
                  <w:r w:rsidRPr="007F25E1">
                    <w:rPr>
                      <w:bCs/>
                      <w:color w:val="000000"/>
                      <w:sz w:val="26"/>
                      <w:szCs w:val="26"/>
                      <w:lang w:val="uk-UA"/>
                    </w:rPr>
                    <w:t>(до -86 ˚С)</w:t>
                  </w:r>
                </w:p>
              </w:tc>
              <w:tc>
                <w:tcPr>
                  <w:tcW w:w="1559" w:type="dxa"/>
                </w:tcPr>
                <w:p w14:paraId="05F67380" w14:textId="77777777" w:rsidR="007E3B86" w:rsidRPr="007F25E1" w:rsidRDefault="007E3B86" w:rsidP="00F50746">
                  <w:pPr>
                    <w:framePr w:hSpace="180" w:wrap="around" w:vAnchor="text" w:hAnchor="text" w:y="1"/>
                    <w:widowControl/>
                    <w:suppressAutoHyphens/>
                    <w:spacing w:after="60"/>
                    <w:ind w:right="1"/>
                    <w:suppressOverlap/>
                    <w:jc w:val="center"/>
                    <w:rPr>
                      <w:bCs/>
                      <w:sz w:val="26"/>
                      <w:szCs w:val="26"/>
                      <w:lang w:val="uk-UA"/>
                    </w:rPr>
                  </w:pPr>
                  <w:r w:rsidRPr="007F25E1">
                    <w:rPr>
                      <w:bCs/>
                      <w:sz w:val="26"/>
                      <w:szCs w:val="26"/>
                      <w:lang w:val="uk-UA"/>
                    </w:rPr>
                    <w:t>1</w:t>
                  </w:r>
                </w:p>
              </w:tc>
              <w:tc>
                <w:tcPr>
                  <w:tcW w:w="1418" w:type="dxa"/>
                </w:tcPr>
                <w:p w14:paraId="5AB9A587"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б/н</w:t>
                  </w:r>
                </w:p>
              </w:tc>
            </w:tr>
            <w:tr w:rsidR="007E3B86" w:rsidRPr="007F25E1" w14:paraId="4567218E" w14:textId="77777777" w:rsidTr="002A2344">
              <w:tc>
                <w:tcPr>
                  <w:tcW w:w="709" w:type="dxa"/>
                  <w:gridSpan w:val="2"/>
                </w:tcPr>
                <w:p w14:paraId="4739C431"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11</w:t>
                  </w:r>
                </w:p>
              </w:tc>
              <w:tc>
                <w:tcPr>
                  <w:tcW w:w="5812" w:type="dxa"/>
                </w:tcPr>
                <w:p w14:paraId="0E286F29"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 xml:space="preserve">холодильник </w:t>
                  </w:r>
                  <w:proofErr w:type="spellStart"/>
                  <w:r w:rsidRPr="007F25E1">
                    <w:rPr>
                      <w:bCs/>
                      <w:color w:val="000000"/>
                      <w:sz w:val="26"/>
                      <w:szCs w:val="26"/>
                      <w:lang w:val="en-US"/>
                    </w:rPr>
                    <w:t>Snaige</w:t>
                  </w:r>
                  <w:proofErr w:type="spellEnd"/>
                  <w:r w:rsidRPr="007F25E1">
                    <w:rPr>
                      <w:sz w:val="26"/>
                      <w:szCs w:val="26"/>
                      <w:lang w:val="ru-RU"/>
                    </w:rPr>
                    <w:t xml:space="preserve"> модель </w:t>
                  </w:r>
                  <w:r w:rsidRPr="007F25E1">
                    <w:rPr>
                      <w:bCs/>
                      <w:color w:val="000000"/>
                      <w:sz w:val="26"/>
                      <w:szCs w:val="26"/>
                      <w:lang w:val="en-US"/>
                    </w:rPr>
                    <w:t>FR</w:t>
                  </w:r>
                  <w:r w:rsidRPr="007F25E1">
                    <w:rPr>
                      <w:bCs/>
                      <w:color w:val="000000"/>
                      <w:sz w:val="26"/>
                      <w:szCs w:val="26"/>
                      <w:lang w:val="ru-RU"/>
                    </w:rPr>
                    <w:t xml:space="preserve"> 275</w:t>
                  </w:r>
                  <w:r w:rsidRPr="007F25E1">
                    <w:rPr>
                      <w:bCs/>
                      <w:color w:val="000000"/>
                      <w:sz w:val="26"/>
                      <w:szCs w:val="26"/>
                      <w:lang w:val="uk-UA"/>
                    </w:rPr>
                    <w:t xml:space="preserve"> та </w:t>
                  </w:r>
                  <w:r w:rsidRPr="007F25E1">
                    <w:rPr>
                      <w:sz w:val="26"/>
                      <w:szCs w:val="26"/>
                      <w:lang w:val="ru-RU"/>
                    </w:rPr>
                    <w:t xml:space="preserve">модель </w:t>
                  </w:r>
                  <w:r w:rsidRPr="007F25E1">
                    <w:rPr>
                      <w:bCs/>
                      <w:color w:val="000000"/>
                      <w:sz w:val="26"/>
                      <w:szCs w:val="26"/>
                      <w:lang w:val="en-US"/>
                    </w:rPr>
                    <w:t>FR</w:t>
                  </w:r>
                  <w:r w:rsidRPr="007F25E1">
                    <w:rPr>
                      <w:bCs/>
                      <w:color w:val="000000"/>
                      <w:sz w:val="26"/>
                      <w:szCs w:val="26"/>
                      <w:lang w:val="ru-RU"/>
                    </w:rPr>
                    <w:t xml:space="preserve"> </w:t>
                  </w:r>
                  <w:r w:rsidRPr="007F25E1">
                    <w:rPr>
                      <w:bCs/>
                      <w:color w:val="000000"/>
                      <w:sz w:val="26"/>
                      <w:szCs w:val="26"/>
                      <w:lang w:val="uk-UA"/>
                    </w:rPr>
                    <w:t>390</w:t>
                  </w:r>
                </w:p>
              </w:tc>
              <w:tc>
                <w:tcPr>
                  <w:tcW w:w="1559" w:type="dxa"/>
                </w:tcPr>
                <w:p w14:paraId="403D25D3" w14:textId="77777777" w:rsidR="007E3B86" w:rsidRPr="007F25E1" w:rsidRDefault="007E3B86" w:rsidP="00F50746">
                  <w:pPr>
                    <w:framePr w:hSpace="180" w:wrap="around" w:vAnchor="text" w:hAnchor="text" w:y="1"/>
                    <w:widowControl/>
                    <w:suppressAutoHyphens/>
                    <w:spacing w:after="60"/>
                    <w:ind w:right="1"/>
                    <w:suppressOverlap/>
                    <w:jc w:val="center"/>
                    <w:rPr>
                      <w:bCs/>
                      <w:sz w:val="26"/>
                      <w:szCs w:val="26"/>
                      <w:lang w:val="uk-UA"/>
                    </w:rPr>
                  </w:pPr>
                  <w:r w:rsidRPr="007F25E1">
                    <w:rPr>
                      <w:bCs/>
                      <w:sz w:val="26"/>
                      <w:szCs w:val="26"/>
                      <w:lang w:val="uk-UA"/>
                    </w:rPr>
                    <w:t>2</w:t>
                  </w:r>
                </w:p>
              </w:tc>
              <w:tc>
                <w:tcPr>
                  <w:tcW w:w="1418" w:type="dxa"/>
                </w:tcPr>
                <w:p w14:paraId="04E0F6C2"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б/н</w:t>
                  </w:r>
                </w:p>
              </w:tc>
            </w:tr>
            <w:tr w:rsidR="007E3B86" w:rsidRPr="007F25E1" w14:paraId="334F10F7" w14:textId="77777777" w:rsidTr="002A2344">
              <w:tc>
                <w:tcPr>
                  <w:tcW w:w="709" w:type="dxa"/>
                  <w:gridSpan w:val="2"/>
                </w:tcPr>
                <w:p w14:paraId="207F1D74"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12</w:t>
                  </w:r>
                </w:p>
              </w:tc>
              <w:tc>
                <w:tcPr>
                  <w:tcW w:w="5812" w:type="dxa"/>
                </w:tcPr>
                <w:p w14:paraId="4799AEF3"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холодильник</w:t>
                  </w:r>
                  <w:r w:rsidRPr="007F25E1">
                    <w:rPr>
                      <w:bCs/>
                      <w:color w:val="000000"/>
                      <w:sz w:val="26"/>
                      <w:szCs w:val="26"/>
                      <w:lang w:val="ru-RU"/>
                    </w:rPr>
                    <w:t xml:space="preserve"> </w:t>
                  </w:r>
                  <w:r w:rsidRPr="007F25E1">
                    <w:rPr>
                      <w:bCs/>
                      <w:color w:val="000000"/>
                      <w:sz w:val="26"/>
                      <w:szCs w:val="26"/>
                      <w:lang w:val="en-US"/>
                    </w:rPr>
                    <w:t>Indesit</w:t>
                  </w:r>
                  <w:r w:rsidRPr="007F25E1">
                    <w:rPr>
                      <w:bCs/>
                      <w:color w:val="000000"/>
                      <w:sz w:val="26"/>
                      <w:szCs w:val="26"/>
                      <w:lang w:val="uk-UA"/>
                    </w:rPr>
                    <w:t xml:space="preserve"> модель TAAN 6 FNF</w:t>
                  </w:r>
                </w:p>
              </w:tc>
              <w:tc>
                <w:tcPr>
                  <w:tcW w:w="1559" w:type="dxa"/>
                </w:tcPr>
                <w:p w14:paraId="6DD988E0" w14:textId="77777777" w:rsidR="007E3B86" w:rsidRPr="007F25E1" w:rsidRDefault="007E3B86" w:rsidP="00F50746">
                  <w:pPr>
                    <w:framePr w:hSpace="180" w:wrap="around" w:vAnchor="text" w:hAnchor="text" w:y="1"/>
                    <w:widowControl/>
                    <w:suppressAutoHyphens/>
                    <w:spacing w:after="60"/>
                    <w:ind w:right="1"/>
                    <w:suppressOverlap/>
                    <w:jc w:val="center"/>
                    <w:rPr>
                      <w:bCs/>
                      <w:sz w:val="26"/>
                      <w:szCs w:val="26"/>
                      <w:lang w:val="uk-UA"/>
                    </w:rPr>
                  </w:pPr>
                  <w:r w:rsidRPr="007F25E1">
                    <w:rPr>
                      <w:bCs/>
                      <w:sz w:val="26"/>
                      <w:szCs w:val="26"/>
                      <w:lang w:val="uk-UA"/>
                    </w:rPr>
                    <w:t>1</w:t>
                  </w:r>
                </w:p>
              </w:tc>
              <w:tc>
                <w:tcPr>
                  <w:tcW w:w="1418" w:type="dxa"/>
                </w:tcPr>
                <w:p w14:paraId="4D64E918"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б/н</w:t>
                  </w:r>
                </w:p>
              </w:tc>
            </w:tr>
            <w:tr w:rsidR="007E3B86" w:rsidRPr="007F25E1" w14:paraId="50361263" w14:textId="77777777" w:rsidTr="002A2344">
              <w:tc>
                <w:tcPr>
                  <w:tcW w:w="709" w:type="dxa"/>
                  <w:gridSpan w:val="2"/>
                </w:tcPr>
                <w:p w14:paraId="7B4AA600"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13</w:t>
                  </w:r>
                </w:p>
              </w:tc>
              <w:tc>
                <w:tcPr>
                  <w:tcW w:w="5812" w:type="dxa"/>
                </w:tcPr>
                <w:p w14:paraId="79CF38C5"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proofErr w:type="spellStart"/>
                  <w:r w:rsidRPr="007F25E1">
                    <w:rPr>
                      <w:sz w:val="26"/>
                      <w:szCs w:val="26"/>
                      <w:lang w:val="en-AU"/>
                    </w:rPr>
                    <w:t>принтер</w:t>
                  </w:r>
                  <w:proofErr w:type="spellEnd"/>
                </w:p>
              </w:tc>
              <w:tc>
                <w:tcPr>
                  <w:tcW w:w="1559" w:type="dxa"/>
                </w:tcPr>
                <w:p w14:paraId="1DC1D7A1"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sz w:val="26"/>
                      <w:szCs w:val="26"/>
                      <w:lang w:val="en-AU"/>
                    </w:rPr>
                    <w:t>5</w:t>
                  </w:r>
                </w:p>
              </w:tc>
              <w:tc>
                <w:tcPr>
                  <w:tcW w:w="1418" w:type="dxa"/>
                </w:tcPr>
                <w:p w14:paraId="3079EAEB"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б/н</w:t>
                  </w:r>
                </w:p>
              </w:tc>
            </w:tr>
            <w:tr w:rsidR="007E3B86" w:rsidRPr="007F25E1" w14:paraId="7DD68606" w14:textId="77777777" w:rsidTr="002A2344">
              <w:tc>
                <w:tcPr>
                  <w:tcW w:w="709" w:type="dxa"/>
                  <w:gridSpan w:val="2"/>
                </w:tcPr>
                <w:p w14:paraId="456C31B6"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14</w:t>
                  </w:r>
                </w:p>
              </w:tc>
              <w:tc>
                <w:tcPr>
                  <w:tcW w:w="5812" w:type="dxa"/>
                </w:tcPr>
                <w:p w14:paraId="62BBF379"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proofErr w:type="spellStart"/>
                  <w:r w:rsidRPr="007F25E1">
                    <w:rPr>
                      <w:sz w:val="26"/>
                      <w:szCs w:val="26"/>
                      <w:lang w:val="en-AU"/>
                    </w:rPr>
                    <w:t>сканер</w:t>
                  </w:r>
                  <w:proofErr w:type="spellEnd"/>
                </w:p>
              </w:tc>
              <w:tc>
                <w:tcPr>
                  <w:tcW w:w="1559" w:type="dxa"/>
                </w:tcPr>
                <w:p w14:paraId="5F78596C"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sz w:val="26"/>
                      <w:szCs w:val="26"/>
                      <w:lang w:val="en-AU"/>
                    </w:rPr>
                    <w:t>1</w:t>
                  </w:r>
                </w:p>
              </w:tc>
              <w:tc>
                <w:tcPr>
                  <w:tcW w:w="1418" w:type="dxa"/>
                </w:tcPr>
                <w:p w14:paraId="270B76BA"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б/н</w:t>
                  </w:r>
                </w:p>
              </w:tc>
            </w:tr>
            <w:tr w:rsidR="007E3B86" w:rsidRPr="007F25E1" w14:paraId="70813B52" w14:textId="77777777" w:rsidTr="002A2344">
              <w:tc>
                <w:tcPr>
                  <w:tcW w:w="709" w:type="dxa"/>
                  <w:gridSpan w:val="2"/>
                </w:tcPr>
                <w:p w14:paraId="29E086D2"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15</w:t>
                  </w:r>
                </w:p>
              </w:tc>
              <w:tc>
                <w:tcPr>
                  <w:tcW w:w="5812" w:type="dxa"/>
                </w:tcPr>
                <w:p w14:paraId="25A0FCD5"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proofErr w:type="spellStart"/>
                  <w:r w:rsidRPr="007F25E1">
                    <w:rPr>
                      <w:sz w:val="26"/>
                      <w:szCs w:val="26"/>
                      <w:lang w:val="en-AU"/>
                    </w:rPr>
                    <w:t>комп’ютер</w:t>
                  </w:r>
                  <w:proofErr w:type="spellEnd"/>
                </w:p>
              </w:tc>
              <w:tc>
                <w:tcPr>
                  <w:tcW w:w="1559" w:type="dxa"/>
                </w:tcPr>
                <w:p w14:paraId="2C10495A"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sz w:val="26"/>
                      <w:szCs w:val="26"/>
                      <w:lang w:val="en-AU"/>
                    </w:rPr>
                    <w:t>6</w:t>
                  </w:r>
                </w:p>
              </w:tc>
              <w:tc>
                <w:tcPr>
                  <w:tcW w:w="1418" w:type="dxa"/>
                </w:tcPr>
                <w:p w14:paraId="07DAD099"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б/н</w:t>
                  </w:r>
                </w:p>
              </w:tc>
            </w:tr>
            <w:tr w:rsidR="007E3B86" w:rsidRPr="007F25E1" w14:paraId="4E3B4204" w14:textId="77777777" w:rsidTr="002A2344">
              <w:tc>
                <w:tcPr>
                  <w:tcW w:w="709" w:type="dxa"/>
                  <w:gridSpan w:val="2"/>
                </w:tcPr>
                <w:p w14:paraId="28CDAC68"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16</w:t>
                  </w:r>
                </w:p>
              </w:tc>
              <w:tc>
                <w:tcPr>
                  <w:tcW w:w="5812" w:type="dxa"/>
                </w:tcPr>
                <w:p w14:paraId="755BCFBE"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proofErr w:type="spellStart"/>
                  <w:r w:rsidRPr="007F25E1">
                    <w:rPr>
                      <w:sz w:val="26"/>
                      <w:szCs w:val="26"/>
                      <w:lang w:val="en-AU"/>
                    </w:rPr>
                    <w:t>ноутбук</w:t>
                  </w:r>
                  <w:proofErr w:type="spellEnd"/>
                </w:p>
              </w:tc>
              <w:tc>
                <w:tcPr>
                  <w:tcW w:w="1559" w:type="dxa"/>
                </w:tcPr>
                <w:p w14:paraId="5E3DB48B"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sz w:val="26"/>
                      <w:szCs w:val="26"/>
                      <w:lang w:val="en-AU"/>
                    </w:rPr>
                    <w:t>2</w:t>
                  </w:r>
                </w:p>
              </w:tc>
              <w:tc>
                <w:tcPr>
                  <w:tcW w:w="1418" w:type="dxa"/>
                </w:tcPr>
                <w:p w14:paraId="0044108B"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б/н</w:t>
                  </w:r>
                </w:p>
              </w:tc>
            </w:tr>
            <w:tr w:rsidR="007E3B86" w:rsidRPr="007F25E1" w14:paraId="7C7A7EA8" w14:textId="77777777" w:rsidTr="002A2344">
              <w:trPr>
                <w:trHeight w:val="236"/>
              </w:trPr>
              <w:tc>
                <w:tcPr>
                  <w:tcW w:w="697" w:type="dxa"/>
                </w:tcPr>
                <w:p w14:paraId="56357F66" w14:textId="16ADB566"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1</w:t>
                  </w:r>
                  <w:r w:rsidR="00D22D62">
                    <w:rPr>
                      <w:bCs/>
                      <w:color w:val="000000"/>
                      <w:sz w:val="26"/>
                      <w:szCs w:val="26"/>
                      <w:lang w:val="uk-UA"/>
                    </w:rPr>
                    <w:t>7</w:t>
                  </w:r>
                </w:p>
              </w:tc>
              <w:tc>
                <w:tcPr>
                  <w:tcW w:w="5824" w:type="dxa"/>
                  <w:gridSpan w:val="2"/>
                </w:tcPr>
                <w:p w14:paraId="5D654AEA"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 xml:space="preserve">дефібрилятор </w:t>
                  </w:r>
                  <w:r w:rsidRPr="007F25E1">
                    <w:rPr>
                      <w:bCs/>
                      <w:color w:val="000000"/>
                      <w:sz w:val="26"/>
                      <w:szCs w:val="26"/>
                      <w:lang w:val="en-US"/>
                    </w:rPr>
                    <w:t xml:space="preserve">LIFEPAK </w:t>
                  </w:r>
                  <w:r w:rsidRPr="007F25E1">
                    <w:rPr>
                      <w:bCs/>
                      <w:color w:val="000000"/>
                      <w:sz w:val="26"/>
                      <w:szCs w:val="26"/>
                      <w:lang w:val="uk-UA"/>
                    </w:rPr>
                    <w:t>№12492510</w:t>
                  </w:r>
                </w:p>
              </w:tc>
              <w:tc>
                <w:tcPr>
                  <w:tcW w:w="1559" w:type="dxa"/>
                </w:tcPr>
                <w:p w14:paraId="11F7CB34"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1</w:t>
                  </w:r>
                </w:p>
              </w:tc>
              <w:tc>
                <w:tcPr>
                  <w:tcW w:w="1418" w:type="dxa"/>
                </w:tcPr>
                <w:p w14:paraId="6A3B3559"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б/н</w:t>
                  </w:r>
                </w:p>
              </w:tc>
            </w:tr>
            <w:tr w:rsidR="007E3B86" w:rsidRPr="007F25E1" w14:paraId="0FAD2E9B" w14:textId="77777777" w:rsidTr="002A2344">
              <w:tc>
                <w:tcPr>
                  <w:tcW w:w="697" w:type="dxa"/>
                </w:tcPr>
                <w:p w14:paraId="0259DF62" w14:textId="3460A5E8" w:rsidR="007E3B86" w:rsidRPr="007F25E1" w:rsidRDefault="00D22D62" w:rsidP="00F50746">
                  <w:pPr>
                    <w:framePr w:hSpace="180" w:wrap="around" w:vAnchor="text" w:hAnchor="text" w:y="1"/>
                    <w:widowControl/>
                    <w:suppressAutoHyphens/>
                    <w:spacing w:after="60"/>
                    <w:ind w:right="1"/>
                    <w:suppressOverlap/>
                    <w:jc w:val="both"/>
                    <w:rPr>
                      <w:bCs/>
                      <w:color w:val="000000"/>
                      <w:sz w:val="26"/>
                      <w:szCs w:val="26"/>
                      <w:lang w:val="uk-UA"/>
                    </w:rPr>
                  </w:pPr>
                  <w:r>
                    <w:rPr>
                      <w:bCs/>
                      <w:color w:val="000000"/>
                      <w:sz w:val="26"/>
                      <w:szCs w:val="26"/>
                      <w:lang w:val="uk-UA"/>
                    </w:rPr>
                    <w:t>18</w:t>
                  </w:r>
                </w:p>
              </w:tc>
              <w:tc>
                <w:tcPr>
                  <w:tcW w:w="5824" w:type="dxa"/>
                  <w:gridSpan w:val="2"/>
                </w:tcPr>
                <w:p w14:paraId="4CDB58E4"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 xml:space="preserve">комплекс спірометричний діагностичний MIR </w:t>
                  </w:r>
                  <w:proofErr w:type="spellStart"/>
                  <w:r w:rsidRPr="007F25E1">
                    <w:rPr>
                      <w:bCs/>
                      <w:color w:val="000000"/>
                      <w:sz w:val="26"/>
                      <w:szCs w:val="26"/>
                      <w:lang w:val="uk-UA"/>
                    </w:rPr>
                    <w:t>Spirolab</w:t>
                  </w:r>
                  <w:proofErr w:type="spellEnd"/>
                  <w:r w:rsidRPr="007F25E1">
                    <w:rPr>
                      <w:bCs/>
                      <w:color w:val="000000"/>
                      <w:sz w:val="26"/>
                      <w:szCs w:val="26"/>
                      <w:lang w:val="uk-UA"/>
                    </w:rPr>
                    <w:t xml:space="preserve"> II</w:t>
                  </w:r>
                </w:p>
              </w:tc>
              <w:tc>
                <w:tcPr>
                  <w:tcW w:w="1559" w:type="dxa"/>
                </w:tcPr>
                <w:p w14:paraId="15EDF5B4"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1</w:t>
                  </w:r>
                </w:p>
              </w:tc>
              <w:tc>
                <w:tcPr>
                  <w:tcW w:w="1418" w:type="dxa"/>
                </w:tcPr>
                <w:p w14:paraId="64F7C0D2"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б/н</w:t>
                  </w:r>
                </w:p>
              </w:tc>
            </w:tr>
            <w:tr w:rsidR="007E3B86" w:rsidRPr="007F25E1" w14:paraId="2891C24D" w14:textId="77777777" w:rsidTr="002A2344">
              <w:tc>
                <w:tcPr>
                  <w:tcW w:w="697" w:type="dxa"/>
                </w:tcPr>
                <w:p w14:paraId="01E19C85" w14:textId="1EF7E74B" w:rsidR="007E3B86" w:rsidRPr="007F25E1" w:rsidRDefault="00D22D62" w:rsidP="00F50746">
                  <w:pPr>
                    <w:framePr w:hSpace="180" w:wrap="around" w:vAnchor="text" w:hAnchor="text" w:y="1"/>
                    <w:widowControl/>
                    <w:suppressAutoHyphens/>
                    <w:spacing w:after="60"/>
                    <w:ind w:right="1"/>
                    <w:suppressOverlap/>
                    <w:jc w:val="both"/>
                    <w:rPr>
                      <w:bCs/>
                      <w:color w:val="000000"/>
                      <w:sz w:val="26"/>
                      <w:szCs w:val="26"/>
                      <w:lang w:val="uk-UA"/>
                    </w:rPr>
                  </w:pPr>
                  <w:r>
                    <w:rPr>
                      <w:bCs/>
                      <w:color w:val="000000"/>
                      <w:sz w:val="26"/>
                      <w:szCs w:val="26"/>
                      <w:lang w:val="uk-UA"/>
                    </w:rPr>
                    <w:t>19</w:t>
                  </w:r>
                </w:p>
              </w:tc>
              <w:tc>
                <w:tcPr>
                  <w:tcW w:w="5824" w:type="dxa"/>
                  <w:gridSpan w:val="2"/>
                </w:tcPr>
                <w:p w14:paraId="473E543C"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центрифуга CEPRICORN з/н 290069</w:t>
                  </w:r>
                </w:p>
              </w:tc>
              <w:tc>
                <w:tcPr>
                  <w:tcW w:w="1559" w:type="dxa"/>
                </w:tcPr>
                <w:p w14:paraId="3D326B4C"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1</w:t>
                  </w:r>
                </w:p>
              </w:tc>
              <w:tc>
                <w:tcPr>
                  <w:tcW w:w="1418" w:type="dxa"/>
                </w:tcPr>
                <w:p w14:paraId="524B29DC"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б/н</w:t>
                  </w:r>
                </w:p>
              </w:tc>
            </w:tr>
            <w:tr w:rsidR="007E3B86" w:rsidRPr="007F25E1" w14:paraId="25CE0504" w14:textId="77777777" w:rsidTr="002A2344">
              <w:tc>
                <w:tcPr>
                  <w:tcW w:w="697" w:type="dxa"/>
                </w:tcPr>
                <w:p w14:paraId="7AD7D498" w14:textId="31D2010D" w:rsidR="007E3B86" w:rsidRPr="007F25E1" w:rsidRDefault="00D22D62" w:rsidP="00F50746">
                  <w:pPr>
                    <w:framePr w:hSpace="180" w:wrap="around" w:vAnchor="text" w:hAnchor="text" w:y="1"/>
                    <w:widowControl/>
                    <w:suppressAutoHyphens/>
                    <w:spacing w:after="60"/>
                    <w:ind w:right="1"/>
                    <w:suppressOverlap/>
                    <w:jc w:val="both"/>
                    <w:rPr>
                      <w:bCs/>
                      <w:color w:val="000000"/>
                      <w:sz w:val="26"/>
                      <w:szCs w:val="26"/>
                      <w:lang w:val="uk-UA"/>
                    </w:rPr>
                  </w:pPr>
                  <w:r>
                    <w:rPr>
                      <w:bCs/>
                      <w:color w:val="000000"/>
                      <w:sz w:val="26"/>
                      <w:szCs w:val="26"/>
                      <w:lang w:val="uk-UA"/>
                    </w:rPr>
                    <w:t>20</w:t>
                  </w:r>
                </w:p>
              </w:tc>
              <w:tc>
                <w:tcPr>
                  <w:tcW w:w="5824" w:type="dxa"/>
                  <w:gridSpan w:val="2"/>
                </w:tcPr>
                <w:p w14:paraId="1EA71F9A" w14:textId="77777777" w:rsidR="00984A30"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 xml:space="preserve">міні-інкубатор лабораторний СULTURA M з/н </w:t>
                  </w:r>
                </w:p>
                <w:p w14:paraId="4503B624" w14:textId="24A66616"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lastRenderedPageBreak/>
                    <w:t>163293</w:t>
                  </w:r>
                </w:p>
              </w:tc>
              <w:tc>
                <w:tcPr>
                  <w:tcW w:w="1559" w:type="dxa"/>
                </w:tcPr>
                <w:p w14:paraId="3A6F64B6"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lastRenderedPageBreak/>
                    <w:t>1</w:t>
                  </w:r>
                </w:p>
              </w:tc>
              <w:tc>
                <w:tcPr>
                  <w:tcW w:w="1418" w:type="dxa"/>
                </w:tcPr>
                <w:p w14:paraId="5E776797"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б/н</w:t>
                  </w:r>
                </w:p>
              </w:tc>
            </w:tr>
            <w:tr w:rsidR="007E3B86" w:rsidRPr="007F25E1" w14:paraId="07E6DB87" w14:textId="77777777" w:rsidTr="002A2344">
              <w:tc>
                <w:tcPr>
                  <w:tcW w:w="697" w:type="dxa"/>
                </w:tcPr>
                <w:p w14:paraId="6BA33946" w14:textId="05C13526" w:rsidR="007E3B86" w:rsidRPr="007F25E1" w:rsidRDefault="00D22D62" w:rsidP="00F50746">
                  <w:pPr>
                    <w:framePr w:hSpace="180" w:wrap="around" w:vAnchor="text" w:hAnchor="text" w:y="1"/>
                    <w:widowControl/>
                    <w:suppressAutoHyphens/>
                    <w:spacing w:after="60"/>
                    <w:ind w:right="1"/>
                    <w:suppressOverlap/>
                    <w:jc w:val="both"/>
                    <w:rPr>
                      <w:bCs/>
                      <w:color w:val="000000"/>
                      <w:sz w:val="26"/>
                      <w:szCs w:val="26"/>
                      <w:lang w:val="uk-UA"/>
                    </w:rPr>
                  </w:pPr>
                  <w:r>
                    <w:rPr>
                      <w:bCs/>
                      <w:color w:val="000000"/>
                      <w:sz w:val="26"/>
                      <w:szCs w:val="26"/>
                      <w:lang w:val="uk-UA"/>
                    </w:rPr>
                    <w:t>21</w:t>
                  </w:r>
                </w:p>
              </w:tc>
              <w:tc>
                <w:tcPr>
                  <w:tcW w:w="5824" w:type="dxa"/>
                  <w:gridSpan w:val="2"/>
                </w:tcPr>
                <w:p w14:paraId="6FD935ED"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 xml:space="preserve">насос </w:t>
                  </w:r>
                  <w:proofErr w:type="spellStart"/>
                  <w:r w:rsidRPr="007F25E1">
                    <w:rPr>
                      <w:bCs/>
                      <w:color w:val="000000"/>
                      <w:sz w:val="26"/>
                      <w:szCs w:val="26"/>
                      <w:lang w:val="uk-UA"/>
                    </w:rPr>
                    <w:t>інфузійний</w:t>
                  </w:r>
                  <w:proofErr w:type="spellEnd"/>
                  <w:r w:rsidRPr="007F25E1">
                    <w:rPr>
                      <w:bCs/>
                      <w:color w:val="000000"/>
                      <w:sz w:val="26"/>
                      <w:szCs w:val="26"/>
                      <w:lang w:val="uk-UA"/>
                    </w:rPr>
                    <w:t xml:space="preserve"> SYS-6010</w:t>
                  </w:r>
                </w:p>
              </w:tc>
              <w:tc>
                <w:tcPr>
                  <w:tcW w:w="1559" w:type="dxa"/>
                </w:tcPr>
                <w:p w14:paraId="7AF6BCE8"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1</w:t>
                  </w:r>
                </w:p>
              </w:tc>
              <w:tc>
                <w:tcPr>
                  <w:tcW w:w="1418" w:type="dxa"/>
                </w:tcPr>
                <w:p w14:paraId="66B9FB34"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б/н</w:t>
                  </w:r>
                </w:p>
              </w:tc>
            </w:tr>
            <w:tr w:rsidR="007E3B86" w:rsidRPr="007F25E1" w14:paraId="7F307B78" w14:textId="77777777" w:rsidTr="002A2344">
              <w:tc>
                <w:tcPr>
                  <w:tcW w:w="697" w:type="dxa"/>
                </w:tcPr>
                <w:p w14:paraId="3E807128" w14:textId="5FA3694F" w:rsidR="007E3B86" w:rsidRPr="007F25E1" w:rsidRDefault="00D22D62" w:rsidP="00F50746">
                  <w:pPr>
                    <w:framePr w:hSpace="180" w:wrap="around" w:vAnchor="text" w:hAnchor="text" w:y="1"/>
                    <w:widowControl/>
                    <w:suppressAutoHyphens/>
                    <w:spacing w:after="60"/>
                    <w:ind w:right="1"/>
                    <w:suppressOverlap/>
                    <w:jc w:val="both"/>
                    <w:rPr>
                      <w:bCs/>
                      <w:color w:val="000000"/>
                      <w:sz w:val="26"/>
                      <w:szCs w:val="26"/>
                      <w:lang w:val="uk-UA"/>
                    </w:rPr>
                  </w:pPr>
                  <w:r>
                    <w:rPr>
                      <w:bCs/>
                      <w:color w:val="000000"/>
                      <w:sz w:val="26"/>
                      <w:szCs w:val="26"/>
                      <w:lang w:val="uk-UA"/>
                    </w:rPr>
                    <w:t>22</w:t>
                  </w:r>
                </w:p>
              </w:tc>
              <w:tc>
                <w:tcPr>
                  <w:tcW w:w="5824" w:type="dxa"/>
                  <w:gridSpan w:val="2"/>
                </w:tcPr>
                <w:p w14:paraId="6081DE53"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 xml:space="preserve">тонометр автоматичний </w:t>
                  </w:r>
                  <w:proofErr w:type="spellStart"/>
                  <w:r w:rsidRPr="007F25E1">
                    <w:rPr>
                      <w:bCs/>
                      <w:color w:val="000000"/>
                      <w:sz w:val="26"/>
                      <w:szCs w:val="26"/>
                      <w:lang w:val="uk-UA"/>
                    </w:rPr>
                    <w:t>Paramed</w:t>
                  </w:r>
                  <w:proofErr w:type="spellEnd"/>
                </w:p>
              </w:tc>
              <w:tc>
                <w:tcPr>
                  <w:tcW w:w="1559" w:type="dxa"/>
                </w:tcPr>
                <w:p w14:paraId="713B0B56"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1</w:t>
                  </w:r>
                </w:p>
              </w:tc>
              <w:tc>
                <w:tcPr>
                  <w:tcW w:w="1418" w:type="dxa"/>
                </w:tcPr>
                <w:p w14:paraId="012EE5BF"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б/н</w:t>
                  </w:r>
                </w:p>
              </w:tc>
            </w:tr>
            <w:tr w:rsidR="007E3B86" w:rsidRPr="007F25E1" w14:paraId="4DF2A679" w14:textId="77777777" w:rsidTr="002A2344">
              <w:tc>
                <w:tcPr>
                  <w:tcW w:w="697" w:type="dxa"/>
                </w:tcPr>
                <w:p w14:paraId="01FD9572" w14:textId="3341FBD2" w:rsidR="007E3B86" w:rsidRPr="007F25E1" w:rsidRDefault="00D22D62" w:rsidP="00F50746">
                  <w:pPr>
                    <w:framePr w:hSpace="180" w:wrap="around" w:vAnchor="text" w:hAnchor="text" w:y="1"/>
                    <w:widowControl/>
                    <w:suppressAutoHyphens/>
                    <w:spacing w:after="60"/>
                    <w:ind w:right="1"/>
                    <w:suppressOverlap/>
                    <w:jc w:val="both"/>
                    <w:rPr>
                      <w:bCs/>
                      <w:color w:val="000000"/>
                      <w:sz w:val="26"/>
                      <w:szCs w:val="26"/>
                      <w:lang w:val="uk-UA"/>
                    </w:rPr>
                  </w:pPr>
                  <w:r>
                    <w:rPr>
                      <w:bCs/>
                      <w:color w:val="000000"/>
                      <w:sz w:val="26"/>
                      <w:szCs w:val="26"/>
                      <w:lang w:val="uk-UA"/>
                    </w:rPr>
                    <w:t>23</w:t>
                  </w:r>
                </w:p>
              </w:tc>
              <w:tc>
                <w:tcPr>
                  <w:tcW w:w="5824" w:type="dxa"/>
                  <w:gridSpan w:val="2"/>
                </w:tcPr>
                <w:p w14:paraId="785AF62D"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 xml:space="preserve">тонометр </w:t>
                  </w:r>
                  <w:proofErr w:type="spellStart"/>
                  <w:r w:rsidRPr="007F25E1">
                    <w:rPr>
                      <w:bCs/>
                      <w:color w:val="000000"/>
                      <w:sz w:val="26"/>
                      <w:szCs w:val="26"/>
                      <w:lang w:val="uk-UA"/>
                    </w:rPr>
                    <w:t>Omron</w:t>
                  </w:r>
                  <w:proofErr w:type="spellEnd"/>
                  <w:r w:rsidRPr="007F25E1">
                    <w:rPr>
                      <w:bCs/>
                      <w:color w:val="000000"/>
                      <w:sz w:val="26"/>
                      <w:szCs w:val="26"/>
                      <w:lang w:val="uk-UA"/>
                    </w:rPr>
                    <w:t xml:space="preserve"> з/н 202106008876</w:t>
                  </w:r>
                  <w:r w:rsidRPr="007F25E1">
                    <w:rPr>
                      <w:bCs/>
                      <w:color w:val="000000"/>
                      <w:sz w:val="26"/>
                      <w:szCs w:val="26"/>
                      <w:lang w:val="en-US"/>
                    </w:rPr>
                    <w:t>LG</w:t>
                  </w:r>
                </w:p>
              </w:tc>
              <w:tc>
                <w:tcPr>
                  <w:tcW w:w="1559" w:type="dxa"/>
                </w:tcPr>
                <w:p w14:paraId="54A30C4B"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1</w:t>
                  </w:r>
                </w:p>
              </w:tc>
              <w:tc>
                <w:tcPr>
                  <w:tcW w:w="1418" w:type="dxa"/>
                </w:tcPr>
                <w:p w14:paraId="0E1B720A"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б/н</w:t>
                  </w:r>
                </w:p>
              </w:tc>
            </w:tr>
            <w:tr w:rsidR="007E3B86" w:rsidRPr="007F25E1" w14:paraId="4DDB7703" w14:textId="77777777" w:rsidTr="002A2344">
              <w:tc>
                <w:tcPr>
                  <w:tcW w:w="697" w:type="dxa"/>
                </w:tcPr>
                <w:p w14:paraId="70E95CAD" w14:textId="443BD149" w:rsidR="007E3B86" w:rsidRPr="007F25E1" w:rsidRDefault="00D22D62" w:rsidP="00F50746">
                  <w:pPr>
                    <w:framePr w:hSpace="180" w:wrap="around" w:vAnchor="text" w:hAnchor="text" w:y="1"/>
                    <w:widowControl/>
                    <w:suppressAutoHyphens/>
                    <w:spacing w:after="60"/>
                    <w:ind w:right="1"/>
                    <w:suppressOverlap/>
                    <w:jc w:val="both"/>
                    <w:rPr>
                      <w:bCs/>
                      <w:color w:val="000000"/>
                      <w:sz w:val="26"/>
                      <w:szCs w:val="26"/>
                      <w:lang w:val="uk-UA"/>
                    </w:rPr>
                  </w:pPr>
                  <w:r>
                    <w:rPr>
                      <w:bCs/>
                      <w:color w:val="000000"/>
                      <w:sz w:val="26"/>
                      <w:szCs w:val="26"/>
                      <w:lang w:val="uk-UA"/>
                    </w:rPr>
                    <w:t>24</w:t>
                  </w:r>
                </w:p>
              </w:tc>
              <w:tc>
                <w:tcPr>
                  <w:tcW w:w="5824" w:type="dxa"/>
                  <w:gridSpan w:val="2"/>
                </w:tcPr>
                <w:p w14:paraId="43954831"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 xml:space="preserve">тонометр </w:t>
                  </w:r>
                  <w:proofErr w:type="spellStart"/>
                  <w:r w:rsidRPr="007F25E1">
                    <w:rPr>
                      <w:bCs/>
                      <w:color w:val="000000"/>
                      <w:sz w:val="26"/>
                      <w:szCs w:val="26"/>
                      <w:lang w:val="uk-UA"/>
                    </w:rPr>
                    <w:t>Longetiva</w:t>
                  </w:r>
                  <w:proofErr w:type="spellEnd"/>
                  <w:r w:rsidRPr="007F25E1">
                    <w:rPr>
                      <w:bCs/>
                      <w:color w:val="000000"/>
                      <w:sz w:val="26"/>
                      <w:szCs w:val="26"/>
                      <w:lang w:val="uk-UA"/>
                    </w:rPr>
                    <w:t xml:space="preserve"> LS-4 з/н 054988</w:t>
                  </w:r>
                </w:p>
              </w:tc>
              <w:tc>
                <w:tcPr>
                  <w:tcW w:w="1559" w:type="dxa"/>
                </w:tcPr>
                <w:p w14:paraId="50FF56A4"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1</w:t>
                  </w:r>
                </w:p>
              </w:tc>
              <w:tc>
                <w:tcPr>
                  <w:tcW w:w="1418" w:type="dxa"/>
                </w:tcPr>
                <w:p w14:paraId="6EABBF6C"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б/н</w:t>
                  </w:r>
                </w:p>
              </w:tc>
            </w:tr>
            <w:tr w:rsidR="007E3B86" w:rsidRPr="007F25E1" w14:paraId="2DB9F64E" w14:textId="77777777" w:rsidTr="002A2344">
              <w:tc>
                <w:tcPr>
                  <w:tcW w:w="697" w:type="dxa"/>
                </w:tcPr>
                <w:p w14:paraId="777193C4" w14:textId="282CBD02" w:rsidR="007E3B86" w:rsidRPr="007F25E1" w:rsidRDefault="00D22D62" w:rsidP="00F50746">
                  <w:pPr>
                    <w:framePr w:hSpace="180" w:wrap="around" w:vAnchor="text" w:hAnchor="text" w:y="1"/>
                    <w:widowControl/>
                    <w:suppressAutoHyphens/>
                    <w:spacing w:after="60"/>
                    <w:ind w:right="1"/>
                    <w:suppressOverlap/>
                    <w:jc w:val="both"/>
                    <w:rPr>
                      <w:bCs/>
                      <w:color w:val="000000"/>
                      <w:sz w:val="26"/>
                      <w:szCs w:val="26"/>
                      <w:lang w:val="uk-UA"/>
                    </w:rPr>
                  </w:pPr>
                  <w:r>
                    <w:rPr>
                      <w:bCs/>
                      <w:color w:val="000000"/>
                      <w:sz w:val="26"/>
                      <w:szCs w:val="26"/>
                      <w:lang w:val="uk-UA"/>
                    </w:rPr>
                    <w:t>25</w:t>
                  </w:r>
                </w:p>
              </w:tc>
              <w:tc>
                <w:tcPr>
                  <w:tcW w:w="5824" w:type="dxa"/>
                  <w:gridSpan w:val="2"/>
                </w:tcPr>
                <w:p w14:paraId="5B3EB2B3"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термометри цифрові OMRON</w:t>
                  </w:r>
                </w:p>
              </w:tc>
              <w:tc>
                <w:tcPr>
                  <w:tcW w:w="1559" w:type="dxa"/>
                </w:tcPr>
                <w:p w14:paraId="0F5A5778"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5</w:t>
                  </w:r>
                </w:p>
              </w:tc>
              <w:tc>
                <w:tcPr>
                  <w:tcW w:w="1418" w:type="dxa"/>
                </w:tcPr>
                <w:p w14:paraId="17DA534A"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б/н</w:t>
                  </w:r>
                </w:p>
              </w:tc>
            </w:tr>
            <w:tr w:rsidR="007E3B86" w:rsidRPr="007F25E1" w14:paraId="52A53700" w14:textId="77777777" w:rsidTr="002A2344">
              <w:tc>
                <w:tcPr>
                  <w:tcW w:w="697" w:type="dxa"/>
                </w:tcPr>
                <w:p w14:paraId="522ADF8F" w14:textId="417A41FB" w:rsidR="007E3B86" w:rsidRPr="007F25E1" w:rsidRDefault="00E80266" w:rsidP="00F50746">
                  <w:pPr>
                    <w:framePr w:hSpace="180" w:wrap="around" w:vAnchor="text" w:hAnchor="text" w:y="1"/>
                    <w:widowControl/>
                    <w:suppressAutoHyphens/>
                    <w:spacing w:after="60"/>
                    <w:ind w:right="1"/>
                    <w:suppressOverlap/>
                    <w:jc w:val="both"/>
                    <w:rPr>
                      <w:bCs/>
                      <w:color w:val="000000"/>
                      <w:sz w:val="26"/>
                      <w:szCs w:val="26"/>
                      <w:lang w:val="uk-UA"/>
                    </w:rPr>
                  </w:pPr>
                  <w:r>
                    <w:rPr>
                      <w:bCs/>
                      <w:color w:val="000000"/>
                      <w:sz w:val="26"/>
                      <w:szCs w:val="26"/>
                      <w:lang w:val="uk-UA"/>
                    </w:rPr>
                    <w:t>26</w:t>
                  </w:r>
                </w:p>
              </w:tc>
              <w:tc>
                <w:tcPr>
                  <w:tcW w:w="5824" w:type="dxa"/>
                  <w:gridSpan w:val="2"/>
                </w:tcPr>
                <w:p w14:paraId="51CF46E4"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proofErr w:type="spellStart"/>
                  <w:r w:rsidRPr="007F25E1">
                    <w:rPr>
                      <w:bCs/>
                      <w:color w:val="000000"/>
                      <w:sz w:val="26"/>
                      <w:szCs w:val="26"/>
                      <w:lang w:val="uk-UA"/>
                    </w:rPr>
                    <w:t>пульсоксиметр</w:t>
                  </w:r>
                  <w:proofErr w:type="spellEnd"/>
                  <w:r w:rsidRPr="007F25E1">
                    <w:rPr>
                      <w:bCs/>
                      <w:color w:val="000000"/>
                      <w:sz w:val="26"/>
                      <w:szCs w:val="26"/>
                      <w:lang w:val="uk-UA"/>
                    </w:rPr>
                    <w:t xml:space="preserve"> MD300C19 з/н 133233001878</w:t>
                  </w:r>
                </w:p>
              </w:tc>
              <w:tc>
                <w:tcPr>
                  <w:tcW w:w="1559" w:type="dxa"/>
                </w:tcPr>
                <w:p w14:paraId="17DF7FC8"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1</w:t>
                  </w:r>
                </w:p>
              </w:tc>
              <w:tc>
                <w:tcPr>
                  <w:tcW w:w="1418" w:type="dxa"/>
                </w:tcPr>
                <w:p w14:paraId="7435E528"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б/н</w:t>
                  </w:r>
                </w:p>
              </w:tc>
            </w:tr>
            <w:tr w:rsidR="007E3B86" w:rsidRPr="007F25E1" w14:paraId="4BDE8FFA" w14:textId="77777777" w:rsidTr="002A2344">
              <w:tc>
                <w:tcPr>
                  <w:tcW w:w="697" w:type="dxa"/>
                </w:tcPr>
                <w:p w14:paraId="273BE46D" w14:textId="223287F0" w:rsidR="007E3B86" w:rsidRPr="007F25E1" w:rsidRDefault="00E80266" w:rsidP="00F50746">
                  <w:pPr>
                    <w:framePr w:hSpace="180" w:wrap="around" w:vAnchor="text" w:hAnchor="text" w:y="1"/>
                    <w:widowControl/>
                    <w:suppressAutoHyphens/>
                    <w:spacing w:after="60"/>
                    <w:ind w:right="1"/>
                    <w:suppressOverlap/>
                    <w:jc w:val="both"/>
                    <w:rPr>
                      <w:bCs/>
                      <w:color w:val="000000"/>
                      <w:sz w:val="26"/>
                      <w:szCs w:val="26"/>
                      <w:lang w:val="uk-UA"/>
                    </w:rPr>
                  </w:pPr>
                  <w:r>
                    <w:rPr>
                      <w:bCs/>
                      <w:color w:val="000000"/>
                      <w:sz w:val="26"/>
                      <w:szCs w:val="26"/>
                      <w:lang w:val="uk-UA"/>
                    </w:rPr>
                    <w:t>27</w:t>
                  </w:r>
                </w:p>
              </w:tc>
              <w:tc>
                <w:tcPr>
                  <w:tcW w:w="5824" w:type="dxa"/>
                  <w:gridSpan w:val="2"/>
                </w:tcPr>
                <w:p w14:paraId="3FB6F2E1"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термометри цифрові (</w:t>
                  </w:r>
                  <w:r w:rsidRPr="007F25E1">
                    <w:rPr>
                      <w:bCs/>
                      <w:color w:val="000000"/>
                      <w:sz w:val="26"/>
                      <w:szCs w:val="26"/>
                      <w:lang w:val="en-US"/>
                    </w:rPr>
                    <w:t>min/max</w:t>
                  </w:r>
                  <w:r w:rsidRPr="007F25E1">
                    <w:rPr>
                      <w:bCs/>
                      <w:color w:val="000000"/>
                      <w:sz w:val="26"/>
                      <w:szCs w:val="26"/>
                      <w:lang w:val="uk-UA"/>
                    </w:rPr>
                    <w:t>)</w:t>
                  </w:r>
                </w:p>
              </w:tc>
              <w:tc>
                <w:tcPr>
                  <w:tcW w:w="1559" w:type="dxa"/>
                </w:tcPr>
                <w:p w14:paraId="68906DF0"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10</w:t>
                  </w:r>
                </w:p>
              </w:tc>
              <w:tc>
                <w:tcPr>
                  <w:tcW w:w="1418" w:type="dxa"/>
                </w:tcPr>
                <w:p w14:paraId="07D685FB"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б/н</w:t>
                  </w:r>
                </w:p>
              </w:tc>
            </w:tr>
            <w:tr w:rsidR="007E3B86" w:rsidRPr="007F25E1" w14:paraId="24C80C8B" w14:textId="77777777" w:rsidTr="002A2344">
              <w:tc>
                <w:tcPr>
                  <w:tcW w:w="697" w:type="dxa"/>
                </w:tcPr>
                <w:p w14:paraId="34464097" w14:textId="16E83B1A" w:rsidR="007E3B86" w:rsidRPr="007F25E1" w:rsidRDefault="00E80266" w:rsidP="00F50746">
                  <w:pPr>
                    <w:framePr w:hSpace="180" w:wrap="around" w:vAnchor="text" w:hAnchor="text" w:y="1"/>
                    <w:widowControl/>
                    <w:suppressAutoHyphens/>
                    <w:spacing w:after="60"/>
                    <w:ind w:right="1"/>
                    <w:suppressOverlap/>
                    <w:jc w:val="both"/>
                    <w:rPr>
                      <w:bCs/>
                      <w:color w:val="000000"/>
                      <w:sz w:val="26"/>
                      <w:szCs w:val="26"/>
                      <w:lang w:val="uk-UA"/>
                    </w:rPr>
                  </w:pPr>
                  <w:r>
                    <w:rPr>
                      <w:bCs/>
                      <w:color w:val="000000"/>
                      <w:sz w:val="26"/>
                      <w:szCs w:val="26"/>
                      <w:lang w:val="uk-UA"/>
                    </w:rPr>
                    <w:t>28</w:t>
                  </w:r>
                </w:p>
              </w:tc>
              <w:tc>
                <w:tcPr>
                  <w:tcW w:w="5824" w:type="dxa"/>
                  <w:gridSpan w:val="2"/>
                </w:tcPr>
                <w:p w14:paraId="0628A15F"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вага лабораторна електронна TBE1-300-100 з/н 33895</w:t>
                  </w:r>
                </w:p>
              </w:tc>
              <w:tc>
                <w:tcPr>
                  <w:tcW w:w="1559" w:type="dxa"/>
                </w:tcPr>
                <w:p w14:paraId="5FC37C0C"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1</w:t>
                  </w:r>
                </w:p>
              </w:tc>
              <w:tc>
                <w:tcPr>
                  <w:tcW w:w="1418" w:type="dxa"/>
                </w:tcPr>
                <w:p w14:paraId="697ABD96"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б/н</w:t>
                  </w:r>
                </w:p>
              </w:tc>
            </w:tr>
            <w:tr w:rsidR="007E3B86" w:rsidRPr="007F25E1" w14:paraId="766BD692" w14:textId="77777777" w:rsidTr="002A2344">
              <w:tc>
                <w:tcPr>
                  <w:tcW w:w="697" w:type="dxa"/>
                </w:tcPr>
                <w:p w14:paraId="2995FD4D" w14:textId="5F169317" w:rsidR="007E3B86" w:rsidRPr="007F25E1" w:rsidRDefault="00E80266" w:rsidP="00F50746">
                  <w:pPr>
                    <w:framePr w:hSpace="180" w:wrap="around" w:vAnchor="text" w:hAnchor="text" w:y="1"/>
                    <w:widowControl/>
                    <w:suppressAutoHyphens/>
                    <w:spacing w:after="60"/>
                    <w:ind w:right="1"/>
                    <w:suppressOverlap/>
                    <w:jc w:val="both"/>
                    <w:rPr>
                      <w:bCs/>
                      <w:color w:val="000000"/>
                      <w:sz w:val="26"/>
                      <w:szCs w:val="26"/>
                      <w:lang w:val="uk-UA"/>
                    </w:rPr>
                  </w:pPr>
                  <w:r>
                    <w:rPr>
                      <w:bCs/>
                      <w:color w:val="000000"/>
                      <w:sz w:val="26"/>
                      <w:szCs w:val="26"/>
                      <w:lang w:val="uk-UA"/>
                    </w:rPr>
                    <w:t>29</w:t>
                  </w:r>
                </w:p>
              </w:tc>
              <w:tc>
                <w:tcPr>
                  <w:tcW w:w="5824" w:type="dxa"/>
                  <w:gridSpan w:val="2"/>
                </w:tcPr>
                <w:p w14:paraId="7A232D6A"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 xml:space="preserve">вага лабораторна електронна MES-1829 з/н </w:t>
                  </w:r>
                  <w:r w:rsidRPr="007F25E1">
                    <w:rPr>
                      <w:bCs/>
                      <w:color w:val="000000"/>
                      <w:sz w:val="26"/>
                      <w:szCs w:val="26"/>
                      <w:lang w:val="en-US"/>
                    </w:rPr>
                    <w:t>MES</w:t>
                  </w:r>
                  <w:r w:rsidRPr="007F25E1">
                    <w:rPr>
                      <w:bCs/>
                      <w:color w:val="000000"/>
                      <w:sz w:val="26"/>
                      <w:szCs w:val="26"/>
                      <w:lang w:val="uk-UA"/>
                    </w:rPr>
                    <w:t>182902063</w:t>
                  </w:r>
                </w:p>
              </w:tc>
              <w:tc>
                <w:tcPr>
                  <w:tcW w:w="1559" w:type="dxa"/>
                </w:tcPr>
                <w:p w14:paraId="32922F6C"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1</w:t>
                  </w:r>
                </w:p>
              </w:tc>
              <w:tc>
                <w:tcPr>
                  <w:tcW w:w="1418" w:type="dxa"/>
                </w:tcPr>
                <w:p w14:paraId="2D321C13"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б/н</w:t>
                  </w:r>
                </w:p>
              </w:tc>
            </w:tr>
            <w:tr w:rsidR="007E3B86" w:rsidRPr="007F25E1" w14:paraId="09B2864F" w14:textId="77777777" w:rsidTr="002A2344">
              <w:tc>
                <w:tcPr>
                  <w:tcW w:w="697" w:type="dxa"/>
                </w:tcPr>
                <w:p w14:paraId="22139ECB" w14:textId="5D7100D9" w:rsidR="007E3B86" w:rsidRPr="007F25E1" w:rsidRDefault="00E80266" w:rsidP="00F50746">
                  <w:pPr>
                    <w:framePr w:hSpace="180" w:wrap="around" w:vAnchor="text" w:hAnchor="text" w:y="1"/>
                    <w:widowControl/>
                    <w:suppressAutoHyphens/>
                    <w:spacing w:after="60"/>
                    <w:ind w:right="1"/>
                    <w:suppressOverlap/>
                    <w:jc w:val="both"/>
                    <w:rPr>
                      <w:bCs/>
                      <w:color w:val="000000"/>
                      <w:sz w:val="26"/>
                      <w:szCs w:val="26"/>
                      <w:lang w:val="uk-UA"/>
                    </w:rPr>
                  </w:pPr>
                  <w:r>
                    <w:rPr>
                      <w:bCs/>
                      <w:color w:val="000000"/>
                      <w:sz w:val="26"/>
                      <w:szCs w:val="26"/>
                      <w:lang w:val="uk-UA"/>
                    </w:rPr>
                    <w:t>30</w:t>
                  </w:r>
                </w:p>
              </w:tc>
              <w:tc>
                <w:tcPr>
                  <w:tcW w:w="5824" w:type="dxa"/>
                  <w:gridSpan w:val="2"/>
                </w:tcPr>
                <w:p w14:paraId="65BFA00B"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proofErr w:type="spellStart"/>
                  <w:r w:rsidRPr="007F25E1">
                    <w:rPr>
                      <w:bCs/>
                      <w:color w:val="000000"/>
                      <w:sz w:val="26"/>
                      <w:szCs w:val="26"/>
                      <w:lang w:val="uk-UA"/>
                    </w:rPr>
                    <w:t>зростомір</w:t>
                  </w:r>
                  <w:proofErr w:type="spellEnd"/>
                  <w:r w:rsidRPr="007F25E1">
                    <w:rPr>
                      <w:bCs/>
                      <w:color w:val="000000"/>
                      <w:sz w:val="26"/>
                      <w:szCs w:val="26"/>
                      <w:lang w:val="uk-UA"/>
                    </w:rPr>
                    <w:t xml:space="preserve"> РП-2000 з\н 2546</w:t>
                  </w:r>
                </w:p>
              </w:tc>
              <w:tc>
                <w:tcPr>
                  <w:tcW w:w="1559" w:type="dxa"/>
                </w:tcPr>
                <w:p w14:paraId="036BBF16"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1</w:t>
                  </w:r>
                </w:p>
              </w:tc>
              <w:tc>
                <w:tcPr>
                  <w:tcW w:w="1418" w:type="dxa"/>
                </w:tcPr>
                <w:p w14:paraId="578E507C"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б/н</w:t>
                  </w:r>
                </w:p>
              </w:tc>
            </w:tr>
            <w:tr w:rsidR="007E3B86" w:rsidRPr="007F25E1" w14:paraId="4DA2E0D7" w14:textId="77777777" w:rsidTr="002A2344">
              <w:tc>
                <w:tcPr>
                  <w:tcW w:w="697" w:type="dxa"/>
                </w:tcPr>
                <w:p w14:paraId="20D72F56" w14:textId="057C1BB0" w:rsidR="007E3B86" w:rsidRPr="007F25E1" w:rsidRDefault="00E80266" w:rsidP="00F50746">
                  <w:pPr>
                    <w:framePr w:hSpace="180" w:wrap="around" w:vAnchor="text" w:hAnchor="text" w:y="1"/>
                    <w:widowControl/>
                    <w:suppressAutoHyphens/>
                    <w:spacing w:after="60"/>
                    <w:ind w:right="1"/>
                    <w:suppressOverlap/>
                    <w:jc w:val="both"/>
                    <w:rPr>
                      <w:bCs/>
                      <w:color w:val="000000"/>
                      <w:sz w:val="26"/>
                      <w:szCs w:val="26"/>
                      <w:lang w:val="uk-UA"/>
                    </w:rPr>
                  </w:pPr>
                  <w:r>
                    <w:rPr>
                      <w:bCs/>
                      <w:color w:val="000000"/>
                      <w:sz w:val="26"/>
                      <w:szCs w:val="26"/>
                      <w:lang w:val="uk-UA"/>
                    </w:rPr>
                    <w:t>31</w:t>
                  </w:r>
                </w:p>
              </w:tc>
              <w:tc>
                <w:tcPr>
                  <w:tcW w:w="5824" w:type="dxa"/>
                  <w:gridSpan w:val="2"/>
                </w:tcPr>
                <w:p w14:paraId="7A3FB747"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proofErr w:type="spellStart"/>
                  <w:r w:rsidRPr="007F25E1">
                    <w:rPr>
                      <w:bCs/>
                      <w:color w:val="000000"/>
                      <w:sz w:val="26"/>
                      <w:szCs w:val="26"/>
                      <w:lang w:val="uk-UA"/>
                    </w:rPr>
                    <w:t>зростомір</w:t>
                  </w:r>
                  <w:proofErr w:type="spellEnd"/>
                  <w:r w:rsidRPr="007F25E1">
                    <w:rPr>
                      <w:bCs/>
                      <w:color w:val="000000"/>
                      <w:sz w:val="26"/>
                      <w:szCs w:val="26"/>
                      <w:lang w:val="uk-UA"/>
                    </w:rPr>
                    <w:t xml:space="preserve"> РП-2000 з\н 1616</w:t>
                  </w:r>
                </w:p>
              </w:tc>
              <w:tc>
                <w:tcPr>
                  <w:tcW w:w="1559" w:type="dxa"/>
                </w:tcPr>
                <w:p w14:paraId="7967121B"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1</w:t>
                  </w:r>
                </w:p>
              </w:tc>
              <w:tc>
                <w:tcPr>
                  <w:tcW w:w="1418" w:type="dxa"/>
                </w:tcPr>
                <w:p w14:paraId="022E84A2"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7F25E1">
                    <w:rPr>
                      <w:bCs/>
                      <w:color w:val="000000"/>
                      <w:sz w:val="26"/>
                      <w:szCs w:val="26"/>
                      <w:lang w:val="uk-UA"/>
                    </w:rPr>
                    <w:t>б/н</w:t>
                  </w:r>
                </w:p>
              </w:tc>
            </w:tr>
            <w:tr w:rsidR="007E3B86" w:rsidRPr="00F50746" w14:paraId="41F04BBB" w14:textId="77777777" w:rsidTr="002A2344">
              <w:tc>
                <w:tcPr>
                  <w:tcW w:w="697" w:type="dxa"/>
                </w:tcPr>
                <w:p w14:paraId="7C987577" w14:textId="58FF487D" w:rsidR="007E3B86" w:rsidRPr="007F25E1" w:rsidRDefault="00E80266" w:rsidP="00F50746">
                  <w:pPr>
                    <w:framePr w:hSpace="180" w:wrap="around" w:vAnchor="text" w:hAnchor="text" w:y="1"/>
                    <w:widowControl/>
                    <w:suppressAutoHyphens/>
                    <w:spacing w:after="60"/>
                    <w:ind w:right="1"/>
                    <w:suppressOverlap/>
                    <w:jc w:val="both"/>
                    <w:rPr>
                      <w:bCs/>
                      <w:color w:val="000000"/>
                      <w:sz w:val="26"/>
                      <w:szCs w:val="26"/>
                      <w:lang w:val="uk-UA"/>
                    </w:rPr>
                  </w:pPr>
                  <w:r>
                    <w:rPr>
                      <w:bCs/>
                      <w:color w:val="000000"/>
                      <w:sz w:val="26"/>
                      <w:szCs w:val="26"/>
                      <w:lang w:val="uk-UA"/>
                    </w:rPr>
                    <w:t>32</w:t>
                  </w:r>
                </w:p>
              </w:tc>
              <w:tc>
                <w:tcPr>
                  <w:tcW w:w="5824" w:type="dxa"/>
                  <w:gridSpan w:val="2"/>
                </w:tcPr>
                <w:p w14:paraId="7FDF5382" w14:textId="77777777" w:rsidR="007E3B86" w:rsidRPr="007F25E1" w:rsidRDefault="007E3B86" w:rsidP="00F50746">
                  <w:pPr>
                    <w:framePr w:hSpace="180" w:wrap="around" w:vAnchor="text" w:hAnchor="text" w:y="1"/>
                    <w:widowControl/>
                    <w:suppressAutoHyphens/>
                    <w:spacing w:after="60"/>
                    <w:ind w:right="1"/>
                    <w:suppressOverlap/>
                    <w:jc w:val="both"/>
                    <w:rPr>
                      <w:bCs/>
                      <w:color w:val="000000"/>
                      <w:sz w:val="26"/>
                      <w:szCs w:val="26"/>
                      <w:lang w:val="uk-UA"/>
                    </w:rPr>
                  </w:pPr>
                  <w:r w:rsidRPr="007F25E1">
                    <w:rPr>
                      <w:bCs/>
                      <w:color w:val="000000"/>
                      <w:sz w:val="26"/>
                      <w:szCs w:val="26"/>
                      <w:lang w:val="uk-UA"/>
                    </w:rPr>
                    <w:t xml:space="preserve">бактерицидний </w:t>
                  </w:r>
                  <w:proofErr w:type="spellStart"/>
                  <w:r w:rsidRPr="007F25E1">
                    <w:rPr>
                      <w:bCs/>
                      <w:color w:val="000000"/>
                      <w:sz w:val="26"/>
                      <w:szCs w:val="26"/>
                      <w:lang w:val="uk-UA"/>
                    </w:rPr>
                    <w:t>опромінювач</w:t>
                  </w:r>
                  <w:proofErr w:type="spellEnd"/>
                  <w:r w:rsidRPr="007F25E1">
                    <w:rPr>
                      <w:bCs/>
                      <w:color w:val="000000"/>
                      <w:sz w:val="26"/>
                      <w:szCs w:val="26"/>
                      <w:lang w:val="uk-UA"/>
                    </w:rPr>
                    <w:t xml:space="preserve"> </w:t>
                  </w:r>
                  <w:proofErr w:type="spellStart"/>
                  <w:r w:rsidRPr="007F25E1">
                    <w:rPr>
                      <w:bCs/>
                      <w:color w:val="000000"/>
                      <w:sz w:val="26"/>
                      <w:szCs w:val="26"/>
                      <w:lang w:val="en-US"/>
                    </w:rPr>
                    <w:t>BactoSfera</w:t>
                  </w:r>
                  <w:proofErr w:type="spellEnd"/>
                  <w:r w:rsidRPr="007F25E1">
                    <w:rPr>
                      <w:bCs/>
                      <w:color w:val="000000"/>
                      <w:sz w:val="26"/>
                      <w:szCs w:val="26"/>
                      <w:lang w:val="uk-UA"/>
                    </w:rPr>
                    <w:t xml:space="preserve"> </w:t>
                  </w:r>
                  <w:r w:rsidRPr="007F25E1">
                    <w:rPr>
                      <w:bCs/>
                      <w:color w:val="000000"/>
                      <w:sz w:val="26"/>
                      <w:szCs w:val="26"/>
                      <w:lang w:val="en-US"/>
                    </w:rPr>
                    <w:t>OBB</w:t>
                  </w:r>
                  <w:r w:rsidRPr="007F25E1">
                    <w:rPr>
                      <w:bCs/>
                      <w:color w:val="000000"/>
                      <w:sz w:val="26"/>
                      <w:szCs w:val="26"/>
                      <w:lang w:val="uk-UA"/>
                    </w:rPr>
                    <w:t xml:space="preserve"> 30</w:t>
                  </w:r>
                  <w:r w:rsidRPr="007F25E1">
                    <w:rPr>
                      <w:bCs/>
                      <w:color w:val="000000"/>
                      <w:sz w:val="26"/>
                      <w:szCs w:val="26"/>
                      <w:lang w:val="en-US"/>
                    </w:rPr>
                    <w:t>P</w:t>
                  </w:r>
                </w:p>
              </w:tc>
              <w:tc>
                <w:tcPr>
                  <w:tcW w:w="1559" w:type="dxa"/>
                </w:tcPr>
                <w:p w14:paraId="3593970A"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8E7556">
                    <w:rPr>
                      <w:sz w:val="26"/>
                      <w:szCs w:val="26"/>
                      <w:lang w:val="ru-RU"/>
                    </w:rPr>
                    <w:t>1</w:t>
                  </w:r>
                </w:p>
              </w:tc>
              <w:tc>
                <w:tcPr>
                  <w:tcW w:w="1418" w:type="dxa"/>
                </w:tcPr>
                <w:p w14:paraId="7A163B5D" w14:textId="77777777" w:rsidR="007E3B86" w:rsidRPr="007F25E1" w:rsidRDefault="007E3B86" w:rsidP="00F50746">
                  <w:pPr>
                    <w:framePr w:hSpace="180" w:wrap="around" w:vAnchor="text" w:hAnchor="text" w:y="1"/>
                    <w:widowControl/>
                    <w:suppressAutoHyphens/>
                    <w:spacing w:after="60"/>
                    <w:ind w:right="1"/>
                    <w:suppressOverlap/>
                    <w:jc w:val="center"/>
                    <w:rPr>
                      <w:bCs/>
                      <w:color w:val="000000"/>
                      <w:sz w:val="26"/>
                      <w:szCs w:val="26"/>
                      <w:lang w:val="uk-UA"/>
                    </w:rPr>
                  </w:pPr>
                  <w:r w:rsidRPr="008E7556">
                    <w:rPr>
                      <w:sz w:val="26"/>
                      <w:szCs w:val="26"/>
                      <w:lang w:val="ru-RU"/>
                    </w:rPr>
                    <w:t>б/н</w:t>
                  </w:r>
                </w:p>
              </w:tc>
            </w:tr>
          </w:tbl>
          <w:p w14:paraId="241E522E" w14:textId="77777777" w:rsidR="004A06D4" w:rsidRDefault="004A06D4" w:rsidP="00AF48BA">
            <w:pPr>
              <w:shd w:val="clear" w:color="auto" w:fill="FFFFFF"/>
              <w:spacing w:after="60"/>
              <w:ind w:right="1"/>
              <w:jc w:val="center"/>
              <w:rPr>
                <w:b/>
                <w:sz w:val="26"/>
                <w:szCs w:val="26"/>
                <w:lang w:val="uk-UA"/>
              </w:rPr>
            </w:pPr>
          </w:p>
          <w:p w14:paraId="548CC74A" w14:textId="77777777" w:rsidR="00E80266" w:rsidRDefault="00E80266" w:rsidP="00AF48BA">
            <w:pPr>
              <w:shd w:val="clear" w:color="auto" w:fill="FFFFFF"/>
              <w:spacing w:after="60"/>
              <w:ind w:right="1"/>
              <w:jc w:val="center"/>
              <w:rPr>
                <w:b/>
                <w:sz w:val="26"/>
                <w:szCs w:val="26"/>
                <w:lang w:val="uk-UA"/>
              </w:rPr>
            </w:pPr>
          </w:p>
          <w:p w14:paraId="3A9622F8" w14:textId="77777777" w:rsidR="007E3B86" w:rsidRPr="007F25E1" w:rsidRDefault="007E3B86" w:rsidP="00AF48BA">
            <w:pPr>
              <w:shd w:val="clear" w:color="auto" w:fill="FFFFFF"/>
              <w:spacing w:after="60"/>
              <w:ind w:right="1"/>
              <w:jc w:val="center"/>
              <w:rPr>
                <w:b/>
                <w:sz w:val="26"/>
                <w:szCs w:val="26"/>
                <w:lang w:val="uk-UA"/>
              </w:rPr>
            </w:pPr>
            <w:r w:rsidRPr="007F25E1">
              <w:rPr>
                <w:b/>
                <w:sz w:val="26"/>
                <w:szCs w:val="26"/>
                <w:lang w:val="uk-UA"/>
              </w:rPr>
              <w:t>ЮРИДИЧНІ АДРЕСИ І РЕКВІЗИТИ СТОРІН</w:t>
            </w:r>
          </w:p>
          <w:tbl>
            <w:tblPr>
              <w:tblStyle w:val="af0"/>
              <w:tblpPr w:leftFromText="180" w:rightFromText="180" w:vertAnchor="text" w:tblpY="1"/>
              <w:tblOverlap w:val="never"/>
              <w:tblW w:w="10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04"/>
              <w:gridCol w:w="241"/>
              <w:gridCol w:w="4919"/>
            </w:tblGrid>
            <w:tr w:rsidR="007E3B86" w:rsidRPr="001C2F55" w14:paraId="262664E1" w14:textId="77777777" w:rsidTr="007027B0">
              <w:trPr>
                <w:trHeight w:val="3376"/>
              </w:trPr>
              <w:tc>
                <w:tcPr>
                  <w:tcW w:w="5004" w:type="dxa"/>
                </w:tcPr>
                <w:p w14:paraId="2CC85C5C" w14:textId="77777777" w:rsidR="007E3B86" w:rsidRPr="007F25E1" w:rsidRDefault="007E3B86" w:rsidP="00AF48BA">
                  <w:pPr>
                    <w:shd w:val="clear" w:color="auto" w:fill="FFFFFF"/>
                    <w:spacing w:after="60"/>
                    <w:ind w:right="1"/>
                    <w:jc w:val="center"/>
                    <w:rPr>
                      <w:b/>
                      <w:bCs/>
                      <w:color w:val="000000"/>
                      <w:sz w:val="26"/>
                      <w:szCs w:val="26"/>
                      <w:lang w:val="uk-UA"/>
                    </w:rPr>
                  </w:pPr>
                  <w:r w:rsidRPr="007F25E1">
                    <w:rPr>
                      <w:b/>
                      <w:bCs/>
                      <w:color w:val="000000"/>
                      <w:sz w:val="26"/>
                      <w:szCs w:val="26"/>
                      <w:lang w:val="uk-UA"/>
                    </w:rPr>
                    <w:t>Лікарня:</w:t>
                  </w:r>
                </w:p>
                <w:p w14:paraId="1D8C0E37" w14:textId="77777777" w:rsidR="007E3B86" w:rsidRPr="007F25E1" w:rsidRDefault="007E3B86" w:rsidP="00AF48BA">
                  <w:pPr>
                    <w:shd w:val="clear" w:color="auto" w:fill="FFFFFF"/>
                    <w:spacing w:after="60"/>
                    <w:ind w:right="1"/>
                    <w:jc w:val="both"/>
                    <w:rPr>
                      <w:b/>
                      <w:bCs/>
                      <w:color w:val="000000"/>
                      <w:sz w:val="26"/>
                      <w:szCs w:val="26"/>
                      <w:lang w:val="uk-UA"/>
                    </w:rPr>
                  </w:pPr>
                  <w:r w:rsidRPr="007F25E1">
                    <w:rPr>
                      <w:color w:val="000000"/>
                      <w:sz w:val="26"/>
                      <w:szCs w:val="26"/>
                      <w:lang w:val="uk-UA"/>
                    </w:rPr>
                    <w:t>Комунальне підприємство «Лікарня №1» Житомирської міської ради</w:t>
                  </w:r>
                </w:p>
                <w:p w14:paraId="210A10D3" w14:textId="77777777" w:rsidR="007E3B86" w:rsidRPr="007F25E1" w:rsidRDefault="007E3B86" w:rsidP="00AF48BA">
                  <w:pPr>
                    <w:shd w:val="clear" w:color="auto" w:fill="FFFFFF"/>
                    <w:spacing w:after="60"/>
                    <w:ind w:right="1"/>
                    <w:rPr>
                      <w:color w:val="000000"/>
                      <w:sz w:val="26"/>
                      <w:szCs w:val="26"/>
                      <w:lang w:val="uk-UA"/>
                    </w:rPr>
                  </w:pPr>
                </w:p>
                <w:p w14:paraId="1A343503" w14:textId="77777777" w:rsidR="007E3B86" w:rsidRPr="007F25E1" w:rsidRDefault="007E3B86" w:rsidP="00AF48BA">
                  <w:pPr>
                    <w:shd w:val="clear" w:color="auto" w:fill="FFFFFF"/>
                    <w:spacing w:after="60"/>
                    <w:ind w:right="1"/>
                    <w:rPr>
                      <w:color w:val="000000"/>
                      <w:sz w:val="26"/>
                      <w:szCs w:val="26"/>
                      <w:lang w:val="ru-RU"/>
                    </w:rPr>
                  </w:pPr>
                  <w:r w:rsidRPr="007F25E1">
                    <w:rPr>
                      <w:color w:val="000000"/>
                      <w:sz w:val="26"/>
                      <w:szCs w:val="26"/>
                      <w:lang w:val="uk-UA"/>
                    </w:rPr>
                    <w:t xml:space="preserve">Розташоване за адресою: </w:t>
                  </w:r>
                  <w:r w:rsidRPr="007F25E1">
                    <w:rPr>
                      <w:color w:val="000000"/>
                      <w:sz w:val="26"/>
                      <w:szCs w:val="26"/>
                      <w:lang w:val="ru-RU"/>
                    </w:rPr>
                    <w:t xml:space="preserve">10002, </w:t>
                  </w:r>
                  <w:r w:rsidRPr="007F25E1">
                    <w:rPr>
                      <w:color w:val="000000"/>
                      <w:sz w:val="26"/>
                      <w:szCs w:val="26"/>
                      <w:lang w:val="uk-UA"/>
                    </w:rPr>
                    <w:t>м.</w:t>
                  </w:r>
                  <w:r w:rsidRPr="007F25E1">
                    <w:rPr>
                      <w:color w:val="000000"/>
                      <w:sz w:val="26"/>
                      <w:szCs w:val="26"/>
                      <w:lang w:val="ru-RU"/>
                    </w:rPr>
                    <w:t xml:space="preserve"> </w:t>
                  </w:r>
                  <w:r w:rsidRPr="007F25E1">
                    <w:rPr>
                      <w:color w:val="000000"/>
                      <w:sz w:val="26"/>
                      <w:szCs w:val="26"/>
                      <w:lang w:val="uk-UA"/>
                    </w:rPr>
                    <w:t>Житомир</w:t>
                  </w:r>
                  <w:r w:rsidRPr="007F25E1">
                    <w:rPr>
                      <w:color w:val="000000"/>
                      <w:sz w:val="26"/>
                      <w:szCs w:val="26"/>
                      <w:lang w:val="ru-RU"/>
                    </w:rPr>
                    <w:t xml:space="preserve">, </w:t>
                  </w:r>
                  <w:proofErr w:type="spellStart"/>
                  <w:r w:rsidRPr="007F25E1">
                    <w:rPr>
                      <w:color w:val="000000"/>
                      <w:sz w:val="26"/>
                      <w:szCs w:val="26"/>
                      <w:lang w:val="ru-RU"/>
                    </w:rPr>
                    <w:t>вул</w:t>
                  </w:r>
                  <w:proofErr w:type="spellEnd"/>
                  <w:r w:rsidRPr="007F25E1">
                    <w:rPr>
                      <w:color w:val="000000"/>
                      <w:sz w:val="26"/>
                      <w:szCs w:val="26"/>
                      <w:lang w:val="uk-UA"/>
                    </w:rPr>
                    <w:t>. Велика Бердичівська, 70</w:t>
                  </w:r>
                </w:p>
                <w:p w14:paraId="5FE27D12" w14:textId="77777777" w:rsidR="007E3B86" w:rsidRPr="007F25E1" w:rsidRDefault="007E3B86" w:rsidP="00AF48BA">
                  <w:pPr>
                    <w:keepNext/>
                    <w:keepLines/>
                    <w:ind w:right="1"/>
                    <w:outlineLvl w:val="1"/>
                    <w:rPr>
                      <w:color w:val="000000"/>
                      <w:sz w:val="26"/>
                      <w:szCs w:val="26"/>
                      <w:lang w:val="ru-RU"/>
                    </w:rPr>
                  </w:pPr>
                  <w:r w:rsidRPr="007F25E1">
                    <w:rPr>
                      <w:color w:val="000000"/>
                      <w:sz w:val="26"/>
                      <w:szCs w:val="26"/>
                      <w:lang w:val="uk-UA" w:eastAsia="uk-UA"/>
                    </w:rPr>
                    <w:t>Код ЄДРПОУ</w:t>
                  </w:r>
                  <w:r w:rsidRPr="007F25E1">
                    <w:rPr>
                      <w:color w:val="000000"/>
                      <w:sz w:val="26"/>
                      <w:szCs w:val="26"/>
                      <w:lang w:val="uk-UA"/>
                    </w:rPr>
                    <w:t xml:space="preserve"> </w:t>
                  </w:r>
                  <w:r w:rsidRPr="007F25E1">
                    <w:rPr>
                      <w:color w:val="000000"/>
                      <w:sz w:val="26"/>
                      <w:szCs w:val="26"/>
                      <w:lang w:val="ru-RU"/>
                    </w:rPr>
                    <w:t>42788614</w:t>
                  </w:r>
                </w:p>
                <w:p w14:paraId="0EE4F23C" w14:textId="77777777" w:rsidR="007E3B86" w:rsidRPr="007F25E1" w:rsidRDefault="007E3B86" w:rsidP="00AF48BA">
                  <w:pPr>
                    <w:ind w:right="1"/>
                    <w:rPr>
                      <w:sz w:val="26"/>
                      <w:szCs w:val="26"/>
                      <w:lang w:val="ru-RU"/>
                    </w:rPr>
                  </w:pPr>
                  <w:r w:rsidRPr="007F25E1">
                    <w:rPr>
                      <w:sz w:val="26"/>
                      <w:szCs w:val="26"/>
                      <w:lang w:val="ru-RU"/>
                    </w:rPr>
                    <w:t>ІПН: 427886106250</w:t>
                  </w:r>
                </w:p>
                <w:p w14:paraId="002DA159" w14:textId="77777777" w:rsidR="007E3B86" w:rsidRPr="007F25E1" w:rsidRDefault="007E3B86" w:rsidP="00AF48BA">
                  <w:pPr>
                    <w:ind w:right="1"/>
                    <w:rPr>
                      <w:color w:val="000000"/>
                      <w:sz w:val="26"/>
                      <w:szCs w:val="26"/>
                      <w:lang w:val="uk-UA"/>
                    </w:rPr>
                  </w:pPr>
                  <w:r w:rsidRPr="007F25E1">
                    <w:rPr>
                      <w:color w:val="000000"/>
                      <w:sz w:val="26"/>
                      <w:szCs w:val="26"/>
                      <w:lang w:val="uk-UA"/>
                    </w:rPr>
                    <w:t>IBAN: UA743052990000026002026400555 Назва банку: Житомирське РУ АТ КБ «Приватбанк»</w:t>
                  </w:r>
                </w:p>
                <w:p w14:paraId="719373A0" w14:textId="77777777" w:rsidR="007E3B86" w:rsidRPr="007F25E1" w:rsidRDefault="007E3B86" w:rsidP="00AF48BA">
                  <w:pPr>
                    <w:ind w:right="1"/>
                    <w:rPr>
                      <w:color w:val="000000"/>
                      <w:sz w:val="26"/>
                      <w:szCs w:val="26"/>
                      <w:lang w:val="uk-UA"/>
                    </w:rPr>
                  </w:pPr>
                  <w:r w:rsidRPr="007F25E1">
                    <w:rPr>
                      <w:color w:val="000000"/>
                      <w:sz w:val="26"/>
                      <w:szCs w:val="26"/>
                      <w:lang w:val="uk-UA"/>
                    </w:rPr>
                    <w:t>МФО банку: 305299 </w:t>
                  </w:r>
                </w:p>
                <w:p w14:paraId="40C7A5FB" w14:textId="77777777" w:rsidR="007E3B86" w:rsidRPr="007F25E1" w:rsidRDefault="007E3B86" w:rsidP="00AF48BA">
                  <w:pPr>
                    <w:spacing w:after="60"/>
                    <w:ind w:right="1"/>
                    <w:rPr>
                      <w:color w:val="000000"/>
                      <w:sz w:val="26"/>
                      <w:szCs w:val="26"/>
                      <w:lang w:val="uk-UA"/>
                    </w:rPr>
                  </w:pPr>
                  <w:r w:rsidRPr="007F25E1">
                    <w:rPr>
                      <w:color w:val="000000"/>
                      <w:sz w:val="26"/>
                      <w:szCs w:val="26"/>
                      <w:lang w:val="uk-UA"/>
                    </w:rPr>
                    <w:t>Директор</w:t>
                  </w:r>
                </w:p>
                <w:p w14:paraId="463762C7" w14:textId="77777777" w:rsidR="007E3B86" w:rsidRPr="007F25E1" w:rsidRDefault="007E3B86" w:rsidP="00AF48BA">
                  <w:pPr>
                    <w:spacing w:after="60"/>
                    <w:ind w:right="1"/>
                    <w:rPr>
                      <w:color w:val="000000"/>
                      <w:sz w:val="26"/>
                      <w:szCs w:val="26"/>
                      <w:lang w:val="uk-UA"/>
                    </w:rPr>
                  </w:pPr>
                  <w:proofErr w:type="spellStart"/>
                  <w:r w:rsidRPr="007F25E1">
                    <w:rPr>
                      <w:color w:val="000000"/>
                      <w:sz w:val="26"/>
                      <w:szCs w:val="26"/>
                      <w:shd w:val="clear" w:color="auto" w:fill="FFFFFF"/>
                      <w:lang w:val="uk-UA"/>
                    </w:rPr>
                    <w:t>Мордюк</w:t>
                  </w:r>
                  <w:proofErr w:type="spellEnd"/>
                  <w:r w:rsidRPr="007F25E1">
                    <w:rPr>
                      <w:color w:val="000000"/>
                      <w:sz w:val="26"/>
                      <w:szCs w:val="26"/>
                      <w:shd w:val="clear" w:color="auto" w:fill="FFFFFF"/>
                      <w:lang w:val="uk-UA"/>
                    </w:rPr>
                    <w:t xml:space="preserve"> Володимир Вікторович</w:t>
                  </w:r>
                </w:p>
                <w:p w14:paraId="55D548E7" w14:textId="77777777" w:rsidR="007E3B86" w:rsidRPr="007F25E1" w:rsidRDefault="007E3B86" w:rsidP="00AF48BA">
                  <w:pPr>
                    <w:ind w:right="1"/>
                    <w:rPr>
                      <w:b/>
                      <w:bCs/>
                      <w:color w:val="000000"/>
                      <w:sz w:val="26"/>
                      <w:szCs w:val="26"/>
                      <w:lang w:val="uk-UA"/>
                    </w:rPr>
                  </w:pPr>
                  <w:r w:rsidRPr="007F25E1">
                    <w:rPr>
                      <w:color w:val="000000"/>
                      <w:sz w:val="26"/>
                      <w:szCs w:val="26"/>
                      <w:lang w:val="uk-UA"/>
                    </w:rPr>
                    <w:t>________________________</w:t>
                  </w:r>
                </w:p>
              </w:tc>
              <w:tc>
                <w:tcPr>
                  <w:tcW w:w="241" w:type="dxa"/>
                </w:tcPr>
                <w:p w14:paraId="725AB33C" w14:textId="77777777" w:rsidR="007E3B86" w:rsidRPr="007F25E1" w:rsidRDefault="007E3B86" w:rsidP="00AF48BA">
                  <w:pPr>
                    <w:spacing w:after="60"/>
                    <w:ind w:right="1"/>
                    <w:rPr>
                      <w:color w:val="000000"/>
                      <w:sz w:val="26"/>
                      <w:szCs w:val="26"/>
                      <w:lang w:val="uk-UA"/>
                    </w:rPr>
                  </w:pPr>
                </w:p>
              </w:tc>
              <w:tc>
                <w:tcPr>
                  <w:tcW w:w="4919" w:type="dxa"/>
                </w:tcPr>
                <w:p w14:paraId="1C9B0587" w14:textId="77777777" w:rsidR="007E3B86" w:rsidRPr="007F25E1" w:rsidRDefault="007E3B86" w:rsidP="00AF48BA">
                  <w:pPr>
                    <w:shd w:val="clear" w:color="auto" w:fill="FFFFFF"/>
                    <w:spacing w:after="60"/>
                    <w:ind w:left="1734" w:right="1" w:hanging="1734"/>
                    <w:rPr>
                      <w:b/>
                      <w:color w:val="000000"/>
                      <w:sz w:val="26"/>
                      <w:szCs w:val="26"/>
                      <w:lang w:val="uk-UA"/>
                    </w:rPr>
                  </w:pPr>
                  <w:r w:rsidRPr="007F25E1">
                    <w:rPr>
                      <w:b/>
                      <w:color w:val="000000"/>
                      <w:sz w:val="26"/>
                      <w:szCs w:val="26"/>
                      <w:lang w:val="uk-UA"/>
                    </w:rPr>
                    <w:tab/>
                    <w:t>Інститут:</w:t>
                  </w:r>
                </w:p>
                <w:p w14:paraId="13180E16" w14:textId="77777777" w:rsidR="005C75D6" w:rsidRDefault="007E3B86" w:rsidP="005C75D6">
                  <w:pPr>
                    <w:spacing w:after="60"/>
                    <w:ind w:left="34" w:right="1"/>
                    <w:rPr>
                      <w:color w:val="000000"/>
                      <w:sz w:val="26"/>
                      <w:szCs w:val="26"/>
                      <w:lang w:val="uk-UA"/>
                    </w:rPr>
                  </w:pPr>
                  <w:r w:rsidRPr="007F25E1">
                    <w:rPr>
                      <w:color w:val="000000"/>
                      <w:sz w:val="26"/>
                      <w:szCs w:val="26"/>
                      <w:lang w:val="uk-UA"/>
                    </w:rPr>
                    <w:t xml:space="preserve">Товариство з обмеженою відповідальністю «Науково-дослідний інститут доказової медицини та </w:t>
                  </w:r>
                </w:p>
                <w:p w14:paraId="022FC1EC" w14:textId="1CE11C24" w:rsidR="007E3B86" w:rsidRPr="007F25E1" w:rsidRDefault="007E3B86" w:rsidP="005C75D6">
                  <w:pPr>
                    <w:spacing w:after="60"/>
                    <w:ind w:left="34" w:right="1"/>
                    <w:rPr>
                      <w:color w:val="000000"/>
                      <w:sz w:val="26"/>
                      <w:szCs w:val="26"/>
                      <w:lang w:val="uk-UA"/>
                    </w:rPr>
                  </w:pPr>
                  <w:r w:rsidRPr="007F25E1">
                    <w:rPr>
                      <w:color w:val="000000"/>
                      <w:sz w:val="26"/>
                      <w:szCs w:val="26"/>
                      <w:lang w:val="uk-UA"/>
                    </w:rPr>
                    <w:t>належної клінічної практики»</w:t>
                  </w:r>
                </w:p>
                <w:p w14:paraId="7D2F1ED9" w14:textId="77777777" w:rsidR="007E3B86" w:rsidRPr="007F25E1" w:rsidRDefault="007E3B86" w:rsidP="005C75D6">
                  <w:pPr>
                    <w:spacing w:after="60"/>
                    <w:ind w:left="34" w:right="1"/>
                    <w:rPr>
                      <w:color w:val="000000"/>
                      <w:sz w:val="26"/>
                      <w:szCs w:val="26"/>
                      <w:lang w:val="uk-UA"/>
                    </w:rPr>
                  </w:pPr>
                  <w:r w:rsidRPr="007F25E1">
                    <w:rPr>
                      <w:color w:val="000000"/>
                      <w:sz w:val="26"/>
                      <w:szCs w:val="26"/>
                      <w:lang w:val="uk-UA"/>
                    </w:rPr>
                    <w:t>Розташоване за адресою: м. Київ, вул. Архітектора Вербицького, буд. 30-А, офіс 5</w:t>
                  </w:r>
                </w:p>
                <w:p w14:paraId="13BF59CE" w14:textId="77777777" w:rsidR="007E3B86" w:rsidRPr="007F25E1" w:rsidRDefault="007E3B86" w:rsidP="005C75D6">
                  <w:pPr>
                    <w:widowControl/>
                    <w:autoSpaceDE w:val="0"/>
                    <w:autoSpaceDN w:val="0"/>
                    <w:adjustRightInd w:val="0"/>
                    <w:spacing w:after="60"/>
                    <w:ind w:left="34" w:right="1"/>
                    <w:rPr>
                      <w:color w:val="000000"/>
                      <w:sz w:val="26"/>
                      <w:szCs w:val="26"/>
                      <w:lang w:val="uk-UA" w:eastAsia="uk-UA"/>
                    </w:rPr>
                  </w:pPr>
                  <w:r w:rsidRPr="007F25E1">
                    <w:rPr>
                      <w:color w:val="000000"/>
                      <w:sz w:val="26"/>
                      <w:szCs w:val="26"/>
                      <w:lang w:val="uk-UA" w:eastAsia="uk-UA"/>
                    </w:rPr>
                    <w:t>Код ЄДРПОУ 41110551</w:t>
                  </w:r>
                </w:p>
                <w:p w14:paraId="2EE4FEB1" w14:textId="626AD05C" w:rsidR="007E3B86" w:rsidRPr="007F25E1" w:rsidRDefault="005C75D6" w:rsidP="005C75D6">
                  <w:pPr>
                    <w:spacing w:after="60"/>
                    <w:ind w:left="34" w:right="1"/>
                    <w:rPr>
                      <w:color w:val="000000"/>
                      <w:sz w:val="26"/>
                      <w:szCs w:val="26"/>
                      <w:lang w:val="uk-UA"/>
                    </w:rPr>
                  </w:pPr>
                  <w:r>
                    <w:rPr>
                      <w:color w:val="000000"/>
                      <w:sz w:val="26"/>
                      <w:szCs w:val="26"/>
                      <w:lang w:val="uk-UA"/>
                    </w:rPr>
                    <w:t>IBAN:</w:t>
                  </w:r>
                  <w:r w:rsidR="007E3B86" w:rsidRPr="005C75D6">
                    <w:rPr>
                      <w:color w:val="000000"/>
                      <w:sz w:val="24"/>
                      <w:szCs w:val="24"/>
                      <w:lang w:val="uk-UA"/>
                    </w:rPr>
                    <w:t>UA303206490000026000052669674</w:t>
                  </w:r>
                </w:p>
                <w:p w14:paraId="5C5DC1F8" w14:textId="77777777" w:rsidR="00656B51" w:rsidRDefault="007E3B86" w:rsidP="005C75D6">
                  <w:pPr>
                    <w:spacing w:after="60"/>
                    <w:ind w:left="34" w:right="1"/>
                    <w:rPr>
                      <w:color w:val="000000"/>
                      <w:sz w:val="26"/>
                      <w:szCs w:val="26"/>
                      <w:lang w:val="uk-UA"/>
                    </w:rPr>
                  </w:pPr>
                  <w:r w:rsidRPr="007F25E1">
                    <w:rPr>
                      <w:color w:val="000000"/>
                      <w:sz w:val="26"/>
                      <w:szCs w:val="26"/>
                      <w:lang w:val="uk-UA"/>
                    </w:rPr>
                    <w:t>Назва банку: ФIЛIЯ "РОЗРАХ.</w:t>
                  </w:r>
                </w:p>
                <w:p w14:paraId="220B9163" w14:textId="13E721D6" w:rsidR="007E3B86" w:rsidRPr="007F25E1" w:rsidRDefault="007E3B86" w:rsidP="005C75D6">
                  <w:pPr>
                    <w:spacing w:after="60"/>
                    <w:ind w:left="34" w:right="1"/>
                    <w:rPr>
                      <w:color w:val="000000"/>
                      <w:sz w:val="26"/>
                      <w:szCs w:val="26"/>
                      <w:lang w:val="uk-UA"/>
                    </w:rPr>
                  </w:pPr>
                  <w:r w:rsidRPr="007F25E1">
                    <w:rPr>
                      <w:color w:val="000000"/>
                      <w:sz w:val="26"/>
                      <w:szCs w:val="26"/>
                      <w:lang w:val="uk-UA"/>
                    </w:rPr>
                    <w:t>ЦЕНТР" АТ КБ"ПРИВАТБАНК"</w:t>
                  </w:r>
                </w:p>
                <w:p w14:paraId="30D54893" w14:textId="77777777" w:rsidR="007E3B86" w:rsidRPr="007F25E1" w:rsidRDefault="007E3B86" w:rsidP="005C75D6">
                  <w:pPr>
                    <w:spacing w:after="60"/>
                    <w:ind w:left="34" w:right="1"/>
                    <w:rPr>
                      <w:color w:val="000000"/>
                      <w:sz w:val="26"/>
                      <w:szCs w:val="26"/>
                      <w:lang w:val="uk-UA"/>
                    </w:rPr>
                  </w:pPr>
                  <w:r w:rsidRPr="007F25E1">
                    <w:rPr>
                      <w:color w:val="000000"/>
                      <w:sz w:val="26"/>
                      <w:szCs w:val="26"/>
                      <w:lang w:val="uk-UA"/>
                    </w:rPr>
                    <w:t>Директор</w:t>
                  </w:r>
                </w:p>
                <w:p w14:paraId="014DFF6E" w14:textId="77777777" w:rsidR="007E3B86" w:rsidRPr="007F25E1" w:rsidRDefault="007E3B86" w:rsidP="005C75D6">
                  <w:pPr>
                    <w:spacing w:after="60"/>
                    <w:ind w:left="34" w:right="1"/>
                    <w:rPr>
                      <w:color w:val="000000"/>
                      <w:sz w:val="26"/>
                      <w:szCs w:val="26"/>
                      <w:lang w:val="uk-UA"/>
                    </w:rPr>
                  </w:pPr>
                  <w:proofErr w:type="spellStart"/>
                  <w:r w:rsidRPr="007F25E1">
                    <w:rPr>
                      <w:color w:val="000000"/>
                      <w:sz w:val="26"/>
                      <w:szCs w:val="26"/>
                      <w:lang w:val="uk-UA"/>
                    </w:rPr>
                    <w:t>Вишнивецький</w:t>
                  </w:r>
                  <w:proofErr w:type="spellEnd"/>
                  <w:r w:rsidRPr="007F25E1">
                    <w:rPr>
                      <w:color w:val="000000"/>
                      <w:sz w:val="26"/>
                      <w:szCs w:val="26"/>
                      <w:lang w:val="uk-UA"/>
                    </w:rPr>
                    <w:t xml:space="preserve"> Іван Іванович</w:t>
                  </w:r>
                </w:p>
                <w:p w14:paraId="284CD224" w14:textId="77777777" w:rsidR="007E3B86" w:rsidRPr="007F25E1" w:rsidRDefault="007E3B86" w:rsidP="005C75D6">
                  <w:pPr>
                    <w:spacing w:after="60"/>
                    <w:ind w:left="34" w:right="1"/>
                    <w:rPr>
                      <w:color w:val="000000"/>
                      <w:sz w:val="26"/>
                      <w:szCs w:val="26"/>
                      <w:lang w:val="uk-UA"/>
                    </w:rPr>
                  </w:pPr>
                  <w:r w:rsidRPr="007F25E1">
                    <w:rPr>
                      <w:color w:val="000000"/>
                      <w:sz w:val="26"/>
                      <w:szCs w:val="26"/>
                      <w:lang w:val="uk-UA"/>
                    </w:rPr>
                    <w:t>________________________</w:t>
                  </w:r>
                </w:p>
              </w:tc>
            </w:tr>
          </w:tbl>
          <w:p w14:paraId="69A00A74" w14:textId="77777777" w:rsidR="00E33B90" w:rsidRPr="007F25E1" w:rsidRDefault="00E33B90" w:rsidP="00AF48BA">
            <w:pPr>
              <w:shd w:val="clear" w:color="auto" w:fill="FFFFFF"/>
              <w:spacing w:after="60"/>
              <w:ind w:right="1"/>
              <w:jc w:val="center"/>
              <w:rPr>
                <w:b/>
                <w:bCs/>
                <w:color w:val="000000"/>
                <w:sz w:val="26"/>
                <w:szCs w:val="26"/>
                <w:lang w:val="uk-UA"/>
              </w:rPr>
            </w:pPr>
          </w:p>
        </w:tc>
        <w:tc>
          <w:tcPr>
            <w:tcW w:w="236" w:type="dxa"/>
          </w:tcPr>
          <w:p w14:paraId="3BBE059E" w14:textId="77777777" w:rsidR="00312445" w:rsidRPr="007F25E1" w:rsidRDefault="00312445" w:rsidP="00AF48BA">
            <w:pPr>
              <w:spacing w:after="60"/>
              <w:ind w:right="1"/>
              <w:rPr>
                <w:color w:val="000000"/>
                <w:sz w:val="26"/>
                <w:szCs w:val="26"/>
                <w:lang w:val="uk-UA"/>
              </w:rPr>
            </w:pPr>
          </w:p>
        </w:tc>
        <w:tc>
          <w:tcPr>
            <w:tcW w:w="236" w:type="dxa"/>
          </w:tcPr>
          <w:p w14:paraId="03EA5372" w14:textId="77777777" w:rsidR="00312445" w:rsidRPr="007F25E1" w:rsidRDefault="00312445" w:rsidP="00AF48BA">
            <w:pPr>
              <w:shd w:val="clear" w:color="auto" w:fill="FFFFFF"/>
              <w:spacing w:after="60"/>
              <w:ind w:left="1734" w:right="1" w:hanging="1734"/>
              <w:rPr>
                <w:b/>
                <w:color w:val="000000"/>
                <w:sz w:val="26"/>
                <w:szCs w:val="26"/>
                <w:lang w:val="uk-UA"/>
              </w:rPr>
            </w:pPr>
          </w:p>
        </w:tc>
      </w:tr>
    </w:tbl>
    <w:p w14:paraId="16B3D9D7" w14:textId="77777777" w:rsidR="007A73DC" w:rsidRPr="007F25E1" w:rsidRDefault="007A73DC" w:rsidP="00AF48BA">
      <w:pPr>
        <w:shd w:val="clear" w:color="auto" w:fill="FFFFFF"/>
        <w:spacing w:before="240" w:after="240"/>
        <w:ind w:right="1"/>
        <w:rPr>
          <w:b/>
          <w:sz w:val="26"/>
          <w:szCs w:val="26"/>
          <w:lang w:val="uk-UA"/>
        </w:rPr>
      </w:pPr>
    </w:p>
    <w:p w14:paraId="602D8584" w14:textId="77777777" w:rsidR="00134F8C" w:rsidRPr="00A72292" w:rsidRDefault="00134F8C" w:rsidP="00134F8C">
      <w:pPr>
        <w:spacing w:before="120" w:after="120"/>
        <w:jc w:val="both"/>
        <w:rPr>
          <w:color w:val="1F1F1F"/>
          <w:sz w:val="28"/>
          <w:szCs w:val="28"/>
          <w:bdr w:val="none" w:sz="0" w:space="0" w:color="auto" w:frame="1"/>
          <w:lang w:val="uk-UA"/>
        </w:rPr>
      </w:pPr>
      <w:r w:rsidRPr="00A72292">
        <w:rPr>
          <w:color w:val="1F1F1F"/>
          <w:sz w:val="28"/>
          <w:szCs w:val="28"/>
          <w:bdr w:val="none" w:sz="0" w:space="0" w:color="auto" w:frame="1"/>
          <w:lang w:val="uk-UA"/>
        </w:rPr>
        <w:t>В.о. начальника управління охорони</w:t>
      </w:r>
    </w:p>
    <w:p w14:paraId="4D68030D" w14:textId="77777777" w:rsidR="00134F8C" w:rsidRPr="00A72292" w:rsidRDefault="00134F8C" w:rsidP="00134F8C">
      <w:pPr>
        <w:spacing w:before="120" w:after="120"/>
        <w:jc w:val="both"/>
        <w:rPr>
          <w:color w:val="1F1F1F"/>
          <w:sz w:val="28"/>
          <w:szCs w:val="28"/>
          <w:bdr w:val="none" w:sz="0" w:space="0" w:color="auto" w:frame="1"/>
          <w:lang w:val="uk-UA"/>
        </w:rPr>
      </w:pPr>
      <w:r w:rsidRPr="00A72292">
        <w:rPr>
          <w:color w:val="1F1F1F"/>
          <w:sz w:val="28"/>
          <w:szCs w:val="28"/>
          <w:bdr w:val="none" w:sz="0" w:space="0" w:color="auto" w:frame="1"/>
          <w:lang w:val="uk-UA"/>
        </w:rPr>
        <w:t>здоров’я міської ради                                                                         Наталія СОКОЛ</w:t>
      </w:r>
    </w:p>
    <w:p w14:paraId="70D6CF88" w14:textId="77777777" w:rsidR="00134F8C" w:rsidRPr="00A72292" w:rsidRDefault="00134F8C" w:rsidP="00134F8C">
      <w:pPr>
        <w:spacing w:before="120" w:after="120"/>
        <w:jc w:val="both"/>
        <w:rPr>
          <w:color w:val="1F1F1F"/>
          <w:sz w:val="28"/>
          <w:szCs w:val="28"/>
          <w:bdr w:val="none" w:sz="0" w:space="0" w:color="auto" w:frame="1"/>
          <w:lang w:val="uk-UA"/>
        </w:rPr>
      </w:pPr>
    </w:p>
    <w:p w14:paraId="7BE48D90" w14:textId="77777777" w:rsidR="00134F8C" w:rsidRPr="00A72292" w:rsidRDefault="00134F8C" w:rsidP="00134F8C">
      <w:pPr>
        <w:spacing w:before="120" w:after="120"/>
        <w:jc w:val="both"/>
        <w:rPr>
          <w:color w:val="1F1F1F"/>
          <w:sz w:val="28"/>
          <w:szCs w:val="28"/>
          <w:bdr w:val="none" w:sz="0" w:space="0" w:color="auto" w:frame="1"/>
          <w:lang w:val="uk-UA"/>
        </w:rPr>
      </w:pPr>
      <w:r w:rsidRPr="00A72292">
        <w:rPr>
          <w:color w:val="1F1F1F"/>
          <w:sz w:val="28"/>
          <w:szCs w:val="28"/>
          <w:bdr w:val="none" w:sz="0" w:space="0" w:color="auto" w:frame="1"/>
          <w:lang w:val="uk-UA"/>
        </w:rPr>
        <w:t>Секретар міської ради                                                             Віктор КЛІМІНСЬКИЙ</w:t>
      </w:r>
    </w:p>
    <w:p w14:paraId="2CC03660" w14:textId="77777777" w:rsidR="007A73DC" w:rsidRPr="007F25E1" w:rsidRDefault="007A73DC" w:rsidP="00AF48BA">
      <w:pPr>
        <w:shd w:val="clear" w:color="auto" w:fill="FFFFFF"/>
        <w:spacing w:before="240" w:after="240"/>
        <w:ind w:right="1"/>
        <w:rPr>
          <w:b/>
          <w:sz w:val="26"/>
          <w:szCs w:val="26"/>
          <w:lang w:val="uk-UA"/>
        </w:rPr>
      </w:pPr>
    </w:p>
    <w:p w14:paraId="70E12BD6" w14:textId="77777777" w:rsidR="007A73DC" w:rsidRPr="007F25E1" w:rsidRDefault="007A73DC" w:rsidP="00AF48BA">
      <w:pPr>
        <w:shd w:val="clear" w:color="auto" w:fill="FFFFFF"/>
        <w:spacing w:before="240" w:after="240"/>
        <w:ind w:right="1"/>
        <w:rPr>
          <w:b/>
          <w:sz w:val="26"/>
          <w:szCs w:val="26"/>
          <w:lang w:val="uk-UA"/>
        </w:rPr>
      </w:pPr>
    </w:p>
    <w:sectPr w:rsidR="007A73DC" w:rsidRPr="007F25E1" w:rsidSect="00AF48BA">
      <w:headerReference w:type="even" r:id="rId11"/>
      <w:headerReference w:type="default" r:id="rId12"/>
      <w:footerReference w:type="even" r:id="rId13"/>
      <w:footerReference w:type="default" r:id="rId14"/>
      <w:headerReference w:type="first" r:id="rId15"/>
      <w:footerReference w:type="first" r:id="rId16"/>
      <w:pgSz w:w="11909" w:h="16834"/>
      <w:pgMar w:top="142" w:right="709" w:bottom="426" w:left="1701" w:header="567" w:footer="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3DE0E" w14:textId="77777777" w:rsidR="006764F2" w:rsidRDefault="006764F2">
      <w:r>
        <w:separator/>
      </w:r>
    </w:p>
  </w:endnote>
  <w:endnote w:type="continuationSeparator" w:id="0">
    <w:p w14:paraId="3F086FA7" w14:textId="77777777" w:rsidR="006764F2" w:rsidRDefault="00676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15AE5" w14:textId="77777777" w:rsidR="008003A0" w:rsidRDefault="008003A0">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16762" w14:textId="77777777" w:rsidR="008003A0" w:rsidRDefault="008003A0">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6AEF8" w14:textId="77777777" w:rsidR="008003A0" w:rsidRDefault="008003A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5C91D" w14:textId="77777777" w:rsidR="006764F2" w:rsidRDefault="006764F2">
      <w:r>
        <w:separator/>
      </w:r>
    </w:p>
  </w:footnote>
  <w:footnote w:type="continuationSeparator" w:id="0">
    <w:p w14:paraId="586018DC" w14:textId="77777777" w:rsidR="006764F2" w:rsidRDefault="006764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3ACDA" w14:textId="77777777" w:rsidR="008003A0" w:rsidRDefault="008003A0" w:rsidP="00CE489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1FCB1CC3" w14:textId="77777777" w:rsidR="008003A0" w:rsidRDefault="008003A0" w:rsidP="00CE4898">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3863537"/>
      <w:docPartObj>
        <w:docPartGallery w:val="Page Numbers (Top of Page)"/>
        <w:docPartUnique/>
      </w:docPartObj>
    </w:sdtPr>
    <w:sdtEndPr/>
    <w:sdtContent>
      <w:p w14:paraId="4E032DCB" w14:textId="519C50D1" w:rsidR="008003A0" w:rsidRDefault="008003A0">
        <w:pPr>
          <w:pStyle w:val="a5"/>
          <w:jc w:val="center"/>
        </w:pPr>
        <w:r>
          <w:rPr>
            <w:lang w:val="uk-UA"/>
          </w:rPr>
          <w:t xml:space="preserve">                                                                                           </w:t>
        </w:r>
        <w:r>
          <w:fldChar w:fldCharType="begin"/>
        </w:r>
        <w:r>
          <w:instrText>PAGE   \* MERGEFORMAT</w:instrText>
        </w:r>
        <w:r>
          <w:fldChar w:fldCharType="separate"/>
        </w:r>
        <w:r w:rsidR="003910B0" w:rsidRPr="003910B0">
          <w:rPr>
            <w:noProof/>
            <w:lang w:val="ru-RU"/>
          </w:rPr>
          <w:t>3</w:t>
        </w:r>
        <w:r>
          <w:fldChar w:fldCharType="end"/>
        </w:r>
        <w:r>
          <w:rPr>
            <w:lang w:val="uk-UA"/>
          </w:rPr>
          <w:t xml:space="preserve">                                                      Продовження додатка</w:t>
        </w:r>
      </w:p>
    </w:sdtContent>
  </w:sdt>
  <w:p w14:paraId="18AA33CD" w14:textId="0FDA8853" w:rsidR="008003A0" w:rsidRPr="00F22CE8" w:rsidRDefault="008003A0" w:rsidP="009B3FCE">
    <w:pPr>
      <w:pStyle w:val="a5"/>
      <w:jc w:val="center"/>
      <w:rPr>
        <w:rFonts w:eastAsiaTheme="majorEastAsia"/>
        <w:sz w:val="18"/>
        <w:szCs w:val="18"/>
        <w:lang w:val="uk-U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75F1C" w14:textId="77777777" w:rsidR="008003A0" w:rsidRPr="002122B2" w:rsidRDefault="008003A0" w:rsidP="002122B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919FD"/>
    <w:multiLevelType w:val="multilevel"/>
    <w:tmpl w:val="F1444C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FD76D37"/>
    <w:multiLevelType w:val="multilevel"/>
    <w:tmpl w:val="321CE8F4"/>
    <w:lvl w:ilvl="0">
      <w:start w:val="2"/>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 w15:restartNumberingAfterBreak="0">
    <w:nsid w:val="12B14D9F"/>
    <w:multiLevelType w:val="multilevel"/>
    <w:tmpl w:val="2B6C2252"/>
    <w:lvl w:ilvl="0">
      <w:start w:val="1"/>
      <w:numFmt w:val="decimal"/>
      <w:lvlText w:val="%1"/>
      <w:lvlJc w:val="left"/>
      <w:pPr>
        <w:ind w:left="402" w:hanging="402"/>
      </w:pPr>
      <w:rPr>
        <w:rFonts w:hint="default"/>
      </w:rPr>
    </w:lvl>
    <w:lvl w:ilvl="1">
      <w:start w:val="2"/>
      <w:numFmt w:val="decimal"/>
      <w:lvlText w:val="%1.%2"/>
      <w:lvlJc w:val="left"/>
      <w:pPr>
        <w:ind w:left="402" w:hanging="40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7BB20C2"/>
    <w:multiLevelType w:val="multilevel"/>
    <w:tmpl w:val="7A7A1D8E"/>
    <w:lvl w:ilvl="0">
      <w:start w:val="6"/>
      <w:numFmt w:val="decimal"/>
      <w:lvlText w:val="%1."/>
      <w:lvlJc w:val="left"/>
      <w:pPr>
        <w:ind w:left="720" w:hanging="360"/>
      </w:pPr>
      <w:rPr>
        <w:rFonts w:cs="Times New Roman" w:hint="default"/>
      </w:rPr>
    </w:lvl>
    <w:lvl w:ilvl="1">
      <w:start w:val="1"/>
      <w:numFmt w:val="decimal"/>
      <w:isLgl/>
      <w:lvlText w:val="%1.%2."/>
      <w:lvlJc w:val="left"/>
      <w:pPr>
        <w:ind w:left="720" w:hanging="360"/>
      </w:pPr>
      <w:rPr>
        <w:rFonts w:eastAsia="Times New Roman" w:cs="Times New Roman" w:hint="default"/>
        <w:b w:val="0"/>
      </w:rPr>
    </w:lvl>
    <w:lvl w:ilvl="2">
      <w:start w:val="1"/>
      <w:numFmt w:val="decimal"/>
      <w:isLgl/>
      <w:lvlText w:val="%1.%2.%3."/>
      <w:lvlJc w:val="left"/>
      <w:pPr>
        <w:ind w:left="1080" w:hanging="720"/>
      </w:pPr>
      <w:rPr>
        <w:rFonts w:eastAsia="Times New Roman" w:cs="Times New Roman" w:hint="default"/>
        <w:b w:val="0"/>
      </w:rPr>
    </w:lvl>
    <w:lvl w:ilvl="3">
      <w:start w:val="1"/>
      <w:numFmt w:val="decimal"/>
      <w:isLgl/>
      <w:lvlText w:val="%1.%2.%3.%4."/>
      <w:lvlJc w:val="left"/>
      <w:pPr>
        <w:ind w:left="1080" w:hanging="720"/>
      </w:pPr>
      <w:rPr>
        <w:rFonts w:eastAsia="Times New Roman" w:cs="Times New Roman" w:hint="default"/>
        <w:b w:val="0"/>
      </w:rPr>
    </w:lvl>
    <w:lvl w:ilvl="4">
      <w:start w:val="1"/>
      <w:numFmt w:val="decimal"/>
      <w:isLgl/>
      <w:lvlText w:val="%1.%2.%3.%4.%5."/>
      <w:lvlJc w:val="left"/>
      <w:pPr>
        <w:ind w:left="1440" w:hanging="1080"/>
      </w:pPr>
      <w:rPr>
        <w:rFonts w:eastAsia="Times New Roman" w:cs="Times New Roman" w:hint="default"/>
        <w:b w:val="0"/>
      </w:rPr>
    </w:lvl>
    <w:lvl w:ilvl="5">
      <w:start w:val="1"/>
      <w:numFmt w:val="decimal"/>
      <w:isLgl/>
      <w:lvlText w:val="%1.%2.%3.%4.%5.%6."/>
      <w:lvlJc w:val="left"/>
      <w:pPr>
        <w:ind w:left="1440" w:hanging="1080"/>
      </w:pPr>
      <w:rPr>
        <w:rFonts w:eastAsia="Times New Roman" w:cs="Times New Roman" w:hint="default"/>
        <w:b w:val="0"/>
      </w:rPr>
    </w:lvl>
    <w:lvl w:ilvl="6">
      <w:start w:val="1"/>
      <w:numFmt w:val="decimal"/>
      <w:isLgl/>
      <w:lvlText w:val="%1.%2.%3.%4.%5.%6.%7."/>
      <w:lvlJc w:val="left"/>
      <w:pPr>
        <w:ind w:left="1440" w:hanging="1080"/>
      </w:pPr>
      <w:rPr>
        <w:rFonts w:eastAsia="Times New Roman" w:cs="Times New Roman" w:hint="default"/>
        <w:b w:val="0"/>
      </w:rPr>
    </w:lvl>
    <w:lvl w:ilvl="7">
      <w:start w:val="1"/>
      <w:numFmt w:val="decimal"/>
      <w:isLgl/>
      <w:lvlText w:val="%1.%2.%3.%4.%5.%6.%7.%8."/>
      <w:lvlJc w:val="left"/>
      <w:pPr>
        <w:ind w:left="1800" w:hanging="1440"/>
      </w:pPr>
      <w:rPr>
        <w:rFonts w:eastAsia="Times New Roman" w:cs="Times New Roman" w:hint="default"/>
        <w:b w:val="0"/>
      </w:rPr>
    </w:lvl>
    <w:lvl w:ilvl="8">
      <w:start w:val="1"/>
      <w:numFmt w:val="decimal"/>
      <w:isLgl/>
      <w:lvlText w:val="%1.%2.%3.%4.%5.%6.%7.%8.%9."/>
      <w:lvlJc w:val="left"/>
      <w:pPr>
        <w:ind w:left="1800" w:hanging="1440"/>
      </w:pPr>
      <w:rPr>
        <w:rFonts w:eastAsia="Times New Roman" w:cs="Times New Roman" w:hint="default"/>
        <w:b w:val="0"/>
      </w:rPr>
    </w:lvl>
  </w:abstractNum>
  <w:abstractNum w:abstractNumId="4" w15:restartNumberingAfterBreak="0">
    <w:nsid w:val="18F64852"/>
    <w:multiLevelType w:val="hybridMultilevel"/>
    <w:tmpl w:val="89E483C4"/>
    <w:lvl w:ilvl="0" w:tplc="D01C40C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1B7764DB"/>
    <w:multiLevelType w:val="multilevel"/>
    <w:tmpl w:val="F1444C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D254453"/>
    <w:multiLevelType w:val="hybridMultilevel"/>
    <w:tmpl w:val="6C0EB32A"/>
    <w:lvl w:ilvl="0" w:tplc="28B03C6C">
      <w:start w:val="2"/>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2704A03"/>
    <w:multiLevelType w:val="hybridMultilevel"/>
    <w:tmpl w:val="D332C700"/>
    <w:lvl w:ilvl="0" w:tplc="2C0C0D04">
      <w:numFmt w:val="bullet"/>
      <w:lvlText w:val="-"/>
      <w:lvlJc w:val="left"/>
      <w:pPr>
        <w:ind w:left="927" w:hanging="360"/>
      </w:pPr>
      <w:rPr>
        <w:rFonts w:ascii="Times New Roman" w:eastAsia="Arial Unicode MS"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235658EA"/>
    <w:multiLevelType w:val="multilevel"/>
    <w:tmpl w:val="083898B8"/>
    <w:lvl w:ilvl="0">
      <w:start w:val="3"/>
      <w:numFmt w:val="decimal"/>
      <w:lvlText w:val="4%1."/>
      <w:lvlJc w:val="left"/>
      <w:pPr>
        <w:ind w:left="360" w:hanging="360"/>
      </w:pPr>
      <w:rPr>
        <w:rFonts w:hint="default"/>
      </w:rPr>
    </w:lvl>
    <w:lvl w:ilvl="1">
      <w:start w:val="1"/>
      <w:numFmt w:val="decimal"/>
      <w:lvlText w:val="4.%2."/>
      <w:lvlJc w:val="left"/>
      <w:pPr>
        <w:ind w:left="360" w:hanging="360"/>
      </w:pPr>
      <w:rPr>
        <w:rFonts w:hint="default"/>
      </w:rPr>
    </w:lvl>
    <w:lvl w:ilvl="2">
      <w:start w:val="1"/>
      <w:numFmt w:val="decimal"/>
      <w:lvlText w:val="4.%2.%3."/>
      <w:lvlJc w:val="left"/>
      <w:pPr>
        <w:ind w:left="720" w:hanging="720"/>
      </w:pPr>
      <w:rPr>
        <w:rFonts w:hint="default"/>
      </w:rPr>
    </w:lvl>
    <w:lvl w:ilvl="3">
      <w:start w:val="1"/>
      <w:numFmt w:val="decimal"/>
      <w:lvlText w:val="%1.%2.%3.%4."/>
      <w:lvlJc w:val="left"/>
      <w:pPr>
        <w:ind w:left="143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4E35D8F"/>
    <w:multiLevelType w:val="multilevel"/>
    <w:tmpl w:val="D33AE3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931"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7A63738"/>
    <w:multiLevelType w:val="hybridMultilevel"/>
    <w:tmpl w:val="16CE4A9E"/>
    <w:lvl w:ilvl="0" w:tplc="CC02FE80">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28520E03"/>
    <w:multiLevelType w:val="hybridMultilevel"/>
    <w:tmpl w:val="66506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9E7DE3"/>
    <w:multiLevelType w:val="multilevel"/>
    <w:tmpl w:val="2528B4D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29444DD8"/>
    <w:multiLevelType w:val="multilevel"/>
    <w:tmpl w:val="195E6F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bullet"/>
      <w:lvlText w:val=""/>
      <w:lvlJc w:val="left"/>
      <w:pPr>
        <w:ind w:left="360" w:hanging="360"/>
      </w:pPr>
      <w:rPr>
        <w:rFonts w:ascii="Symbol" w:hAnsi="Symbol" w:hint="default"/>
      </w:rPr>
    </w:lvl>
    <w:lvl w:ilvl="3">
      <w:start w:val="1"/>
      <w:numFmt w:val="bullet"/>
      <w:lvlText w:val=""/>
      <w:lvlJc w:val="left"/>
      <w:pPr>
        <w:ind w:left="360" w:hanging="360"/>
      </w:pPr>
      <w:rPr>
        <w:rFonts w:ascii="Symbol" w:hAnsi="Symbol" w:hint="default"/>
      </w:rPr>
    </w:lvl>
    <w:lvl w:ilvl="4">
      <w:start w:val="1"/>
      <w:numFmt w:val="bullet"/>
      <w:lvlText w:val=""/>
      <w:lvlJc w:val="left"/>
      <w:pPr>
        <w:ind w:left="1211" w:hanging="360"/>
      </w:pPr>
      <w:rPr>
        <w:rFonts w:ascii="Symbol" w:hAnsi="Symbol"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BBC19A0"/>
    <w:multiLevelType w:val="hybridMultilevel"/>
    <w:tmpl w:val="C14C0DB6"/>
    <w:lvl w:ilvl="0" w:tplc="0A5E180A">
      <w:numFmt w:val="bullet"/>
      <w:lvlText w:val="-"/>
      <w:lvlJc w:val="left"/>
      <w:pPr>
        <w:ind w:left="927" w:hanging="360"/>
      </w:pPr>
      <w:rPr>
        <w:rFonts w:ascii="Times New Roman" w:eastAsia="Arial Unicode MS" w:hAnsi="Times New Roman" w:cs="Times New Roman" w:hint="default"/>
        <w:color w:val="000000" w:themeColor="text1"/>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15:restartNumberingAfterBreak="0">
    <w:nsid w:val="2DE26DB6"/>
    <w:multiLevelType w:val="multilevel"/>
    <w:tmpl w:val="A7EECA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bullet"/>
      <w:lvlText w:val=""/>
      <w:lvlJc w:val="left"/>
      <w:pPr>
        <w:ind w:left="360" w:hanging="360"/>
      </w:pPr>
      <w:rPr>
        <w:rFonts w:ascii="Symbol" w:hAnsi="Symbol" w:hint="default"/>
      </w:rPr>
    </w:lvl>
    <w:lvl w:ilvl="3">
      <w:start w:val="1"/>
      <w:numFmt w:val="bullet"/>
      <w:lvlText w:val=""/>
      <w:lvlJc w:val="left"/>
      <w:pPr>
        <w:ind w:left="360" w:hanging="360"/>
      </w:pPr>
      <w:rPr>
        <w:rFonts w:ascii="Symbol" w:hAnsi="Symbol" w:hint="default"/>
      </w:rPr>
    </w:lvl>
    <w:lvl w:ilvl="4">
      <w:start w:val="1"/>
      <w:numFmt w:val="decimal"/>
      <w:lvlText w:val="%1.%2.%3.%4.%5."/>
      <w:lvlJc w:val="left"/>
      <w:pPr>
        <w:ind w:left="1931"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27A2EA7"/>
    <w:multiLevelType w:val="multilevel"/>
    <w:tmpl w:val="F1444C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41018FF"/>
    <w:multiLevelType w:val="hybridMultilevel"/>
    <w:tmpl w:val="4F9C79AA"/>
    <w:lvl w:ilvl="0" w:tplc="8A0C5A5C">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15:restartNumberingAfterBreak="0">
    <w:nsid w:val="34183FC3"/>
    <w:multiLevelType w:val="multilevel"/>
    <w:tmpl w:val="544EA7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u w:val="none"/>
      </w:rPr>
    </w:lvl>
    <w:lvl w:ilvl="2">
      <w:start w:val="1"/>
      <w:numFmt w:val="decimal"/>
      <w:lvlText w:val="%1.%2.%3."/>
      <w:lvlJc w:val="left"/>
      <w:pPr>
        <w:ind w:left="720" w:hanging="720"/>
      </w:pPr>
      <w:rPr>
        <w:rFonts w:hint="default"/>
        <w:strike w:val="0"/>
      </w:rPr>
    </w:lvl>
    <w:lvl w:ilvl="3">
      <w:start w:val="1"/>
      <w:numFmt w:val="decimal"/>
      <w:lvlText w:val="%1.%2.%3.%4."/>
      <w:lvlJc w:val="left"/>
      <w:pPr>
        <w:ind w:left="1713" w:hanging="720"/>
      </w:pPr>
      <w:rPr>
        <w:rFonts w:hint="default"/>
      </w:rPr>
    </w:lvl>
    <w:lvl w:ilvl="4">
      <w:start w:val="1"/>
      <w:numFmt w:val="decimal"/>
      <w:lvlText w:val="%1.%2.%3.%4.%5."/>
      <w:lvlJc w:val="left"/>
      <w:pPr>
        <w:ind w:left="1931"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CB0B90"/>
    <w:multiLevelType w:val="multilevel"/>
    <w:tmpl w:val="69C8A35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9C62FF4"/>
    <w:multiLevelType w:val="hybridMultilevel"/>
    <w:tmpl w:val="D4041E8A"/>
    <w:lvl w:ilvl="0" w:tplc="E6B69ACE">
      <w:start w:val="1"/>
      <w:numFmt w:val="bullet"/>
      <w:lvlText w:val=""/>
      <w:lvlJc w:val="left"/>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21" w15:restartNumberingAfterBreak="0">
    <w:nsid w:val="3D03644A"/>
    <w:multiLevelType w:val="multilevel"/>
    <w:tmpl w:val="8C040F60"/>
    <w:lvl w:ilvl="0">
      <w:start w:val="5"/>
      <w:numFmt w:val="decimal"/>
      <w:lvlText w:val="%1"/>
      <w:lvlJc w:val="left"/>
      <w:pPr>
        <w:ind w:left="780" w:hanging="780"/>
      </w:pPr>
      <w:rPr>
        <w:rFonts w:hint="default"/>
      </w:rPr>
    </w:lvl>
    <w:lvl w:ilvl="1">
      <w:start w:val="13"/>
      <w:numFmt w:val="decimal"/>
      <w:lvlText w:val="%1.%2"/>
      <w:lvlJc w:val="left"/>
      <w:pPr>
        <w:ind w:left="1020" w:hanging="780"/>
      </w:pPr>
      <w:rPr>
        <w:rFonts w:hint="default"/>
      </w:rPr>
    </w:lvl>
    <w:lvl w:ilvl="2">
      <w:start w:val="1"/>
      <w:numFmt w:val="decimal"/>
      <w:lvlText w:val="%1.%2.%3"/>
      <w:lvlJc w:val="left"/>
      <w:pPr>
        <w:ind w:left="1260" w:hanging="780"/>
      </w:pPr>
      <w:rPr>
        <w:rFonts w:hint="default"/>
      </w:rPr>
    </w:lvl>
    <w:lvl w:ilvl="3">
      <w:start w:val="1"/>
      <w:numFmt w:val="decimal"/>
      <w:lvlText w:val="%1.%2.%3.%4"/>
      <w:lvlJc w:val="left"/>
      <w:pPr>
        <w:ind w:left="1500" w:hanging="7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2" w15:restartNumberingAfterBreak="0">
    <w:nsid w:val="3FF84463"/>
    <w:multiLevelType w:val="multilevel"/>
    <w:tmpl w:val="9C10908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rPr>
        <w:rFonts w:ascii="Symbol" w:hAnsi="Symbol" w:hint="default"/>
      </w:rPr>
    </w:lvl>
    <w:lvl w:ilvl="3">
      <w:start w:val="1"/>
      <w:numFmt w:val="decimal"/>
      <w:lvlText w:val="%1.%2.%3.%4."/>
      <w:lvlJc w:val="left"/>
      <w:pPr>
        <w:ind w:left="143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79568A5"/>
    <w:multiLevelType w:val="multilevel"/>
    <w:tmpl w:val="4E8000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bullet"/>
      <w:lvlText w:val=""/>
      <w:lvlJc w:val="left"/>
      <w:pPr>
        <w:ind w:left="360" w:hanging="360"/>
      </w:pPr>
      <w:rPr>
        <w:rFonts w:ascii="Symbol" w:hAnsi="Symbol" w:hint="default"/>
      </w:rPr>
    </w:lvl>
    <w:lvl w:ilvl="3">
      <w:start w:val="1"/>
      <w:numFmt w:val="bullet"/>
      <w:lvlText w:val=""/>
      <w:lvlJc w:val="left"/>
      <w:pPr>
        <w:ind w:left="360" w:hanging="360"/>
      </w:pPr>
      <w:rPr>
        <w:rFonts w:ascii="Symbol" w:hAnsi="Symbol" w:hint="default"/>
      </w:rPr>
    </w:lvl>
    <w:lvl w:ilvl="4">
      <w:start w:val="1"/>
      <w:numFmt w:val="decimal"/>
      <w:lvlText w:val="%1.%2.%3.%4.%5."/>
      <w:lvlJc w:val="left"/>
      <w:pPr>
        <w:ind w:left="1931"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802635"/>
    <w:multiLevelType w:val="hybridMultilevel"/>
    <w:tmpl w:val="F4AAE414"/>
    <w:lvl w:ilvl="0" w:tplc="8A0C5A5C">
      <w:start w:val="1"/>
      <w:numFmt w:val="bullet"/>
      <w:lvlText w:val=""/>
      <w:lvlJc w:val="left"/>
      <w:pPr>
        <w:ind w:left="927" w:hanging="360"/>
      </w:pPr>
      <w:rPr>
        <w:rFonts w:ascii="Symbol" w:hAnsi="Symbol" w:hint="default"/>
        <w:color w:val="000000" w:themeColor="text1"/>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5" w15:restartNumberingAfterBreak="0">
    <w:nsid w:val="4CB031A8"/>
    <w:multiLevelType w:val="multilevel"/>
    <w:tmpl w:val="57F606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931"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21C4CF4"/>
    <w:multiLevelType w:val="hybridMultilevel"/>
    <w:tmpl w:val="BEEE669C"/>
    <w:lvl w:ilvl="0" w:tplc="64A6A94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E43857"/>
    <w:multiLevelType w:val="multilevel"/>
    <w:tmpl w:val="2EE67A8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8" w15:restartNumberingAfterBreak="0">
    <w:nsid w:val="549C2890"/>
    <w:multiLevelType w:val="hybridMultilevel"/>
    <w:tmpl w:val="93803F06"/>
    <w:styleLink w:val="10"/>
    <w:lvl w:ilvl="0" w:tplc="1C8A516E">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5E3EBC">
      <w:start w:val="1"/>
      <w:numFmt w:val="bullet"/>
      <w:lvlText w:val="o"/>
      <w:lvlJc w:val="left"/>
      <w:pPr>
        <w:ind w:left="1389"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5AC3FFA">
      <w:start w:val="1"/>
      <w:numFmt w:val="bullet"/>
      <w:lvlText w:val="▪"/>
      <w:lvlJc w:val="left"/>
      <w:pPr>
        <w:ind w:left="2109"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529682">
      <w:start w:val="1"/>
      <w:numFmt w:val="bullet"/>
      <w:lvlText w:val="•"/>
      <w:lvlJc w:val="left"/>
      <w:pPr>
        <w:ind w:left="2829"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0302870">
      <w:start w:val="1"/>
      <w:numFmt w:val="bullet"/>
      <w:lvlText w:val="o"/>
      <w:lvlJc w:val="left"/>
      <w:pPr>
        <w:ind w:left="3549"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545AAE">
      <w:start w:val="1"/>
      <w:numFmt w:val="bullet"/>
      <w:lvlText w:val="▪"/>
      <w:lvlJc w:val="left"/>
      <w:pPr>
        <w:ind w:left="4269"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5904904">
      <w:start w:val="1"/>
      <w:numFmt w:val="bullet"/>
      <w:lvlText w:val="•"/>
      <w:lvlJc w:val="left"/>
      <w:pPr>
        <w:ind w:left="4989"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77A8B2E">
      <w:start w:val="1"/>
      <w:numFmt w:val="bullet"/>
      <w:lvlText w:val="o"/>
      <w:lvlJc w:val="left"/>
      <w:pPr>
        <w:ind w:left="5709"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68F124">
      <w:start w:val="1"/>
      <w:numFmt w:val="bullet"/>
      <w:lvlText w:val="▪"/>
      <w:lvlJc w:val="left"/>
      <w:pPr>
        <w:ind w:left="6429"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B8F561B"/>
    <w:multiLevelType w:val="hybridMultilevel"/>
    <w:tmpl w:val="21F65F58"/>
    <w:lvl w:ilvl="0" w:tplc="D01C40C2">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15:restartNumberingAfterBreak="0">
    <w:nsid w:val="5E6F12C7"/>
    <w:multiLevelType w:val="hybridMultilevel"/>
    <w:tmpl w:val="18C6ED7C"/>
    <w:lvl w:ilvl="0" w:tplc="D01C40C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5E8D22C1"/>
    <w:multiLevelType w:val="multilevel"/>
    <w:tmpl w:val="57F606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931"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FB576A0"/>
    <w:multiLevelType w:val="multilevel"/>
    <w:tmpl w:val="5D0E4758"/>
    <w:lvl w:ilvl="0">
      <w:start w:val="1"/>
      <w:numFmt w:val="decimal"/>
      <w:lvlText w:val="%1"/>
      <w:lvlJc w:val="left"/>
      <w:pPr>
        <w:ind w:left="402" w:hanging="402"/>
      </w:pPr>
      <w:rPr>
        <w:rFonts w:hint="default"/>
      </w:rPr>
    </w:lvl>
    <w:lvl w:ilvl="1">
      <w:start w:val="2"/>
      <w:numFmt w:val="decimal"/>
      <w:lvlText w:val="%1.%2"/>
      <w:lvlJc w:val="left"/>
      <w:pPr>
        <w:ind w:left="402" w:hanging="40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1594D62"/>
    <w:multiLevelType w:val="multilevel"/>
    <w:tmpl w:val="BD38B884"/>
    <w:lvl w:ilvl="0">
      <w:start w:val="5"/>
      <w:numFmt w:val="decimal"/>
      <w:lvlText w:val="%1."/>
      <w:lvlJc w:val="left"/>
      <w:pPr>
        <w:ind w:left="400" w:hanging="400"/>
      </w:pPr>
      <w:rPr>
        <w:rFonts w:hint="default"/>
      </w:rPr>
    </w:lvl>
    <w:lvl w:ilvl="1">
      <w:start w:val="12"/>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1A66F98"/>
    <w:multiLevelType w:val="hybridMultilevel"/>
    <w:tmpl w:val="B158EA52"/>
    <w:lvl w:ilvl="0" w:tplc="8A0C5A5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8C69A1"/>
    <w:multiLevelType w:val="hybridMultilevel"/>
    <w:tmpl w:val="1B308484"/>
    <w:lvl w:ilvl="0" w:tplc="9D00A6B6">
      <w:start w:val="5"/>
      <w:numFmt w:val="bullet"/>
      <w:lvlText w:val="-"/>
      <w:lvlJc w:val="left"/>
      <w:pPr>
        <w:ind w:left="786" w:hanging="360"/>
      </w:pPr>
      <w:rPr>
        <w:rFonts w:ascii="Times New Roman" w:eastAsia="Arial Unicode MS"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6" w15:restartNumberingAfterBreak="0">
    <w:nsid w:val="67A9120C"/>
    <w:multiLevelType w:val="hybridMultilevel"/>
    <w:tmpl w:val="E7D68EC6"/>
    <w:lvl w:ilvl="0" w:tplc="C310E5EA">
      <w:numFmt w:val="bullet"/>
      <w:lvlText w:val="-"/>
      <w:lvlJc w:val="left"/>
      <w:pPr>
        <w:ind w:left="927" w:hanging="360"/>
      </w:pPr>
      <w:rPr>
        <w:rFonts w:ascii="Times New Roman" w:eastAsia="Arial Unicode MS"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7" w15:restartNumberingAfterBreak="0">
    <w:nsid w:val="69EF5445"/>
    <w:multiLevelType w:val="hybridMultilevel"/>
    <w:tmpl w:val="AB740508"/>
    <w:lvl w:ilvl="0" w:tplc="2FCC2B32">
      <w:numFmt w:val="bullet"/>
      <w:lvlText w:val="-"/>
      <w:lvlJc w:val="left"/>
      <w:pPr>
        <w:ind w:left="927" w:hanging="360"/>
      </w:pPr>
      <w:rPr>
        <w:rFonts w:ascii="Times New Roman" w:eastAsia="Arial Unicode MS" w:hAnsi="Times New Roman" w:cs="Times New Roman" w:hint="default"/>
        <w:color w:val="000000" w:themeColor="text1"/>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8" w15:restartNumberingAfterBreak="0">
    <w:nsid w:val="6B5904FA"/>
    <w:multiLevelType w:val="multilevel"/>
    <w:tmpl w:val="282EE002"/>
    <w:lvl w:ilvl="0">
      <w:start w:val="1"/>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9" w15:restartNumberingAfterBreak="0">
    <w:nsid w:val="6E1850E9"/>
    <w:multiLevelType w:val="hybridMultilevel"/>
    <w:tmpl w:val="8CBA4F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E018B5"/>
    <w:multiLevelType w:val="hybridMultilevel"/>
    <w:tmpl w:val="F7620F1E"/>
    <w:lvl w:ilvl="0" w:tplc="CC02FE80">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15:restartNumberingAfterBreak="0">
    <w:nsid w:val="786505A9"/>
    <w:multiLevelType w:val="multilevel"/>
    <w:tmpl w:val="879A9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8BB64C0"/>
    <w:multiLevelType w:val="hybridMultilevel"/>
    <w:tmpl w:val="B2B8DFA0"/>
    <w:lvl w:ilvl="0" w:tplc="CC02FE80">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79016B3B"/>
    <w:multiLevelType w:val="multilevel"/>
    <w:tmpl w:val="123A88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92268F0"/>
    <w:multiLevelType w:val="multilevel"/>
    <w:tmpl w:val="F1444C2C"/>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28"/>
  </w:num>
  <w:num w:numId="2">
    <w:abstractNumId w:val="18"/>
  </w:num>
  <w:num w:numId="3">
    <w:abstractNumId w:val="43"/>
  </w:num>
  <w:num w:numId="4">
    <w:abstractNumId w:val="4"/>
  </w:num>
  <w:num w:numId="5">
    <w:abstractNumId w:val="30"/>
  </w:num>
  <w:num w:numId="6">
    <w:abstractNumId w:val="29"/>
  </w:num>
  <w:num w:numId="7">
    <w:abstractNumId w:val="3"/>
  </w:num>
  <w:num w:numId="8">
    <w:abstractNumId w:val="21"/>
  </w:num>
  <w:num w:numId="9">
    <w:abstractNumId w:val="35"/>
  </w:num>
  <w:num w:numId="10">
    <w:abstractNumId w:val="19"/>
  </w:num>
  <w:num w:numId="11">
    <w:abstractNumId w:val="8"/>
  </w:num>
  <w:num w:numId="12">
    <w:abstractNumId w:val="10"/>
  </w:num>
  <w:num w:numId="13">
    <w:abstractNumId w:val="22"/>
  </w:num>
  <w:num w:numId="14">
    <w:abstractNumId w:val="20"/>
  </w:num>
  <w:num w:numId="15">
    <w:abstractNumId w:val="38"/>
  </w:num>
  <w:num w:numId="16">
    <w:abstractNumId w:val="34"/>
  </w:num>
  <w:num w:numId="17">
    <w:abstractNumId w:val="7"/>
  </w:num>
  <w:num w:numId="18">
    <w:abstractNumId w:val="36"/>
  </w:num>
  <w:num w:numId="19">
    <w:abstractNumId w:val="17"/>
  </w:num>
  <w:num w:numId="20">
    <w:abstractNumId w:val="14"/>
  </w:num>
  <w:num w:numId="21">
    <w:abstractNumId w:val="37"/>
  </w:num>
  <w:num w:numId="22">
    <w:abstractNumId w:val="24"/>
  </w:num>
  <w:num w:numId="23">
    <w:abstractNumId w:val="33"/>
  </w:num>
  <w:num w:numId="24">
    <w:abstractNumId w:val="40"/>
  </w:num>
  <w:num w:numId="25">
    <w:abstractNumId w:val="42"/>
  </w:num>
  <w:num w:numId="26">
    <w:abstractNumId w:val="41"/>
  </w:num>
  <w:num w:numId="27">
    <w:abstractNumId w:val="31"/>
  </w:num>
  <w:num w:numId="28">
    <w:abstractNumId w:val="25"/>
  </w:num>
  <w:num w:numId="29">
    <w:abstractNumId w:val="23"/>
  </w:num>
  <w:num w:numId="30">
    <w:abstractNumId w:val="13"/>
  </w:num>
  <w:num w:numId="31">
    <w:abstractNumId w:val="9"/>
  </w:num>
  <w:num w:numId="32">
    <w:abstractNumId w:val="15"/>
  </w:num>
  <w:num w:numId="33">
    <w:abstractNumId w:val="27"/>
  </w:num>
  <w:num w:numId="34">
    <w:abstractNumId w:val="39"/>
  </w:num>
  <w:num w:numId="35">
    <w:abstractNumId w:val="16"/>
  </w:num>
  <w:num w:numId="36">
    <w:abstractNumId w:val="32"/>
  </w:num>
  <w:num w:numId="37">
    <w:abstractNumId w:val="2"/>
  </w:num>
  <w:num w:numId="38">
    <w:abstractNumId w:val="44"/>
  </w:num>
  <w:num w:numId="39">
    <w:abstractNumId w:val="1"/>
  </w:num>
  <w:num w:numId="40">
    <w:abstractNumId w:val="11"/>
  </w:num>
  <w:num w:numId="41">
    <w:abstractNumId w:val="12"/>
  </w:num>
  <w:num w:numId="42">
    <w:abstractNumId w:val="6"/>
  </w:num>
  <w:num w:numId="43">
    <w:abstractNumId w:val="5"/>
  </w:num>
  <w:num w:numId="44">
    <w:abstractNumId w:val="0"/>
  </w:num>
  <w:num w:numId="45">
    <w:abstractNumId w:val="2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MwMjIxsDC3NDcyNzZV0lEKTi0uzszPAykwrQUAXLyekiwAAAA="/>
  </w:docVars>
  <w:rsids>
    <w:rsidRoot w:val="0089122B"/>
    <w:rsid w:val="0000011E"/>
    <w:rsid w:val="0000014A"/>
    <w:rsid w:val="00000625"/>
    <w:rsid w:val="00000821"/>
    <w:rsid w:val="000009B1"/>
    <w:rsid w:val="00000B61"/>
    <w:rsid w:val="00000E10"/>
    <w:rsid w:val="0000103B"/>
    <w:rsid w:val="000011C9"/>
    <w:rsid w:val="000013AB"/>
    <w:rsid w:val="000016E1"/>
    <w:rsid w:val="00001B40"/>
    <w:rsid w:val="00001BF5"/>
    <w:rsid w:val="00002067"/>
    <w:rsid w:val="0000213D"/>
    <w:rsid w:val="0000255A"/>
    <w:rsid w:val="00002562"/>
    <w:rsid w:val="000027B0"/>
    <w:rsid w:val="00002C21"/>
    <w:rsid w:val="00003128"/>
    <w:rsid w:val="0000354B"/>
    <w:rsid w:val="00003AC4"/>
    <w:rsid w:val="00003AE6"/>
    <w:rsid w:val="000045A8"/>
    <w:rsid w:val="00004624"/>
    <w:rsid w:val="00004B1C"/>
    <w:rsid w:val="00004C95"/>
    <w:rsid w:val="00004EAF"/>
    <w:rsid w:val="0000524E"/>
    <w:rsid w:val="00005D12"/>
    <w:rsid w:val="000060ED"/>
    <w:rsid w:val="0000612A"/>
    <w:rsid w:val="000061DA"/>
    <w:rsid w:val="00006302"/>
    <w:rsid w:val="000065EC"/>
    <w:rsid w:val="000068F0"/>
    <w:rsid w:val="00006AB1"/>
    <w:rsid w:val="00006AFC"/>
    <w:rsid w:val="000073CA"/>
    <w:rsid w:val="0000744D"/>
    <w:rsid w:val="00007603"/>
    <w:rsid w:val="000077B9"/>
    <w:rsid w:val="000079A9"/>
    <w:rsid w:val="00007A2D"/>
    <w:rsid w:val="00007AB8"/>
    <w:rsid w:val="000100B9"/>
    <w:rsid w:val="00010126"/>
    <w:rsid w:val="00010AD2"/>
    <w:rsid w:val="00010B45"/>
    <w:rsid w:val="00010C26"/>
    <w:rsid w:val="00010C77"/>
    <w:rsid w:val="00011032"/>
    <w:rsid w:val="0001143A"/>
    <w:rsid w:val="00011656"/>
    <w:rsid w:val="00011974"/>
    <w:rsid w:val="00011A47"/>
    <w:rsid w:val="00011EA2"/>
    <w:rsid w:val="00011F2D"/>
    <w:rsid w:val="00012240"/>
    <w:rsid w:val="0001242D"/>
    <w:rsid w:val="0001258B"/>
    <w:rsid w:val="00012732"/>
    <w:rsid w:val="000127C3"/>
    <w:rsid w:val="000128DE"/>
    <w:rsid w:val="00012A68"/>
    <w:rsid w:val="00012A98"/>
    <w:rsid w:val="00012FC1"/>
    <w:rsid w:val="00013169"/>
    <w:rsid w:val="00013407"/>
    <w:rsid w:val="0001387F"/>
    <w:rsid w:val="00013908"/>
    <w:rsid w:val="0001392F"/>
    <w:rsid w:val="00013D92"/>
    <w:rsid w:val="0001490B"/>
    <w:rsid w:val="00014ABA"/>
    <w:rsid w:val="00014BA3"/>
    <w:rsid w:val="0001509E"/>
    <w:rsid w:val="00015120"/>
    <w:rsid w:val="0001533F"/>
    <w:rsid w:val="00015768"/>
    <w:rsid w:val="00015871"/>
    <w:rsid w:val="000158FF"/>
    <w:rsid w:val="00015918"/>
    <w:rsid w:val="00015C3B"/>
    <w:rsid w:val="00015F4E"/>
    <w:rsid w:val="00015FC0"/>
    <w:rsid w:val="00016223"/>
    <w:rsid w:val="00016478"/>
    <w:rsid w:val="000167EF"/>
    <w:rsid w:val="000168DE"/>
    <w:rsid w:val="00016B76"/>
    <w:rsid w:val="000172C9"/>
    <w:rsid w:val="00017395"/>
    <w:rsid w:val="0001754B"/>
    <w:rsid w:val="00017D4F"/>
    <w:rsid w:val="00017DFE"/>
    <w:rsid w:val="00017E9C"/>
    <w:rsid w:val="00017FBD"/>
    <w:rsid w:val="0002015F"/>
    <w:rsid w:val="000204F9"/>
    <w:rsid w:val="000206F7"/>
    <w:rsid w:val="000209BD"/>
    <w:rsid w:val="00020A86"/>
    <w:rsid w:val="000210F5"/>
    <w:rsid w:val="000217EE"/>
    <w:rsid w:val="00022110"/>
    <w:rsid w:val="00022178"/>
    <w:rsid w:val="0002231F"/>
    <w:rsid w:val="000224A1"/>
    <w:rsid w:val="00022542"/>
    <w:rsid w:val="000227A5"/>
    <w:rsid w:val="00022A0C"/>
    <w:rsid w:val="0002306A"/>
    <w:rsid w:val="00023286"/>
    <w:rsid w:val="000234A2"/>
    <w:rsid w:val="000236E2"/>
    <w:rsid w:val="00023A61"/>
    <w:rsid w:val="00024331"/>
    <w:rsid w:val="000243AF"/>
    <w:rsid w:val="000245A9"/>
    <w:rsid w:val="00024712"/>
    <w:rsid w:val="00024B1C"/>
    <w:rsid w:val="00024C08"/>
    <w:rsid w:val="00024D1B"/>
    <w:rsid w:val="00024E1C"/>
    <w:rsid w:val="000250D8"/>
    <w:rsid w:val="00025156"/>
    <w:rsid w:val="0002524D"/>
    <w:rsid w:val="00025323"/>
    <w:rsid w:val="00025325"/>
    <w:rsid w:val="000257CA"/>
    <w:rsid w:val="0002596A"/>
    <w:rsid w:val="000259EB"/>
    <w:rsid w:val="0002609A"/>
    <w:rsid w:val="000265F4"/>
    <w:rsid w:val="00026768"/>
    <w:rsid w:val="000267B2"/>
    <w:rsid w:val="000269FA"/>
    <w:rsid w:val="0002715E"/>
    <w:rsid w:val="0002728A"/>
    <w:rsid w:val="0002759F"/>
    <w:rsid w:val="000276CC"/>
    <w:rsid w:val="000278B4"/>
    <w:rsid w:val="00027D7D"/>
    <w:rsid w:val="00027EA3"/>
    <w:rsid w:val="000300B7"/>
    <w:rsid w:val="000301E7"/>
    <w:rsid w:val="00030417"/>
    <w:rsid w:val="00030495"/>
    <w:rsid w:val="0003051A"/>
    <w:rsid w:val="00030692"/>
    <w:rsid w:val="00030984"/>
    <w:rsid w:val="000309CF"/>
    <w:rsid w:val="00030B89"/>
    <w:rsid w:val="00030E01"/>
    <w:rsid w:val="0003113F"/>
    <w:rsid w:val="000311B8"/>
    <w:rsid w:val="00031406"/>
    <w:rsid w:val="00031629"/>
    <w:rsid w:val="00031ABC"/>
    <w:rsid w:val="00031AC6"/>
    <w:rsid w:val="00031B3A"/>
    <w:rsid w:val="00031E5B"/>
    <w:rsid w:val="00031EF3"/>
    <w:rsid w:val="000321C6"/>
    <w:rsid w:val="000328DB"/>
    <w:rsid w:val="0003297B"/>
    <w:rsid w:val="00032CCF"/>
    <w:rsid w:val="00033022"/>
    <w:rsid w:val="0003376E"/>
    <w:rsid w:val="0003378E"/>
    <w:rsid w:val="00033B73"/>
    <w:rsid w:val="00033E64"/>
    <w:rsid w:val="00033EA5"/>
    <w:rsid w:val="0003457A"/>
    <w:rsid w:val="000347D7"/>
    <w:rsid w:val="0003500E"/>
    <w:rsid w:val="00035106"/>
    <w:rsid w:val="00035299"/>
    <w:rsid w:val="0003555F"/>
    <w:rsid w:val="00035629"/>
    <w:rsid w:val="00035802"/>
    <w:rsid w:val="00035D92"/>
    <w:rsid w:val="0003739F"/>
    <w:rsid w:val="000373DC"/>
    <w:rsid w:val="0003771E"/>
    <w:rsid w:val="00037B76"/>
    <w:rsid w:val="00037DC6"/>
    <w:rsid w:val="00037DE2"/>
    <w:rsid w:val="00037F14"/>
    <w:rsid w:val="00040074"/>
    <w:rsid w:val="0004021B"/>
    <w:rsid w:val="0004026F"/>
    <w:rsid w:val="000407F1"/>
    <w:rsid w:val="00040AC9"/>
    <w:rsid w:val="000410D7"/>
    <w:rsid w:val="00041307"/>
    <w:rsid w:val="000413BF"/>
    <w:rsid w:val="000416F8"/>
    <w:rsid w:val="000418E9"/>
    <w:rsid w:val="00041B77"/>
    <w:rsid w:val="00041F42"/>
    <w:rsid w:val="00042004"/>
    <w:rsid w:val="000421D2"/>
    <w:rsid w:val="000421E1"/>
    <w:rsid w:val="00042593"/>
    <w:rsid w:val="00042863"/>
    <w:rsid w:val="00042D4C"/>
    <w:rsid w:val="00042E56"/>
    <w:rsid w:val="00042F5E"/>
    <w:rsid w:val="00043435"/>
    <w:rsid w:val="00043542"/>
    <w:rsid w:val="00043653"/>
    <w:rsid w:val="00043660"/>
    <w:rsid w:val="000437A8"/>
    <w:rsid w:val="000439C1"/>
    <w:rsid w:val="00043D24"/>
    <w:rsid w:val="00043D84"/>
    <w:rsid w:val="00043F1E"/>
    <w:rsid w:val="00043F39"/>
    <w:rsid w:val="00044049"/>
    <w:rsid w:val="00044577"/>
    <w:rsid w:val="00044604"/>
    <w:rsid w:val="00044685"/>
    <w:rsid w:val="000448CA"/>
    <w:rsid w:val="00044A21"/>
    <w:rsid w:val="00044A8B"/>
    <w:rsid w:val="00044BAB"/>
    <w:rsid w:val="00044BCA"/>
    <w:rsid w:val="00044D8C"/>
    <w:rsid w:val="00045309"/>
    <w:rsid w:val="000453BC"/>
    <w:rsid w:val="000456A5"/>
    <w:rsid w:val="00045E35"/>
    <w:rsid w:val="00046029"/>
    <w:rsid w:val="0004607D"/>
    <w:rsid w:val="0004636A"/>
    <w:rsid w:val="00046CEE"/>
    <w:rsid w:val="00046D34"/>
    <w:rsid w:val="00046E24"/>
    <w:rsid w:val="00047361"/>
    <w:rsid w:val="00047420"/>
    <w:rsid w:val="00047558"/>
    <w:rsid w:val="0004757B"/>
    <w:rsid w:val="00047C4D"/>
    <w:rsid w:val="00047D0D"/>
    <w:rsid w:val="000507CF"/>
    <w:rsid w:val="00050930"/>
    <w:rsid w:val="00050E5E"/>
    <w:rsid w:val="00050FE3"/>
    <w:rsid w:val="0005127B"/>
    <w:rsid w:val="0005166F"/>
    <w:rsid w:val="00051EE3"/>
    <w:rsid w:val="00052312"/>
    <w:rsid w:val="00052326"/>
    <w:rsid w:val="000524F5"/>
    <w:rsid w:val="00052842"/>
    <w:rsid w:val="00052E86"/>
    <w:rsid w:val="000530CC"/>
    <w:rsid w:val="00053330"/>
    <w:rsid w:val="000533C3"/>
    <w:rsid w:val="000533F8"/>
    <w:rsid w:val="0005347E"/>
    <w:rsid w:val="00053647"/>
    <w:rsid w:val="0005393E"/>
    <w:rsid w:val="00053B5D"/>
    <w:rsid w:val="00053C57"/>
    <w:rsid w:val="00053E5A"/>
    <w:rsid w:val="000541CA"/>
    <w:rsid w:val="00054245"/>
    <w:rsid w:val="0005459D"/>
    <w:rsid w:val="000549C0"/>
    <w:rsid w:val="00054B5A"/>
    <w:rsid w:val="00054B95"/>
    <w:rsid w:val="00054F01"/>
    <w:rsid w:val="0005503E"/>
    <w:rsid w:val="00055178"/>
    <w:rsid w:val="000553B8"/>
    <w:rsid w:val="000553E2"/>
    <w:rsid w:val="000553EE"/>
    <w:rsid w:val="00055DBC"/>
    <w:rsid w:val="00055DE2"/>
    <w:rsid w:val="00056348"/>
    <w:rsid w:val="000568AB"/>
    <w:rsid w:val="0005699B"/>
    <w:rsid w:val="00056C29"/>
    <w:rsid w:val="00056ED3"/>
    <w:rsid w:val="00056EE7"/>
    <w:rsid w:val="00057300"/>
    <w:rsid w:val="0005749F"/>
    <w:rsid w:val="00057543"/>
    <w:rsid w:val="00057992"/>
    <w:rsid w:val="00057C41"/>
    <w:rsid w:val="0006001C"/>
    <w:rsid w:val="00060126"/>
    <w:rsid w:val="000601BD"/>
    <w:rsid w:val="000602BF"/>
    <w:rsid w:val="00060355"/>
    <w:rsid w:val="00060E48"/>
    <w:rsid w:val="00060FAE"/>
    <w:rsid w:val="00061048"/>
    <w:rsid w:val="00061230"/>
    <w:rsid w:val="000619F2"/>
    <w:rsid w:val="00061B15"/>
    <w:rsid w:val="00061C2A"/>
    <w:rsid w:val="00061D7E"/>
    <w:rsid w:val="00061F55"/>
    <w:rsid w:val="000620DD"/>
    <w:rsid w:val="0006228F"/>
    <w:rsid w:val="0006247F"/>
    <w:rsid w:val="000628AB"/>
    <w:rsid w:val="0006296D"/>
    <w:rsid w:val="000629CA"/>
    <w:rsid w:val="00062E41"/>
    <w:rsid w:val="00063061"/>
    <w:rsid w:val="00063A6B"/>
    <w:rsid w:val="00063AE2"/>
    <w:rsid w:val="00063EB3"/>
    <w:rsid w:val="000641A1"/>
    <w:rsid w:val="000643E4"/>
    <w:rsid w:val="0006440F"/>
    <w:rsid w:val="000644BD"/>
    <w:rsid w:val="0006547C"/>
    <w:rsid w:val="000658AF"/>
    <w:rsid w:val="00065B43"/>
    <w:rsid w:val="00065D7D"/>
    <w:rsid w:val="00065DF1"/>
    <w:rsid w:val="000661C5"/>
    <w:rsid w:val="000662BD"/>
    <w:rsid w:val="0006633D"/>
    <w:rsid w:val="000665A9"/>
    <w:rsid w:val="000665D6"/>
    <w:rsid w:val="00066802"/>
    <w:rsid w:val="000669B0"/>
    <w:rsid w:val="00066BBB"/>
    <w:rsid w:val="00066EAC"/>
    <w:rsid w:val="00066FD2"/>
    <w:rsid w:val="00067064"/>
    <w:rsid w:val="00067093"/>
    <w:rsid w:val="000672FB"/>
    <w:rsid w:val="000677FE"/>
    <w:rsid w:val="00067961"/>
    <w:rsid w:val="00067C0F"/>
    <w:rsid w:val="00067E20"/>
    <w:rsid w:val="00067FDB"/>
    <w:rsid w:val="00070038"/>
    <w:rsid w:val="0007006C"/>
    <w:rsid w:val="00070114"/>
    <w:rsid w:val="00070497"/>
    <w:rsid w:val="0007054F"/>
    <w:rsid w:val="00070611"/>
    <w:rsid w:val="00070770"/>
    <w:rsid w:val="00070A51"/>
    <w:rsid w:val="00070F23"/>
    <w:rsid w:val="00070F45"/>
    <w:rsid w:val="0007165D"/>
    <w:rsid w:val="00071C16"/>
    <w:rsid w:val="0007202C"/>
    <w:rsid w:val="00072760"/>
    <w:rsid w:val="00072A81"/>
    <w:rsid w:val="00072B72"/>
    <w:rsid w:val="00073265"/>
    <w:rsid w:val="0007365C"/>
    <w:rsid w:val="000738D5"/>
    <w:rsid w:val="00073C05"/>
    <w:rsid w:val="00073DB6"/>
    <w:rsid w:val="00073FA2"/>
    <w:rsid w:val="000740A6"/>
    <w:rsid w:val="00074411"/>
    <w:rsid w:val="00074976"/>
    <w:rsid w:val="00074ADA"/>
    <w:rsid w:val="00074EA7"/>
    <w:rsid w:val="0007517B"/>
    <w:rsid w:val="0007522A"/>
    <w:rsid w:val="0007534C"/>
    <w:rsid w:val="0007536C"/>
    <w:rsid w:val="00075490"/>
    <w:rsid w:val="00075583"/>
    <w:rsid w:val="00075C5C"/>
    <w:rsid w:val="00075E13"/>
    <w:rsid w:val="00075EEC"/>
    <w:rsid w:val="000762B1"/>
    <w:rsid w:val="00076BA5"/>
    <w:rsid w:val="00076D1D"/>
    <w:rsid w:val="00076D54"/>
    <w:rsid w:val="00077101"/>
    <w:rsid w:val="0007725F"/>
    <w:rsid w:val="000772E6"/>
    <w:rsid w:val="00077672"/>
    <w:rsid w:val="000776BF"/>
    <w:rsid w:val="00077B1A"/>
    <w:rsid w:val="000800B5"/>
    <w:rsid w:val="00080676"/>
    <w:rsid w:val="0008089A"/>
    <w:rsid w:val="0008099E"/>
    <w:rsid w:val="00080A97"/>
    <w:rsid w:val="00080EDB"/>
    <w:rsid w:val="000813BB"/>
    <w:rsid w:val="00081484"/>
    <w:rsid w:val="00081675"/>
    <w:rsid w:val="00081B7C"/>
    <w:rsid w:val="00081CAF"/>
    <w:rsid w:val="0008278E"/>
    <w:rsid w:val="000827AD"/>
    <w:rsid w:val="000827B0"/>
    <w:rsid w:val="0008298C"/>
    <w:rsid w:val="00082B0C"/>
    <w:rsid w:val="00082BAB"/>
    <w:rsid w:val="00082BCC"/>
    <w:rsid w:val="00082C7A"/>
    <w:rsid w:val="00082EAA"/>
    <w:rsid w:val="00082F9F"/>
    <w:rsid w:val="0008307D"/>
    <w:rsid w:val="00083284"/>
    <w:rsid w:val="000833C9"/>
    <w:rsid w:val="00083436"/>
    <w:rsid w:val="00083487"/>
    <w:rsid w:val="0008352A"/>
    <w:rsid w:val="00083889"/>
    <w:rsid w:val="00083A17"/>
    <w:rsid w:val="00083A3B"/>
    <w:rsid w:val="00083AA2"/>
    <w:rsid w:val="00083D4E"/>
    <w:rsid w:val="00083F10"/>
    <w:rsid w:val="0008400E"/>
    <w:rsid w:val="00084A72"/>
    <w:rsid w:val="00084B48"/>
    <w:rsid w:val="00084BEE"/>
    <w:rsid w:val="00084FE8"/>
    <w:rsid w:val="0008523F"/>
    <w:rsid w:val="00085347"/>
    <w:rsid w:val="000853F1"/>
    <w:rsid w:val="00085458"/>
    <w:rsid w:val="000854A8"/>
    <w:rsid w:val="00085505"/>
    <w:rsid w:val="000855FD"/>
    <w:rsid w:val="00085728"/>
    <w:rsid w:val="0008577B"/>
    <w:rsid w:val="000858F8"/>
    <w:rsid w:val="000859A3"/>
    <w:rsid w:val="000859AC"/>
    <w:rsid w:val="00085A33"/>
    <w:rsid w:val="00085FBB"/>
    <w:rsid w:val="00086245"/>
    <w:rsid w:val="000865CC"/>
    <w:rsid w:val="00086717"/>
    <w:rsid w:val="00086C92"/>
    <w:rsid w:val="000876A2"/>
    <w:rsid w:val="00087823"/>
    <w:rsid w:val="000878C4"/>
    <w:rsid w:val="000878FC"/>
    <w:rsid w:val="00087962"/>
    <w:rsid w:val="00087BFA"/>
    <w:rsid w:val="00087E1B"/>
    <w:rsid w:val="000900D1"/>
    <w:rsid w:val="000900F4"/>
    <w:rsid w:val="000905B4"/>
    <w:rsid w:val="00090657"/>
    <w:rsid w:val="000909B7"/>
    <w:rsid w:val="000909ED"/>
    <w:rsid w:val="00090EBE"/>
    <w:rsid w:val="00091010"/>
    <w:rsid w:val="000913FC"/>
    <w:rsid w:val="0009157E"/>
    <w:rsid w:val="000915AB"/>
    <w:rsid w:val="000915C3"/>
    <w:rsid w:val="00091903"/>
    <w:rsid w:val="0009194A"/>
    <w:rsid w:val="00091E9E"/>
    <w:rsid w:val="00091EEC"/>
    <w:rsid w:val="00091F7B"/>
    <w:rsid w:val="00092064"/>
    <w:rsid w:val="0009274D"/>
    <w:rsid w:val="00092E78"/>
    <w:rsid w:val="0009391A"/>
    <w:rsid w:val="00093CE1"/>
    <w:rsid w:val="00093CF8"/>
    <w:rsid w:val="0009415D"/>
    <w:rsid w:val="000944EE"/>
    <w:rsid w:val="0009454E"/>
    <w:rsid w:val="000947D0"/>
    <w:rsid w:val="0009526A"/>
    <w:rsid w:val="00095667"/>
    <w:rsid w:val="00095A54"/>
    <w:rsid w:val="00095CB7"/>
    <w:rsid w:val="00095D87"/>
    <w:rsid w:val="00095DEC"/>
    <w:rsid w:val="00095F28"/>
    <w:rsid w:val="00095F3E"/>
    <w:rsid w:val="000962BB"/>
    <w:rsid w:val="000963D8"/>
    <w:rsid w:val="00096514"/>
    <w:rsid w:val="000969E3"/>
    <w:rsid w:val="00096B0D"/>
    <w:rsid w:val="00096E94"/>
    <w:rsid w:val="00097057"/>
    <w:rsid w:val="0009745A"/>
    <w:rsid w:val="000978AD"/>
    <w:rsid w:val="000979D6"/>
    <w:rsid w:val="00097A44"/>
    <w:rsid w:val="00097BB3"/>
    <w:rsid w:val="00097C6F"/>
    <w:rsid w:val="00097D69"/>
    <w:rsid w:val="00097EF9"/>
    <w:rsid w:val="000A0031"/>
    <w:rsid w:val="000A01F8"/>
    <w:rsid w:val="000A0273"/>
    <w:rsid w:val="000A037B"/>
    <w:rsid w:val="000A0549"/>
    <w:rsid w:val="000A0AE6"/>
    <w:rsid w:val="000A1685"/>
    <w:rsid w:val="000A18B8"/>
    <w:rsid w:val="000A1A92"/>
    <w:rsid w:val="000A1D43"/>
    <w:rsid w:val="000A1FA6"/>
    <w:rsid w:val="000A2144"/>
    <w:rsid w:val="000A215F"/>
    <w:rsid w:val="000A24D9"/>
    <w:rsid w:val="000A26C1"/>
    <w:rsid w:val="000A272B"/>
    <w:rsid w:val="000A2A07"/>
    <w:rsid w:val="000A2D02"/>
    <w:rsid w:val="000A30A7"/>
    <w:rsid w:val="000A31A4"/>
    <w:rsid w:val="000A341D"/>
    <w:rsid w:val="000A34AB"/>
    <w:rsid w:val="000A353B"/>
    <w:rsid w:val="000A373F"/>
    <w:rsid w:val="000A388C"/>
    <w:rsid w:val="000A38D6"/>
    <w:rsid w:val="000A3F71"/>
    <w:rsid w:val="000A4087"/>
    <w:rsid w:val="000A4184"/>
    <w:rsid w:val="000A4581"/>
    <w:rsid w:val="000A45BF"/>
    <w:rsid w:val="000A4612"/>
    <w:rsid w:val="000A46AA"/>
    <w:rsid w:val="000A494B"/>
    <w:rsid w:val="000A49B7"/>
    <w:rsid w:val="000A4C2D"/>
    <w:rsid w:val="000A5E4A"/>
    <w:rsid w:val="000A61AB"/>
    <w:rsid w:val="000A6222"/>
    <w:rsid w:val="000A6429"/>
    <w:rsid w:val="000A663B"/>
    <w:rsid w:val="000A66CA"/>
    <w:rsid w:val="000A697A"/>
    <w:rsid w:val="000A6C35"/>
    <w:rsid w:val="000A7500"/>
    <w:rsid w:val="000A7711"/>
    <w:rsid w:val="000A772F"/>
    <w:rsid w:val="000A7DFE"/>
    <w:rsid w:val="000A7FD4"/>
    <w:rsid w:val="000B005B"/>
    <w:rsid w:val="000B00E1"/>
    <w:rsid w:val="000B0279"/>
    <w:rsid w:val="000B030F"/>
    <w:rsid w:val="000B048B"/>
    <w:rsid w:val="000B0585"/>
    <w:rsid w:val="000B0D37"/>
    <w:rsid w:val="000B0D84"/>
    <w:rsid w:val="000B1220"/>
    <w:rsid w:val="000B1273"/>
    <w:rsid w:val="000B13E1"/>
    <w:rsid w:val="000B1589"/>
    <w:rsid w:val="000B16B6"/>
    <w:rsid w:val="000B17B7"/>
    <w:rsid w:val="000B18DF"/>
    <w:rsid w:val="000B1C06"/>
    <w:rsid w:val="000B1D10"/>
    <w:rsid w:val="000B1F37"/>
    <w:rsid w:val="000B219C"/>
    <w:rsid w:val="000B219F"/>
    <w:rsid w:val="000B24A4"/>
    <w:rsid w:val="000B24EC"/>
    <w:rsid w:val="000B29F7"/>
    <w:rsid w:val="000B2C24"/>
    <w:rsid w:val="000B2E81"/>
    <w:rsid w:val="000B2EE1"/>
    <w:rsid w:val="000B300F"/>
    <w:rsid w:val="000B3076"/>
    <w:rsid w:val="000B3C0A"/>
    <w:rsid w:val="000B3CFE"/>
    <w:rsid w:val="000B3DED"/>
    <w:rsid w:val="000B3ED9"/>
    <w:rsid w:val="000B4054"/>
    <w:rsid w:val="000B40C5"/>
    <w:rsid w:val="000B489F"/>
    <w:rsid w:val="000B4A4B"/>
    <w:rsid w:val="000B4ADA"/>
    <w:rsid w:val="000B4B1A"/>
    <w:rsid w:val="000B4B21"/>
    <w:rsid w:val="000B4FB7"/>
    <w:rsid w:val="000B5887"/>
    <w:rsid w:val="000B59B9"/>
    <w:rsid w:val="000B5A77"/>
    <w:rsid w:val="000B5ADC"/>
    <w:rsid w:val="000B5E93"/>
    <w:rsid w:val="000B6389"/>
    <w:rsid w:val="000B64F6"/>
    <w:rsid w:val="000B686E"/>
    <w:rsid w:val="000B6AA9"/>
    <w:rsid w:val="000B6AC8"/>
    <w:rsid w:val="000B6D58"/>
    <w:rsid w:val="000B6E9B"/>
    <w:rsid w:val="000B6F01"/>
    <w:rsid w:val="000B70F7"/>
    <w:rsid w:val="000B76AE"/>
    <w:rsid w:val="000B783B"/>
    <w:rsid w:val="000B7AC9"/>
    <w:rsid w:val="000B7BC7"/>
    <w:rsid w:val="000C004F"/>
    <w:rsid w:val="000C013E"/>
    <w:rsid w:val="000C0516"/>
    <w:rsid w:val="000C054E"/>
    <w:rsid w:val="000C05A5"/>
    <w:rsid w:val="000C061C"/>
    <w:rsid w:val="000C0861"/>
    <w:rsid w:val="000C0872"/>
    <w:rsid w:val="000C0A8E"/>
    <w:rsid w:val="000C0AEA"/>
    <w:rsid w:val="000C0BFF"/>
    <w:rsid w:val="000C0C26"/>
    <w:rsid w:val="000C0D7F"/>
    <w:rsid w:val="000C0DDD"/>
    <w:rsid w:val="000C1016"/>
    <w:rsid w:val="000C11CB"/>
    <w:rsid w:val="000C12A5"/>
    <w:rsid w:val="000C131F"/>
    <w:rsid w:val="000C147B"/>
    <w:rsid w:val="000C14E0"/>
    <w:rsid w:val="000C16EE"/>
    <w:rsid w:val="000C1962"/>
    <w:rsid w:val="000C1CB2"/>
    <w:rsid w:val="000C1D4E"/>
    <w:rsid w:val="000C2358"/>
    <w:rsid w:val="000C23DB"/>
    <w:rsid w:val="000C2404"/>
    <w:rsid w:val="000C243C"/>
    <w:rsid w:val="000C2572"/>
    <w:rsid w:val="000C259C"/>
    <w:rsid w:val="000C261A"/>
    <w:rsid w:val="000C27A9"/>
    <w:rsid w:val="000C2D63"/>
    <w:rsid w:val="000C2E0F"/>
    <w:rsid w:val="000C3278"/>
    <w:rsid w:val="000C35FE"/>
    <w:rsid w:val="000C39A2"/>
    <w:rsid w:val="000C3A3C"/>
    <w:rsid w:val="000C3B3A"/>
    <w:rsid w:val="000C3CE5"/>
    <w:rsid w:val="000C4766"/>
    <w:rsid w:val="000C482E"/>
    <w:rsid w:val="000C4E3C"/>
    <w:rsid w:val="000C50E4"/>
    <w:rsid w:val="000C50F6"/>
    <w:rsid w:val="000C58DC"/>
    <w:rsid w:val="000C5985"/>
    <w:rsid w:val="000C5B23"/>
    <w:rsid w:val="000C5D18"/>
    <w:rsid w:val="000C5E8E"/>
    <w:rsid w:val="000C62C7"/>
    <w:rsid w:val="000C62F6"/>
    <w:rsid w:val="000C6329"/>
    <w:rsid w:val="000C649D"/>
    <w:rsid w:val="000C6D1D"/>
    <w:rsid w:val="000C6D87"/>
    <w:rsid w:val="000C702D"/>
    <w:rsid w:val="000C7116"/>
    <w:rsid w:val="000C7428"/>
    <w:rsid w:val="000C78B8"/>
    <w:rsid w:val="000C78D4"/>
    <w:rsid w:val="000C7AC9"/>
    <w:rsid w:val="000D0049"/>
    <w:rsid w:val="000D0255"/>
    <w:rsid w:val="000D1220"/>
    <w:rsid w:val="000D16C3"/>
    <w:rsid w:val="000D16F4"/>
    <w:rsid w:val="000D17AA"/>
    <w:rsid w:val="000D1AF9"/>
    <w:rsid w:val="000D1BEB"/>
    <w:rsid w:val="000D1D41"/>
    <w:rsid w:val="000D2764"/>
    <w:rsid w:val="000D2899"/>
    <w:rsid w:val="000D28D9"/>
    <w:rsid w:val="000D2C48"/>
    <w:rsid w:val="000D35DD"/>
    <w:rsid w:val="000D387E"/>
    <w:rsid w:val="000D38DA"/>
    <w:rsid w:val="000D3E10"/>
    <w:rsid w:val="000D3E77"/>
    <w:rsid w:val="000D4479"/>
    <w:rsid w:val="000D460C"/>
    <w:rsid w:val="000D466C"/>
    <w:rsid w:val="000D4B48"/>
    <w:rsid w:val="000D4E1C"/>
    <w:rsid w:val="000D4F44"/>
    <w:rsid w:val="000D525A"/>
    <w:rsid w:val="000D53B1"/>
    <w:rsid w:val="000D55BB"/>
    <w:rsid w:val="000D5745"/>
    <w:rsid w:val="000D5B38"/>
    <w:rsid w:val="000D5FAE"/>
    <w:rsid w:val="000D626A"/>
    <w:rsid w:val="000D672A"/>
    <w:rsid w:val="000D676E"/>
    <w:rsid w:val="000D6974"/>
    <w:rsid w:val="000D6A3C"/>
    <w:rsid w:val="000D6AA1"/>
    <w:rsid w:val="000D6AC2"/>
    <w:rsid w:val="000D6BD9"/>
    <w:rsid w:val="000D6C9C"/>
    <w:rsid w:val="000D7443"/>
    <w:rsid w:val="000D747B"/>
    <w:rsid w:val="000D7530"/>
    <w:rsid w:val="000D76A5"/>
    <w:rsid w:val="000D76D1"/>
    <w:rsid w:val="000D7785"/>
    <w:rsid w:val="000D7870"/>
    <w:rsid w:val="000D788D"/>
    <w:rsid w:val="000E01AD"/>
    <w:rsid w:val="000E0204"/>
    <w:rsid w:val="000E0364"/>
    <w:rsid w:val="000E0519"/>
    <w:rsid w:val="000E0721"/>
    <w:rsid w:val="000E08DD"/>
    <w:rsid w:val="000E0BD8"/>
    <w:rsid w:val="000E0BF6"/>
    <w:rsid w:val="000E0C30"/>
    <w:rsid w:val="000E0CF9"/>
    <w:rsid w:val="000E1080"/>
    <w:rsid w:val="000E146B"/>
    <w:rsid w:val="000E14EA"/>
    <w:rsid w:val="000E18B8"/>
    <w:rsid w:val="000E1BBC"/>
    <w:rsid w:val="000E1EAA"/>
    <w:rsid w:val="000E261B"/>
    <w:rsid w:val="000E269D"/>
    <w:rsid w:val="000E278B"/>
    <w:rsid w:val="000E27FF"/>
    <w:rsid w:val="000E287F"/>
    <w:rsid w:val="000E2908"/>
    <w:rsid w:val="000E2B0B"/>
    <w:rsid w:val="000E2D9C"/>
    <w:rsid w:val="000E2E93"/>
    <w:rsid w:val="000E3576"/>
    <w:rsid w:val="000E35CA"/>
    <w:rsid w:val="000E35F7"/>
    <w:rsid w:val="000E3AB6"/>
    <w:rsid w:val="000E40BD"/>
    <w:rsid w:val="000E4231"/>
    <w:rsid w:val="000E4254"/>
    <w:rsid w:val="000E4306"/>
    <w:rsid w:val="000E4330"/>
    <w:rsid w:val="000E445D"/>
    <w:rsid w:val="000E459A"/>
    <w:rsid w:val="000E477E"/>
    <w:rsid w:val="000E48AD"/>
    <w:rsid w:val="000E4B32"/>
    <w:rsid w:val="000E4C36"/>
    <w:rsid w:val="000E52C3"/>
    <w:rsid w:val="000E5390"/>
    <w:rsid w:val="000E56FC"/>
    <w:rsid w:val="000E5B18"/>
    <w:rsid w:val="000E5CDA"/>
    <w:rsid w:val="000E5E8E"/>
    <w:rsid w:val="000E6108"/>
    <w:rsid w:val="000E6546"/>
    <w:rsid w:val="000E66D8"/>
    <w:rsid w:val="000E685C"/>
    <w:rsid w:val="000E688D"/>
    <w:rsid w:val="000E6E9B"/>
    <w:rsid w:val="000E6F1D"/>
    <w:rsid w:val="000E6F39"/>
    <w:rsid w:val="000E72D9"/>
    <w:rsid w:val="000E773D"/>
    <w:rsid w:val="000E7C1D"/>
    <w:rsid w:val="000E7C47"/>
    <w:rsid w:val="000E7CAB"/>
    <w:rsid w:val="000E7E49"/>
    <w:rsid w:val="000E7E6B"/>
    <w:rsid w:val="000E7FD9"/>
    <w:rsid w:val="000F0295"/>
    <w:rsid w:val="000F032C"/>
    <w:rsid w:val="000F04AB"/>
    <w:rsid w:val="000F0970"/>
    <w:rsid w:val="000F0C4E"/>
    <w:rsid w:val="000F0DE5"/>
    <w:rsid w:val="000F129C"/>
    <w:rsid w:val="000F144A"/>
    <w:rsid w:val="000F147C"/>
    <w:rsid w:val="000F1AFF"/>
    <w:rsid w:val="000F1BA3"/>
    <w:rsid w:val="000F21D3"/>
    <w:rsid w:val="000F2395"/>
    <w:rsid w:val="000F2742"/>
    <w:rsid w:val="000F2C47"/>
    <w:rsid w:val="000F2C81"/>
    <w:rsid w:val="000F2D69"/>
    <w:rsid w:val="000F37DA"/>
    <w:rsid w:val="000F3993"/>
    <w:rsid w:val="000F3B38"/>
    <w:rsid w:val="000F3CFC"/>
    <w:rsid w:val="000F3F64"/>
    <w:rsid w:val="000F44C3"/>
    <w:rsid w:val="000F45BF"/>
    <w:rsid w:val="000F4726"/>
    <w:rsid w:val="000F49DA"/>
    <w:rsid w:val="000F4D68"/>
    <w:rsid w:val="000F4E77"/>
    <w:rsid w:val="000F4EEF"/>
    <w:rsid w:val="000F4F3F"/>
    <w:rsid w:val="000F511A"/>
    <w:rsid w:val="000F511B"/>
    <w:rsid w:val="000F5446"/>
    <w:rsid w:val="000F5687"/>
    <w:rsid w:val="000F5993"/>
    <w:rsid w:val="000F5B94"/>
    <w:rsid w:val="000F5D2F"/>
    <w:rsid w:val="000F5FBA"/>
    <w:rsid w:val="000F6137"/>
    <w:rsid w:val="000F61F9"/>
    <w:rsid w:val="000F647E"/>
    <w:rsid w:val="000F64CB"/>
    <w:rsid w:val="000F6786"/>
    <w:rsid w:val="000F6A1A"/>
    <w:rsid w:val="000F6ED5"/>
    <w:rsid w:val="000F6F4E"/>
    <w:rsid w:val="000F6FC8"/>
    <w:rsid w:val="000F755D"/>
    <w:rsid w:val="000F79FD"/>
    <w:rsid w:val="000F7A9E"/>
    <w:rsid w:val="000F7CF1"/>
    <w:rsid w:val="00100134"/>
    <w:rsid w:val="001003CB"/>
    <w:rsid w:val="001005D2"/>
    <w:rsid w:val="00100712"/>
    <w:rsid w:val="0010091E"/>
    <w:rsid w:val="00100EC6"/>
    <w:rsid w:val="00101270"/>
    <w:rsid w:val="001012D5"/>
    <w:rsid w:val="00101410"/>
    <w:rsid w:val="001015BB"/>
    <w:rsid w:val="0010168E"/>
    <w:rsid w:val="00101A43"/>
    <w:rsid w:val="00101BB8"/>
    <w:rsid w:val="001020C1"/>
    <w:rsid w:val="00102483"/>
    <w:rsid w:val="001024E7"/>
    <w:rsid w:val="00102547"/>
    <w:rsid w:val="00103310"/>
    <w:rsid w:val="0010335E"/>
    <w:rsid w:val="00103AF8"/>
    <w:rsid w:val="00103E9C"/>
    <w:rsid w:val="001041C7"/>
    <w:rsid w:val="00104A4B"/>
    <w:rsid w:val="00104A69"/>
    <w:rsid w:val="00104BAE"/>
    <w:rsid w:val="00104BC4"/>
    <w:rsid w:val="0010504D"/>
    <w:rsid w:val="0010535A"/>
    <w:rsid w:val="00105505"/>
    <w:rsid w:val="001055AF"/>
    <w:rsid w:val="0010589A"/>
    <w:rsid w:val="00105B2B"/>
    <w:rsid w:val="00105EE7"/>
    <w:rsid w:val="001061D2"/>
    <w:rsid w:val="001061DD"/>
    <w:rsid w:val="0010641D"/>
    <w:rsid w:val="00106655"/>
    <w:rsid w:val="00106792"/>
    <w:rsid w:val="001067C9"/>
    <w:rsid w:val="001069B0"/>
    <w:rsid w:val="00106A10"/>
    <w:rsid w:val="00106BF9"/>
    <w:rsid w:val="00106D71"/>
    <w:rsid w:val="00106D86"/>
    <w:rsid w:val="00106E48"/>
    <w:rsid w:val="0010729E"/>
    <w:rsid w:val="00107776"/>
    <w:rsid w:val="00107E89"/>
    <w:rsid w:val="0011003E"/>
    <w:rsid w:val="00110332"/>
    <w:rsid w:val="001103E0"/>
    <w:rsid w:val="001104B1"/>
    <w:rsid w:val="0011083C"/>
    <w:rsid w:val="0011087E"/>
    <w:rsid w:val="00110971"/>
    <w:rsid w:val="00110ABA"/>
    <w:rsid w:val="00110AF2"/>
    <w:rsid w:val="00110D00"/>
    <w:rsid w:val="00111498"/>
    <w:rsid w:val="0011193A"/>
    <w:rsid w:val="00111CF7"/>
    <w:rsid w:val="00111E44"/>
    <w:rsid w:val="0011208E"/>
    <w:rsid w:val="001125A6"/>
    <w:rsid w:val="00112798"/>
    <w:rsid w:val="00112BA6"/>
    <w:rsid w:val="00112CEF"/>
    <w:rsid w:val="00112DA4"/>
    <w:rsid w:val="0011318C"/>
    <w:rsid w:val="0011322B"/>
    <w:rsid w:val="001134A9"/>
    <w:rsid w:val="00113851"/>
    <w:rsid w:val="001139D7"/>
    <w:rsid w:val="00113B11"/>
    <w:rsid w:val="00113FEA"/>
    <w:rsid w:val="00114030"/>
    <w:rsid w:val="0011415A"/>
    <w:rsid w:val="0011459F"/>
    <w:rsid w:val="00114730"/>
    <w:rsid w:val="00114961"/>
    <w:rsid w:val="00114A84"/>
    <w:rsid w:val="00114CB5"/>
    <w:rsid w:val="00114EC6"/>
    <w:rsid w:val="00115171"/>
    <w:rsid w:val="00115328"/>
    <w:rsid w:val="00115790"/>
    <w:rsid w:val="001158C0"/>
    <w:rsid w:val="00115926"/>
    <w:rsid w:val="00115EA3"/>
    <w:rsid w:val="00116ADA"/>
    <w:rsid w:val="00116FD6"/>
    <w:rsid w:val="0011711C"/>
    <w:rsid w:val="0011734A"/>
    <w:rsid w:val="001174D9"/>
    <w:rsid w:val="00117599"/>
    <w:rsid w:val="001175B0"/>
    <w:rsid w:val="00117D74"/>
    <w:rsid w:val="00117E41"/>
    <w:rsid w:val="001205C0"/>
    <w:rsid w:val="0012060D"/>
    <w:rsid w:val="00120670"/>
    <w:rsid w:val="0012068D"/>
    <w:rsid w:val="00120772"/>
    <w:rsid w:val="00120783"/>
    <w:rsid w:val="001208C6"/>
    <w:rsid w:val="001208D1"/>
    <w:rsid w:val="00120958"/>
    <w:rsid w:val="00120A4F"/>
    <w:rsid w:val="00120ACB"/>
    <w:rsid w:val="0012100C"/>
    <w:rsid w:val="00121265"/>
    <w:rsid w:val="001213FA"/>
    <w:rsid w:val="001215F9"/>
    <w:rsid w:val="00121F83"/>
    <w:rsid w:val="001224F1"/>
    <w:rsid w:val="00122919"/>
    <w:rsid w:val="00122A38"/>
    <w:rsid w:val="00122ACE"/>
    <w:rsid w:val="00122F2E"/>
    <w:rsid w:val="00123189"/>
    <w:rsid w:val="0012318A"/>
    <w:rsid w:val="0012321B"/>
    <w:rsid w:val="0012346F"/>
    <w:rsid w:val="0012347A"/>
    <w:rsid w:val="001234EB"/>
    <w:rsid w:val="0012362B"/>
    <w:rsid w:val="00123630"/>
    <w:rsid w:val="00123AE3"/>
    <w:rsid w:val="00123B47"/>
    <w:rsid w:val="00124073"/>
    <w:rsid w:val="0012465F"/>
    <w:rsid w:val="00124995"/>
    <w:rsid w:val="00124E7F"/>
    <w:rsid w:val="00124FC6"/>
    <w:rsid w:val="00125094"/>
    <w:rsid w:val="0012527F"/>
    <w:rsid w:val="001255EB"/>
    <w:rsid w:val="001256CC"/>
    <w:rsid w:val="00125830"/>
    <w:rsid w:val="00125B8C"/>
    <w:rsid w:val="00125D60"/>
    <w:rsid w:val="00125ED9"/>
    <w:rsid w:val="001260A7"/>
    <w:rsid w:val="001260A8"/>
    <w:rsid w:val="001265A9"/>
    <w:rsid w:val="00126F80"/>
    <w:rsid w:val="0012709E"/>
    <w:rsid w:val="001270FB"/>
    <w:rsid w:val="001271AA"/>
    <w:rsid w:val="001273D3"/>
    <w:rsid w:val="00127454"/>
    <w:rsid w:val="00130135"/>
    <w:rsid w:val="0013055D"/>
    <w:rsid w:val="001305EE"/>
    <w:rsid w:val="0013093C"/>
    <w:rsid w:val="00130AB5"/>
    <w:rsid w:val="00130F47"/>
    <w:rsid w:val="001311BC"/>
    <w:rsid w:val="00131430"/>
    <w:rsid w:val="001315BF"/>
    <w:rsid w:val="001317F4"/>
    <w:rsid w:val="00131FEA"/>
    <w:rsid w:val="001320A7"/>
    <w:rsid w:val="00132472"/>
    <w:rsid w:val="00132608"/>
    <w:rsid w:val="00132955"/>
    <w:rsid w:val="001329A2"/>
    <w:rsid w:val="0013338B"/>
    <w:rsid w:val="001335C4"/>
    <w:rsid w:val="0013456B"/>
    <w:rsid w:val="00134613"/>
    <w:rsid w:val="00134A60"/>
    <w:rsid w:val="00134CC1"/>
    <w:rsid w:val="00134D64"/>
    <w:rsid w:val="00134F8C"/>
    <w:rsid w:val="00135103"/>
    <w:rsid w:val="00135720"/>
    <w:rsid w:val="00135965"/>
    <w:rsid w:val="00135BE3"/>
    <w:rsid w:val="00135D22"/>
    <w:rsid w:val="001362D9"/>
    <w:rsid w:val="001364D9"/>
    <w:rsid w:val="0013668D"/>
    <w:rsid w:val="001366C8"/>
    <w:rsid w:val="00136F8D"/>
    <w:rsid w:val="00136FAF"/>
    <w:rsid w:val="0013704B"/>
    <w:rsid w:val="0013759E"/>
    <w:rsid w:val="00137E7A"/>
    <w:rsid w:val="0014099E"/>
    <w:rsid w:val="00140C79"/>
    <w:rsid w:val="0014116D"/>
    <w:rsid w:val="00141434"/>
    <w:rsid w:val="00141887"/>
    <w:rsid w:val="00141DFB"/>
    <w:rsid w:val="0014238D"/>
    <w:rsid w:val="00142B72"/>
    <w:rsid w:val="00142BE5"/>
    <w:rsid w:val="00142CC8"/>
    <w:rsid w:val="00142EE7"/>
    <w:rsid w:val="00142FFC"/>
    <w:rsid w:val="0014305F"/>
    <w:rsid w:val="0014314B"/>
    <w:rsid w:val="001434B8"/>
    <w:rsid w:val="00143721"/>
    <w:rsid w:val="0014384A"/>
    <w:rsid w:val="001439CE"/>
    <w:rsid w:val="00143A3C"/>
    <w:rsid w:val="00143DB2"/>
    <w:rsid w:val="00143DC8"/>
    <w:rsid w:val="0014452B"/>
    <w:rsid w:val="001445BC"/>
    <w:rsid w:val="001446E5"/>
    <w:rsid w:val="00144B2C"/>
    <w:rsid w:val="00144C22"/>
    <w:rsid w:val="00144D33"/>
    <w:rsid w:val="00144E5A"/>
    <w:rsid w:val="00145018"/>
    <w:rsid w:val="00145247"/>
    <w:rsid w:val="0014534A"/>
    <w:rsid w:val="00145A25"/>
    <w:rsid w:val="00145AB0"/>
    <w:rsid w:val="00145EE2"/>
    <w:rsid w:val="00145F30"/>
    <w:rsid w:val="0014601B"/>
    <w:rsid w:val="001462DA"/>
    <w:rsid w:val="001463B0"/>
    <w:rsid w:val="0014664C"/>
    <w:rsid w:val="001469C7"/>
    <w:rsid w:val="00146B9E"/>
    <w:rsid w:val="00146DB7"/>
    <w:rsid w:val="00146F6A"/>
    <w:rsid w:val="00147738"/>
    <w:rsid w:val="001479E2"/>
    <w:rsid w:val="00147D8F"/>
    <w:rsid w:val="00147FF2"/>
    <w:rsid w:val="00150B13"/>
    <w:rsid w:val="00150F62"/>
    <w:rsid w:val="001518BD"/>
    <w:rsid w:val="00151950"/>
    <w:rsid w:val="00151ACE"/>
    <w:rsid w:val="00152128"/>
    <w:rsid w:val="001523B9"/>
    <w:rsid w:val="00152698"/>
    <w:rsid w:val="0015275C"/>
    <w:rsid w:val="00152C2B"/>
    <w:rsid w:val="00152CF0"/>
    <w:rsid w:val="00152DCE"/>
    <w:rsid w:val="001532DE"/>
    <w:rsid w:val="001534DE"/>
    <w:rsid w:val="00153D89"/>
    <w:rsid w:val="001540FF"/>
    <w:rsid w:val="0015471F"/>
    <w:rsid w:val="001547FE"/>
    <w:rsid w:val="00154835"/>
    <w:rsid w:val="00154FE3"/>
    <w:rsid w:val="00154FEF"/>
    <w:rsid w:val="001550D1"/>
    <w:rsid w:val="001556B9"/>
    <w:rsid w:val="00155908"/>
    <w:rsid w:val="00155A71"/>
    <w:rsid w:val="00155B30"/>
    <w:rsid w:val="0015618C"/>
    <w:rsid w:val="00156364"/>
    <w:rsid w:val="00156610"/>
    <w:rsid w:val="0015670D"/>
    <w:rsid w:val="001568E2"/>
    <w:rsid w:val="00156E11"/>
    <w:rsid w:val="00156ED9"/>
    <w:rsid w:val="00157198"/>
    <w:rsid w:val="0015735E"/>
    <w:rsid w:val="00157372"/>
    <w:rsid w:val="00157553"/>
    <w:rsid w:val="0015757D"/>
    <w:rsid w:val="00157943"/>
    <w:rsid w:val="00157C6A"/>
    <w:rsid w:val="00157C8B"/>
    <w:rsid w:val="00157D74"/>
    <w:rsid w:val="001600DF"/>
    <w:rsid w:val="00160672"/>
    <w:rsid w:val="00160776"/>
    <w:rsid w:val="001607DE"/>
    <w:rsid w:val="00160B6B"/>
    <w:rsid w:val="00160E16"/>
    <w:rsid w:val="00161213"/>
    <w:rsid w:val="001612FA"/>
    <w:rsid w:val="001614AD"/>
    <w:rsid w:val="001614F5"/>
    <w:rsid w:val="001619B3"/>
    <w:rsid w:val="001621E4"/>
    <w:rsid w:val="00162404"/>
    <w:rsid w:val="00162612"/>
    <w:rsid w:val="00162650"/>
    <w:rsid w:val="0016266B"/>
    <w:rsid w:val="0016277D"/>
    <w:rsid w:val="001627F8"/>
    <w:rsid w:val="00162986"/>
    <w:rsid w:val="00162987"/>
    <w:rsid w:val="00162B10"/>
    <w:rsid w:val="00162D63"/>
    <w:rsid w:val="00162F4F"/>
    <w:rsid w:val="001630E9"/>
    <w:rsid w:val="00163561"/>
    <w:rsid w:val="001638A9"/>
    <w:rsid w:val="001638DD"/>
    <w:rsid w:val="00163925"/>
    <w:rsid w:val="00163972"/>
    <w:rsid w:val="00163B24"/>
    <w:rsid w:val="00164294"/>
    <w:rsid w:val="001645AA"/>
    <w:rsid w:val="001647AA"/>
    <w:rsid w:val="00164CDC"/>
    <w:rsid w:val="00164D7D"/>
    <w:rsid w:val="00164E19"/>
    <w:rsid w:val="00165121"/>
    <w:rsid w:val="0016528C"/>
    <w:rsid w:val="001654AC"/>
    <w:rsid w:val="001656EF"/>
    <w:rsid w:val="00165758"/>
    <w:rsid w:val="00165829"/>
    <w:rsid w:val="00165AFA"/>
    <w:rsid w:val="00165E91"/>
    <w:rsid w:val="00166429"/>
    <w:rsid w:val="00166F2C"/>
    <w:rsid w:val="0016744F"/>
    <w:rsid w:val="001678FE"/>
    <w:rsid w:val="00167CA8"/>
    <w:rsid w:val="00170069"/>
    <w:rsid w:val="0017011C"/>
    <w:rsid w:val="00170144"/>
    <w:rsid w:val="001703A9"/>
    <w:rsid w:val="00170629"/>
    <w:rsid w:val="00170632"/>
    <w:rsid w:val="00170B1C"/>
    <w:rsid w:val="00170C88"/>
    <w:rsid w:val="00170F2B"/>
    <w:rsid w:val="00170F7B"/>
    <w:rsid w:val="0017144C"/>
    <w:rsid w:val="001715D9"/>
    <w:rsid w:val="00171A52"/>
    <w:rsid w:val="00171A85"/>
    <w:rsid w:val="00171AAE"/>
    <w:rsid w:val="00171B56"/>
    <w:rsid w:val="00172718"/>
    <w:rsid w:val="00172854"/>
    <w:rsid w:val="00172892"/>
    <w:rsid w:val="00172F9C"/>
    <w:rsid w:val="001730E8"/>
    <w:rsid w:val="0017359D"/>
    <w:rsid w:val="00173BD2"/>
    <w:rsid w:val="00173CA3"/>
    <w:rsid w:val="00173E6E"/>
    <w:rsid w:val="00173FC8"/>
    <w:rsid w:val="001740B7"/>
    <w:rsid w:val="00174A22"/>
    <w:rsid w:val="00174A2F"/>
    <w:rsid w:val="00174BB8"/>
    <w:rsid w:val="00174BDC"/>
    <w:rsid w:val="001751A9"/>
    <w:rsid w:val="00175391"/>
    <w:rsid w:val="001753D1"/>
    <w:rsid w:val="0017578E"/>
    <w:rsid w:val="00175902"/>
    <w:rsid w:val="00175B21"/>
    <w:rsid w:val="00175EE1"/>
    <w:rsid w:val="00175EF4"/>
    <w:rsid w:val="00176267"/>
    <w:rsid w:val="001767A7"/>
    <w:rsid w:val="0017687F"/>
    <w:rsid w:val="0017694C"/>
    <w:rsid w:val="001769F1"/>
    <w:rsid w:val="00176AAB"/>
    <w:rsid w:val="0017708C"/>
    <w:rsid w:val="00177423"/>
    <w:rsid w:val="001774B6"/>
    <w:rsid w:val="00177540"/>
    <w:rsid w:val="00177AED"/>
    <w:rsid w:val="00177AEE"/>
    <w:rsid w:val="00180512"/>
    <w:rsid w:val="00180A3A"/>
    <w:rsid w:val="00180D20"/>
    <w:rsid w:val="00180F05"/>
    <w:rsid w:val="0018109E"/>
    <w:rsid w:val="0018142F"/>
    <w:rsid w:val="00181759"/>
    <w:rsid w:val="001819AF"/>
    <w:rsid w:val="00181B34"/>
    <w:rsid w:val="00182021"/>
    <w:rsid w:val="0018215D"/>
    <w:rsid w:val="001821E6"/>
    <w:rsid w:val="0018229A"/>
    <w:rsid w:val="001822BD"/>
    <w:rsid w:val="001823EA"/>
    <w:rsid w:val="00182773"/>
    <w:rsid w:val="001828C9"/>
    <w:rsid w:val="00182987"/>
    <w:rsid w:val="00182C65"/>
    <w:rsid w:val="00182E3E"/>
    <w:rsid w:val="00183067"/>
    <w:rsid w:val="00183230"/>
    <w:rsid w:val="0018332D"/>
    <w:rsid w:val="0018345C"/>
    <w:rsid w:val="00183611"/>
    <w:rsid w:val="001839C4"/>
    <w:rsid w:val="00183A90"/>
    <w:rsid w:val="00183B0F"/>
    <w:rsid w:val="00183D71"/>
    <w:rsid w:val="00183D8A"/>
    <w:rsid w:val="00183E21"/>
    <w:rsid w:val="00183E39"/>
    <w:rsid w:val="00183E4E"/>
    <w:rsid w:val="00183F28"/>
    <w:rsid w:val="0018428A"/>
    <w:rsid w:val="001847F1"/>
    <w:rsid w:val="0018496E"/>
    <w:rsid w:val="001849FA"/>
    <w:rsid w:val="00184C4A"/>
    <w:rsid w:val="00185004"/>
    <w:rsid w:val="00185233"/>
    <w:rsid w:val="0018580E"/>
    <w:rsid w:val="00185CC2"/>
    <w:rsid w:val="00185F0B"/>
    <w:rsid w:val="001860D7"/>
    <w:rsid w:val="001863C6"/>
    <w:rsid w:val="001864E1"/>
    <w:rsid w:val="001867AD"/>
    <w:rsid w:val="00186CF5"/>
    <w:rsid w:val="00186E75"/>
    <w:rsid w:val="00186FE0"/>
    <w:rsid w:val="001871C5"/>
    <w:rsid w:val="001873E7"/>
    <w:rsid w:val="001873F2"/>
    <w:rsid w:val="0018755B"/>
    <w:rsid w:val="001876F1"/>
    <w:rsid w:val="0019014D"/>
    <w:rsid w:val="001902A1"/>
    <w:rsid w:val="001906CD"/>
    <w:rsid w:val="001911D6"/>
    <w:rsid w:val="00191B69"/>
    <w:rsid w:val="00191FCE"/>
    <w:rsid w:val="001922BF"/>
    <w:rsid w:val="0019237E"/>
    <w:rsid w:val="001924AE"/>
    <w:rsid w:val="0019254A"/>
    <w:rsid w:val="0019257B"/>
    <w:rsid w:val="00192908"/>
    <w:rsid w:val="00192C0D"/>
    <w:rsid w:val="00192F8F"/>
    <w:rsid w:val="00192F99"/>
    <w:rsid w:val="00193778"/>
    <w:rsid w:val="001937AF"/>
    <w:rsid w:val="00193AD0"/>
    <w:rsid w:val="00193ED4"/>
    <w:rsid w:val="00193FF9"/>
    <w:rsid w:val="00194039"/>
    <w:rsid w:val="00194370"/>
    <w:rsid w:val="00194B2A"/>
    <w:rsid w:val="00194E42"/>
    <w:rsid w:val="00195226"/>
    <w:rsid w:val="00195668"/>
    <w:rsid w:val="00195815"/>
    <w:rsid w:val="00195C0B"/>
    <w:rsid w:val="00195C54"/>
    <w:rsid w:val="00196084"/>
    <w:rsid w:val="001964C6"/>
    <w:rsid w:val="00196514"/>
    <w:rsid w:val="00196616"/>
    <w:rsid w:val="0019681B"/>
    <w:rsid w:val="00196BB6"/>
    <w:rsid w:val="00196E66"/>
    <w:rsid w:val="00196FA2"/>
    <w:rsid w:val="00197455"/>
    <w:rsid w:val="001974F0"/>
    <w:rsid w:val="00197563"/>
    <w:rsid w:val="0019760B"/>
    <w:rsid w:val="001977A5"/>
    <w:rsid w:val="00197A8A"/>
    <w:rsid w:val="00197C89"/>
    <w:rsid w:val="001A0107"/>
    <w:rsid w:val="001A01EE"/>
    <w:rsid w:val="001A0959"/>
    <w:rsid w:val="001A0985"/>
    <w:rsid w:val="001A0B97"/>
    <w:rsid w:val="001A0D9F"/>
    <w:rsid w:val="001A0F4D"/>
    <w:rsid w:val="001A0FD8"/>
    <w:rsid w:val="001A126F"/>
    <w:rsid w:val="001A149F"/>
    <w:rsid w:val="001A1615"/>
    <w:rsid w:val="001A1D21"/>
    <w:rsid w:val="001A1F66"/>
    <w:rsid w:val="001A292A"/>
    <w:rsid w:val="001A2AA6"/>
    <w:rsid w:val="001A2BB7"/>
    <w:rsid w:val="001A2CBE"/>
    <w:rsid w:val="001A30DD"/>
    <w:rsid w:val="001A31CE"/>
    <w:rsid w:val="001A3617"/>
    <w:rsid w:val="001A3A55"/>
    <w:rsid w:val="001A3A84"/>
    <w:rsid w:val="001A3C96"/>
    <w:rsid w:val="001A3D69"/>
    <w:rsid w:val="001A3EE3"/>
    <w:rsid w:val="001A4045"/>
    <w:rsid w:val="001A464B"/>
    <w:rsid w:val="001A48A3"/>
    <w:rsid w:val="001A4FA4"/>
    <w:rsid w:val="001A50BA"/>
    <w:rsid w:val="001A53DF"/>
    <w:rsid w:val="001A5425"/>
    <w:rsid w:val="001A5913"/>
    <w:rsid w:val="001A5ABA"/>
    <w:rsid w:val="001A5C81"/>
    <w:rsid w:val="001A5C83"/>
    <w:rsid w:val="001A5F71"/>
    <w:rsid w:val="001A6187"/>
    <w:rsid w:val="001A6847"/>
    <w:rsid w:val="001A695C"/>
    <w:rsid w:val="001A6B66"/>
    <w:rsid w:val="001A6C53"/>
    <w:rsid w:val="001A719C"/>
    <w:rsid w:val="001A74F0"/>
    <w:rsid w:val="001A7948"/>
    <w:rsid w:val="001B08A4"/>
    <w:rsid w:val="001B0996"/>
    <w:rsid w:val="001B0A77"/>
    <w:rsid w:val="001B0EB5"/>
    <w:rsid w:val="001B0F92"/>
    <w:rsid w:val="001B1019"/>
    <w:rsid w:val="001B1133"/>
    <w:rsid w:val="001B1533"/>
    <w:rsid w:val="001B1634"/>
    <w:rsid w:val="001B1724"/>
    <w:rsid w:val="001B1752"/>
    <w:rsid w:val="001B18AC"/>
    <w:rsid w:val="001B1C26"/>
    <w:rsid w:val="001B1C94"/>
    <w:rsid w:val="001B1D88"/>
    <w:rsid w:val="001B2004"/>
    <w:rsid w:val="001B216B"/>
    <w:rsid w:val="001B278C"/>
    <w:rsid w:val="001B2990"/>
    <w:rsid w:val="001B2F95"/>
    <w:rsid w:val="001B3585"/>
    <w:rsid w:val="001B36C4"/>
    <w:rsid w:val="001B3A36"/>
    <w:rsid w:val="001B3C84"/>
    <w:rsid w:val="001B3FDE"/>
    <w:rsid w:val="001B4021"/>
    <w:rsid w:val="001B438B"/>
    <w:rsid w:val="001B448A"/>
    <w:rsid w:val="001B4DD6"/>
    <w:rsid w:val="001B4E6A"/>
    <w:rsid w:val="001B4F20"/>
    <w:rsid w:val="001B4FFF"/>
    <w:rsid w:val="001B5292"/>
    <w:rsid w:val="001B564A"/>
    <w:rsid w:val="001B56DF"/>
    <w:rsid w:val="001B5C67"/>
    <w:rsid w:val="001B6432"/>
    <w:rsid w:val="001B6453"/>
    <w:rsid w:val="001B66BC"/>
    <w:rsid w:val="001B67C5"/>
    <w:rsid w:val="001B6903"/>
    <w:rsid w:val="001B6A86"/>
    <w:rsid w:val="001B6C60"/>
    <w:rsid w:val="001B7181"/>
    <w:rsid w:val="001B71D2"/>
    <w:rsid w:val="001B72AA"/>
    <w:rsid w:val="001B79D4"/>
    <w:rsid w:val="001B7E5F"/>
    <w:rsid w:val="001C01A7"/>
    <w:rsid w:val="001C068A"/>
    <w:rsid w:val="001C0A5F"/>
    <w:rsid w:val="001C0B9C"/>
    <w:rsid w:val="001C1105"/>
    <w:rsid w:val="001C1867"/>
    <w:rsid w:val="001C1C00"/>
    <w:rsid w:val="001C1D9A"/>
    <w:rsid w:val="001C1EF2"/>
    <w:rsid w:val="001C1FEA"/>
    <w:rsid w:val="001C20C1"/>
    <w:rsid w:val="001C26CA"/>
    <w:rsid w:val="001C270B"/>
    <w:rsid w:val="001C27B7"/>
    <w:rsid w:val="001C2D35"/>
    <w:rsid w:val="001C2D5F"/>
    <w:rsid w:val="001C2F55"/>
    <w:rsid w:val="001C31DF"/>
    <w:rsid w:val="001C3275"/>
    <w:rsid w:val="001C3620"/>
    <w:rsid w:val="001C4803"/>
    <w:rsid w:val="001C4CF2"/>
    <w:rsid w:val="001C4DB8"/>
    <w:rsid w:val="001C4F1B"/>
    <w:rsid w:val="001C55A3"/>
    <w:rsid w:val="001C58AE"/>
    <w:rsid w:val="001C5946"/>
    <w:rsid w:val="001C5B12"/>
    <w:rsid w:val="001C5C59"/>
    <w:rsid w:val="001C670B"/>
    <w:rsid w:val="001C68F6"/>
    <w:rsid w:val="001C6A09"/>
    <w:rsid w:val="001C6CE2"/>
    <w:rsid w:val="001C6DBD"/>
    <w:rsid w:val="001C6DDB"/>
    <w:rsid w:val="001C76AC"/>
    <w:rsid w:val="001C79E7"/>
    <w:rsid w:val="001C7C3F"/>
    <w:rsid w:val="001C7C4A"/>
    <w:rsid w:val="001C7D7D"/>
    <w:rsid w:val="001D0174"/>
    <w:rsid w:val="001D021F"/>
    <w:rsid w:val="001D0769"/>
    <w:rsid w:val="001D092A"/>
    <w:rsid w:val="001D0A95"/>
    <w:rsid w:val="001D0AFE"/>
    <w:rsid w:val="001D0C9E"/>
    <w:rsid w:val="001D0DF7"/>
    <w:rsid w:val="001D0F6E"/>
    <w:rsid w:val="001D107E"/>
    <w:rsid w:val="001D1388"/>
    <w:rsid w:val="001D1454"/>
    <w:rsid w:val="001D1816"/>
    <w:rsid w:val="001D19B6"/>
    <w:rsid w:val="001D24AF"/>
    <w:rsid w:val="001D27A2"/>
    <w:rsid w:val="001D29CF"/>
    <w:rsid w:val="001D2B1A"/>
    <w:rsid w:val="001D2BB3"/>
    <w:rsid w:val="001D3702"/>
    <w:rsid w:val="001D38FB"/>
    <w:rsid w:val="001D3BE3"/>
    <w:rsid w:val="001D3DB3"/>
    <w:rsid w:val="001D3E75"/>
    <w:rsid w:val="001D41E5"/>
    <w:rsid w:val="001D423A"/>
    <w:rsid w:val="001D4516"/>
    <w:rsid w:val="001D456D"/>
    <w:rsid w:val="001D477C"/>
    <w:rsid w:val="001D4F38"/>
    <w:rsid w:val="001D54FE"/>
    <w:rsid w:val="001D55CD"/>
    <w:rsid w:val="001D568C"/>
    <w:rsid w:val="001D5950"/>
    <w:rsid w:val="001D5A09"/>
    <w:rsid w:val="001D5AA2"/>
    <w:rsid w:val="001D5B9C"/>
    <w:rsid w:val="001D5BAF"/>
    <w:rsid w:val="001D5E77"/>
    <w:rsid w:val="001D5ECB"/>
    <w:rsid w:val="001D61F6"/>
    <w:rsid w:val="001D65BF"/>
    <w:rsid w:val="001D6669"/>
    <w:rsid w:val="001D67C8"/>
    <w:rsid w:val="001D68DF"/>
    <w:rsid w:val="001D6C0B"/>
    <w:rsid w:val="001D72A7"/>
    <w:rsid w:val="001D75F1"/>
    <w:rsid w:val="001D76D9"/>
    <w:rsid w:val="001D78F9"/>
    <w:rsid w:val="001D7CB8"/>
    <w:rsid w:val="001E006C"/>
    <w:rsid w:val="001E0400"/>
    <w:rsid w:val="001E0ADC"/>
    <w:rsid w:val="001E1037"/>
    <w:rsid w:val="001E107A"/>
    <w:rsid w:val="001E126B"/>
    <w:rsid w:val="001E15CD"/>
    <w:rsid w:val="001E1675"/>
    <w:rsid w:val="001E1C1A"/>
    <w:rsid w:val="001E1C51"/>
    <w:rsid w:val="001E2361"/>
    <w:rsid w:val="001E2545"/>
    <w:rsid w:val="001E2568"/>
    <w:rsid w:val="001E29F3"/>
    <w:rsid w:val="001E2B75"/>
    <w:rsid w:val="001E301B"/>
    <w:rsid w:val="001E3150"/>
    <w:rsid w:val="001E319D"/>
    <w:rsid w:val="001E32C5"/>
    <w:rsid w:val="001E337C"/>
    <w:rsid w:val="001E363D"/>
    <w:rsid w:val="001E422D"/>
    <w:rsid w:val="001E4322"/>
    <w:rsid w:val="001E436B"/>
    <w:rsid w:val="001E4517"/>
    <w:rsid w:val="001E4601"/>
    <w:rsid w:val="001E4AD6"/>
    <w:rsid w:val="001E4BD3"/>
    <w:rsid w:val="001E4D2D"/>
    <w:rsid w:val="001E4EA0"/>
    <w:rsid w:val="001E4F16"/>
    <w:rsid w:val="001E526B"/>
    <w:rsid w:val="001E539D"/>
    <w:rsid w:val="001E54C2"/>
    <w:rsid w:val="001E5540"/>
    <w:rsid w:val="001E6617"/>
    <w:rsid w:val="001E6649"/>
    <w:rsid w:val="001E7087"/>
    <w:rsid w:val="001E763F"/>
    <w:rsid w:val="001E775A"/>
    <w:rsid w:val="001F0015"/>
    <w:rsid w:val="001F097D"/>
    <w:rsid w:val="001F098B"/>
    <w:rsid w:val="001F0E05"/>
    <w:rsid w:val="001F0E09"/>
    <w:rsid w:val="001F0EA6"/>
    <w:rsid w:val="001F0F02"/>
    <w:rsid w:val="001F111A"/>
    <w:rsid w:val="001F1D0B"/>
    <w:rsid w:val="001F2148"/>
    <w:rsid w:val="001F24DD"/>
    <w:rsid w:val="001F25B1"/>
    <w:rsid w:val="001F29EA"/>
    <w:rsid w:val="001F2C93"/>
    <w:rsid w:val="001F30D3"/>
    <w:rsid w:val="001F30F5"/>
    <w:rsid w:val="001F32BD"/>
    <w:rsid w:val="001F34B3"/>
    <w:rsid w:val="001F34D8"/>
    <w:rsid w:val="001F3BB8"/>
    <w:rsid w:val="001F3D7B"/>
    <w:rsid w:val="001F3F66"/>
    <w:rsid w:val="001F4326"/>
    <w:rsid w:val="001F46C3"/>
    <w:rsid w:val="001F4879"/>
    <w:rsid w:val="001F4A2E"/>
    <w:rsid w:val="001F4A8C"/>
    <w:rsid w:val="001F4AA3"/>
    <w:rsid w:val="001F501E"/>
    <w:rsid w:val="001F5FBA"/>
    <w:rsid w:val="001F6143"/>
    <w:rsid w:val="001F6216"/>
    <w:rsid w:val="001F6575"/>
    <w:rsid w:val="001F6AF7"/>
    <w:rsid w:val="001F6C9F"/>
    <w:rsid w:val="001F6CC6"/>
    <w:rsid w:val="001F6F57"/>
    <w:rsid w:val="001F715A"/>
    <w:rsid w:val="001F7898"/>
    <w:rsid w:val="001F7B67"/>
    <w:rsid w:val="001F7E78"/>
    <w:rsid w:val="001F7FE0"/>
    <w:rsid w:val="00200250"/>
    <w:rsid w:val="002002B1"/>
    <w:rsid w:val="002004B0"/>
    <w:rsid w:val="0020063B"/>
    <w:rsid w:val="002008C5"/>
    <w:rsid w:val="00201161"/>
    <w:rsid w:val="002016C7"/>
    <w:rsid w:val="00201E05"/>
    <w:rsid w:val="0020207A"/>
    <w:rsid w:val="002025C8"/>
    <w:rsid w:val="0020264E"/>
    <w:rsid w:val="0020267A"/>
    <w:rsid w:val="002026AD"/>
    <w:rsid w:val="00202735"/>
    <w:rsid w:val="002029DB"/>
    <w:rsid w:val="00202D95"/>
    <w:rsid w:val="00202F13"/>
    <w:rsid w:val="00202F9A"/>
    <w:rsid w:val="0020313B"/>
    <w:rsid w:val="0020323F"/>
    <w:rsid w:val="00203654"/>
    <w:rsid w:val="002037CC"/>
    <w:rsid w:val="00203976"/>
    <w:rsid w:val="00203CD5"/>
    <w:rsid w:val="00204235"/>
    <w:rsid w:val="00204345"/>
    <w:rsid w:val="00204C4D"/>
    <w:rsid w:val="00204CA2"/>
    <w:rsid w:val="00204D9A"/>
    <w:rsid w:val="00204E29"/>
    <w:rsid w:val="00205091"/>
    <w:rsid w:val="00205314"/>
    <w:rsid w:val="002053F9"/>
    <w:rsid w:val="0020591B"/>
    <w:rsid w:val="00205947"/>
    <w:rsid w:val="00205A0E"/>
    <w:rsid w:val="00205A0F"/>
    <w:rsid w:val="00205B1C"/>
    <w:rsid w:val="00205F4D"/>
    <w:rsid w:val="002061AF"/>
    <w:rsid w:val="002062DE"/>
    <w:rsid w:val="00206411"/>
    <w:rsid w:val="00206452"/>
    <w:rsid w:val="0020647D"/>
    <w:rsid w:val="00206673"/>
    <w:rsid w:val="0020690E"/>
    <w:rsid w:val="00206A29"/>
    <w:rsid w:val="00206E72"/>
    <w:rsid w:val="002070D1"/>
    <w:rsid w:val="002071F6"/>
    <w:rsid w:val="002078AE"/>
    <w:rsid w:val="00207CCC"/>
    <w:rsid w:val="00210129"/>
    <w:rsid w:val="0021048A"/>
    <w:rsid w:val="0021050E"/>
    <w:rsid w:val="002106AD"/>
    <w:rsid w:val="002106BD"/>
    <w:rsid w:val="002108AF"/>
    <w:rsid w:val="00211117"/>
    <w:rsid w:val="002111B4"/>
    <w:rsid w:val="00211206"/>
    <w:rsid w:val="002116FB"/>
    <w:rsid w:val="00211E0B"/>
    <w:rsid w:val="00211EAB"/>
    <w:rsid w:val="00212155"/>
    <w:rsid w:val="00212211"/>
    <w:rsid w:val="002122B2"/>
    <w:rsid w:val="0021236F"/>
    <w:rsid w:val="00212799"/>
    <w:rsid w:val="00212831"/>
    <w:rsid w:val="00212A9D"/>
    <w:rsid w:val="00213ED9"/>
    <w:rsid w:val="00214108"/>
    <w:rsid w:val="00214234"/>
    <w:rsid w:val="002142AE"/>
    <w:rsid w:val="00214365"/>
    <w:rsid w:val="002144DF"/>
    <w:rsid w:val="002147D0"/>
    <w:rsid w:val="00214BD8"/>
    <w:rsid w:val="00214F8F"/>
    <w:rsid w:val="002150C3"/>
    <w:rsid w:val="002151E4"/>
    <w:rsid w:val="00215259"/>
    <w:rsid w:val="00215489"/>
    <w:rsid w:val="00215CC4"/>
    <w:rsid w:val="00215E09"/>
    <w:rsid w:val="00216819"/>
    <w:rsid w:val="00216936"/>
    <w:rsid w:val="00216C6C"/>
    <w:rsid w:val="0021702C"/>
    <w:rsid w:val="002171AF"/>
    <w:rsid w:val="002171B7"/>
    <w:rsid w:val="00217314"/>
    <w:rsid w:val="0021748F"/>
    <w:rsid w:val="00217683"/>
    <w:rsid w:val="002176BE"/>
    <w:rsid w:val="002179C1"/>
    <w:rsid w:val="00217AE1"/>
    <w:rsid w:val="00217D2F"/>
    <w:rsid w:val="00220337"/>
    <w:rsid w:val="002203BC"/>
    <w:rsid w:val="00220602"/>
    <w:rsid w:val="002206FD"/>
    <w:rsid w:val="00220910"/>
    <w:rsid w:val="00220DA6"/>
    <w:rsid w:val="00221453"/>
    <w:rsid w:val="00221480"/>
    <w:rsid w:val="00221887"/>
    <w:rsid w:val="00221C7A"/>
    <w:rsid w:val="00221DB2"/>
    <w:rsid w:val="00221F04"/>
    <w:rsid w:val="00222053"/>
    <w:rsid w:val="0022233A"/>
    <w:rsid w:val="002225C8"/>
    <w:rsid w:val="0022269B"/>
    <w:rsid w:val="002226D5"/>
    <w:rsid w:val="00222798"/>
    <w:rsid w:val="0022281C"/>
    <w:rsid w:val="00223268"/>
    <w:rsid w:val="0022327A"/>
    <w:rsid w:val="00223346"/>
    <w:rsid w:val="0022334F"/>
    <w:rsid w:val="00223624"/>
    <w:rsid w:val="002236EB"/>
    <w:rsid w:val="00223C26"/>
    <w:rsid w:val="00223C3B"/>
    <w:rsid w:val="00223E80"/>
    <w:rsid w:val="00224064"/>
    <w:rsid w:val="00224458"/>
    <w:rsid w:val="0022469C"/>
    <w:rsid w:val="00224931"/>
    <w:rsid w:val="00224A74"/>
    <w:rsid w:val="00224AF1"/>
    <w:rsid w:val="00224E5F"/>
    <w:rsid w:val="00225139"/>
    <w:rsid w:val="002251E3"/>
    <w:rsid w:val="00225504"/>
    <w:rsid w:val="00225778"/>
    <w:rsid w:val="002258E7"/>
    <w:rsid w:val="00225A2D"/>
    <w:rsid w:val="00225A5C"/>
    <w:rsid w:val="002263EC"/>
    <w:rsid w:val="002264B0"/>
    <w:rsid w:val="00226C25"/>
    <w:rsid w:val="00226CC3"/>
    <w:rsid w:val="00226F75"/>
    <w:rsid w:val="00227029"/>
    <w:rsid w:val="002271A5"/>
    <w:rsid w:val="002272B4"/>
    <w:rsid w:val="00227410"/>
    <w:rsid w:val="002275A8"/>
    <w:rsid w:val="00227B10"/>
    <w:rsid w:val="00230401"/>
    <w:rsid w:val="002305B1"/>
    <w:rsid w:val="002307AB"/>
    <w:rsid w:val="002308B3"/>
    <w:rsid w:val="00230A97"/>
    <w:rsid w:val="00230F8C"/>
    <w:rsid w:val="00231055"/>
    <w:rsid w:val="00231085"/>
    <w:rsid w:val="00231201"/>
    <w:rsid w:val="00231372"/>
    <w:rsid w:val="00231422"/>
    <w:rsid w:val="0023160D"/>
    <w:rsid w:val="002317B4"/>
    <w:rsid w:val="002317BB"/>
    <w:rsid w:val="0023188E"/>
    <w:rsid w:val="002319DB"/>
    <w:rsid w:val="00231BB5"/>
    <w:rsid w:val="0023224D"/>
    <w:rsid w:val="00232967"/>
    <w:rsid w:val="002329E7"/>
    <w:rsid w:val="00232ED1"/>
    <w:rsid w:val="00232EF0"/>
    <w:rsid w:val="00233230"/>
    <w:rsid w:val="002334A4"/>
    <w:rsid w:val="0023361A"/>
    <w:rsid w:val="0023362F"/>
    <w:rsid w:val="00233918"/>
    <w:rsid w:val="00233AE1"/>
    <w:rsid w:val="00233FD5"/>
    <w:rsid w:val="002341A4"/>
    <w:rsid w:val="002341DE"/>
    <w:rsid w:val="0023423B"/>
    <w:rsid w:val="00234B21"/>
    <w:rsid w:val="00234F58"/>
    <w:rsid w:val="00235041"/>
    <w:rsid w:val="002353AE"/>
    <w:rsid w:val="00235625"/>
    <w:rsid w:val="002357E6"/>
    <w:rsid w:val="00235B16"/>
    <w:rsid w:val="00235C58"/>
    <w:rsid w:val="00235E8A"/>
    <w:rsid w:val="00236279"/>
    <w:rsid w:val="0023631A"/>
    <w:rsid w:val="002367A7"/>
    <w:rsid w:val="002369C1"/>
    <w:rsid w:val="00236A5F"/>
    <w:rsid w:val="00236BF4"/>
    <w:rsid w:val="00236C92"/>
    <w:rsid w:val="0023738F"/>
    <w:rsid w:val="00237390"/>
    <w:rsid w:val="002375CE"/>
    <w:rsid w:val="00237970"/>
    <w:rsid w:val="00237A1A"/>
    <w:rsid w:val="00237AAE"/>
    <w:rsid w:val="0024022B"/>
    <w:rsid w:val="0024069E"/>
    <w:rsid w:val="00240772"/>
    <w:rsid w:val="002407F4"/>
    <w:rsid w:val="00240A28"/>
    <w:rsid w:val="00240DA8"/>
    <w:rsid w:val="00241116"/>
    <w:rsid w:val="0024159A"/>
    <w:rsid w:val="00241620"/>
    <w:rsid w:val="00241DB9"/>
    <w:rsid w:val="00241FFB"/>
    <w:rsid w:val="002421DE"/>
    <w:rsid w:val="00242611"/>
    <w:rsid w:val="0024283A"/>
    <w:rsid w:val="00242AD4"/>
    <w:rsid w:val="00242D2A"/>
    <w:rsid w:val="00242E42"/>
    <w:rsid w:val="00243106"/>
    <w:rsid w:val="00243136"/>
    <w:rsid w:val="002431D7"/>
    <w:rsid w:val="00243280"/>
    <w:rsid w:val="00243284"/>
    <w:rsid w:val="002433B3"/>
    <w:rsid w:val="0024347B"/>
    <w:rsid w:val="00243725"/>
    <w:rsid w:val="00243F2C"/>
    <w:rsid w:val="00244749"/>
    <w:rsid w:val="00244B46"/>
    <w:rsid w:val="00244C70"/>
    <w:rsid w:val="00244D39"/>
    <w:rsid w:val="00244DFF"/>
    <w:rsid w:val="00244F70"/>
    <w:rsid w:val="00244F83"/>
    <w:rsid w:val="00245121"/>
    <w:rsid w:val="0024531D"/>
    <w:rsid w:val="0024564C"/>
    <w:rsid w:val="002456B6"/>
    <w:rsid w:val="0024572A"/>
    <w:rsid w:val="00245751"/>
    <w:rsid w:val="002457AC"/>
    <w:rsid w:val="002458E2"/>
    <w:rsid w:val="00245A28"/>
    <w:rsid w:val="00245ABE"/>
    <w:rsid w:val="00245BF8"/>
    <w:rsid w:val="00245CA0"/>
    <w:rsid w:val="00245E8B"/>
    <w:rsid w:val="00245F71"/>
    <w:rsid w:val="002461F2"/>
    <w:rsid w:val="00246823"/>
    <w:rsid w:val="00246C4B"/>
    <w:rsid w:val="00246C57"/>
    <w:rsid w:val="00246D97"/>
    <w:rsid w:val="0024716F"/>
    <w:rsid w:val="002471CB"/>
    <w:rsid w:val="002476EE"/>
    <w:rsid w:val="00247A06"/>
    <w:rsid w:val="00247B18"/>
    <w:rsid w:val="00247C94"/>
    <w:rsid w:val="00247DAC"/>
    <w:rsid w:val="002504D3"/>
    <w:rsid w:val="002504DF"/>
    <w:rsid w:val="00250539"/>
    <w:rsid w:val="00250A8F"/>
    <w:rsid w:val="00250DCF"/>
    <w:rsid w:val="00250E24"/>
    <w:rsid w:val="00250E5A"/>
    <w:rsid w:val="00251121"/>
    <w:rsid w:val="002511B9"/>
    <w:rsid w:val="00251624"/>
    <w:rsid w:val="00251DDB"/>
    <w:rsid w:val="00251F25"/>
    <w:rsid w:val="0025224A"/>
    <w:rsid w:val="0025237C"/>
    <w:rsid w:val="00252857"/>
    <w:rsid w:val="00252BC2"/>
    <w:rsid w:val="00252BD8"/>
    <w:rsid w:val="0025303F"/>
    <w:rsid w:val="00253414"/>
    <w:rsid w:val="0025368D"/>
    <w:rsid w:val="002538E9"/>
    <w:rsid w:val="00253F38"/>
    <w:rsid w:val="0025402A"/>
    <w:rsid w:val="0025434A"/>
    <w:rsid w:val="002543CF"/>
    <w:rsid w:val="00254684"/>
    <w:rsid w:val="00254726"/>
    <w:rsid w:val="00254779"/>
    <w:rsid w:val="002547D1"/>
    <w:rsid w:val="0025491A"/>
    <w:rsid w:val="002549F7"/>
    <w:rsid w:val="00254A8D"/>
    <w:rsid w:val="00254BAB"/>
    <w:rsid w:val="00254E8E"/>
    <w:rsid w:val="00254F10"/>
    <w:rsid w:val="002552B0"/>
    <w:rsid w:val="002555B5"/>
    <w:rsid w:val="002555C9"/>
    <w:rsid w:val="00255653"/>
    <w:rsid w:val="002557A1"/>
    <w:rsid w:val="00255EE7"/>
    <w:rsid w:val="00255F9E"/>
    <w:rsid w:val="00256172"/>
    <w:rsid w:val="0025640E"/>
    <w:rsid w:val="00256856"/>
    <w:rsid w:val="00256921"/>
    <w:rsid w:val="00256952"/>
    <w:rsid w:val="00256A8E"/>
    <w:rsid w:val="00256B64"/>
    <w:rsid w:val="00256C9B"/>
    <w:rsid w:val="002571B7"/>
    <w:rsid w:val="0025785B"/>
    <w:rsid w:val="002579FD"/>
    <w:rsid w:val="00257A36"/>
    <w:rsid w:val="00257A58"/>
    <w:rsid w:val="00257BF9"/>
    <w:rsid w:val="00257CC4"/>
    <w:rsid w:val="00257DFC"/>
    <w:rsid w:val="00260939"/>
    <w:rsid w:val="002609A1"/>
    <w:rsid w:val="00260AEE"/>
    <w:rsid w:val="00260B62"/>
    <w:rsid w:val="00260D92"/>
    <w:rsid w:val="00261618"/>
    <w:rsid w:val="002616C1"/>
    <w:rsid w:val="00261B8E"/>
    <w:rsid w:val="00261DC8"/>
    <w:rsid w:val="002621EF"/>
    <w:rsid w:val="00262422"/>
    <w:rsid w:val="00262583"/>
    <w:rsid w:val="002629AF"/>
    <w:rsid w:val="00262B7C"/>
    <w:rsid w:val="00262B8A"/>
    <w:rsid w:val="00262DA5"/>
    <w:rsid w:val="00262F1A"/>
    <w:rsid w:val="002637D1"/>
    <w:rsid w:val="0026385C"/>
    <w:rsid w:val="00263910"/>
    <w:rsid w:val="00263A70"/>
    <w:rsid w:val="00263AB7"/>
    <w:rsid w:val="00263C48"/>
    <w:rsid w:val="00263E15"/>
    <w:rsid w:val="00264172"/>
    <w:rsid w:val="002641BF"/>
    <w:rsid w:val="002643A6"/>
    <w:rsid w:val="00264678"/>
    <w:rsid w:val="002647B9"/>
    <w:rsid w:val="002648C9"/>
    <w:rsid w:val="0026514E"/>
    <w:rsid w:val="00265300"/>
    <w:rsid w:val="002656AB"/>
    <w:rsid w:val="00265B24"/>
    <w:rsid w:val="00265BB2"/>
    <w:rsid w:val="00266399"/>
    <w:rsid w:val="0026652D"/>
    <w:rsid w:val="00266D8B"/>
    <w:rsid w:val="00266F6A"/>
    <w:rsid w:val="00267148"/>
    <w:rsid w:val="00267429"/>
    <w:rsid w:val="00267A2F"/>
    <w:rsid w:val="00267BEC"/>
    <w:rsid w:val="00267BEF"/>
    <w:rsid w:val="00267EF3"/>
    <w:rsid w:val="0027015E"/>
    <w:rsid w:val="002701B4"/>
    <w:rsid w:val="002703B8"/>
    <w:rsid w:val="0027059F"/>
    <w:rsid w:val="00270B5A"/>
    <w:rsid w:val="00270E3F"/>
    <w:rsid w:val="00270F4A"/>
    <w:rsid w:val="0027109C"/>
    <w:rsid w:val="002711AB"/>
    <w:rsid w:val="00271396"/>
    <w:rsid w:val="00271A70"/>
    <w:rsid w:val="00271CB5"/>
    <w:rsid w:val="00271E3D"/>
    <w:rsid w:val="00271EDA"/>
    <w:rsid w:val="00272304"/>
    <w:rsid w:val="002725E2"/>
    <w:rsid w:val="0027286A"/>
    <w:rsid w:val="00272BD5"/>
    <w:rsid w:val="00273098"/>
    <w:rsid w:val="00273504"/>
    <w:rsid w:val="00273862"/>
    <w:rsid w:val="0027389A"/>
    <w:rsid w:val="00273A5D"/>
    <w:rsid w:val="00273A9C"/>
    <w:rsid w:val="00273AA0"/>
    <w:rsid w:val="00273FD3"/>
    <w:rsid w:val="0027484C"/>
    <w:rsid w:val="002748F8"/>
    <w:rsid w:val="00274A14"/>
    <w:rsid w:val="00274BA0"/>
    <w:rsid w:val="00274C1C"/>
    <w:rsid w:val="00274D7B"/>
    <w:rsid w:val="0027524A"/>
    <w:rsid w:val="002753B9"/>
    <w:rsid w:val="00275509"/>
    <w:rsid w:val="0027572E"/>
    <w:rsid w:val="002757AC"/>
    <w:rsid w:val="00275BF9"/>
    <w:rsid w:val="00275C1D"/>
    <w:rsid w:val="00275C2F"/>
    <w:rsid w:val="00275C4D"/>
    <w:rsid w:val="00276660"/>
    <w:rsid w:val="00276A22"/>
    <w:rsid w:val="00276D6C"/>
    <w:rsid w:val="00276F0A"/>
    <w:rsid w:val="002772AB"/>
    <w:rsid w:val="00277B8D"/>
    <w:rsid w:val="00277C5A"/>
    <w:rsid w:val="00277D10"/>
    <w:rsid w:val="00277DF7"/>
    <w:rsid w:val="0028035D"/>
    <w:rsid w:val="00280813"/>
    <w:rsid w:val="002808BE"/>
    <w:rsid w:val="00280AD5"/>
    <w:rsid w:val="0028113E"/>
    <w:rsid w:val="00281310"/>
    <w:rsid w:val="002816D1"/>
    <w:rsid w:val="00281A00"/>
    <w:rsid w:val="00281A65"/>
    <w:rsid w:val="00282288"/>
    <w:rsid w:val="002822C0"/>
    <w:rsid w:val="00282357"/>
    <w:rsid w:val="00282505"/>
    <w:rsid w:val="00282740"/>
    <w:rsid w:val="00282799"/>
    <w:rsid w:val="002827F1"/>
    <w:rsid w:val="0028282A"/>
    <w:rsid w:val="00282D37"/>
    <w:rsid w:val="00283499"/>
    <w:rsid w:val="002834A1"/>
    <w:rsid w:val="0028356F"/>
    <w:rsid w:val="002835F6"/>
    <w:rsid w:val="00283731"/>
    <w:rsid w:val="00283C6C"/>
    <w:rsid w:val="00283D2F"/>
    <w:rsid w:val="00283D8E"/>
    <w:rsid w:val="00283E2F"/>
    <w:rsid w:val="00283E52"/>
    <w:rsid w:val="00283F41"/>
    <w:rsid w:val="00283F71"/>
    <w:rsid w:val="0028461D"/>
    <w:rsid w:val="0028476B"/>
    <w:rsid w:val="00284ADE"/>
    <w:rsid w:val="00284F56"/>
    <w:rsid w:val="002850D8"/>
    <w:rsid w:val="0028532F"/>
    <w:rsid w:val="0028553A"/>
    <w:rsid w:val="00285847"/>
    <w:rsid w:val="002858D9"/>
    <w:rsid w:val="00285F49"/>
    <w:rsid w:val="00285FF9"/>
    <w:rsid w:val="002860A2"/>
    <w:rsid w:val="00286626"/>
    <w:rsid w:val="00286729"/>
    <w:rsid w:val="00286B7F"/>
    <w:rsid w:val="00286C49"/>
    <w:rsid w:val="00286D8D"/>
    <w:rsid w:val="0028721E"/>
    <w:rsid w:val="002873F3"/>
    <w:rsid w:val="0028767F"/>
    <w:rsid w:val="00287CE1"/>
    <w:rsid w:val="00290110"/>
    <w:rsid w:val="00290575"/>
    <w:rsid w:val="00290886"/>
    <w:rsid w:val="002909DA"/>
    <w:rsid w:val="00290A45"/>
    <w:rsid w:val="00290A70"/>
    <w:rsid w:val="00290F4E"/>
    <w:rsid w:val="00291932"/>
    <w:rsid w:val="00291B3F"/>
    <w:rsid w:val="00291FFD"/>
    <w:rsid w:val="00292170"/>
    <w:rsid w:val="002923D5"/>
    <w:rsid w:val="00292443"/>
    <w:rsid w:val="00292734"/>
    <w:rsid w:val="00292805"/>
    <w:rsid w:val="00292820"/>
    <w:rsid w:val="00292CE0"/>
    <w:rsid w:val="00292ED3"/>
    <w:rsid w:val="00292F0A"/>
    <w:rsid w:val="00293234"/>
    <w:rsid w:val="002933FC"/>
    <w:rsid w:val="0029349F"/>
    <w:rsid w:val="00293A25"/>
    <w:rsid w:val="00293DC3"/>
    <w:rsid w:val="00293EA0"/>
    <w:rsid w:val="00293F4A"/>
    <w:rsid w:val="00293F83"/>
    <w:rsid w:val="00294604"/>
    <w:rsid w:val="00294803"/>
    <w:rsid w:val="00294B08"/>
    <w:rsid w:val="00294B54"/>
    <w:rsid w:val="00294D33"/>
    <w:rsid w:val="00294E72"/>
    <w:rsid w:val="00294F4A"/>
    <w:rsid w:val="00294F95"/>
    <w:rsid w:val="002951C4"/>
    <w:rsid w:val="002957EC"/>
    <w:rsid w:val="00295939"/>
    <w:rsid w:val="00295B15"/>
    <w:rsid w:val="00295DD5"/>
    <w:rsid w:val="00296022"/>
    <w:rsid w:val="00296068"/>
    <w:rsid w:val="0029606E"/>
    <w:rsid w:val="00296271"/>
    <w:rsid w:val="0029652C"/>
    <w:rsid w:val="002967DD"/>
    <w:rsid w:val="002969A0"/>
    <w:rsid w:val="00296B12"/>
    <w:rsid w:val="00296E66"/>
    <w:rsid w:val="00296E76"/>
    <w:rsid w:val="0029757F"/>
    <w:rsid w:val="002978DF"/>
    <w:rsid w:val="00297DFE"/>
    <w:rsid w:val="00297EA1"/>
    <w:rsid w:val="00297ECF"/>
    <w:rsid w:val="002A00A0"/>
    <w:rsid w:val="002A023F"/>
    <w:rsid w:val="002A0609"/>
    <w:rsid w:val="002A07B2"/>
    <w:rsid w:val="002A0D12"/>
    <w:rsid w:val="002A0D1F"/>
    <w:rsid w:val="002A0D60"/>
    <w:rsid w:val="002A1832"/>
    <w:rsid w:val="002A18B2"/>
    <w:rsid w:val="002A1A0C"/>
    <w:rsid w:val="002A1D42"/>
    <w:rsid w:val="002A1D7F"/>
    <w:rsid w:val="002A1EA5"/>
    <w:rsid w:val="002A2100"/>
    <w:rsid w:val="002A2301"/>
    <w:rsid w:val="002A2313"/>
    <w:rsid w:val="002A2344"/>
    <w:rsid w:val="002A23F6"/>
    <w:rsid w:val="002A2428"/>
    <w:rsid w:val="002A2451"/>
    <w:rsid w:val="002A2655"/>
    <w:rsid w:val="002A2763"/>
    <w:rsid w:val="002A27ED"/>
    <w:rsid w:val="002A2C01"/>
    <w:rsid w:val="002A3065"/>
    <w:rsid w:val="002A3159"/>
    <w:rsid w:val="002A32BB"/>
    <w:rsid w:val="002A3622"/>
    <w:rsid w:val="002A3896"/>
    <w:rsid w:val="002A3D28"/>
    <w:rsid w:val="002A404F"/>
    <w:rsid w:val="002A40BC"/>
    <w:rsid w:val="002A41A1"/>
    <w:rsid w:val="002A4329"/>
    <w:rsid w:val="002A43A6"/>
    <w:rsid w:val="002A45C3"/>
    <w:rsid w:val="002A469C"/>
    <w:rsid w:val="002A46B5"/>
    <w:rsid w:val="002A4704"/>
    <w:rsid w:val="002A4CBF"/>
    <w:rsid w:val="002A4D3E"/>
    <w:rsid w:val="002A4E05"/>
    <w:rsid w:val="002A4F19"/>
    <w:rsid w:val="002A51C8"/>
    <w:rsid w:val="002A5266"/>
    <w:rsid w:val="002A555A"/>
    <w:rsid w:val="002A5C91"/>
    <w:rsid w:val="002A5D2C"/>
    <w:rsid w:val="002A6CBB"/>
    <w:rsid w:val="002A6D81"/>
    <w:rsid w:val="002A6DE1"/>
    <w:rsid w:val="002A6EAA"/>
    <w:rsid w:val="002A6FDD"/>
    <w:rsid w:val="002A7038"/>
    <w:rsid w:val="002A76B2"/>
    <w:rsid w:val="002A779A"/>
    <w:rsid w:val="002A77C1"/>
    <w:rsid w:val="002A78F2"/>
    <w:rsid w:val="002A7CBC"/>
    <w:rsid w:val="002B0002"/>
    <w:rsid w:val="002B040C"/>
    <w:rsid w:val="002B04D3"/>
    <w:rsid w:val="002B06BC"/>
    <w:rsid w:val="002B06E8"/>
    <w:rsid w:val="002B0719"/>
    <w:rsid w:val="002B0739"/>
    <w:rsid w:val="002B07E3"/>
    <w:rsid w:val="002B0853"/>
    <w:rsid w:val="002B08E5"/>
    <w:rsid w:val="002B0E0D"/>
    <w:rsid w:val="002B139B"/>
    <w:rsid w:val="002B1494"/>
    <w:rsid w:val="002B1498"/>
    <w:rsid w:val="002B1663"/>
    <w:rsid w:val="002B1805"/>
    <w:rsid w:val="002B1838"/>
    <w:rsid w:val="002B1874"/>
    <w:rsid w:val="002B1990"/>
    <w:rsid w:val="002B1AC6"/>
    <w:rsid w:val="002B1D12"/>
    <w:rsid w:val="002B1D8D"/>
    <w:rsid w:val="002B2511"/>
    <w:rsid w:val="002B2688"/>
    <w:rsid w:val="002B26BE"/>
    <w:rsid w:val="002B2B1C"/>
    <w:rsid w:val="002B2B68"/>
    <w:rsid w:val="002B2CCB"/>
    <w:rsid w:val="002B2D3C"/>
    <w:rsid w:val="002B3032"/>
    <w:rsid w:val="002B346B"/>
    <w:rsid w:val="002B34D6"/>
    <w:rsid w:val="002B34E6"/>
    <w:rsid w:val="002B38D8"/>
    <w:rsid w:val="002B3995"/>
    <w:rsid w:val="002B3B06"/>
    <w:rsid w:val="002B413B"/>
    <w:rsid w:val="002B42F7"/>
    <w:rsid w:val="002B4557"/>
    <w:rsid w:val="002B45DF"/>
    <w:rsid w:val="002B478A"/>
    <w:rsid w:val="002B4889"/>
    <w:rsid w:val="002B4A65"/>
    <w:rsid w:val="002B4C2A"/>
    <w:rsid w:val="002B4C83"/>
    <w:rsid w:val="002B4F0B"/>
    <w:rsid w:val="002B50CC"/>
    <w:rsid w:val="002B5421"/>
    <w:rsid w:val="002B5F7B"/>
    <w:rsid w:val="002B60D4"/>
    <w:rsid w:val="002B63B5"/>
    <w:rsid w:val="002B63EF"/>
    <w:rsid w:val="002B6484"/>
    <w:rsid w:val="002B6609"/>
    <w:rsid w:val="002B6755"/>
    <w:rsid w:val="002B69B7"/>
    <w:rsid w:val="002B6BF6"/>
    <w:rsid w:val="002B6D83"/>
    <w:rsid w:val="002B6F31"/>
    <w:rsid w:val="002B701E"/>
    <w:rsid w:val="002B7220"/>
    <w:rsid w:val="002B7224"/>
    <w:rsid w:val="002B7251"/>
    <w:rsid w:val="002B7488"/>
    <w:rsid w:val="002B759C"/>
    <w:rsid w:val="002B763B"/>
    <w:rsid w:val="002B7ABF"/>
    <w:rsid w:val="002B7DEE"/>
    <w:rsid w:val="002B7EBB"/>
    <w:rsid w:val="002B7EC7"/>
    <w:rsid w:val="002C07EE"/>
    <w:rsid w:val="002C08AA"/>
    <w:rsid w:val="002C13E5"/>
    <w:rsid w:val="002C1B03"/>
    <w:rsid w:val="002C20AF"/>
    <w:rsid w:val="002C24E4"/>
    <w:rsid w:val="002C2628"/>
    <w:rsid w:val="002C2947"/>
    <w:rsid w:val="002C2A80"/>
    <w:rsid w:val="002C2BBF"/>
    <w:rsid w:val="002C2C8A"/>
    <w:rsid w:val="002C2E3D"/>
    <w:rsid w:val="002C3161"/>
    <w:rsid w:val="002C3283"/>
    <w:rsid w:val="002C32E1"/>
    <w:rsid w:val="002C3432"/>
    <w:rsid w:val="002C34A1"/>
    <w:rsid w:val="002C35EC"/>
    <w:rsid w:val="002C368F"/>
    <w:rsid w:val="002C389D"/>
    <w:rsid w:val="002C3D00"/>
    <w:rsid w:val="002C3D3D"/>
    <w:rsid w:val="002C42A4"/>
    <w:rsid w:val="002C4364"/>
    <w:rsid w:val="002C4560"/>
    <w:rsid w:val="002C460E"/>
    <w:rsid w:val="002C481C"/>
    <w:rsid w:val="002C4DE1"/>
    <w:rsid w:val="002C54F6"/>
    <w:rsid w:val="002C5AB6"/>
    <w:rsid w:val="002C5ACC"/>
    <w:rsid w:val="002C5D8B"/>
    <w:rsid w:val="002C6110"/>
    <w:rsid w:val="002C62F1"/>
    <w:rsid w:val="002C63A2"/>
    <w:rsid w:val="002C6497"/>
    <w:rsid w:val="002C6529"/>
    <w:rsid w:val="002C66BC"/>
    <w:rsid w:val="002C6781"/>
    <w:rsid w:val="002C68D0"/>
    <w:rsid w:val="002C6ACF"/>
    <w:rsid w:val="002C6C93"/>
    <w:rsid w:val="002C70D7"/>
    <w:rsid w:val="002C73DD"/>
    <w:rsid w:val="002C7516"/>
    <w:rsid w:val="002C7BE3"/>
    <w:rsid w:val="002C7C1E"/>
    <w:rsid w:val="002C7CCC"/>
    <w:rsid w:val="002C7D82"/>
    <w:rsid w:val="002D0677"/>
    <w:rsid w:val="002D0BF7"/>
    <w:rsid w:val="002D10E8"/>
    <w:rsid w:val="002D11C6"/>
    <w:rsid w:val="002D1451"/>
    <w:rsid w:val="002D24E9"/>
    <w:rsid w:val="002D2839"/>
    <w:rsid w:val="002D2960"/>
    <w:rsid w:val="002D29FB"/>
    <w:rsid w:val="002D336A"/>
    <w:rsid w:val="002D35B2"/>
    <w:rsid w:val="002D37B5"/>
    <w:rsid w:val="002D38A1"/>
    <w:rsid w:val="002D3CCC"/>
    <w:rsid w:val="002D4618"/>
    <w:rsid w:val="002D48A0"/>
    <w:rsid w:val="002D4932"/>
    <w:rsid w:val="002D4983"/>
    <w:rsid w:val="002D4E3E"/>
    <w:rsid w:val="002D4FE7"/>
    <w:rsid w:val="002D51A5"/>
    <w:rsid w:val="002D51DB"/>
    <w:rsid w:val="002D53FC"/>
    <w:rsid w:val="002D587E"/>
    <w:rsid w:val="002D5A09"/>
    <w:rsid w:val="002D5E4F"/>
    <w:rsid w:val="002D61D9"/>
    <w:rsid w:val="002D61EE"/>
    <w:rsid w:val="002D6B26"/>
    <w:rsid w:val="002D6CFB"/>
    <w:rsid w:val="002D7019"/>
    <w:rsid w:val="002D7326"/>
    <w:rsid w:val="002D7741"/>
    <w:rsid w:val="002D7AEF"/>
    <w:rsid w:val="002D7B48"/>
    <w:rsid w:val="002D7DE0"/>
    <w:rsid w:val="002D7FEE"/>
    <w:rsid w:val="002E0491"/>
    <w:rsid w:val="002E10C8"/>
    <w:rsid w:val="002E10F3"/>
    <w:rsid w:val="002E161F"/>
    <w:rsid w:val="002E1C47"/>
    <w:rsid w:val="002E1D42"/>
    <w:rsid w:val="002E1F6C"/>
    <w:rsid w:val="002E1FEC"/>
    <w:rsid w:val="002E2033"/>
    <w:rsid w:val="002E209B"/>
    <w:rsid w:val="002E23CD"/>
    <w:rsid w:val="002E23D7"/>
    <w:rsid w:val="002E23F9"/>
    <w:rsid w:val="002E24C8"/>
    <w:rsid w:val="002E25C4"/>
    <w:rsid w:val="002E2C64"/>
    <w:rsid w:val="002E30C1"/>
    <w:rsid w:val="002E313E"/>
    <w:rsid w:val="002E326A"/>
    <w:rsid w:val="002E33E8"/>
    <w:rsid w:val="002E366E"/>
    <w:rsid w:val="002E37AF"/>
    <w:rsid w:val="002E3A0B"/>
    <w:rsid w:val="002E3B5A"/>
    <w:rsid w:val="002E3BAF"/>
    <w:rsid w:val="002E44C6"/>
    <w:rsid w:val="002E5020"/>
    <w:rsid w:val="002E508B"/>
    <w:rsid w:val="002E548A"/>
    <w:rsid w:val="002E5566"/>
    <w:rsid w:val="002E5D33"/>
    <w:rsid w:val="002E5DE0"/>
    <w:rsid w:val="002E5E2D"/>
    <w:rsid w:val="002E6374"/>
    <w:rsid w:val="002E637A"/>
    <w:rsid w:val="002E6AD2"/>
    <w:rsid w:val="002E6B6C"/>
    <w:rsid w:val="002E6F31"/>
    <w:rsid w:val="002E6F4B"/>
    <w:rsid w:val="002E6FE0"/>
    <w:rsid w:val="002E70D9"/>
    <w:rsid w:val="002E7240"/>
    <w:rsid w:val="002E7372"/>
    <w:rsid w:val="002E7A2E"/>
    <w:rsid w:val="002F0290"/>
    <w:rsid w:val="002F0308"/>
    <w:rsid w:val="002F04F2"/>
    <w:rsid w:val="002F0565"/>
    <w:rsid w:val="002F0642"/>
    <w:rsid w:val="002F071E"/>
    <w:rsid w:val="002F0A0C"/>
    <w:rsid w:val="002F11B0"/>
    <w:rsid w:val="002F1291"/>
    <w:rsid w:val="002F1862"/>
    <w:rsid w:val="002F1A17"/>
    <w:rsid w:val="002F1A68"/>
    <w:rsid w:val="002F1BF8"/>
    <w:rsid w:val="002F1DEA"/>
    <w:rsid w:val="002F1F49"/>
    <w:rsid w:val="002F2204"/>
    <w:rsid w:val="002F262C"/>
    <w:rsid w:val="002F265E"/>
    <w:rsid w:val="002F286F"/>
    <w:rsid w:val="002F2A17"/>
    <w:rsid w:val="002F2DC4"/>
    <w:rsid w:val="002F3271"/>
    <w:rsid w:val="002F332A"/>
    <w:rsid w:val="002F3615"/>
    <w:rsid w:val="002F46E5"/>
    <w:rsid w:val="002F48C8"/>
    <w:rsid w:val="002F4DF6"/>
    <w:rsid w:val="002F52F7"/>
    <w:rsid w:val="002F543C"/>
    <w:rsid w:val="002F56E1"/>
    <w:rsid w:val="002F5818"/>
    <w:rsid w:val="002F614F"/>
    <w:rsid w:val="002F616C"/>
    <w:rsid w:val="002F6335"/>
    <w:rsid w:val="002F6353"/>
    <w:rsid w:val="002F650C"/>
    <w:rsid w:val="002F667A"/>
    <w:rsid w:val="002F68B5"/>
    <w:rsid w:val="002F6D5E"/>
    <w:rsid w:val="002F728A"/>
    <w:rsid w:val="002F73B2"/>
    <w:rsid w:val="002F7E91"/>
    <w:rsid w:val="002F7FDD"/>
    <w:rsid w:val="00300016"/>
    <w:rsid w:val="0030026C"/>
    <w:rsid w:val="003002F2"/>
    <w:rsid w:val="00300515"/>
    <w:rsid w:val="00300B10"/>
    <w:rsid w:val="00300D48"/>
    <w:rsid w:val="00300DC1"/>
    <w:rsid w:val="00301727"/>
    <w:rsid w:val="00301739"/>
    <w:rsid w:val="00301DDB"/>
    <w:rsid w:val="003020DB"/>
    <w:rsid w:val="0030231C"/>
    <w:rsid w:val="003027EC"/>
    <w:rsid w:val="00302A3D"/>
    <w:rsid w:val="00302A78"/>
    <w:rsid w:val="00302A8B"/>
    <w:rsid w:val="00302B46"/>
    <w:rsid w:val="00302DC5"/>
    <w:rsid w:val="003032F9"/>
    <w:rsid w:val="00303545"/>
    <w:rsid w:val="00303765"/>
    <w:rsid w:val="003037DB"/>
    <w:rsid w:val="00303AEF"/>
    <w:rsid w:val="00303E4F"/>
    <w:rsid w:val="00304584"/>
    <w:rsid w:val="003045E8"/>
    <w:rsid w:val="00304629"/>
    <w:rsid w:val="003047E9"/>
    <w:rsid w:val="00304B98"/>
    <w:rsid w:val="00304CA9"/>
    <w:rsid w:val="00304F82"/>
    <w:rsid w:val="00305B4E"/>
    <w:rsid w:val="00305BD3"/>
    <w:rsid w:val="00305C1E"/>
    <w:rsid w:val="00305CFD"/>
    <w:rsid w:val="003062DF"/>
    <w:rsid w:val="00306C72"/>
    <w:rsid w:val="00306D5F"/>
    <w:rsid w:val="00306FBC"/>
    <w:rsid w:val="0030743C"/>
    <w:rsid w:val="00307568"/>
    <w:rsid w:val="003078B2"/>
    <w:rsid w:val="00307ADD"/>
    <w:rsid w:val="00307F0F"/>
    <w:rsid w:val="00310639"/>
    <w:rsid w:val="0031068A"/>
    <w:rsid w:val="003108CE"/>
    <w:rsid w:val="0031146E"/>
    <w:rsid w:val="0031152B"/>
    <w:rsid w:val="003116EC"/>
    <w:rsid w:val="003116FF"/>
    <w:rsid w:val="003119EB"/>
    <w:rsid w:val="00311DAB"/>
    <w:rsid w:val="00311F6D"/>
    <w:rsid w:val="0031213D"/>
    <w:rsid w:val="00312154"/>
    <w:rsid w:val="00312276"/>
    <w:rsid w:val="00312445"/>
    <w:rsid w:val="0031248E"/>
    <w:rsid w:val="003126DB"/>
    <w:rsid w:val="00312878"/>
    <w:rsid w:val="003129E2"/>
    <w:rsid w:val="00312A37"/>
    <w:rsid w:val="00312AA7"/>
    <w:rsid w:val="00313069"/>
    <w:rsid w:val="0031362D"/>
    <w:rsid w:val="003141C6"/>
    <w:rsid w:val="00314226"/>
    <w:rsid w:val="00314D3A"/>
    <w:rsid w:val="00314D80"/>
    <w:rsid w:val="003154AE"/>
    <w:rsid w:val="00315643"/>
    <w:rsid w:val="003156B7"/>
    <w:rsid w:val="0031572B"/>
    <w:rsid w:val="00315B86"/>
    <w:rsid w:val="0031614B"/>
    <w:rsid w:val="003161BC"/>
    <w:rsid w:val="0031641A"/>
    <w:rsid w:val="00316541"/>
    <w:rsid w:val="00316547"/>
    <w:rsid w:val="00316584"/>
    <w:rsid w:val="003167C0"/>
    <w:rsid w:val="00316BA3"/>
    <w:rsid w:val="00316E5A"/>
    <w:rsid w:val="0031738B"/>
    <w:rsid w:val="003173BC"/>
    <w:rsid w:val="00320769"/>
    <w:rsid w:val="00320CE1"/>
    <w:rsid w:val="00320D0D"/>
    <w:rsid w:val="0032177E"/>
    <w:rsid w:val="0032190E"/>
    <w:rsid w:val="00321940"/>
    <w:rsid w:val="00321BBA"/>
    <w:rsid w:val="00321C71"/>
    <w:rsid w:val="00321F0D"/>
    <w:rsid w:val="00322030"/>
    <w:rsid w:val="003220A3"/>
    <w:rsid w:val="00322168"/>
    <w:rsid w:val="003222A1"/>
    <w:rsid w:val="003225CB"/>
    <w:rsid w:val="003229DB"/>
    <w:rsid w:val="00322CEE"/>
    <w:rsid w:val="00322E4F"/>
    <w:rsid w:val="00323086"/>
    <w:rsid w:val="0032317A"/>
    <w:rsid w:val="003232CA"/>
    <w:rsid w:val="0032377D"/>
    <w:rsid w:val="00323955"/>
    <w:rsid w:val="00323C86"/>
    <w:rsid w:val="00323E97"/>
    <w:rsid w:val="003241B2"/>
    <w:rsid w:val="003242C5"/>
    <w:rsid w:val="003246F2"/>
    <w:rsid w:val="003248D5"/>
    <w:rsid w:val="00324A88"/>
    <w:rsid w:val="00324D3C"/>
    <w:rsid w:val="00324EBB"/>
    <w:rsid w:val="00324FEE"/>
    <w:rsid w:val="00325F64"/>
    <w:rsid w:val="00326654"/>
    <w:rsid w:val="00326982"/>
    <w:rsid w:val="00326C01"/>
    <w:rsid w:val="00326CF3"/>
    <w:rsid w:val="00326F52"/>
    <w:rsid w:val="00326F9B"/>
    <w:rsid w:val="003274F8"/>
    <w:rsid w:val="003278B2"/>
    <w:rsid w:val="00327945"/>
    <w:rsid w:val="00327A24"/>
    <w:rsid w:val="00327A51"/>
    <w:rsid w:val="00327B19"/>
    <w:rsid w:val="0033020C"/>
    <w:rsid w:val="003302A6"/>
    <w:rsid w:val="003306C2"/>
    <w:rsid w:val="00330BDD"/>
    <w:rsid w:val="00330DD7"/>
    <w:rsid w:val="00330DE4"/>
    <w:rsid w:val="00330EC1"/>
    <w:rsid w:val="003316E3"/>
    <w:rsid w:val="00331717"/>
    <w:rsid w:val="00331A0F"/>
    <w:rsid w:val="00331A5A"/>
    <w:rsid w:val="00331AA8"/>
    <w:rsid w:val="00331BBA"/>
    <w:rsid w:val="00331C60"/>
    <w:rsid w:val="00331D98"/>
    <w:rsid w:val="00331F63"/>
    <w:rsid w:val="00332225"/>
    <w:rsid w:val="003325EC"/>
    <w:rsid w:val="00332AD5"/>
    <w:rsid w:val="00332DBC"/>
    <w:rsid w:val="00333546"/>
    <w:rsid w:val="00333722"/>
    <w:rsid w:val="00333846"/>
    <w:rsid w:val="003341CF"/>
    <w:rsid w:val="0033427F"/>
    <w:rsid w:val="003345ED"/>
    <w:rsid w:val="003346E5"/>
    <w:rsid w:val="00334739"/>
    <w:rsid w:val="0033483E"/>
    <w:rsid w:val="00334860"/>
    <w:rsid w:val="003348F4"/>
    <w:rsid w:val="00334A59"/>
    <w:rsid w:val="00334CBA"/>
    <w:rsid w:val="00334FCB"/>
    <w:rsid w:val="00335078"/>
    <w:rsid w:val="00335127"/>
    <w:rsid w:val="003351E8"/>
    <w:rsid w:val="00335282"/>
    <w:rsid w:val="00335434"/>
    <w:rsid w:val="00335560"/>
    <w:rsid w:val="003355FE"/>
    <w:rsid w:val="003358D2"/>
    <w:rsid w:val="00335CAE"/>
    <w:rsid w:val="0033629B"/>
    <w:rsid w:val="003365BB"/>
    <w:rsid w:val="003366E4"/>
    <w:rsid w:val="00336706"/>
    <w:rsid w:val="0033672F"/>
    <w:rsid w:val="00336B94"/>
    <w:rsid w:val="00337E49"/>
    <w:rsid w:val="00340150"/>
    <w:rsid w:val="00340165"/>
    <w:rsid w:val="0034031A"/>
    <w:rsid w:val="00340422"/>
    <w:rsid w:val="003404F2"/>
    <w:rsid w:val="003406D6"/>
    <w:rsid w:val="003407B8"/>
    <w:rsid w:val="00340841"/>
    <w:rsid w:val="00340ACA"/>
    <w:rsid w:val="00340C6E"/>
    <w:rsid w:val="003414EE"/>
    <w:rsid w:val="00341973"/>
    <w:rsid w:val="00341A11"/>
    <w:rsid w:val="00341AC1"/>
    <w:rsid w:val="00341BAA"/>
    <w:rsid w:val="00341D15"/>
    <w:rsid w:val="00341DD2"/>
    <w:rsid w:val="00342050"/>
    <w:rsid w:val="003420E4"/>
    <w:rsid w:val="0034212C"/>
    <w:rsid w:val="00342274"/>
    <w:rsid w:val="0034298B"/>
    <w:rsid w:val="00342ED6"/>
    <w:rsid w:val="00342EFC"/>
    <w:rsid w:val="00343003"/>
    <w:rsid w:val="00343010"/>
    <w:rsid w:val="0034307D"/>
    <w:rsid w:val="003431DE"/>
    <w:rsid w:val="003436F4"/>
    <w:rsid w:val="00343825"/>
    <w:rsid w:val="00343936"/>
    <w:rsid w:val="0034396B"/>
    <w:rsid w:val="00343BCF"/>
    <w:rsid w:val="00343C48"/>
    <w:rsid w:val="00343CC4"/>
    <w:rsid w:val="00343ECE"/>
    <w:rsid w:val="003440FE"/>
    <w:rsid w:val="00344236"/>
    <w:rsid w:val="003444CE"/>
    <w:rsid w:val="00344584"/>
    <w:rsid w:val="00344A1E"/>
    <w:rsid w:val="00345A1E"/>
    <w:rsid w:val="00345AC9"/>
    <w:rsid w:val="00345C46"/>
    <w:rsid w:val="00345CB7"/>
    <w:rsid w:val="00345D83"/>
    <w:rsid w:val="00346195"/>
    <w:rsid w:val="003462C1"/>
    <w:rsid w:val="00346419"/>
    <w:rsid w:val="0034648D"/>
    <w:rsid w:val="003464BE"/>
    <w:rsid w:val="00346913"/>
    <w:rsid w:val="00346A09"/>
    <w:rsid w:val="00346B48"/>
    <w:rsid w:val="00346BC0"/>
    <w:rsid w:val="00346DA9"/>
    <w:rsid w:val="00346DB7"/>
    <w:rsid w:val="00347314"/>
    <w:rsid w:val="0034756F"/>
    <w:rsid w:val="00347761"/>
    <w:rsid w:val="00347C1A"/>
    <w:rsid w:val="00347FB8"/>
    <w:rsid w:val="0035012D"/>
    <w:rsid w:val="00350297"/>
    <w:rsid w:val="0035034D"/>
    <w:rsid w:val="003505E5"/>
    <w:rsid w:val="00350B55"/>
    <w:rsid w:val="00351148"/>
    <w:rsid w:val="003516DB"/>
    <w:rsid w:val="0035180E"/>
    <w:rsid w:val="0035189B"/>
    <w:rsid w:val="003518EC"/>
    <w:rsid w:val="003519BE"/>
    <w:rsid w:val="00351EB6"/>
    <w:rsid w:val="00352022"/>
    <w:rsid w:val="00352057"/>
    <w:rsid w:val="003524E5"/>
    <w:rsid w:val="0035278F"/>
    <w:rsid w:val="00352795"/>
    <w:rsid w:val="003528E0"/>
    <w:rsid w:val="00353159"/>
    <w:rsid w:val="00353191"/>
    <w:rsid w:val="00353315"/>
    <w:rsid w:val="0035347E"/>
    <w:rsid w:val="00353997"/>
    <w:rsid w:val="003539D4"/>
    <w:rsid w:val="003540E5"/>
    <w:rsid w:val="003546C1"/>
    <w:rsid w:val="00354726"/>
    <w:rsid w:val="0035496D"/>
    <w:rsid w:val="00354AD8"/>
    <w:rsid w:val="00354C6A"/>
    <w:rsid w:val="0035513D"/>
    <w:rsid w:val="00355203"/>
    <w:rsid w:val="00355305"/>
    <w:rsid w:val="00355BC7"/>
    <w:rsid w:val="00355C44"/>
    <w:rsid w:val="00355C7F"/>
    <w:rsid w:val="00355E3D"/>
    <w:rsid w:val="00356891"/>
    <w:rsid w:val="003569F7"/>
    <w:rsid w:val="00356ADE"/>
    <w:rsid w:val="00356CA2"/>
    <w:rsid w:val="00357013"/>
    <w:rsid w:val="0035705F"/>
    <w:rsid w:val="00357064"/>
    <w:rsid w:val="003572EB"/>
    <w:rsid w:val="00357536"/>
    <w:rsid w:val="00357737"/>
    <w:rsid w:val="003577A3"/>
    <w:rsid w:val="003578B9"/>
    <w:rsid w:val="00357BE6"/>
    <w:rsid w:val="00357CB7"/>
    <w:rsid w:val="00357F6E"/>
    <w:rsid w:val="00360317"/>
    <w:rsid w:val="00360D8D"/>
    <w:rsid w:val="00360EB7"/>
    <w:rsid w:val="00361482"/>
    <w:rsid w:val="00361E4B"/>
    <w:rsid w:val="00362265"/>
    <w:rsid w:val="00362309"/>
    <w:rsid w:val="003623FA"/>
    <w:rsid w:val="00362931"/>
    <w:rsid w:val="00362B1F"/>
    <w:rsid w:val="00362B28"/>
    <w:rsid w:val="00363126"/>
    <w:rsid w:val="0036352D"/>
    <w:rsid w:val="0036357B"/>
    <w:rsid w:val="00363AB5"/>
    <w:rsid w:val="00363C6F"/>
    <w:rsid w:val="0036489A"/>
    <w:rsid w:val="00364919"/>
    <w:rsid w:val="00364953"/>
    <w:rsid w:val="0036499B"/>
    <w:rsid w:val="00364A0A"/>
    <w:rsid w:val="00364E42"/>
    <w:rsid w:val="00364E7B"/>
    <w:rsid w:val="0036557F"/>
    <w:rsid w:val="003655C2"/>
    <w:rsid w:val="0036561D"/>
    <w:rsid w:val="00365F61"/>
    <w:rsid w:val="00365FBA"/>
    <w:rsid w:val="0036612D"/>
    <w:rsid w:val="00366163"/>
    <w:rsid w:val="0036622F"/>
    <w:rsid w:val="003662F6"/>
    <w:rsid w:val="0036639A"/>
    <w:rsid w:val="0036684A"/>
    <w:rsid w:val="003668C3"/>
    <w:rsid w:val="00366952"/>
    <w:rsid w:val="00367099"/>
    <w:rsid w:val="00367318"/>
    <w:rsid w:val="00367414"/>
    <w:rsid w:val="003674A6"/>
    <w:rsid w:val="003674CC"/>
    <w:rsid w:val="0036778F"/>
    <w:rsid w:val="003677C4"/>
    <w:rsid w:val="003679C9"/>
    <w:rsid w:val="003679FF"/>
    <w:rsid w:val="00367A4D"/>
    <w:rsid w:val="00367AD6"/>
    <w:rsid w:val="00367D83"/>
    <w:rsid w:val="00367F97"/>
    <w:rsid w:val="003703E1"/>
    <w:rsid w:val="00370592"/>
    <w:rsid w:val="003709C8"/>
    <w:rsid w:val="00370A5A"/>
    <w:rsid w:val="00370A72"/>
    <w:rsid w:val="00370DFB"/>
    <w:rsid w:val="00371331"/>
    <w:rsid w:val="0037133D"/>
    <w:rsid w:val="0037174B"/>
    <w:rsid w:val="00371B87"/>
    <w:rsid w:val="00371C6B"/>
    <w:rsid w:val="00371E55"/>
    <w:rsid w:val="00371F44"/>
    <w:rsid w:val="00372292"/>
    <w:rsid w:val="003722F9"/>
    <w:rsid w:val="003725E4"/>
    <w:rsid w:val="00372800"/>
    <w:rsid w:val="00372866"/>
    <w:rsid w:val="00372A8A"/>
    <w:rsid w:val="00372B01"/>
    <w:rsid w:val="00373047"/>
    <w:rsid w:val="00373094"/>
    <w:rsid w:val="0037324A"/>
    <w:rsid w:val="00373672"/>
    <w:rsid w:val="003738D9"/>
    <w:rsid w:val="00373A7F"/>
    <w:rsid w:val="00373C52"/>
    <w:rsid w:val="00373CCD"/>
    <w:rsid w:val="00374081"/>
    <w:rsid w:val="00374090"/>
    <w:rsid w:val="003740F3"/>
    <w:rsid w:val="003747D7"/>
    <w:rsid w:val="00374A2B"/>
    <w:rsid w:val="00374F8C"/>
    <w:rsid w:val="00375941"/>
    <w:rsid w:val="00375B92"/>
    <w:rsid w:val="00375D23"/>
    <w:rsid w:val="00375E76"/>
    <w:rsid w:val="00375FF2"/>
    <w:rsid w:val="00376224"/>
    <w:rsid w:val="003762FD"/>
    <w:rsid w:val="003763E9"/>
    <w:rsid w:val="00376625"/>
    <w:rsid w:val="0037691D"/>
    <w:rsid w:val="00376E48"/>
    <w:rsid w:val="003772BD"/>
    <w:rsid w:val="0037734E"/>
    <w:rsid w:val="0037781E"/>
    <w:rsid w:val="00377828"/>
    <w:rsid w:val="00377A62"/>
    <w:rsid w:val="003801FB"/>
    <w:rsid w:val="003804C1"/>
    <w:rsid w:val="00380587"/>
    <w:rsid w:val="003807FD"/>
    <w:rsid w:val="00380D15"/>
    <w:rsid w:val="003812D4"/>
    <w:rsid w:val="003817DE"/>
    <w:rsid w:val="00381963"/>
    <w:rsid w:val="00381C46"/>
    <w:rsid w:val="003820D6"/>
    <w:rsid w:val="00382896"/>
    <w:rsid w:val="00382B13"/>
    <w:rsid w:val="0038338F"/>
    <w:rsid w:val="0038357B"/>
    <w:rsid w:val="0038362D"/>
    <w:rsid w:val="0038374E"/>
    <w:rsid w:val="0038378B"/>
    <w:rsid w:val="00383C9A"/>
    <w:rsid w:val="0038459E"/>
    <w:rsid w:val="00384A98"/>
    <w:rsid w:val="00384FA7"/>
    <w:rsid w:val="0038545D"/>
    <w:rsid w:val="00385613"/>
    <w:rsid w:val="0038567D"/>
    <w:rsid w:val="00385A24"/>
    <w:rsid w:val="00385A65"/>
    <w:rsid w:val="00385AB0"/>
    <w:rsid w:val="003860AC"/>
    <w:rsid w:val="003862D6"/>
    <w:rsid w:val="00386529"/>
    <w:rsid w:val="00386726"/>
    <w:rsid w:val="00386E9F"/>
    <w:rsid w:val="00386F01"/>
    <w:rsid w:val="00387237"/>
    <w:rsid w:val="0038729D"/>
    <w:rsid w:val="00387622"/>
    <w:rsid w:val="00387903"/>
    <w:rsid w:val="00387999"/>
    <w:rsid w:val="00387C83"/>
    <w:rsid w:val="00387F47"/>
    <w:rsid w:val="0039045D"/>
    <w:rsid w:val="00390656"/>
    <w:rsid w:val="003909F6"/>
    <w:rsid w:val="00390AC8"/>
    <w:rsid w:val="00390F33"/>
    <w:rsid w:val="003910B0"/>
    <w:rsid w:val="003911A5"/>
    <w:rsid w:val="00391A87"/>
    <w:rsid w:val="00391C6A"/>
    <w:rsid w:val="00391C8C"/>
    <w:rsid w:val="00391E55"/>
    <w:rsid w:val="00391FF3"/>
    <w:rsid w:val="00392692"/>
    <w:rsid w:val="003926A3"/>
    <w:rsid w:val="003928C8"/>
    <w:rsid w:val="0039298E"/>
    <w:rsid w:val="00392C0E"/>
    <w:rsid w:val="0039320E"/>
    <w:rsid w:val="003933E8"/>
    <w:rsid w:val="00393449"/>
    <w:rsid w:val="00393549"/>
    <w:rsid w:val="00393568"/>
    <w:rsid w:val="003935D3"/>
    <w:rsid w:val="003938DD"/>
    <w:rsid w:val="003943FD"/>
    <w:rsid w:val="003945BA"/>
    <w:rsid w:val="003945D4"/>
    <w:rsid w:val="00394976"/>
    <w:rsid w:val="003949F0"/>
    <w:rsid w:val="00395102"/>
    <w:rsid w:val="0039523A"/>
    <w:rsid w:val="0039556F"/>
    <w:rsid w:val="003955B0"/>
    <w:rsid w:val="00395698"/>
    <w:rsid w:val="003957F2"/>
    <w:rsid w:val="00395970"/>
    <w:rsid w:val="00395CEB"/>
    <w:rsid w:val="00395DEF"/>
    <w:rsid w:val="00395F4F"/>
    <w:rsid w:val="003963B8"/>
    <w:rsid w:val="00396485"/>
    <w:rsid w:val="00396E40"/>
    <w:rsid w:val="0039729C"/>
    <w:rsid w:val="003973C1"/>
    <w:rsid w:val="0039782E"/>
    <w:rsid w:val="00397995"/>
    <w:rsid w:val="00397BF8"/>
    <w:rsid w:val="00397CE2"/>
    <w:rsid w:val="00397D97"/>
    <w:rsid w:val="00397EC8"/>
    <w:rsid w:val="00397EED"/>
    <w:rsid w:val="003A0633"/>
    <w:rsid w:val="003A0DFA"/>
    <w:rsid w:val="003A11E5"/>
    <w:rsid w:val="003A1323"/>
    <w:rsid w:val="003A1386"/>
    <w:rsid w:val="003A13F5"/>
    <w:rsid w:val="003A1505"/>
    <w:rsid w:val="003A16AE"/>
    <w:rsid w:val="003A1802"/>
    <w:rsid w:val="003A19BA"/>
    <w:rsid w:val="003A1A6B"/>
    <w:rsid w:val="003A1B54"/>
    <w:rsid w:val="003A1B62"/>
    <w:rsid w:val="003A1F27"/>
    <w:rsid w:val="003A2004"/>
    <w:rsid w:val="003A2027"/>
    <w:rsid w:val="003A2077"/>
    <w:rsid w:val="003A2168"/>
    <w:rsid w:val="003A21C1"/>
    <w:rsid w:val="003A24B5"/>
    <w:rsid w:val="003A25D5"/>
    <w:rsid w:val="003A2CBA"/>
    <w:rsid w:val="003A3134"/>
    <w:rsid w:val="003A3163"/>
    <w:rsid w:val="003A3556"/>
    <w:rsid w:val="003A3659"/>
    <w:rsid w:val="003A3699"/>
    <w:rsid w:val="003A3847"/>
    <w:rsid w:val="003A39E0"/>
    <w:rsid w:val="003A3F68"/>
    <w:rsid w:val="003A3FA0"/>
    <w:rsid w:val="003A4319"/>
    <w:rsid w:val="003A4655"/>
    <w:rsid w:val="003A48FA"/>
    <w:rsid w:val="003A5543"/>
    <w:rsid w:val="003A573E"/>
    <w:rsid w:val="003A5885"/>
    <w:rsid w:val="003A5B63"/>
    <w:rsid w:val="003A5F7B"/>
    <w:rsid w:val="003A5FB5"/>
    <w:rsid w:val="003A6022"/>
    <w:rsid w:val="003A607F"/>
    <w:rsid w:val="003A6356"/>
    <w:rsid w:val="003A64D7"/>
    <w:rsid w:val="003A667D"/>
    <w:rsid w:val="003A6AE9"/>
    <w:rsid w:val="003A6B5D"/>
    <w:rsid w:val="003A6DE5"/>
    <w:rsid w:val="003A6F01"/>
    <w:rsid w:val="003A777B"/>
    <w:rsid w:val="003A7A98"/>
    <w:rsid w:val="003A7B0F"/>
    <w:rsid w:val="003A7BB5"/>
    <w:rsid w:val="003A7BBD"/>
    <w:rsid w:val="003B0239"/>
    <w:rsid w:val="003B0320"/>
    <w:rsid w:val="003B0365"/>
    <w:rsid w:val="003B052A"/>
    <w:rsid w:val="003B0622"/>
    <w:rsid w:val="003B0747"/>
    <w:rsid w:val="003B0B5E"/>
    <w:rsid w:val="003B0D85"/>
    <w:rsid w:val="003B106D"/>
    <w:rsid w:val="003B1079"/>
    <w:rsid w:val="003B1329"/>
    <w:rsid w:val="003B1850"/>
    <w:rsid w:val="003B1E2C"/>
    <w:rsid w:val="003B1FB5"/>
    <w:rsid w:val="003B20CB"/>
    <w:rsid w:val="003B26A2"/>
    <w:rsid w:val="003B2844"/>
    <w:rsid w:val="003B31F9"/>
    <w:rsid w:val="003B3211"/>
    <w:rsid w:val="003B325E"/>
    <w:rsid w:val="003B3432"/>
    <w:rsid w:val="003B38AD"/>
    <w:rsid w:val="003B38F2"/>
    <w:rsid w:val="003B38FA"/>
    <w:rsid w:val="003B3999"/>
    <w:rsid w:val="003B3D87"/>
    <w:rsid w:val="003B4022"/>
    <w:rsid w:val="003B416E"/>
    <w:rsid w:val="003B41F1"/>
    <w:rsid w:val="003B42D0"/>
    <w:rsid w:val="003B4380"/>
    <w:rsid w:val="003B4483"/>
    <w:rsid w:val="003B479C"/>
    <w:rsid w:val="003B4B0C"/>
    <w:rsid w:val="003B4D93"/>
    <w:rsid w:val="003B4F33"/>
    <w:rsid w:val="003B4F95"/>
    <w:rsid w:val="003B5030"/>
    <w:rsid w:val="003B514B"/>
    <w:rsid w:val="003B5621"/>
    <w:rsid w:val="003B5F3F"/>
    <w:rsid w:val="003B5FD8"/>
    <w:rsid w:val="003B60D6"/>
    <w:rsid w:val="003B620D"/>
    <w:rsid w:val="003B66F7"/>
    <w:rsid w:val="003B6714"/>
    <w:rsid w:val="003B6FD0"/>
    <w:rsid w:val="003B77AE"/>
    <w:rsid w:val="003B7E28"/>
    <w:rsid w:val="003B7F52"/>
    <w:rsid w:val="003C054F"/>
    <w:rsid w:val="003C0FE5"/>
    <w:rsid w:val="003C1578"/>
    <w:rsid w:val="003C1606"/>
    <w:rsid w:val="003C1C57"/>
    <w:rsid w:val="003C20B1"/>
    <w:rsid w:val="003C21EF"/>
    <w:rsid w:val="003C22A5"/>
    <w:rsid w:val="003C2854"/>
    <w:rsid w:val="003C2A40"/>
    <w:rsid w:val="003C2B6B"/>
    <w:rsid w:val="003C2C45"/>
    <w:rsid w:val="003C31F2"/>
    <w:rsid w:val="003C31FB"/>
    <w:rsid w:val="003C3275"/>
    <w:rsid w:val="003C3516"/>
    <w:rsid w:val="003C357D"/>
    <w:rsid w:val="003C3958"/>
    <w:rsid w:val="003C3E7D"/>
    <w:rsid w:val="003C422B"/>
    <w:rsid w:val="003C452F"/>
    <w:rsid w:val="003C4D2E"/>
    <w:rsid w:val="003C4D3B"/>
    <w:rsid w:val="003C5417"/>
    <w:rsid w:val="003C552A"/>
    <w:rsid w:val="003C571A"/>
    <w:rsid w:val="003C580A"/>
    <w:rsid w:val="003C5815"/>
    <w:rsid w:val="003C590C"/>
    <w:rsid w:val="003C6360"/>
    <w:rsid w:val="003C6937"/>
    <w:rsid w:val="003C78ED"/>
    <w:rsid w:val="003C7C1A"/>
    <w:rsid w:val="003D03E7"/>
    <w:rsid w:val="003D06A6"/>
    <w:rsid w:val="003D08F0"/>
    <w:rsid w:val="003D0B9A"/>
    <w:rsid w:val="003D0E65"/>
    <w:rsid w:val="003D1088"/>
    <w:rsid w:val="003D110D"/>
    <w:rsid w:val="003D1327"/>
    <w:rsid w:val="003D1A1A"/>
    <w:rsid w:val="003D1BCD"/>
    <w:rsid w:val="003D1C94"/>
    <w:rsid w:val="003D1F2E"/>
    <w:rsid w:val="003D2573"/>
    <w:rsid w:val="003D27FE"/>
    <w:rsid w:val="003D2A55"/>
    <w:rsid w:val="003D2D97"/>
    <w:rsid w:val="003D2E81"/>
    <w:rsid w:val="003D300E"/>
    <w:rsid w:val="003D335A"/>
    <w:rsid w:val="003D3619"/>
    <w:rsid w:val="003D36F6"/>
    <w:rsid w:val="003D3B71"/>
    <w:rsid w:val="003D3FDF"/>
    <w:rsid w:val="003D4013"/>
    <w:rsid w:val="003D4CF4"/>
    <w:rsid w:val="003D4D3C"/>
    <w:rsid w:val="003D4DE3"/>
    <w:rsid w:val="003D4F26"/>
    <w:rsid w:val="003D4F3E"/>
    <w:rsid w:val="003D52FC"/>
    <w:rsid w:val="003D5BA5"/>
    <w:rsid w:val="003D5DD5"/>
    <w:rsid w:val="003D63E6"/>
    <w:rsid w:val="003D6669"/>
    <w:rsid w:val="003D6707"/>
    <w:rsid w:val="003D6745"/>
    <w:rsid w:val="003D69DA"/>
    <w:rsid w:val="003D6A53"/>
    <w:rsid w:val="003D6F9B"/>
    <w:rsid w:val="003D7720"/>
    <w:rsid w:val="003D7A59"/>
    <w:rsid w:val="003D7E64"/>
    <w:rsid w:val="003E012B"/>
    <w:rsid w:val="003E0136"/>
    <w:rsid w:val="003E0516"/>
    <w:rsid w:val="003E0897"/>
    <w:rsid w:val="003E0B4F"/>
    <w:rsid w:val="003E0EC6"/>
    <w:rsid w:val="003E0F78"/>
    <w:rsid w:val="003E0FAF"/>
    <w:rsid w:val="003E0FB3"/>
    <w:rsid w:val="003E121B"/>
    <w:rsid w:val="003E1D60"/>
    <w:rsid w:val="003E2446"/>
    <w:rsid w:val="003E2552"/>
    <w:rsid w:val="003E28A0"/>
    <w:rsid w:val="003E2951"/>
    <w:rsid w:val="003E3229"/>
    <w:rsid w:val="003E34C2"/>
    <w:rsid w:val="003E360A"/>
    <w:rsid w:val="003E3AC0"/>
    <w:rsid w:val="003E3B29"/>
    <w:rsid w:val="003E3F3B"/>
    <w:rsid w:val="003E3F90"/>
    <w:rsid w:val="003E4125"/>
    <w:rsid w:val="003E4811"/>
    <w:rsid w:val="003E4A29"/>
    <w:rsid w:val="003E4D67"/>
    <w:rsid w:val="003E4E3C"/>
    <w:rsid w:val="003E556B"/>
    <w:rsid w:val="003E57AE"/>
    <w:rsid w:val="003E57FF"/>
    <w:rsid w:val="003E58EB"/>
    <w:rsid w:val="003E5992"/>
    <w:rsid w:val="003E5BAA"/>
    <w:rsid w:val="003E5BB4"/>
    <w:rsid w:val="003E5BCA"/>
    <w:rsid w:val="003E5F91"/>
    <w:rsid w:val="003E6178"/>
    <w:rsid w:val="003E6228"/>
    <w:rsid w:val="003E626C"/>
    <w:rsid w:val="003E6568"/>
    <w:rsid w:val="003E672A"/>
    <w:rsid w:val="003E68E9"/>
    <w:rsid w:val="003E6C26"/>
    <w:rsid w:val="003E6DA6"/>
    <w:rsid w:val="003E6E60"/>
    <w:rsid w:val="003E7039"/>
    <w:rsid w:val="003E7063"/>
    <w:rsid w:val="003E7537"/>
    <w:rsid w:val="003E76E0"/>
    <w:rsid w:val="003F0051"/>
    <w:rsid w:val="003F0498"/>
    <w:rsid w:val="003F0592"/>
    <w:rsid w:val="003F06C8"/>
    <w:rsid w:val="003F0939"/>
    <w:rsid w:val="003F0A50"/>
    <w:rsid w:val="003F0EFC"/>
    <w:rsid w:val="003F0F40"/>
    <w:rsid w:val="003F1035"/>
    <w:rsid w:val="003F10B1"/>
    <w:rsid w:val="003F1322"/>
    <w:rsid w:val="003F1780"/>
    <w:rsid w:val="003F1F39"/>
    <w:rsid w:val="003F1FCC"/>
    <w:rsid w:val="003F20A6"/>
    <w:rsid w:val="003F20AE"/>
    <w:rsid w:val="003F22F9"/>
    <w:rsid w:val="003F262C"/>
    <w:rsid w:val="003F2715"/>
    <w:rsid w:val="003F2AF6"/>
    <w:rsid w:val="003F2C46"/>
    <w:rsid w:val="003F2FD8"/>
    <w:rsid w:val="003F32F9"/>
    <w:rsid w:val="003F39A9"/>
    <w:rsid w:val="003F3E3E"/>
    <w:rsid w:val="003F3E87"/>
    <w:rsid w:val="003F408F"/>
    <w:rsid w:val="003F446C"/>
    <w:rsid w:val="003F4749"/>
    <w:rsid w:val="003F47F6"/>
    <w:rsid w:val="003F5080"/>
    <w:rsid w:val="003F5169"/>
    <w:rsid w:val="003F57F4"/>
    <w:rsid w:val="003F598E"/>
    <w:rsid w:val="003F5EA8"/>
    <w:rsid w:val="003F5ED8"/>
    <w:rsid w:val="003F5FBE"/>
    <w:rsid w:val="003F6306"/>
    <w:rsid w:val="003F66B7"/>
    <w:rsid w:val="003F6946"/>
    <w:rsid w:val="003F695A"/>
    <w:rsid w:val="003F69A8"/>
    <w:rsid w:val="003F6EA2"/>
    <w:rsid w:val="003F6F29"/>
    <w:rsid w:val="003F70FB"/>
    <w:rsid w:val="003F7281"/>
    <w:rsid w:val="003F72AE"/>
    <w:rsid w:val="003F7311"/>
    <w:rsid w:val="003F7318"/>
    <w:rsid w:val="003F7516"/>
    <w:rsid w:val="003F7B0F"/>
    <w:rsid w:val="003F7C28"/>
    <w:rsid w:val="00400156"/>
    <w:rsid w:val="00400418"/>
    <w:rsid w:val="0040041E"/>
    <w:rsid w:val="0040083E"/>
    <w:rsid w:val="00400AF3"/>
    <w:rsid w:val="00400E0E"/>
    <w:rsid w:val="004010A5"/>
    <w:rsid w:val="004011E0"/>
    <w:rsid w:val="004012BD"/>
    <w:rsid w:val="0040134F"/>
    <w:rsid w:val="004015EF"/>
    <w:rsid w:val="00401BA3"/>
    <w:rsid w:val="00401D4A"/>
    <w:rsid w:val="00401F55"/>
    <w:rsid w:val="004020E3"/>
    <w:rsid w:val="00402345"/>
    <w:rsid w:val="00402622"/>
    <w:rsid w:val="004029E6"/>
    <w:rsid w:val="00402BF8"/>
    <w:rsid w:val="00402D87"/>
    <w:rsid w:val="0040301E"/>
    <w:rsid w:val="00403071"/>
    <w:rsid w:val="004030F3"/>
    <w:rsid w:val="00403492"/>
    <w:rsid w:val="0040377F"/>
    <w:rsid w:val="004038E3"/>
    <w:rsid w:val="0040397D"/>
    <w:rsid w:val="004039F9"/>
    <w:rsid w:val="00403F8A"/>
    <w:rsid w:val="004043E7"/>
    <w:rsid w:val="00404B69"/>
    <w:rsid w:val="00404B7B"/>
    <w:rsid w:val="00404E21"/>
    <w:rsid w:val="004054F0"/>
    <w:rsid w:val="00405642"/>
    <w:rsid w:val="0040569F"/>
    <w:rsid w:val="00405815"/>
    <w:rsid w:val="00405CFD"/>
    <w:rsid w:val="004062BC"/>
    <w:rsid w:val="004067E3"/>
    <w:rsid w:val="004069D7"/>
    <w:rsid w:val="00406A3C"/>
    <w:rsid w:val="00407278"/>
    <w:rsid w:val="0040743D"/>
    <w:rsid w:val="004074B2"/>
    <w:rsid w:val="004075D7"/>
    <w:rsid w:val="00407804"/>
    <w:rsid w:val="00407891"/>
    <w:rsid w:val="004079B6"/>
    <w:rsid w:val="00407A5F"/>
    <w:rsid w:val="00407E8E"/>
    <w:rsid w:val="00410206"/>
    <w:rsid w:val="00410A39"/>
    <w:rsid w:val="00410E0F"/>
    <w:rsid w:val="00410F5A"/>
    <w:rsid w:val="004117D4"/>
    <w:rsid w:val="0041183F"/>
    <w:rsid w:val="00411B1D"/>
    <w:rsid w:val="00411D05"/>
    <w:rsid w:val="004122D9"/>
    <w:rsid w:val="00412550"/>
    <w:rsid w:val="004126BF"/>
    <w:rsid w:val="00412FA6"/>
    <w:rsid w:val="004133AA"/>
    <w:rsid w:val="00413483"/>
    <w:rsid w:val="00413545"/>
    <w:rsid w:val="00413835"/>
    <w:rsid w:val="00413A16"/>
    <w:rsid w:val="00413D3C"/>
    <w:rsid w:val="0041423F"/>
    <w:rsid w:val="00414292"/>
    <w:rsid w:val="004143EB"/>
    <w:rsid w:val="004145BE"/>
    <w:rsid w:val="00414850"/>
    <w:rsid w:val="00414A6A"/>
    <w:rsid w:val="00414B2B"/>
    <w:rsid w:val="00414E70"/>
    <w:rsid w:val="00415474"/>
    <w:rsid w:val="00415657"/>
    <w:rsid w:val="0041584F"/>
    <w:rsid w:val="00416071"/>
    <w:rsid w:val="0041685B"/>
    <w:rsid w:val="004169D5"/>
    <w:rsid w:val="004171D9"/>
    <w:rsid w:val="004177DA"/>
    <w:rsid w:val="004178AC"/>
    <w:rsid w:val="00417D7F"/>
    <w:rsid w:val="00417F86"/>
    <w:rsid w:val="00420171"/>
    <w:rsid w:val="0042029E"/>
    <w:rsid w:val="004203F5"/>
    <w:rsid w:val="004206EE"/>
    <w:rsid w:val="0042078E"/>
    <w:rsid w:val="004209E0"/>
    <w:rsid w:val="00420C3A"/>
    <w:rsid w:val="004214AB"/>
    <w:rsid w:val="00421819"/>
    <w:rsid w:val="00421A8C"/>
    <w:rsid w:val="00421BD8"/>
    <w:rsid w:val="00421C19"/>
    <w:rsid w:val="00421C1E"/>
    <w:rsid w:val="00421F72"/>
    <w:rsid w:val="00421FA1"/>
    <w:rsid w:val="0042212D"/>
    <w:rsid w:val="00422352"/>
    <w:rsid w:val="004225FD"/>
    <w:rsid w:val="00423175"/>
    <w:rsid w:val="004242FA"/>
    <w:rsid w:val="00424642"/>
    <w:rsid w:val="004247C1"/>
    <w:rsid w:val="004247DA"/>
    <w:rsid w:val="00424997"/>
    <w:rsid w:val="00424EC5"/>
    <w:rsid w:val="004253CA"/>
    <w:rsid w:val="004256BE"/>
    <w:rsid w:val="004258FE"/>
    <w:rsid w:val="00425A88"/>
    <w:rsid w:val="00425B5E"/>
    <w:rsid w:val="00425CF6"/>
    <w:rsid w:val="00425DE3"/>
    <w:rsid w:val="00425F0B"/>
    <w:rsid w:val="004260C7"/>
    <w:rsid w:val="00426438"/>
    <w:rsid w:val="004268EF"/>
    <w:rsid w:val="00426B4E"/>
    <w:rsid w:val="00427676"/>
    <w:rsid w:val="00427938"/>
    <w:rsid w:val="00427C24"/>
    <w:rsid w:val="00427D4C"/>
    <w:rsid w:val="004300FD"/>
    <w:rsid w:val="004301D2"/>
    <w:rsid w:val="00430689"/>
    <w:rsid w:val="004306A1"/>
    <w:rsid w:val="00431270"/>
    <w:rsid w:val="004319E4"/>
    <w:rsid w:val="00431AD4"/>
    <w:rsid w:val="00431B90"/>
    <w:rsid w:val="00431BFA"/>
    <w:rsid w:val="00431DCC"/>
    <w:rsid w:val="00431DD3"/>
    <w:rsid w:val="00431EA9"/>
    <w:rsid w:val="00431F9D"/>
    <w:rsid w:val="00432126"/>
    <w:rsid w:val="004325F7"/>
    <w:rsid w:val="0043270D"/>
    <w:rsid w:val="004327F6"/>
    <w:rsid w:val="00432867"/>
    <w:rsid w:val="0043291F"/>
    <w:rsid w:val="004329DB"/>
    <w:rsid w:val="004329E2"/>
    <w:rsid w:val="00432AAA"/>
    <w:rsid w:val="00432B26"/>
    <w:rsid w:val="00432F27"/>
    <w:rsid w:val="00433097"/>
    <w:rsid w:val="00433B3E"/>
    <w:rsid w:val="00433F12"/>
    <w:rsid w:val="00433F94"/>
    <w:rsid w:val="0043404B"/>
    <w:rsid w:val="00434257"/>
    <w:rsid w:val="00434482"/>
    <w:rsid w:val="00434539"/>
    <w:rsid w:val="00434790"/>
    <w:rsid w:val="00434D0C"/>
    <w:rsid w:val="00435675"/>
    <w:rsid w:val="00435AAA"/>
    <w:rsid w:val="00436295"/>
    <w:rsid w:val="00436395"/>
    <w:rsid w:val="00436986"/>
    <w:rsid w:val="004369F2"/>
    <w:rsid w:val="00436A06"/>
    <w:rsid w:val="00436B34"/>
    <w:rsid w:val="00436D07"/>
    <w:rsid w:val="00436D0F"/>
    <w:rsid w:val="00436DC8"/>
    <w:rsid w:val="00436DF4"/>
    <w:rsid w:val="00436F78"/>
    <w:rsid w:val="004370DF"/>
    <w:rsid w:val="00437107"/>
    <w:rsid w:val="004371EE"/>
    <w:rsid w:val="00437374"/>
    <w:rsid w:val="0043761E"/>
    <w:rsid w:val="004378B0"/>
    <w:rsid w:val="004378C6"/>
    <w:rsid w:val="00437904"/>
    <w:rsid w:val="0043794F"/>
    <w:rsid w:val="00437BFA"/>
    <w:rsid w:val="00437E14"/>
    <w:rsid w:val="00437EC8"/>
    <w:rsid w:val="00440286"/>
    <w:rsid w:val="004403C2"/>
    <w:rsid w:val="00440703"/>
    <w:rsid w:val="0044071E"/>
    <w:rsid w:val="004408F1"/>
    <w:rsid w:val="0044093F"/>
    <w:rsid w:val="00441264"/>
    <w:rsid w:val="004419E9"/>
    <w:rsid w:val="00441A65"/>
    <w:rsid w:val="004422CE"/>
    <w:rsid w:val="00442B4C"/>
    <w:rsid w:val="00442BC4"/>
    <w:rsid w:val="00442CCE"/>
    <w:rsid w:val="00442D82"/>
    <w:rsid w:val="00442F27"/>
    <w:rsid w:val="0044303A"/>
    <w:rsid w:val="004437B1"/>
    <w:rsid w:val="004438DA"/>
    <w:rsid w:val="00443929"/>
    <w:rsid w:val="00443B1B"/>
    <w:rsid w:val="00443CFE"/>
    <w:rsid w:val="00443F30"/>
    <w:rsid w:val="00443F3B"/>
    <w:rsid w:val="00444029"/>
    <w:rsid w:val="0044452A"/>
    <w:rsid w:val="00444FC8"/>
    <w:rsid w:val="004451BA"/>
    <w:rsid w:val="004453A1"/>
    <w:rsid w:val="004453AC"/>
    <w:rsid w:val="004453E1"/>
    <w:rsid w:val="0044544C"/>
    <w:rsid w:val="0044590E"/>
    <w:rsid w:val="00446443"/>
    <w:rsid w:val="004464A6"/>
    <w:rsid w:val="00446862"/>
    <w:rsid w:val="00446DF5"/>
    <w:rsid w:val="0044705A"/>
    <w:rsid w:val="0044721A"/>
    <w:rsid w:val="00447268"/>
    <w:rsid w:val="00447273"/>
    <w:rsid w:val="0044735B"/>
    <w:rsid w:val="00447415"/>
    <w:rsid w:val="004479B0"/>
    <w:rsid w:val="004500C5"/>
    <w:rsid w:val="004500D4"/>
    <w:rsid w:val="0045029C"/>
    <w:rsid w:val="00450D8C"/>
    <w:rsid w:val="00450D91"/>
    <w:rsid w:val="00450ED8"/>
    <w:rsid w:val="00451133"/>
    <w:rsid w:val="004515E8"/>
    <w:rsid w:val="00451988"/>
    <w:rsid w:val="00451D43"/>
    <w:rsid w:val="00452539"/>
    <w:rsid w:val="004527C3"/>
    <w:rsid w:val="00452B64"/>
    <w:rsid w:val="00452BA4"/>
    <w:rsid w:val="00452FFF"/>
    <w:rsid w:val="00453053"/>
    <w:rsid w:val="004532A4"/>
    <w:rsid w:val="00453417"/>
    <w:rsid w:val="00453518"/>
    <w:rsid w:val="004539C2"/>
    <w:rsid w:val="00453A82"/>
    <w:rsid w:val="00453B73"/>
    <w:rsid w:val="00453D17"/>
    <w:rsid w:val="00453D44"/>
    <w:rsid w:val="0045428E"/>
    <w:rsid w:val="004546C8"/>
    <w:rsid w:val="00454ABF"/>
    <w:rsid w:val="00454BE8"/>
    <w:rsid w:val="00455591"/>
    <w:rsid w:val="00455C20"/>
    <w:rsid w:val="00455D28"/>
    <w:rsid w:val="004562A8"/>
    <w:rsid w:val="004565A8"/>
    <w:rsid w:val="0045668A"/>
    <w:rsid w:val="00456816"/>
    <w:rsid w:val="00456FC5"/>
    <w:rsid w:val="0045742F"/>
    <w:rsid w:val="00457437"/>
    <w:rsid w:val="00457495"/>
    <w:rsid w:val="00457D72"/>
    <w:rsid w:val="00457E0F"/>
    <w:rsid w:val="0046007C"/>
    <w:rsid w:val="004602E6"/>
    <w:rsid w:val="004604D6"/>
    <w:rsid w:val="00460DF4"/>
    <w:rsid w:val="00460F4E"/>
    <w:rsid w:val="004613C1"/>
    <w:rsid w:val="0046150F"/>
    <w:rsid w:val="0046210D"/>
    <w:rsid w:val="0046228E"/>
    <w:rsid w:val="0046235D"/>
    <w:rsid w:val="004626B7"/>
    <w:rsid w:val="00462743"/>
    <w:rsid w:val="004628A0"/>
    <w:rsid w:val="00462A6A"/>
    <w:rsid w:val="00462CBC"/>
    <w:rsid w:val="00462D80"/>
    <w:rsid w:val="004630A8"/>
    <w:rsid w:val="004630AA"/>
    <w:rsid w:val="00463397"/>
    <w:rsid w:val="0046349C"/>
    <w:rsid w:val="00463C39"/>
    <w:rsid w:val="00463CB0"/>
    <w:rsid w:val="00463ECF"/>
    <w:rsid w:val="004641CF"/>
    <w:rsid w:val="004646F3"/>
    <w:rsid w:val="004648DC"/>
    <w:rsid w:val="004648E4"/>
    <w:rsid w:val="00464FE4"/>
    <w:rsid w:val="0046507A"/>
    <w:rsid w:val="004653DF"/>
    <w:rsid w:val="00465460"/>
    <w:rsid w:val="00465ACD"/>
    <w:rsid w:val="00465BAD"/>
    <w:rsid w:val="00465BB3"/>
    <w:rsid w:val="00465CE2"/>
    <w:rsid w:val="00466569"/>
    <w:rsid w:val="0046677E"/>
    <w:rsid w:val="00466838"/>
    <w:rsid w:val="00466844"/>
    <w:rsid w:val="00466966"/>
    <w:rsid w:val="00466967"/>
    <w:rsid w:val="00466D9B"/>
    <w:rsid w:val="00466E98"/>
    <w:rsid w:val="00466F24"/>
    <w:rsid w:val="00467340"/>
    <w:rsid w:val="00467628"/>
    <w:rsid w:val="004676E1"/>
    <w:rsid w:val="00467A07"/>
    <w:rsid w:val="00467AEA"/>
    <w:rsid w:val="00467C16"/>
    <w:rsid w:val="00467E36"/>
    <w:rsid w:val="0047006D"/>
    <w:rsid w:val="00470466"/>
    <w:rsid w:val="004707FB"/>
    <w:rsid w:val="004709F9"/>
    <w:rsid w:val="00470BFC"/>
    <w:rsid w:val="00470C7C"/>
    <w:rsid w:val="00470D17"/>
    <w:rsid w:val="00470DFC"/>
    <w:rsid w:val="00470E24"/>
    <w:rsid w:val="00470E3D"/>
    <w:rsid w:val="004714E3"/>
    <w:rsid w:val="0047156B"/>
    <w:rsid w:val="00471595"/>
    <w:rsid w:val="004719E5"/>
    <w:rsid w:val="00471AD0"/>
    <w:rsid w:val="00471B21"/>
    <w:rsid w:val="00471FB5"/>
    <w:rsid w:val="0047204C"/>
    <w:rsid w:val="00472199"/>
    <w:rsid w:val="00472364"/>
    <w:rsid w:val="004724AA"/>
    <w:rsid w:val="00472987"/>
    <w:rsid w:val="00472A35"/>
    <w:rsid w:val="00472A5C"/>
    <w:rsid w:val="00472C8E"/>
    <w:rsid w:val="00472CB8"/>
    <w:rsid w:val="0047302D"/>
    <w:rsid w:val="00473054"/>
    <w:rsid w:val="004730C2"/>
    <w:rsid w:val="0047342D"/>
    <w:rsid w:val="0047349A"/>
    <w:rsid w:val="00473D54"/>
    <w:rsid w:val="00473F87"/>
    <w:rsid w:val="00473F90"/>
    <w:rsid w:val="0047420A"/>
    <w:rsid w:val="00474539"/>
    <w:rsid w:val="00474866"/>
    <w:rsid w:val="00474C95"/>
    <w:rsid w:val="00474FB6"/>
    <w:rsid w:val="004755D1"/>
    <w:rsid w:val="0047564D"/>
    <w:rsid w:val="00475820"/>
    <w:rsid w:val="00475ACF"/>
    <w:rsid w:val="00475B9B"/>
    <w:rsid w:val="0047614E"/>
    <w:rsid w:val="0047622C"/>
    <w:rsid w:val="004762C6"/>
    <w:rsid w:val="004767F6"/>
    <w:rsid w:val="00476933"/>
    <w:rsid w:val="00476B67"/>
    <w:rsid w:val="00476E7A"/>
    <w:rsid w:val="00477337"/>
    <w:rsid w:val="004773AA"/>
    <w:rsid w:val="00477837"/>
    <w:rsid w:val="00477E3C"/>
    <w:rsid w:val="00480158"/>
    <w:rsid w:val="00480241"/>
    <w:rsid w:val="004804E5"/>
    <w:rsid w:val="004805A7"/>
    <w:rsid w:val="00480971"/>
    <w:rsid w:val="00480E86"/>
    <w:rsid w:val="00480F7C"/>
    <w:rsid w:val="00481438"/>
    <w:rsid w:val="0048143F"/>
    <w:rsid w:val="00481638"/>
    <w:rsid w:val="0048166E"/>
    <w:rsid w:val="004817C2"/>
    <w:rsid w:val="00481A81"/>
    <w:rsid w:val="00481C6E"/>
    <w:rsid w:val="00481D4D"/>
    <w:rsid w:val="00481F31"/>
    <w:rsid w:val="00481FAA"/>
    <w:rsid w:val="0048206B"/>
    <w:rsid w:val="0048245F"/>
    <w:rsid w:val="004828CE"/>
    <w:rsid w:val="00482B1E"/>
    <w:rsid w:val="00482DC6"/>
    <w:rsid w:val="004830D4"/>
    <w:rsid w:val="00483552"/>
    <w:rsid w:val="00483558"/>
    <w:rsid w:val="00483681"/>
    <w:rsid w:val="00483D4C"/>
    <w:rsid w:val="00483E28"/>
    <w:rsid w:val="00483FBD"/>
    <w:rsid w:val="0048430E"/>
    <w:rsid w:val="0048437B"/>
    <w:rsid w:val="00484A17"/>
    <w:rsid w:val="00484C10"/>
    <w:rsid w:val="00484CB4"/>
    <w:rsid w:val="00484DDB"/>
    <w:rsid w:val="00484E1D"/>
    <w:rsid w:val="00484E49"/>
    <w:rsid w:val="00484E59"/>
    <w:rsid w:val="00484E71"/>
    <w:rsid w:val="004861F8"/>
    <w:rsid w:val="0048688B"/>
    <w:rsid w:val="00486A32"/>
    <w:rsid w:val="00486AFA"/>
    <w:rsid w:val="00486C24"/>
    <w:rsid w:val="00486DAF"/>
    <w:rsid w:val="004871DC"/>
    <w:rsid w:val="0048760F"/>
    <w:rsid w:val="00487765"/>
    <w:rsid w:val="00487B69"/>
    <w:rsid w:val="00487CC9"/>
    <w:rsid w:val="00487CD5"/>
    <w:rsid w:val="00490204"/>
    <w:rsid w:val="00490A99"/>
    <w:rsid w:val="0049101A"/>
    <w:rsid w:val="004910D6"/>
    <w:rsid w:val="00491221"/>
    <w:rsid w:val="00491585"/>
    <w:rsid w:val="00491835"/>
    <w:rsid w:val="0049196D"/>
    <w:rsid w:val="0049197C"/>
    <w:rsid w:val="00491C2E"/>
    <w:rsid w:val="00491D18"/>
    <w:rsid w:val="00491E13"/>
    <w:rsid w:val="00491F5E"/>
    <w:rsid w:val="00491FCF"/>
    <w:rsid w:val="0049212A"/>
    <w:rsid w:val="0049252A"/>
    <w:rsid w:val="004926C2"/>
    <w:rsid w:val="004926F1"/>
    <w:rsid w:val="004928BA"/>
    <w:rsid w:val="00492D5D"/>
    <w:rsid w:val="00492D64"/>
    <w:rsid w:val="004936DC"/>
    <w:rsid w:val="00493A1E"/>
    <w:rsid w:val="00493F0E"/>
    <w:rsid w:val="00494318"/>
    <w:rsid w:val="004944E4"/>
    <w:rsid w:val="0049468B"/>
    <w:rsid w:val="004946D3"/>
    <w:rsid w:val="0049483E"/>
    <w:rsid w:val="00494B4D"/>
    <w:rsid w:val="00494B56"/>
    <w:rsid w:val="00494EE0"/>
    <w:rsid w:val="004951AC"/>
    <w:rsid w:val="0049546C"/>
    <w:rsid w:val="004954B9"/>
    <w:rsid w:val="0049561F"/>
    <w:rsid w:val="0049562A"/>
    <w:rsid w:val="0049568D"/>
    <w:rsid w:val="0049577E"/>
    <w:rsid w:val="004960D5"/>
    <w:rsid w:val="004961BA"/>
    <w:rsid w:val="0049662D"/>
    <w:rsid w:val="004969A4"/>
    <w:rsid w:val="00496A06"/>
    <w:rsid w:val="00496BFD"/>
    <w:rsid w:val="0049730F"/>
    <w:rsid w:val="00497B22"/>
    <w:rsid w:val="00497D2C"/>
    <w:rsid w:val="004A00F5"/>
    <w:rsid w:val="004A014F"/>
    <w:rsid w:val="004A04A6"/>
    <w:rsid w:val="004A05B6"/>
    <w:rsid w:val="004A05DE"/>
    <w:rsid w:val="004A060E"/>
    <w:rsid w:val="004A06D4"/>
    <w:rsid w:val="004A0EA6"/>
    <w:rsid w:val="004A10B7"/>
    <w:rsid w:val="004A1393"/>
    <w:rsid w:val="004A1421"/>
    <w:rsid w:val="004A15E3"/>
    <w:rsid w:val="004A160A"/>
    <w:rsid w:val="004A1979"/>
    <w:rsid w:val="004A1B50"/>
    <w:rsid w:val="004A1E0D"/>
    <w:rsid w:val="004A1E32"/>
    <w:rsid w:val="004A224D"/>
    <w:rsid w:val="004A2710"/>
    <w:rsid w:val="004A28BD"/>
    <w:rsid w:val="004A28C6"/>
    <w:rsid w:val="004A297C"/>
    <w:rsid w:val="004A2A26"/>
    <w:rsid w:val="004A33B0"/>
    <w:rsid w:val="004A3592"/>
    <w:rsid w:val="004A3745"/>
    <w:rsid w:val="004A3B3E"/>
    <w:rsid w:val="004A3DD5"/>
    <w:rsid w:val="004A41DE"/>
    <w:rsid w:val="004A4245"/>
    <w:rsid w:val="004A47CF"/>
    <w:rsid w:val="004A493C"/>
    <w:rsid w:val="004A4BDD"/>
    <w:rsid w:val="004A4F97"/>
    <w:rsid w:val="004A5875"/>
    <w:rsid w:val="004A596B"/>
    <w:rsid w:val="004A5E9A"/>
    <w:rsid w:val="004A7029"/>
    <w:rsid w:val="004A7622"/>
    <w:rsid w:val="004A763E"/>
    <w:rsid w:val="004A76CB"/>
    <w:rsid w:val="004A7958"/>
    <w:rsid w:val="004A7A01"/>
    <w:rsid w:val="004A7D4D"/>
    <w:rsid w:val="004B0532"/>
    <w:rsid w:val="004B0683"/>
    <w:rsid w:val="004B077C"/>
    <w:rsid w:val="004B0815"/>
    <w:rsid w:val="004B0838"/>
    <w:rsid w:val="004B0844"/>
    <w:rsid w:val="004B0E30"/>
    <w:rsid w:val="004B1438"/>
    <w:rsid w:val="004B171F"/>
    <w:rsid w:val="004B1771"/>
    <w:rsid w:val="004B1937"/>
    <w:rsid w:val="004B1962"/>
    <w:rsid w:val="004B1CEC"/>
    <w:rsid w:val="004B1FAA"/>
    <w:rsid w:val="004B2959"/>
    <w:rsid w:val="004B2E41"/>
    <w:rsid w:val="004B2F41"/>
    <w:rsid w:val="004B307B"/>
    <w:rsid w:val="004B3469"/>
    <w:rsid w:val="004B36BA"/>
    <w:rsid w:val="004B383E"/>
    <w:rsid w:val="004B3848"/>
    <w:rsid w:val="004B3B39"/>
    <w:rsid w:val="004B3C9E"/>
    <w:rsid w:val="004B40A5"/>
    <w:rsid w:val="004B465E"/>
    <w:rsid w:val="004B4BD3"/>
    <w:rsid w:val="004B4DFF"/>
    <w:rsid w:val="004B4FAD"/>
    <w:rsid w:val="004B55C0"/>
    <w:rsid w:val="004B5845"/>
    <w:rsid w:val="004B5886"/>
    <w:rsid w:val="004B5AEB"/>
    <w:rsid w:val="004B5C3E"/>
    <w:rsid w:val="004B6059"/>
    <w:rsid w:val="004B608D"/>
    <w:rsid w:val="004B6511"/>
    <w:rsid w:val="004B69A6"/>
    <w:rsid w:val="004B6AB0"/>
    <w:rsid w:val="004B7312"/>
    <w:rsid w:val="004B7443"/>
    <w:rsid w:val="004B77AF"/>
    <w:rsid w:val="004B7C18"/>
    <w:rsid w:val="004B7C49"/>
    <w:rsid w:val="004B7EE6"/>
    <w:rsid w:val="004C00B6"/>
    <w:rsid w:val="004C0123"/>
    <w:rsid w:val="004C018A"/>
    <w:rsid w:val="004C03E6"/>
    <w:rsid w:val="004C0401"/>
    <w:rsid w:val="004C065F"/>
    <w:rsid w:val="004C08D8"/>
    <w:rsid w:val="004C163C"/>
    <w:rsid w:val="004C1964"/>
    <w:rsid w:val="004C19DF"/>
    <w:rsid w:val="004C1B12"/>
    <w:rsid w:val="004C1B80"/>
    <w:rsid w:val="004C2862"/>
    <w:rsid w:val="004C29E8"/>
    <w:rsid w:val="004C2A02"/>
    <w:rsid w:val="004C2B12"/>
    <w:rsid w:val="004C2CED"/>
    <w:rsid w:val="004C2D99"/>
    <w:rsid w:val="004C340F"/>
    <w:rsid w:val="004C35AD"/>
    <w:rsid w:val="004C37D5"/>
    <w:rsid w:val="004C3B7C"/>
    <w:rsid w:val="004C4405"/>
    <w:rsid w:val="004C463A"/>
    <w:rsid w:val="004C4D26"/>
    <w:rsid w:val="004C51F3"/>
    <w:rsid w:val="004C551C"/>
    <w:rsid w:val="004C553D"/>
    <w:rsid w:val="004C57FC"/>
    <w:rsid w:val="004C5DA6"/>
    <w:rsid w:val="004C5E6C"/>
    <w:rsid w:val="004C63AD"/>
    <w:rsid w:val="004C6467"/>
    <w:rsid w:val="004C653B"/>
    <w:rsid w:val="004C65A2"/>
    <w:rsid w:val="004C65BC"/>
    <w:rsid w:val="004C66B2"/>
    <w:rsid w:val="004C6AB5"/>
    <w:rsid w:val="004C6BE2"/>
    <w:rsid w:val="004C6C37"/>
    <w:rsid w:val="004C6C86"/>
    <w:rsid w:val="004C6CFF"/>
    <w:rsid w:val="004C7114"/>
    <w:rsid w:val="004C727F"/>
    <w:rsid w:val="004C75EB"/>
    <w:rsid w:val="004C76EA"/>
    <w:rsid w:val="004C7C3D"/>
    <w:rsid w:val="004C7DFF"/>
    <w:rsid w:val="004D02E4"/>
    <w:rsid w:val="004D0342"/>
    <w:rsid w:val="004D05A9"/>
    <w:rsid w:val="004D0663"/>
    <w:rsid w:val="004D0A1B"/>
    <w:rsid w:val="004D0B26"/>
    <w:rsid w:val="004D0C90"/>
    <w:rsid w:val="004D0DD1"/>
    <w:rsid w:val="004D0E76"/>
    <w:rsid w:val="004D166C"/>
    <w:rsid w:val="004D1ACA"/>
    <w:rsid w:val="004D1C4F"/>
    <w:rsid w:val="004D1CAB"/>
    <w:rsid w:val="004D1CCC"/>
    <w:rsid w:val="004D210E"/>
    <w:rsid w:val="004D248C"/>
    <w:rsid w:val="004D27DA"/>
    <w:rsid w:val="004D2B4E"/>
    <w:rsid w:val="004D2B73"/>
    <w:rsid w:val="004D2D2A"/>
    <w:rsid w:val="004D316F"/>
    <w:rsid w:val="004D3388"/>
    <w:rsid w:val="004D3788"/>
    <w:rsid w:val="004D3A37"/>
    <w:rsid w:val="004D3F59"/>
    <w:rsid w:val="004D40B6"/>
    <w:rsid w:val="004D4317"/>
    <w:rsid w:val="004D442A"/>
    <w:rsid w:val="004D46D2"/>
    <w:rsid w:val="004D47D1"/>
    <w:rsid w:val="004D4AB9"/>
    <w:rsid w:val="004D5253"/>
    <w:rsid w:val="004D5A39"/>
    <w:rsid w:val="004D5E48"/>
    <w:rsid w:val="004D5E8A"/>
    <w:rsid w:val="004D5F7D"/>
    <w:rsid w:val="004D64B6"/>
    <w:rsid w:val="004D64DA"/>
    <w:rsid w:val="004D6666"/>
    <w:rsid w:val="004D6A2A"/>
    <w:rsid w:val="004D6B46"/>
    <w:rsid w:val="004D6C45"/>
    <w:rsid w:val="004D6DEE"/>
    <w:rsid w:val="004D6EA4"/>
    <w:rsid w:val="004D7025"/>
    <w:rsid w:val="004D71B8"/>
    <w:rsid w:val="004D725A"/>
    <w:rsid w:val="004D73B5"/>
    <w:rsid w:val="004D793E"/>
    <w:rsid w:val="004D79D2"/>
    <w:rsid w:val="004D7ECD"/>
    <w:rsid w:val="004D7ECF"/>
    <w:rsid w:val="004E0733"/>
    <w:rsid w:val="004E0843"/>
    <w:rsid w:val="004E0A6B"/>
    <w:rsid w:val="004E1529"/>
    <w:rsid w:val="004E15B3"/>
    <w:rsid w:val="004E1626"/>
    <w:rsid w:val="004E19C4"/>
    <w:rsid w:val="004E1FDF"/>
    <w:rsid w:val="004E2B68"/>
    <w:rsid w:val="004E2DE7"/>
    <w:rsid w:val="004E2EA9"/>
    <w:rsid w:val="004E2EF5"/>
    <w:rsid w:val="004E2FE6"/>
    <w:rsid w:val="004E312B"/>
    <w:rsid w:val="004E3291"/>
    <w:rsid w:val="004E3843"/>
    <w:rsid w:val="004E3AB7"/>
    <w:rsid w:val="004E3ADB"/>
    <w:rsid w:val="004E3B5F"/>
    <w:rsid w:val="004E3C1E"/>
    <w:rsid w:val="004E3E4D"/>
    <w:rsid w:val="004E4016"/>
    <w:rsid w:val="004E4458"/>
    <w:rsid w:val="004E4C10"/>
    <w:rsid w:val="004E4D00"/>
    <w:rsid w:val="004E4F1C"/>
    <w:rsid w:val="004E50E6"/>
    <w:rsid w:val="004E534F"/>
    <w:rsid w:val="004E5D44"/>
    <w:rsid w:val="004E5F66"/>
    <w:rsid w:val="004E5F95"/>
    <w:rsid w:val="004E60DF"/>
    <w:rsid w:val="004E612A"/>
    <w:rsid w:val="004E6445"/>
    <w:rsid w:val="004E6592"/>
    <w:rsid w:val="004E6676"/>
    <w:rsid w:val="004E67C6"/>
    <w:rsid w:val="004E6BB2"/>
    <w:rsid w:val="004E6D6B"/>
    <w:rsid w:val="004E71B7"/>
    <w:rsid w:val="004E7248"/>
    <w:rsid w:val="004E73A8"/>
    <w:rsid w:val="004E73E8"/>
    <w:rsid w:val="004E7424"/>
    <w:rsid w:val="004E7778"/>
    <w:rsid w:val="004E7975"/>
    <w:rsid w:val="004E7989"/>
    <w:rsid w:val="004E7D71"/>
    <w:rsid w:val="004F0047"/>
    <w:rsid w:val="004F01A3"/>
    <w:rsid w:val="004F0471"/>
    <w:rsid w:val="004F0804"/>
    <w:rsid w:val="004F0843"/>
    <w:rsid w:val="004F0BE9"/>
    <w:rsid w:val="004F0EA5"/>
    <w:rsid w:val="004F0EB1"/>
    <w:rsid w:val="004F1351"/>
    <w:rsid w:val="004F15E4"/>
    <w:rsid w:val="004F1738"/>
    <w:rsid w:val="004F196A"/>
    <w:rsid w:val="004F19B4"/>
    <w:rsid w:val="004F1B26"/>
    <w:rsid w:val="004F1B87"/>
    <w:rsid w:val="004F1C45"/>
    <w:rsid w:val="004F1D71"/>
    <w:rsid w:val="004F20BB"/>
    <w:rsid w:val="004F2565"/>
    <w:rsid w:val="004F2571"/>
    <w:rsid w:val="004F2819"/>
    <w:rsid w:val="004F2A60"/>
    <w:rsid w:val="004F2BC2"/>
    <w:rsid w:val="004F2BCC"/>
    <w:rsid w:val="004F2E31"/>
    <w:rsid w:val="004F306B"/>
    <w:rsid w:val="004F3397"/>
    <w:rsid w:val="004F33FC"/>
    <w:rsid w:val="004F3438"/>
    <w:rsid w:val="004F3533"/>
    <w:rsid w:val="004F35F5"/>
    <w:rsid w:val="004F3644"/>
    <w:rsid w:val="004F365D"/>
    <w:rsid w:val="004F3668"/>
    <w:rsid w:val="004F36BB"/>
    <w:rsid w:val="004F36C4"/>
    <w:rsid w:val="004F404D"/>
    <w:rsid w:val="004F4073"/>
    <w:rsid w:val="004F4114"/>
    <w:rsid w:val="004F4302"/>
    <w:rsid w:val="004F43A0"/>
    <w:rsid w:val="004F4616"/>
    <w:rsid w:val="004F4673"/>
    <w:rsid w:val="004F5015"/>
    <w:rsid w:val="004F53C3"/>
    <w:rsid w:val="004F551D"/>
    <w:rsid w:val="004F57E0"/>
    <w:rsid w:val="004F57E6"/>
    <w:rsid w:val="004F580A"/>
    <w:rsid w:val="004F5966"/>
    <w:rsid w:val="004F5A72"/>
    <w:rsid w:val="004F5B3F"/>
    <w:rsid w:val="004F62FD"/>
    <w:rsid w:val="004F6348"/>
    <w:rsid w:val="004F6361"/>
    <w:rsid w:val="004F66D8"/>
    <w:rsid w:val="004F67ED"/>
    <w:rsid w:val="004F6C1E"/>
    <w:rsid w:val="004F6C65"/>
    <w:rsid w:val="004F6DFA"/>
    <w:rsid w:val="004F72A7"/>
    <w:rsid w:val="004F75B1"/>
    <w:rsid w:val="004F76A4"/>
    <w:rsid w:val="004F76C1"/>
    <w:rsid w:val="004F790E"/>
    <w:rsid w:val="004F7CF6"/>
    <w:rsid w:val="004F7E48"/>
    <w:rsid w:val="0050005F"/>
    <w:rsid w:val="0050013F"/>
    <w:rsid w:val="005002AC"/>
    <w:rsid w:val="0050036C"/>
    <w:rsid w:val="005003A6"/>
    <w:rsid w:val="00500507"/>
    <w:rsid w:val="0050054D"/>
    <w:rsid w:val="005005F6"/>
    <w:rsid w:val="00500945"/>
    <w:rsid w:val="00500B37"/>
    <w:rsid w:val="00500F08"/>
    <w:rsid w:val="00500F48"/>
    <w:rsid w:val="00500F57"/>
    <w:rsid w:val="00501140"/>
    <w:rsid w:val="0050158A"/>
    <w:rsid w:val="0050175E"/>
    <w:rsid w:val="00501FBD"/>
    <w:rsid w:val="005029CB"/>
    <w:rsid w:val="00502F5C"/>
    <w:rsid w:val="0050305A"/>
    <w:rsid w:val="00503176"/>
    <w:rsid w:val="0050373E"/>
    <w:rsid w:val="0050395F"/>
    <w:rsid w:val="00503A11"/>
    <w:rsid w:val="00503A41"/>
    <w:rsid w:val="00503CD5"/>
    <w:rsid w:val="00503D1F"/>
    <w:rsid w:val="00503D91"/>
    <w:rsid w:val="00504286"/>
    <w:rsid w:val="005043DA"/>
    <w:rsid w:val="0050447C"/>
    <w:rsid w:val="005044E3"/>
    <w:rsid w:val="0050455A"/>
    <w:rsid w:val="0050468C"/>
    <w:rsid w:val="00504BE6"/>
    <w:rsid w:val="00504F42"/>
    <w:rsid w:val="00504FA3"/>
    <w:rsid w:val="005050C2"/>
    <w:rsid w:val="005053B6"/>
    <w:rsid w:val="00505497"/>
    <w:rsid w:val="0050576B"/>
    <w:rsid w:val="00505849"/>
    <w:rsid w:val="00505CFF"/>
    <w:rsid w:val="00505F5D"/>
    <w:rsid w:val="00505FB0"/>
    <w:rsid w:val="005060A5"/>
    <w:rsid w:val="0050631D"/>
    <w:rsid w:val="0050655C"/>
    <w:rsid w:val="005067BD"/>
    <w:rsid w:val="005068DE"/>
    <w:rsid w:val="00506DAC"/>
    <w:rsid w:val="00506DC7"/>
    <w:rsid w:val="00506F61"/>
    <w:rsid w:val="00506F64"/>
    <w:rsid w:val="00507799"/>
    <w:rsid w:val="00507AEB"/>
    <w:rsid w:val="00510359"/>
    <w:rsid w:val="00510402"/>
    <w:rsid w:val="005104CA"/>
    <w:rsid w:val="00510630"/>
    <w:rsid w:val="0051073D"/>
    <w:rsid w:val="00510AE3"/>
    <w:rsid w:val="00510E01"/>
    <w:rsid w:val="00510E69"/>
    <w:rsid w:val="00510E9E"/>
    <w:rsid w:val="00511276"/>
    <w:rsid w:val="005112AE"/>
    <w:rsid w:val="005120D0"/>
    <w:rsid w:val="00512180"/>
    <w:rsid w:val="00512323"/>
    <w:rsid w:val="0051237A"/>
    <w:rsid w:val="0051269B"/>
    <w:rsid w:val="00512C74"/>
    <w:rsid w:val="00512CAE"/>
    <w:rsid w:val="00512DD3"/>
    <w:rsid w:val="00512DD8"/>
    <w:rsid w:val="00512FBC"/>
    <w:rsid w:val="0051356B"/>
    <w:rsid w:val="005136EF"/>
    <w:rsid w:val="00513700"/>
    <w:rsid w:val="00513F31"/>
    <w:rsid w:val="00514945"/>
    <w:rsid w:val="00514C00"/>
    <w:rsid w:val="00514CC1"/>
    <w:rsid w:val="00514DCB"/>
    <w:rsid w:val="00514DE7"/>
    <w:rsid w:val="00514EC1"/>
    <w:rsid w:val="005154A2"/>
    <w:rsid w:val="00515584"/>
    <w:rsid w:val="005160D7"/>
    <w:rsid w:val="00516C88"/>
    <w:rsid w:val="0051726B"/>
    <w:rsid w:val="005172CC"/>
    <w:rsid w:val="005173C2"/>
    <w:rsid w:val="00517655"/>
    <w:rsid w:val="00517667"/>
    <w:rsid w:val="0051779B"/>
    <w:rsid w:val="00517B5A"/>
    <w:rsid w:val="00517D9B"/>
    <w:rsid w:val="00517DD6"/>
    <w:rsid w:val="00520330"/>
    <w:rsid w:val="00520453"/>
    <w:rsid w:val="005208D0"/>
    <w:rsid w:val="00520AA8"/>
    <w:rsid w:val="00520E98"/>
    <w:rsid w:val="00521224"/>
    <w:rsid w:val="005214C1"/>
    <w:rsid w:val="00521944"/>
    <w:rsid w:val="00521A67"/>
    <w:rsid w:val="00521EC4"/>
    <w:rsid w:val="00521ECA"/>
    <w:rsid w:val="00522728"/>
    <w:rsid w:val="00522ADA"/>
    <w:rsid w:val="00522CC8"/>
    <w:rsid w:val="00522D6D"/>
    <w:rsid w:val="00522F94"/>
    <w:rsid w:val="00522FC6"/>
    <w:rsid w:val="0052313B"/>
    <w:rsid w:val="005231DE"/>
    <w:rsid w:val="00523357"/>
    <w:rsid w:val="00523364"/>
    <w:rsid w:val="005233BA"/>
    <w:rsid w:val="0052354E"/>
    <w:rsid w:val="00523A2F"/>
    <w:rsid w:val="00523A6F"/>
    <w:rsid w:val="00523A74"/>
    <w:rsid w:val="00523ABF"/>
    <w:rsid w:val="00523B22"/>
    <w:rsid w:val="00523CED"/>
    <w:rsid w:val="00523DAC"/>
    <w:rsid w:val="00523F2D"/>
    <w:rsid w:val="00523FF6"/>
    <w:rsid w:val="0052445D"/>
    <w:rsid w:val="00524794"/>
    <w:rsid w:val="0052482E"/>
    <w:rsid w:val="00524975"/>
    <w:rsid w:val="005249DE"/>
    <w:rsid w:val="00524A1F"/>
    <w:rsid w:val="00524D37"/>
    <w:rsid w:val="00524F82"/>
    <w:rsid w:val="005251B4"/>
    <w:rsid w:val="005251C1"/>
    <w:rsid w:val="0052526F"/>
    <w:rsid w:val="005258E7"/>
    <w:rsid w:val="00525A2B"/>
    <w:rsid w:val="00525D06"/>
    <w:rsid w:val="00525D73"/>
    <w:rsid w:val="00526096"/>
    <w:rsid w:val="00526485"/>
    <w:rsid w:val="005266A8"/>
    <w:rsid w:val="00526834"/>
    <w:rsid w:val="0052687A"/>
    <w:rsid w:val="00526A86"/>
    <w:rsid w:val="00526AE2"/>
    <w:rsid w:val="00526C22"/>
    <w:rsid w:val="005273F9"/>
    <w:rsid w:val="0052740E"/>
    <w:rsid w:val="005275B0"/>
    <w:rsid w:val="005275EF"/>
    <w:rsid w:val="0052796B"/>
    <w:rsid w:val="005279F3"/>
    <w:rsid w:val="00527A60"/>
    <w:rsid w:val="00527CF9"/>
    <w:rsid w:val="00527EE9"/>
    <w:rsid w:val="00530B47"/>
    <w:rsid w:val="00530D70"/>
    <w:rsid w:val="00530D92"/>
    <w:rsid w:val="005313F2"/>
    <w:rsid w:val="0053191A"/>
    <w:rsid w:val="00531F7E"/>
    <w:rsid w:val="00532125"/>
    <w:rsid w:val="00532983"/>
    <w:rsid w:val="00532CB4"/>
    <w:rsid w:val="00532CCF"/>
    <w:rsid w:val="00532D18"/>
    <w:rsid w:val="00532FFA"/>
    <w:rsid w:val="00533126"/>
    <w:rsid w:val="00533216"/>
    <w:rsid w:val="00533322"/>
    <w:rsid w:val="00533351"/>
    <w:rsid w:val="00533367"/>
    <w:rsid w:val="00533609"/>
    <w:rsid w:val="005336D9"/>
    <w:rsid w:val="00533876"/>
    <w:rsid w:val="00533974"/>
    <w:rsid w:val="00533E91"/>
    <w:rsid w:val="00533EC1"/>
    <w:rsid w:val="0053422F"/>
    <w:rsid w:val="00534541"/>
    <w:rsid w:val="00534589"/>
    <w:rsid w:val="00534771"/>
    <w:rsid w:val="00534792"/>
    <w:rsid w:val="00534962"/>
    <w:rsid w:val="00534AF4"/>
    <w:rsid w:val="00534B09"/>
    <w:rsid w:val="00534CFE"/>
    <w:rsid w:val="00534F0C"/>
    <w:rsid w:val="00535199"/>
    <w:rsid w:val="0053531A"/>
    <w:rsid w:val="005354F9"/>
    <w:rsid w:val="00535A19"/>
    <w:rsid w:val="00535AC7"/>
    <w:rsid w:val="00535BE3"/>
    <w:rsid w:val="00535DEB"/>
    <w:rsid w:val="00535EF2"/>
    <w:rsid w:val="00536017"/>
    <w:rsid w:val="00536267"/>
    <w:rsid w:val="00536B6C"/>
    <w:rsid w:val="00536CCF"/>
    <w:rsid w:val="0053725F"/>
    <w:rsid w:val="0053727E"/>
    <w:rsid w:val="00537393"/>
    <w:rsid w:val="0053767B"/>
    <w:rsid w:val="005379EC"/>
    <w:rsid w:val="00537A9C"/>
    <w:rsid w:val="00537EE4"/>
    <w:rsid w:val="00540595"/>
    <w:rsid w:val="00540639"/>
    <w:rsid w:val="00540B76"/>
    <w:rsid w:val="00540E42"/>
    <w:rsid w:val="005414C1"/>
    <w:rsid w:val="00541A7E"/>
    <w:rsid w:val="00541E46"/>
    <w:rsid w:val="005420EA"/>
    <w:rsid w:val="005425A3"/>
    <w:rsid w:val="0054274F"/>
    <w:rsid w:val="005427D0"/>
    <w:rsid w:val="00542AFC"/>
    <w:rsid w:val="00542B57"/>
    <w:rsid w:val="00542E9A"/>
    <w:rsid w:val="00543069"/>
    <w:rsid w:val="00543167"/>
    <w:rsid w:val="00543422"/>
    <w:rsid w:val="00543499"/>
    <w:rsid w:val="005434C5"/>
    <w:rsid w:val="005435FF"/>
    <w:rsid w:val="0054381B"/>
    <w:rsid w:val="00543A99"/>
    <w:rsid w:val="00543E47"/>
    <w:rsid w:val="00543E5F"/>
    <w:rsid w:val="005441B8"/>
    <w:rsid w:val="005443A7"/>
    <w:rsid w:val="005445D8"/>
    <w:rsid w:val="00544817"/>
    <w:rsid w:val="005449CD"/>
    <w:rsid w:val="00544B05"/>
    <w:rsid w:val="00544E12"/>
    <w:rsid w:val="005450EF"/>
    <w:rsid w:val="00545445"/>
    <w:rsid w:val="005463EB"/>
    <w:rsid w:val="00546944"/>
    <w:rsid w:val="00546C90"/>
    <w:rsid w:val="00547269"/>
    <w:rsid w:val="00547285"/>
    <w:rsid w:val="00547430"/>
    <w:rsid w:val="005474DC"/>
    <w:rsid w:val="005474E8"/>
    <w:rsid w:val="005475E9"/>
    <w:rsid w:val="005477E9"/>
    <w:rsid w:val="005478D3"/>
    <w:rsid w:val="00547D52"/>
    <w:rsid w:val="00550014"/>
    <w:rsid w:val="0055015A"/>
    <w:rsid w:val="00550278"/>
    <w:rsid w:val="005506A7"/>
    <w:rsid w:val="00550B6B"/>
    <w:rsid w:val="005511C2"/>
    <w:rsid w:val="0055125D"/>
    <w:rsid w:val="00551CAF"/>
    <w:rsid w:val="00551CCC"/>
    <w:rsid w:val="00552664"/>
    <w:rsid w:val="00552855"/>
    <w:rsid w:val="00552A62"/>
    <w:rsid w:val="00552DDC"/>
    <w:rsid w:val="00552F7B"/>
    <w:rsid w:val="00552F92"/>
    <w:rsid w:val="005533C7"/>
    <w:rsid w:val="0055353C"/>
    <w:rsid w:val="00553E25"/>
    <w:rsid w:val="00553E6C"/>
    <w:rsid w:val="005542F0"/>
    <w:rsid w:val="00554334"/>
    <w:rsid w:val="005545C5"/>
    <w:rsid w:val="00554B80"/>
    <w:rsid w:val="00554C27"/>
    <w:rsid w:val="00555002"/>
    <w:rsid w:val="00555770"/>
    <w:rsid w:val="005557CC"/>
    <w:rsid w:val="00555871"/>
    <w:rsid w:val="00555A4D"/>
    <w:rsid w:val="00555A58"/>
    <w:rsid w:val="0055618C"/>
    <w:rsid w:val="00556466"/>
    <w:rsid w:val="005565B6"/>
    <w:rsid w:val="0055671D"/>
    <w:rsid w:val="00556935"/>
    <w:rsid w:val="005569CD"/>
    <w:rsid w:val="00556C95"/>
    <w:rsid w:val="00556DFB"/>
    <w:rsid w:val="0055789B"/>
    <w:rsid w:val="00557B1F"/>
    <w:rsid w:val="00557BFD"/>
    <w:rsid w:val="005600FF"/>
    <w:rsid w:val="00560386"/>
    <w:rsid w:val="005604D2"/>
    <w:rsid w:val="005605C5"/>
    <w:rsid w:val="005609C9"/>
    <w:rsid w:val="00560EC5"/>
    <w:rsid w:val="005610B4"/>
    <w:rsid w:val="005613FD"/>
    <w:rsid w:val="0056168B"/>
    <w:rsid w:val="005617A6"/>
    <w:rsid w:val="005619EA"/>
    <w:rsid w:val="00561A5C"/>
    <w:rsid w:val="00561AC5"/>
    <w:rsid w:val="00561B1E"/>
    <w:rsid w:val="00561CDC"/>
    <w:rsid w:val="00561D43"/>
    <w:rsid w:val="005624CF"/>
    <w:rsid w:val="005626F1"/>
    <w:rsid w:val="00562AB2"/>
    <w:rsid w:val="005630DF"/>
    <w:rsid w:val="005637C6"/>
    <w:rsid w:val="00563BA4"/>
    <w:rsid w:val="00563DBF"/>
    <w:rsid w:val="00563FF8"/>
    <w:rsid w:val="00564427"/>
    <w:rsid w:val="00564B78"/>
    <w:rsid w:val="00564DE9"/>
    <w:rsid w:val="0056506F"/>
    <w:rsid w:val="0056521D"/>
    <w:rsid w:val="00565640"/>
    <w:rsid w:val="005659D9"/>
    <w:rsid w:val="005659FB"/>
    <w:rsid w:val="00565A66"/>
    <w:rsid w:val="00565BDA"/>
    <w:rsid w:val="00565C7F"/>
    <w:rsid w:val="00565E29"/>
    <w:rsid w:val="00565F29"/>
    <w:rsid w:val="00565FAA"/>
    <w:rsid w:val="005660C3"/>
    <w:rsid w:val="0056642E"/>
    <w:rsid w:val="005664D2"/>
    <w:rsid w:val="00566FEA"/>
    <w:rsid w:val="00567242"/>
    <w:rsid w:val="00567693"/>
    <w:rsid w:val="00567BE5"/>
    <w:rsid w:val="00567E7A"/>
    <w:rsid w:val="00567ED9"/>
    <w:rsid w:val="00570006"/>
    <w:rsid w:val="00570276"/>
    <w:rsid w:val="00570922"/>
    <w:rsid w:val="005709E3"/>
    <w:rsid w:val="005712B1"/>
    <w:rsid w:val="0057149C"/>
    <w:rsid w:val="00571566"/>
    <w:rsid w:val="00571AB8"/>
    <w:rsid w:val="00571E3D"/>
    <w:rsid w:val="00571F39"/>
    <w:rsid w:val="005722C4"/>
    <w:rsid w:val="00572377"/>
    <w:rsid w:val="0057248C"/>
    <w:rsid w:val="005725A4"/>
    <w:rsid w:val="0057299C"/>
    <w:rsid w:val="00572B95"/>
    <w:rsid w:val="00572DA0"/>
    <w:rsid w:val="00572EEB"/>
    <w:rsid w:val="005731FB"/>
    <w:rsid w:val="00573631"/>
    <w:rsid w:val="005737E2"/>
    <w:rsid w:val="0057395B"/>
    <w:rsid w:val="00573B46"/>
    <w:rsid w:val="00573F6E"/>
    <w:rsid w:val="0057497A"/>
    <w:rsid w:val="005749ED"/>
    <w:rsid w:val="00574EB8"/>
    <w:rsid w:val="00575996"/>
    <w:rsid w:val="00575B30"/>
    <w:rsid w:val="00576578"/>
    <w:rsid w:val="005765EA"/>
    <w:rsid w:val="00576923"/>
    <w:rsid w:val="00576C75"/>
    <w:rsid w:val="00576CA3"/>
    <w:rsid w:val="00576F1D"/>
    <w:rsid w:val="005770D9"/>
    <w:rsid w:val="005772F4"/>
    <w:rsid w:val="00577493"/>
    <w:rsid w:val="00577A2F"/>
    <w:rsid w:val="00577C6D"/>
    <w:rsid w:val="00577CC5"/>
    <w:rsid w:val="005800EF"/>
    <w:rsid w:val="005801EF"/>
    <w:rsid w:val="005801FD"/>
    <w:rsid w:val="005802A1"/>
    <w:rsid w:val="00580542"/>
    <w:rsid w:val="005807CA"/>
    <w:rsid w:val="00580B83"/>
    <w:rsid w:val="00580D88"/>
    <w:rsid w:val="00580E25"/>
    <w:rsid w:val="005813EA"/>
    <w:rsid w:val="00581680"/>
    <w:rsid w:val="00581747"/>
    <w:rsid w:val="0058199D"/>
    <w:rsid w:val="005819DA"/>
    <w:rsid w:val="00581B95"/>
    <w:rsid w:val="00582065"/>
    <w:rsid w:val="0058221C"/>
    <w:rsid w:val="0058326B"/>
    <w:rsid w:val="00583516"/>
    <w:rsid w:val="00583D77"/>
    <w:rsid w:val="00583EE1"/>
    <w:rsid w:val="005842F8"/>
    <w:rsid w:val="00584679"/>
    <w:rsid w:val="0058499C"/>
    <w:rsid w:val="00584ACD"/>
    <w:rsid w:val="00584C88"/>
    <w:rsid w:val="00584CBE"/>
    <w:rsid w:val="00585C75"/>
    <w:rsid w:val="00585CD6"/>
    <w:rsid w:val="00585E9B"/>
    <w:rsid w:val="00585FCC"/>
    <w:rsid w:val="005860A3"/>
    <w:rsid w:val="0058617A"/>
    <w:rsid w:val="005861AF"/>
    <w:rsid w:val="005861CB"/>
    <w:rsid w:val="005862C9"/>
    <w:rsid w:val="00586306"/>
    <w:rsid w:val="0058664C"/>
    <w:rsid w:val="00586746"/>
    <w:rsid w:val="00586FCD"/>
    <w:rsid w:val="00587294"/>
    <w:rsid w:val="00587406"/>
    <w:rsid w:val="005877B1"/>
    <w:rsid w:val="005879CE"/>
    <w:rsid w:val="00587AA1"/>
    <w:rsid w:val="005900B7"/>
    <w:rsid w:val="0059030C"/>
    <w:rsid w:val="0059075D"/>
    <w:rsid w:val="0059134E"/>
    <w:rsid w:val="0059143E"/>
    <w:rsid w:val="0059144F"/>
    <w:rsid w:val="00591489"/>
    <w:rsid w:val="00591615"/>
    <w:rsid w:val="00591A88"/>
    <w:rsid w:val="0059242B"/>
    <w:rsid w:val="00592835"/>
    <w:rsid w:val="005929BE"/>
    <w:rsid w:val="00592C2E"/>
    <w:rsid w:val="00592DA5"/>
    <w:rsid w:val="005931AB"/>
    <w:rsid w:val="0059322A"/>
    <w:rsid w:val="0059377B"/>
    <w:rsid w:val="005938A8"/>
    <w:rsid w:val="00593EBA"/>
    <w:rsid w:val="00593F3C"/>
    <w:rsid w:val="00594187"/>
    <w:rsid w:val="00594312"/>
    <w:rsid w:val="00594455"/>
    <w:rsid w:val="0059499F"/>
    <w:rsid w:val="005949EF"/>
    <w:rsid w:val="005950CE"/>
    <w:rsid w:val="00595347"/>
    <w:rsid w:val="005953E0"/>
    <w:rsid w:val="005958AC"/>
    <w:rsid w:val="00595A13"/>
    <w:rsid w:val="00595AFC"/>
    <w:rsid w:val="00595B77"/>
    <w:rsid w:val="00595C96"/>
    <w:rsid w:val="00596118"/>
    <w:rsid w:val="00596666"/>
    <w:rsid w:val="005966D3"/>
    <w:rsid w:val="00596B00"/>
    <w:rsid w:val="00596C3A"/>
    <w:rsid w:val="005971BA"/>
    <w:rsid w:val="00597BCA"/>
    <w:rsid w:val="00597C5E"/>
    <w:rsid w:val="00597D3F"/>
    <w:rsid w:val="00597D5B"/>
    <w:rsid w:val="00597E91"/>
    <w:rsid w:val="00597F3E"/>
    <w:rsid w:val="005A04CF"/>
    <w:rsid w:val="005A0512"/>
    <w:rsid w:val="005A07C1"/>
    <w:rsid w:val="005A09C3"/>
    <w:rsid w:val="005A0B2B"/>
    <w:rsid w:val="005A0BFD"/>
    <w:rsid w:val="005A0D23"/>
    <w:rsid w:val="005A0E93"/>
    <w:rsid w:val="005A0FF1"/>
    <w:rsid w:val="005A1010"/>
    <w:rsid w:val="005A158F"/>
    <w:rsid w:val="005A1C8B"/>
    <w:rsid w:val="005A1EB8"/>
    <w:rsid w:val="005A1EBF"/>
    <w:rsid w:val="005A21C6"/>
    <w:rsid w:val="005A2829"/>
    <w:rsid w:val="005A2D56"/>
    <w:rsid w:val="005A3488"/>
    <w:rsid w:val="005A353D"/>
    <w:rsid w:val="005A368F"/>
    <w:rsid w:val="005A38FB"/>
    <w:rsid w:val="005A3EC3"/>
    <w:rsid w:val="005A4003"/>
    <w:rsid w:val="005A447B"/>
    <w:rsid w:val="005A4731"/>
    <w:rsid w:val="005A48A3"/>
    <w:rsid w:val="005A4AF6"/>
    <w:rsid w:val="005A4B98"/>
    <w:rsid w:val="005A4CBF"/>
    <w:rsid w:val="005A4E1E"/>
    <w:rsid w:val="005A4F02"/>
    <w:rsid w:val="005A50D3"/>
    <w:rsid w:val="005A517C"/>
    <w:rsid w:val="005A57AB"/>
    <w:rsid w:val="005A57D4"/>
    <w:rsid w:val="005A59C9"/>
    <w:rsid w:val="005A5A5A"/>
    <w:rsid w:val="005A6472"/>
    <w:rsid w:val="005A6477"/>
    <w:rsid w:val="005A6BDA"/>
    <w:rsid w:val="005A7071"/>
    <w:rsid w:val="005A7141"/>
    <w:rsid w:val="005A728C"/>
    <w:rsid w:val="005A743A"/>
    <w:rsid w:val="005A74AF"/>
    <w:rsid w:val="005A76AD"/>
    <w:rsid w:val="005A785C"/>
    <w:rsid w:val="005B041D"/>
    <w:rsid w:val="005B041E"/>
    <w:rsid w:val="005B05E7"/>
    <w:rsid w:val="005B0795"/>
    <w:rsid w:val="005B07E7"/>
    <w:rsid w:val="005B097B"/>
    <w:rsid w:val="005B102F"/>
    <w:rsid w:val="005B1078"/>
    <w:rsid w:val="005B1085"/>
    <w:rsid w:val="005B1139"/>
    <w:rsid w:val="005B1175"/>
    <w:rsid w:val="005B1196"/>
    <w:rsid w:val="005B15EE"/>
    <w:rsid w:val="005B165D"/>
    <w:rsid w:val="005B173A"/>
    <w:rsid w:val="005B1748"/>
    <w:rsid w:val="005B1ADD"/>
    <w:rsid w:val="005B1BEF"/>
    <w:rsid w:val="005B1CB2"/>
    <w:rsid w:val="005B2012"/>
    <w:rsid w:val="005B20A2"/>
    <w:rsid w:val="005B21F0"/>
    <w:rsid w:val="005B2213"/>
    <w:rsid w:val="005B239A"/>
    <w:rsid w:val="005B2479"/>
    <w:rsid w:val="005B294A"/>
    <w:rsid w:val="005B2963"/>
    <w:rsid w:val="005B29AD"/>
    <w:rsid w:val="005B2B37"/>
    <w:rsid w:val="005B31B5"/>
    <w:rsid w:val="005B3812"/>
    <w:rsid w:val="005B4122"/>
    <w:rsid w:val="005B4282"/>
    <w:rsid w:val="005B43EA"/>
    <w:rsid w:val="005B4455"/>
    <w:rsid w:val="005B49F4"/>
    <w:rsid w:val="005B4A9E"/>
    <w:rsid w:val="005B4CB3"/>
    <w:rsid w:val="005B4D8F"/>
    <w:rsid w:val="005B4E92"/>
    <w:rsid w:val="005B5077"/>
    <w:rsid w:val="005B541C"/>
    <w:rsid w:val="005B5F4E"/>
    <w:rsid w:val="005B624F"/>
    <w:rsid w:val="005B66A5"/>
    <w:rsid w:val="005B67C6"/>
    <w:rsid w:val="005B6C27"/>
    <w:rsid w:val="005B6FB6"/>
    <w:rsid w:val="005B6FC0"/>
    <w:rsid w:val="005B7523"/>
    <w:rsid w:val="005B7739"/>
    <w:rsid w:val="005B7C3B"/>
    <w:rsid w:val="005B7C99"/>
    <w:rsid w:val="005B7EAB"/>
    <w:rsid w:val="005C060D"/>
    <w:rsid w:val="005C0C08"/>
    <w:rsid w:val="005C0C9B"/>
    <w:rsid w:val="005C124A"/>
    <w:rsid w:val="005C136E"/>
    <w:rsid w:val="005C13DE"/>
    <w:rsid w:val="005C141D"/>
    <w:rsid w:val="005C1777"/>
    <w:rsid w:val="005C1BD5"/>
    <w:rsid w:val="005C1DAF"/>
    <w:rsid w:val="005C20EF"/>
    <w:rsid w:val="005C23EC"/>
    <w:rsid w:val="005C2499"/>
    <w:rsid w:val="005C2B12"/>
    <w:rsid w:val="005C3497"/>
    <w:rsid w:val="005C3632"/>
    <w:rsid w:val="005C465E"/>
    <w:rsid w:val="005C4851"/>
    <w:rsid w:val="005C4AD3"/>
    <w:rsid w:val="005C4AE0"/>
    <w:rsid w:val="005C4AF1"/>
    <w:rsid w:val="005C4B18"/>
    <w:rsid w:val="005C4FAE"/>
    <w:rsid w:val="005C5454"/>
    <w:rsid w:val="005C54A3"/>
    <w:rsid w:val="005C5885"/>
    <w:rsid w:val="005C5989"/>
    <w:rsid w:val="005C5DAA"/>
    <w:rsid w:val="005C5EB4"/>
    <w:rsid w:val="005C626B"/>
    <w:rsid w:val="005C6C3E"/>
    <w:rsid w:val="005C6CFF"/>
    <w:rsid w:val="005C703C"/>
    <w:rsid w:val="005C7331"/>
    <w:rsid w:val="005C7346"/>
    <w:rsid w:val="005C74E3"/>
    <w:rsid w:val="005C75D6"/>
    <w:rsid w:val="005C75E8"/>
    <w:rsid w:val="005C764D"/>
    <w:rsid w:val="005C7769"/>
    <w:rsid w:val="005C78CD"/>
    <w:rsid w:val="005C7980"/>
    <w:rsid w:val="005C7D2A"/>
    <w:rsid w:val="005C7E30"/>
    <w:rsid w:val="005D00D7"/>
    <w:rsid w:val="005D01CC"/>
    <w:rsid w:val="005D04DA"/>
    <w:rsid w:val="005D0571"/>
    <w:rsid w:val="005D0703"/>
    <w:rsid w:val="005D0F3B"/>
    <w:rsid w:val="005D1088"/>
    <w:rsid w:val="005D157F"/>
    <w:rsid w:val="005D17A0"/>
    <w:rsid w:val="005D1BFE"/>
    <w:rsid w:val="005D21A4"/>
    <w:rsid w:val="005D2384"/>
    <w:rsid w:val="005D2838"/>
    <w:rsid w:val="005D2965"/>
    <w:rsid w:val="005D2A00"/>
    <w:rsid w:val="005D2AD2"/>
    <w:rsid w:val="005D317F"/>
    <w:rsid w:val="005D33E1"/>
    <w:rsid w:val="005D368F"/>
    <w:rsid w:val="005D36C6"/>
    <w:rsid w:val="005D37C5"/>
    <w:rsid w:val="005D3982"/>
    <w:rsid w:val="005D399E"/>
    <w:rsid w:val="005D3CE8"/>
    <w:rsid w:val="005D3FDE"/>
    <w:rsid w:val="005D44C9"/>
    <w:rsid w:val="005D4561"/>
    <w:rsid w:val="005D4598"/>
    <w:rsid w:val="005D49D7"/>
    <w:rsid w:val="005D4A64"/>
    <w:rsid w:val="005D5182"/>
    <w:rsid w:val="005D51E2"/>
    <w:rsid w:val="005D5560"/>
    <w:rsid w:val="005D580B"/>
    <w:rsid w:val="005D5991"/>
    <w:rsid w:val="005D5EB8"/>
    <w:rsid w:val="005D5F8B"/>
    <w:rsid w:val="005D6170"/>
    <w:rsid w:val="005D6335"/>
    <w:rsid w:val="005D65A5"/>
    <w:rsid w:val="005D66C3"/>
    <w:rsid w:val="005D686E"/>
    <w:rsid w:val="005D68CE"/>
    <w:rsid w:val="005D6913"/>
    <w:rsid w:val="005D6A84"/>
    <w:rsid w:val="005D6C53"/>
    <w:rsid w:val="005D6F75"/>
    <w:rsid w:val="005D7086"/>
    <w:rsid w:val="005D71EF"/>
    <w:rsid w:val="005D7416"/>
    <w:rsid w:val="005D7716"/>
    <w:rsid w:val="005D7A26"/>
    <w:rsid w:val="005D7DBC"/>
    <w:rsid w:val="005E034F"/>
    <w:rsid w:val="005E07D5"/>
    <w:rsid w:val="005E08E9"/>
    <w:rsid w:val="005E128D"/>
    <w:rsid w:val="005E1397"/>
    <w:rsid w:val="005E18F5"/>
    <w:rsid w:val="005E1C04"/>
    <w:rsid w:val="005E1D9F"/>
    <w:rsid w:val="005E1FEA"/>
    <w:rsid w:val="005E20E1"/>
    <w:rsid w:val="005E2128"/>
    <w:rsid w:val="005E21B1"/>
    <w:rsid w:val="005E287A"/>
    <w:rsid w:val="005E28F6"/>
    <w:rsid w:val="005E299A"/>
    <w:rsid w:val="005E29A0"/>
    <w:rsid w:val="005E29EA"/>
    <w:rsid w:val="005E2AA9"/>
    <w:rsid w:val="005E2AF9"/>
    <w:rsid w:val="005E3572"/>
    <w:rsid w:val="005E41FF"/>
    <w:rsid w:val="005E425D"/>
    <w:rsid w:val="005E454F"/>
    <w:rsid w:val="005E4806"/>
    <w:rsid w:val="005E485A"/>
    <w:rsid w:val="005E49AC"/>
    <w:rsid w:val="005E49DD"/>
    <w:rsid w:val="005E4A82"/>
    <w:rsid w:val="005E4C25"/>
    <w:rsid w:val="005E4D02"/>
    <w:rsid w:val="005E4D4E"/>
    <w:rsid w:val="005E520C"/>
    <w:rsid w:val="005E5296"/>
    <w:rsid w:val="005E52B8"/>
    <w:rsid w:val="005E553A"/>
    <w:rsid w:val="005E5846"/>
    <w:rsid w:val="005E5ACD"/>
    <w:rsid w:val="005E6198"/>
    <w:rsid w:val="005E642E"/>
    <w:rsid w:val="005E668F"/>
    <w:rsid w:val="005E6B27"/>
    <w:rsid w:val="005E73C2"/>
    <w:rsid w:val="005E7440"/>
    <w:rsid w:val="005E780D"/>
    <w:rsid w:val="005E7AFA"/>
    <w:rsid w:val="005F01CE"/>
    <w:rsid w:val="005F026D"/>
    <w:rsid w:val="005F0277"/>
    <w:rsid w:val="005F03A2"/>
    <w:rsid w:val="005F058C"/>
    <w:rsid w:val="005F083A"/>
    <w:rsid w:val="005F08EB"/>
    <w:rsid w:val="005F0A16"/>
    <w:rsid w:val="005F0E40"/>
    <w:rsid w:val="005F18EC"/>
    <w:rsid w:val="005F1937"/>
    <w:rsid w:val="005F1989"/>
    <w:rsid w:val="005F19E2"/>
    <w:rsid w:val="005F1C16"/>
    <w:rsid w:val="005F1D2E"/>
    <w:rsid w:val="005F1F58"/>
    <w:rsid w:val="005F1FAE"/>
    <w:rsid w:val="005F2458"/>
    <w:rsid w:val="005F25CD"/>
    <w:rsid w:val="005F2C4B"/>
    <w:rsid w:val="005F2CF6"/>
    <w:rsid w:val="005F2E83"/>
    <w:rsid w:val="005F2F54"/>
    <w:rsid w:val="005F2F9C"/>
    <w:rsid w:val="005F37FB"/>
    <w:rsid w:val="005F3AF5"/>
    <w:rsid w:val="005F405C"/>
    <w:rsid w:val="005F49F1"/>
    <w:rsid w:val="005F4B03"/>
    <w:rsid w:val="005F4B07"/>
    <w:rsid w:val="005F4B94"/>
    <w:rsid w:val="005F4DB1"/>
    <w:rsid w:val="005F50B1"/>
    <w:rsid w:val="005F5233"/>
    <w:rsid w:val="005F533A"/>
    <w:rsid w:val="005F547C"/>
    <w:rsid w:val="005F55FB"/>
    <w:rsid w:val="005F598C"/>
    <w:rsid w:val="005F5EE8"/>
    <w:rsid w:val="005F63B3"/>
    <w:rsid w:val="005F6469"/>
    <w:rsid w:val="005F6562"/>
    <w:rsid w:val="005F676F"/>
    <w:rsid w:val="005F6C45"/>
    <w:rsid w:val="005F6DF8"/>
    <w:rsid w:val="005F704D"/>
    <w:rsid w:val="005F7193"/>
    <w:rsid w:val="005F7234"/>
    <w:rsid w:val="005F74CB"/>
    <w:rsid w:val="005F7772"/>
    <w:rsid w:val="005F78BF"/>
    <w:rsid w:val="005F7CBB"/>
    <w:rsid w:val="005F7DC6"/>
    <w:rsid w:val="005F7DE3"/>
    <w:rsid w:val="005F7EDC"/>
    <w:rsid w:val="0060013D"/>
    <w:rsid w:val="00600346"/>
    <w:rsid w:val="00600601"/>
    <w:rsid w:val="0060083C"/>
    <w:rsid w:val="00600B28"/>
    <w:rsid w:val="00600D4E"/>
    <w:rsid w:val="00600E7F"/>
    <w:rsid w:val="00601018"/>
    <w:rsid w:val="0060112D"/>
    <w:rsid w:val="00601173"/>
    <w:rsid w:val="0060171A"/>
    <w:rsid w:val="006018E9"/>
    <w:rsid w:val="00602040"/>
    <w:rsid w:val="0060277F"/>
    <w:rsid w:val="00602883"/>
    <w:rsid w:val="00603011"/>
    <w:rsid w:val="0060324A"/>
    <w:rsid w:val="0060353A"/>
    <w:rsid w:val="006037FA"/>
    <w:rsid w:val="0060382A"/>
    <w:rsid w:val="00603AC4"/>
    <w:rsid w:val="00603D19"/>
    <w:rsid w:val="00603DCE"/>
    <w:rsid w:val="00604196"/>
    <w:rsid w:val="006042FC"/>
    <w:rsid w:val="0060430C"/>
    <w:rsid w:val="006043EE"/>
    <w:rsid w:val="00604866"/>
    <w:rsid w:val="00604B8F"/>
    <w:rsid w:val="00604D58"/>
    <w:rsid w:val="00604F13"/>
    <w:rsid w:val="00604FDE"/>
    <w:rsid w:val="00605382"/>
    <w:rsid w:val="006053C8"/>
    <w:rsid w:val="00605546"/>
    <w:rsid w:val="00605E07"/>
    <w:rsid w:val="00606430"/>
    <w:rsid w:val="00606442"/>
    <w:rsid w:val="00606DC6"/>
    <w:rsid w:val="00606F52"/>
    <w:rsid w:val="00607218"/>
    <w:rsid w:val="00607288"/>
    <w:rsid w:val="00607561"/>
    <w:rsid w:val="00607792"/>
    <w:rsid w:val="0060780A"/>
    <w:rsid w:val="00607C59"/>
    <w:rsid w:val="00607D4C"/>
    <w:rsid w:val="00610126"/>
    <w:rsid w:val="0061016A"/>
    <w:rsid w:val="00610309"/>
    <w:rsid w:val="00610346"/>
    <w:rsid w:val="006106F6"/>
    <w:rsid w:val="00610885"/>
    <w:rsid w:val="006108AD"/>
    <w:rsid w:val="00610C70"/>
    <w:rsid w:val="00611976"/>
    <w:rsid w:val="006119CE"/>
    <w:rsid w:val="00611B51"/>
    <w:rsid w:val="0061205A"/>
    <w:rsid w:val="00612270"/>
    <w:rsid w:val="0061233B"/>
    <w:rsid w:val="00612BA0"/>
    <w:rsid w:val="00612C35"/>
    <w:rsid w:val="00612CCA"/>
    <w:rsid w:val="00613378"/>
    <w:rsid w:val="006133D6"/>
    <w:rsid w:val="00613569"/>
    <w:rsid w:val="00613754"/>
    <w:rsid w:val="00613EC9"/>
    <w:rsid w:val="0061436F"/>
    <w:rsid w:val="00614435"/>
    <w:rsid w:val="0061451F"/>
    <w:rsid w:val="006147C4"/>
    <w:rsid w:val="006147D6"/>
    <w:rsid w:val="00614902"/>
    <w:rsid w:val="00614E50"/>
    <w:rsid w:val="006152E5"/>
    <w:rsid w:val="00615393"/>
    <w:rsid w:val="00615398"/>
    <w:rsid w:val="00615748"/>
    <w:rsid w:val="00615839"/>
    <w:rsid w:val="006159F6"/>
    <w:rsid w:val="00615EBE"/>
    <w:rsid w:val="006164D6"/>
    <w:rsid w:val="00616738"/>
    <w:rsid w:val="006167B0"/>
    <w:rsid w:val="0061681F"/>
    <w:rsid w:val="00616D99"/>
    <w:rsid w:val="00616E7B"/>
    <w:rsid w:val="00616E9C"/>
    <w:rsid w:val="00617168"/>
    <w:rsid w:val="00617F33"/>
    <w:rsid w:val="00620575"/>
    <w:rsid w:val="0062063A"/>
    <w:rsid w:val="0062118E"/>
    <w:rsid w:val="006213C4"/>
    <w:rsid w:val="006215BF"/>
    <w:rsid w:val="006219EA"/>
    <w:rsid w:val="00621AC6"/>
    <w:rsid w:val="00621AE8"/>
    <w:rsid w:val="00621D64"/>
    <w:rsid w:val="00622061"/>
    <w:rsid w:val="00622204"/>
    <w:rsid w:val="006222FB"/>
    <w:rsid w:val="0062275E"/>
    <w:rsid w:val="00622CF4"/>
    <w:rsid w:val="00622D89"/>
    <w:rsid w:val="00622E01"/>
    <w:rsid w:val="00622E21"/>
    <w:rsid w:val="00622F50"/>
    <w:rsid w:val="006235C1"/>
    <w:rsid w:val="00623609"/>
    <w:rsid w:val="0062378A"/>
    <w:rsid w:val="00623978"/>
    <w:rsid w:val="0062440A"/>
    <w:rsid w:val="00624452"/>
    <w:rsid w:val="00625462"/>
    <w:rsid w:val="00625E98"/>
    <w:rsid w:val="00626368"/>
    <w:rsid w:val="0062639D"/>
    <w:rsid w:val="0062642A"/>
    <w:rsid w:val="0062646A"/>
    <w:rsid w:val="00626499"/>
    <w:rsid w:val="006267AB"/>
    <w:rsid w:val="00626BCE"/>
    <w:rsid w:val="00626C26"/>
    <w:rsid w:val="006271DF"/>
    <w:rsid w:val="0062775C"/>
    <w:rsid w:val="006278AE"/>
    <w:rsid w:val="006278C3"/>
    <w:rsid w:val="006278E5"/>
    <w:rsid w:val="00627EF1"/>
    <w:rsid w:val="00630027"/>
    <w:rsid w:val="00630203"/>
    <w:rsid w:val="00630609"/>
    <w:rsid w:val="00630664"/>
    <w:rsid w:val="00630DAA"/>
    <w:rsid w:val="00630E9E"/>
    <w:rsid w:val="006313B6"/>
    <w:rsid w:val="00631831"/>
    <w:rsid w:val="006318D1"/>
    <w:rsid w:val="00631AE3"/>
    <w:rsid w:val="00631F6D"/>
    <w:rsid w:val="0063258A"/>
    <w:rsid w:val="00632676"/>
    <w:rsid w:val="00632880"/>
    <w:rsid w:val="00632896"/>
    <w:rsid w:val="0063295D"/>
    <w:rsid w:val="00632C78"/>
    <w:rsid w:val="00632D8A"/>
    <w:rsid w:val="0063313A"/>
    <w:rsid w:val="00633711"/>
    <w:rsid w:val="00633923"/>
    <w:rsid w:val="00633AB1"/>
    <w:rsid w:val="00633AEF"/>
    <w:rsid w:val="00633FE1"/>
    <w:rsid w:val="006346C2"/>
    <w:rsid w:val="00634865"/>
    <w:rsid w:val="00634C02"/>
    <w:rsid w:val="00634E1A"/>
    <w:rsid w:val="00635191"/>
    <w:rsid w:val="0063542B"/>
    <w:rsid w:val="00635439"/>
    <w:rsid w:val="0063558F"/>
    <w:rsid w:val="0063559C"/>
    <w:rsid w:val="00635658"/>
    <w:rsid w:val="006357D6"/>
    <w:rsid w:val="00635D85"/>
    <w:rsid w:val="00635EAF"/>
    <w:rsid w:val="0063605B"/>
    <w:rsid w:val="00636162"/>
    <w:rsid w:val="00636701"/>
    <w:rsid w:val="006367B5"/>
    <w:rsid w:val="00636AC8"/>
    <w:rsid w:val="00636ACB"/>
    <w:rsid w:val="00636B03"/>
    <w:rsid w:val="00636C2D"/>
    <w:rsid w:val="00636CD0"/>
    <w:rsid w:val="0063705E"/>
    <w:rsid w:val="00637066"/>
    <w:rsid w:val="006371D2"/>
    <w:rsid w:val="006372A2"/>
    <w:rsid w:val="0063747B"/>
    <w:rsid w:val="00637947"/>
    <w:rsid w:val="00637A05"/>
    <w:rsid w:val="0064004C"/>
    <w:rsid w:val="00640158"/>
    <w:rsid w:val="0064021B"/>
    <w:rsid w:val="006409B5"/>
    <w:rsid w:val="00640AA0"/>
    <w:rsid w:val="00640CF2"/>
    <w:rsid w:val="006411DD"/>
    <w:rsid w:val="006411E0"/>
    <w:rsid w:val="00641436"/>
    <w:rsid w:val="00641560"/>
    <w:rsid w:val="0064169F"/>
    <w:rsid w:val="00641814"/>
    <w:rsid w:val="00641BCD"/>
    <w:rsid w:val="00641CAE"/>
    <w:rsid w:val="00641DA4"/>
    <w:rsid w:val="006422AE"/>
    <w:rsid w:val="00642A77"/>
    <w:rsid w:val="00642C39"/>
    <w:rsid w:val="00642DC4"/>
    <w:rsid w:val="00642E00"/>
    <w:rsid w:val="006432BD"/>
    <w:rsid w:val="00643469"/>
    <w:rsid w:val="00643CEC"/>
    <w:rsid w:val="00643D8B"/>
    <w:rsid w:val="00644D86"/>
    <w:rsid w:val="00644DE8"/>
    <w:rsid w:val="00645154"/>
    <w:rsid w:val="006451C1"/>
    <w:rsid w:val="00645393"/>
    <w:rsid w:val="0064567E"/>
    <w:rsid w:val="00645740"/>
    <w:rsid w:val="00645F96"/>
    <w:rsid w:val="0064613C"/>
    <w:rsid w:val="006466DE"/>
    <w:rsid w:val="00646B57"/>
    <w:rsid w:val="00646B8A"/>
    <w:rsid w:val="00646BF0"/>
    <w:rsid w:val="00647038"/>
    <w:rsid w:val="00647181"/>
    <w:rsid w:val="00647284"/>
    <w:rsid w:val="006475A3"/>
    <w:rsid w:val="006475DA"/>
    <w:rsid w:val="006475FB"/>
    <w:rsid w:val="00647A05"/>
    <w:rsid w:val="00647FA9"/>
    <w:rsid w:val="0065052E"/>
    <w:rsid w:val="006505B9"/>
    <w:rsid w:val="0065098E"/>
    <w:rsid w:val="00650FA0"/>
    <w:rsid w:val="00650FDA"/>
    <w:rsid w:val="00651129"/>
    <w:rsid w:val="0065132B"/>
    <w:rsid w:val="0065193F"/>
    <w:rsid w:val="00651E03"/>
    <w:rsid w:val="00651EDE"/>
    <w:rsid w:val="00652799"/>
    <w:rsid w:val="00652B2A"/>
    <w:rsid w:val="00652B72"/>
    <w:rsid w:val="00652EE0"/>
    <w:rsid w:val="00652F31"/>
    <w:rsid w:val="00653070"/>
    <w:rsid w:val="00653202"/>
    <w:rsid w:val="0065328D"/>
    <w:rsid w:val="0065350A"/>
    <w:rsid w:val="00653F48"/>
    <w:rsid w:val="00654243"/>
    <w:rsid w:val="006542B0"/>
    <w:rsid w:val="00654575"/>
    <w:rsid w:val="00654755"/>
    <w:rsid w:val="00654DBD"/>
    <w:rsid w:val="00654E99"/>
    <w:rsid w:val="00654E9B"/>
    <w:rsid w:val="00654F82"/>
    <w:rsid w:val="0065528B"/>
    <w:rsid w:val="00655AEB"/>
    <w:rsid w:val="00655B65"/>
    <w:rsid w:val="00655BC5"/>
    <w:rsid w:val="0065607D"/>
    <w:rsid w:val="006567F5"/>
    <w:rsid w:val="00656B51"/>
    <w:rsid w:val="00656D6F"/>
    <w:rsid w:val="00656FC7"/>
    <w:rsid w:val="006576DE"/>
    <w:rsid w:val="00657E2B"/>
    <w:rsid w:val="006600C2"/>
    <w:rsid w:val="006607AF"/>
    <w:rsid w:val="0066091F"/>
    <w:rsid w:val="00660977"/>
    <w:rsid w:val="00660A7D"/>
    <w:rsid w:val="00660E1D"/>
    <w:rsid w:val="00661487"/>
    <w:rsid w:val="00661505"/>
    <w:rsid w:val="006617B1"/>
    <w:rsid w:val="00661A24"/>
    <w:rsid w:val="00661D42"/>
    <w:rsid w:val="00661F5C"/>
    <w:rsid w:val="006623A1"/>
    <w:rsid w:val="006623A7"/>
    <w:rsid w:val="006624D9"/>
    <w:rsid w:val="006624E7"/>
    <w:rsid w:val="00662E69"/>
    <w:rsid w:val="00662FEF"/>
    <w:rsid w:val="006631A6"/>
    <w:rsid w:val="006631B2"/>
    <w:rsid w:val="00663239"/>
    <w:rsid w:val="006632B6"/>
    <w:rsid w:val="0066330F"/>
    <w:rsid w:val="006634D8"/>
    <w:rsid w:val="0066402D"/>
    <w:rsid w:val="006640EE"/>
    <w:rsid w:val="00664122"/>
    <w:rsid w:val="00664170"/>
    <w:rsid w:val="0066442C"/>
    <w:rsid w:val="00664B7E"/>
    <w:rsid w:val="00664C4B"/>
    <w:rsid w:val="00665325"/>
    <w:rsid w:val="00665621"/>
    <w:rsid w:val="0066568A"/>
    <w:rsid w:val="00665829"/>
    <w:rsid w:val="0066597D"/>
    <w:rsid w:val="00665DFC"/>
    <w:rsid w:val="00665F06"/>
    <w:rsid w:val="00665F45"/>
    <w:rsid w:val="006667E7"/>
    <w:rsid w:val="006669A1"/>
    <w:rsid w:val="00667032"/>
    <w:rsid w:val="00667855"/>
    <w:rsid w:val="00667C18"/>
    <w:rsid w:val="00667D5C"/>
    <w:rsid w:val="00667F33"/>
    <w:rsid w:val="00670105"/>
    <w:rsid w:val="006704C0"/>
    <w:rsid w:val="006709E0"/>
    <w:rsid w:val="00670E44"/>
    <w:rsid w:val="0067100E"/>
    <w:rsid w:val="0067115E"/>
    <w:rsid w:val="006713E0"/>
    <w:rsid w:val="00671533"/>
    <w:rsid w:val="006715B2"/>
    <w:rsid w:val="00671668"/>
    <w:rsid w:val="00671873"/>
    <w:rsid w:val="00671EA7"/>
    <w:rsid w:val="00671ED7"/>
    <w:rsid w:val="006722FC"/>
    <w:rsid w:val="00672582"/>
    <w:rsid w:val="006725DE"/>
    <w:rsid w:val="006726AA"/>
    <w:rsid w:val="006727DC"/>
    <w:rsid w:val="006728CE"/>
    <w:rsid w:val="00673127"/>
    <w:rsid w:val="0067313F"/>
    <w:rsid w:val="00673357"/>
    <w:rsid w:val="00673456"/>
    <w:rsid w:val="006735C4"/>
    <w:rsid w:val="00673604"/>
    <w:rsid w:val="0067366C"/>
    <w:rsid w:val="006737E1"/>
    <w:rsid w:val="00673A09"/>
    <w:rsid w:val="006741AA"/>
    <w:rsid w:val="00674315"/>
    <w:rsid w:val="00674640"/>
    <w:rsid w:val="00674A45"/>
    <w:rsid w:val="00675386"/>
    <w:rsid w:val="0067557C"/>
    <w:rsid w:val="00675E15"/>
    <w:rsid w:val="0067605A"/>
    <w:rsid w:val="006760A6"/>
    <w:rsid w:val="00676461"/>
    <w:rsid w:val="006764F2"/>
    <w:rsid w:val="0067691F"/>
    <w:rsid w:val="00676CC2"/>
    <w:rsid w:val="00676D3E"/>
    <w:rsid w:val="0067750E"/>
    <w:rsid w:val="0067771B"/>
    <w:rsid w:val="00677BBB"/>
    <w:rsid w:val="00680283"/>
    <w:rsid w:val="0068029C"/>
    <w:rsid w:val="00680324"/>
    <w:rsid w:val="0068060B"/>
    <w:rsid w:val="006806E7"/>
    <w:rsid w:val="0068074D"/>
    <w:rsid w:val="0068098A"/>
    <w:rsid w:val="00680A96"/>
    <w:rsid w:val="00680D86"/>
    <w:rsid w:val="00680EEA"/>
    <w:rsid w:val="00680FEC"/>
    <w:rsid w:val="0068120D"/>
    <w:rsid w:val="0068143F"/>
    <w:rsid w:val="00681543"/>
    <w:rsid w:val="00681801"/>
    <w:rsid w:val="00681C7C"/>
    <w:rsid w:val="00681CE9"/>
    <w:rsid w:val="00681D5B"/>
    <w:rsid w:val="00682207"/>
    <w:rsid w:val="006825EE"/>
    <w:rsid w:val="006836B4"/>
    <w:rsid w:val="00683784"/>
    <w:rsid w:val="006838B7"/>
    <w:rsid w:val="006838DA"/>
    <w:rsid w:val="00683BE6"/>
    <w:rsid w:val="00683BF7"/>
    <w:rsid w:val="00683C72"/>
    <w:rsid w:val="00683F37"/>
    <w:rsid w:val="006845AC"/>
    <w:rsid w:val="0068497C"/>
    <w:rsid w:val="00684B94"/>
    <w:rsid w:val="00684FC2"/>
    <w:rsid w:val="00684FEE"/>
    <w:rsid w:val="00685043"/>
    <w:rsid w:val="006850E6"/>
    <w:rsid w:val="00685A51"/>
    <w:rsid w:val="00685CEB"/>
    <w:rsid w:val="0068682C"/>
    <w:rsid w:val="00686BBC"/>
    <w:rsid w:val="00686C49"/>
    <w:rsid w:val="00686CD2"/>
    <w:rsid w:val="00686D19"/>
    <w:rsid w:val="0068704B"/>
    <w:rsid w:val="00687CFE"/>
    <w:rsid w:val="00687D44"/>
    <w:rsid w:val="0069035A"/>
    <w:rsid w:val="006903C1"/>
    <w:rsid w:val="0069042F"/>
    <w:rsid w:val="0069071D"/>
    <w:rsid w:val="00690995"/>
    <w:rsid w:val="0069099C"/>
    <w:rsid w:val="006909CC"/>
    <w:rsid w:val="00690A3F"/>
    <w:rsid w:val="00690E65"/>
    <w:rsid w:val="006910BA"/>
    <w:rsid w:val="00691BCF"/>
    <w:rsid w:val="00691C4C"/>
    <w:rsid w:val="00691D14"/>
    <w:rsid w:val="00691E16"/>
    <w:rsid w:val="00691FCC"/>
    <w:rsid w:val="00691FFF"/>
    <w:rsid w:val="00692050"/>
    <w:rsid w:val="006920BE"/>
    <w:rsid w:val="0069297A"/>
    <w:rsid w:val="00692989"/>
    <w:rsid w:val="0069339E"/>
    <w:rsid w:val="006937FC"/>
    <w:rsid w:val="00693860"/>
    <w:rsid w:val="00693DED"/>
    <w:rsid w:val="0069466D"/>
    <w:rsid w:val="006947E8"/>
    <w:rsid w:val="0069517A"/>
    <w:rsid w:val="00695771"/>
    <w:rsid w:val="00695A45"/>
    <w:rsid w:val="00695C68"/>
    <w:rsid w:val="0069693F"/>
    <w:rsid w:val="00696AD5"/>
    <w:rsid w:val="00696BA3"/>
    <w:rsid w:val="00696EC4"/>
    <w:rsid w:val="0069716F"/>
    <w:rsid w:val="0069719A"/>
    <w:rsid w:val="006973E8"/>
    <w:rsid w:val="0069754A"/>
    <w:rsid w:val="0069771D"/>
    <w:rsid w:val="00697B5E"/>
    <w:rsid w:val="00697D14"/>
    <w:rsid w:val="00697DC3"/>
    <w:rsid w:val="00697F21"/>
    <w:rsid w:val="00697FB0"/>
    <w:rsid w:val="006A0407"/>
    <w:rsid w:val="006A0691"/>
    <w:rsid w:val="006A06AE"/>
    <w:rsid w:val="006A0B80"/>
    <w:rsid w:val="006A1082"/>
    <w:rsid w:val="006A175B"/>
    <w:rsid w:val="006A18BD"/>
    <w:rsid w:val="006A1B49"/>
    <w:rsid w:val="006A1D6B"/>
    <w:rsid w:val="006A2080"/>
    <w:rsid w:val="006A2088"/>
    <w:rsid w:val="006A22E6"/>
    <w:rsid w:val="006A2965"/>
    <w:rsid w:val="006A2A75"/>
    <w:rsid w:val="006A2BB7"/>
    <w:rsid w:val="006A2CAE"/>
    <w:rsid w:val="006A2EDF"/>
    <w:rsid w:val="006A2FB5"/>
    <w:rsid w:val="006A3132"/>
    <w:rsid w:val="006A3490"/>
    <w:rsid w:val="006A3ADA"/>
    <w:rsid w:val="006A3B40"/>
    <w:rsid w:val="006A40C4"/>
    <w:rsid w:val="006A4650"/>
    <w:rsid w:val="006A4842"/>
    <w:rsid w:val="006A4D7D"/>
    <w:rsid w:val="006A5150"/>
    <w:rsid w:val="006A5302"/>
    <w:rsid w:val="006A5440"/>
    <w:rsid w:val="006A5A8E"/>
    <w:rsid w:val="006A5E4A"/>
    <w:rsid w:val="006A5EAA"/>
    <w:rsid w:val="006A627E"/>
    <w:rsid w:val="006A69CF"/>
    <w:rsid w:val="006A71DA"/>
    <w:rsid w:val="006A7223"/>
    <w:rsid w:val="006A7297"/>
    <w:rsid w:val="006A7373"/>
    <w:rsid w:val="006A7B2A"/>
    <w:rsid w:val="006B0142"/>
    <w:rsid w:val="006B0750"/>
    <w:rsid w:val="006B0770"/>
    <w:rsid w:val="006B08D5"/>
    <w:rsid w:val="006B09AB"/>
    <w:rsid w:val="006B1148"/>
    <w:rsid w:val="006B12B4"/>
    <w:rsid w:val="006B13A6"/>
    <w:rsid w:val="006B1710"/>
    <w:rsid w:val="006B1809"/>
    <w:rsid w:val="006B1909"/>
    <w:rsid w:val="006B19D2"/>
    <w:rsid w:val="006B1A60"/>
    <w:rsid w:val="006B1A90"/>
    <w:rsid w:val="006B1EBB"/>
    <w:rsid w:val="006B23DA"/>
    <w:rsid w:val="006B2433"/>
    <w:rsid w:val="006B255C"/>
    <w:rsid w:val="006B2BAC"/>
    <w:rsid w:val="006B2E3C"/>
    <w:rsid w:val="006B3D58"/>
    <w:rsid w:val="006B3F7E"/>
    <w:rsid w:val="006B3FEA"/>
    <w:rsid w:val="006B410E"/>
    <w:rsid w:val="006B4185"/>
    <w:rsid w:val="006B434B"/>
    <w:rsid w:val="006B437E"/>
    <w:rsid w:val="006B46D5"/>
    <w:rsid w:val="006B4D50"/>
    <w:rsid w:val="006B4DEF"/>
    <w:rsid w:val="006B4F34"/>
    <w:rsid w:val="006B4F37"/>
    <w:rsid w:val="006B5059"/>
    <w:rsid w:val="006B5204"/>
    <w:rsid w:val="006B5ABB"/>
    <w:rsid w:val="006B5DF9"/>
    <w:rsid w:val="006B6173"/>
    <w:rsid w:val="006B628A"/>
    <w:rsid w:val="006B6A49"/>
    <w:rsid w:val="006B6BDE"/>
    <w:rsid w:val="006B6EF0"/>
    <w:rsid w:val="006B75EE"/>
    <w:rsid w:val="006B787E"/>
    <w:rsid w:val="006B7999"/>
    <w:rsid w:val="006B7A01"/>
    <w:rsid w:val="006B7D1B"/>
    <w:rsid w:val="006B7FE6"/>
    <w:rsid w:val="006C05C4"/>
    <w:rsid w:val="006C0792"/>
    <w:rsid w:val="006C07B3"/>
    <w:rsid w:val="006C07D9"/>
    <w:rsid w:val="006C0843"/>
    <w:rsid w:val="006C0B62"/>
    <w:rsid w:val="006C0E1F"/>
    <w:rsid w:val="006C0ED1"/>
    <w:rsid w:val="006C1231"/>
    <w:rsid w:val="006C149E"/>
    <w:rsid w:val="006C14B4"/>
    <w:rsid w:val="006C1A97"/>
    <w:rsid w:val="006C1CF4"/>
    <w:rsid w:val="006C1EE2"/>
    <w:rsid w:val="006C1F84"/>
    <w:rsid w:val="006C236E"/>
    <w:rsid w:val="006C2642"/>
    <w:rsid w:val="006C26D1"/>
    <w:rsid w:val="006C280A"/>
    <w:rsid w:val="006C2EA7"/>
    <w:rsid w:val="006C3649"/>
    <w:rsid w:val="006C38A8"/>
    <w:rsid w:val="006C3D00"/>
    <w:rsid w:val="006C3E09"/>
    <w:rsid w:val="006C3EE5"/>
    <w:rsid w:val="006C41EB"/>
    <w:rsid w:val="006C4962"/>
    <w:rsid w:val="006C4E9E"/>
    <w:rsid w:val="006C51E5"/>
    <w:rsid w:val="006C5231"/>
    <w:rsid w:val="006C558C"/>
    <w:rsid w:val="006C5BE5"/>
    <w:rsid w:val="006C60CC"/>
    <w:rsid w:val="006C6786"/>
    <w:rsid w:val="006C6895"/>
    <w:rsid w:val="006C6B0B"/>
    <w:rsid w:val="006C6BDA"/>
    <w:rsid w:val="006C6E70"/>
    <w:rsid w:val="006C6F25"/>
    <w:rsid w:val="006C77CA"/>
    <w:rsid w:val="006C7963"/>
    <w:rsid w:val="006C7C18"/>
    <w:rsid w:val="006C7EC6"/>
    <w:rsid w:val="006D06D8"/>
    <w:rsid w:val="006D0720"/>
    <w:rsid w:val="006D092B"/>
    <w:rsid w:val="006D09E0"/>
    <w:rsid w:val="006D0C17"/>
    <w:rsid w:val="006D0C22"/>
    <w:rsid w:val="006D10DD"/>
    <w:rsid w:val="006D1122"/>
    <w:rsid w:val="006D15EF"/>
    <w:rsid w:val="006D1FE7"/>
    <w:rsid w:val="006D217D"/>
    <w:rsid w:val="006D2323"/>
    <w:rsid w:val="006D2377"/>
    <w:rsid w:val="006D2D52"/>
    <w:rsid w:val="006D32AE"/>
    <w:rsid w:val="006D3914"/>
    <w:rsid w:val="006D3A67"/>
    <w:rsid w:val="006D3BA8"/>
    <w:rsid w:val="006D3CD6"/>
    <w:rsid w:val="006D3FFB"/>
    <w:rsid w:val="006D400B"/>
    <w:rsid w:val="006D4320"/>
    <w:rsid w:val="006D4751"/>
    <w:rsid w:val="006D4835"/>
    <w:rsid w:val="006D4AFC"/>
    <w:rsid w:val="006D55F7"/>
    <w:rsid w:val="006D5660"/>
    <w:rsid w:val="006D5664"/>
    <w:rsid w:val="006D59AA"/>
    <w:rsid w:val="006D5ABD"/>
    <w:rsid w:val="006D5B5A"/>
    <w:rsid w:val="006D5B9C"/>
    <w:rsid w:val="006D61B6"/>
    <w:rsid w:val="006D62F0"/>
    <w:rsid w:val="006D636A"/>
    <w:rsid w:val="006D65C3"/>
    <w:rsid w:val="006D6FD4"/>
    <w:rsid w:val="006D712E"/>
    <w:rsid w:val="006D71B4"/>
    <w:rsid w:val="006D7298"/>
    <w:rsid w:val="006D76F2"/>
    <w:rsid w:val="006D774C"/>
    <w:rsid w:val="006D79CB"/>
    <w:rsid w:val="006D7ACA"/>
    <w:rsid w:val="006D7B17"/>
    <w:rsid w:val="006D7C9B"/>
    <w:rsid w:val="006E0321"/>
    <w:rsid w:val="006E0509"/>
    <w:rsid w:val="006E0715"/>
    <w:rsid w:val="006E142D"/>
    <w:rsid w:val="006E14F1"/>
    <w:rsid w:val="006E15A4"/>
    <w:rsid w:val="006E18E7"/>
    <w:rsid w:val="006E1A47"/>
    <w:rsid w:val="006E1A56"/>
    <w:rsid w:val="006E1CBA"/>
    <w:rsid w:val="006E1E0A"/>
    <w:rsid w:val="006E22F3"/>
    <w:rsid w:val="006E2984"/>
    <w:rsid w:val="006E2F5F"/>
    <w:rsid w:val="006E31DD"/>
    <w:rsid w:val="006E31F7"/>
    <w:rsid w:val="006E331F"/>
    <w:rsid w:val="006E34F7"/>
    <w:rsid w:val="006E36A6"/>
    <w:rsid w:val="006E3B69"/>
    <w:rsid w:val="006E3CD0"/>
    <w:rsid w:val="006E3DD7"/>
    <w:rsid w:val="006E3EF4"/>
    <w:rsid w:val="006E408D"/>
    <w:rsid w:val="006E4458"/>
    <w:rsid w:val="006E48FC"/>
    <w:rsid w:val="006E499F"/>
    <w:rsid w:val="006E49FF"/>
    <w:rsid w:val="006E4A93"/>
    <w:rsid w:val="006E4B20"/>
    <w:rsid w:val="006E4B95"/>
    <w:rsid w:val="006E4D50"/>
    <w:rsid w:val="006E5009"/>
    <w:rsid w:val="006E5027"/>
    <w:rsid w:val="006E5261"/>
    <w:rsid w:val="006E559A"/>
    <w:rsid w:val="006E5A3E"/>
    <w:rsid w:val="006E5BAB"/>
    <w:rsid w:val="006E5EEE"/>
    <w:rsid w:val="006E5F66"/>
    <w:rsid w:val="006E6CB3"/>
    <w:rsid w:val="006E6ED1"/>
    <w:rsid w:val="006E6FE8"/>
    <w:rsid w:val="006E709B"/>
    <w:rsid w:val="006E72FF"/>
    <w:rsid w:val="006E7404"/>
    <w:rsid w:val="006E7612"/>
    <w:rsid w:val="006E7F20"/>
    <w:rsid w:val="006F006E"/>
    <w:rsid w:val="006F0B0E"/>
    <w:rsid w:val="006F0D13"/>
    <w:rsid w:val="006F0DE9"/>
    <w:rsid w:val="006F1386"/>
    <w:rsid w:val="006F16C3"/>
    <w:rsid w:val="006F196A"/>
    <w:rsid w:val="006F1E1B"/>
    <w:rsid w:val="006F1E57"/>
    <w:rsid w:val="006F2151"/>
    <w:rsid w:val="006F21B1"/>
    <w:rsid w:val="006F2425"/>
    <w:rsid w:val="006F25B4"/>
    <w:rsid w:val="006F2720"/>
    <w:rsid w:val="006F2762"/>
    <w:rsid w:val="006F27B6"/>
    <w:rsid w:val="006F2873"/>
    <w:rsid w:val="006F2C02"/>
    <w:rsid w:val="006F2D50"/>
    <w:rsid w:val="006F2DA9"/>
    <w:rsid w:val="006F2E98"/>
    <w:rsid w:val="006F368D"/>
    <w:rsid w:val="006F3829"/>
    <w:rsid w:val="006F3882"/>
    <w:rsid w:val="006F3963"/>
    <w:rsid w:val="006F3D91"/>
    <w:rsid w:val="006F439F"/>
    <w:rsid w:val="006F4514"/>
    <w:rsid w:val="006F453C"/>
    <w:rsid w:val="006F49CB"/>
    <w:rsid w:val="006F4BC0"/>
    <w:rsid w:val="006F4DF3"/>
    <w:rsid w:val="006F4E58"/>
    <w:rsid w:val="006F4F0A"/>
    <w:rsid w:val="006F4FBA"/>
    <w:rsid w:val="006F5084"/>
    <w:rsid w:val="006F51E2"/>
    <w:rsid w:val="006F5295"/>
    <w:rsid w:val="006F545F"/>
    <w:rsid w:val="006F5533"/>
    <w:rsid w:val="006F556A"/>
    <w:rsid w:val="006F5DDF"/>
    <w:rsid w:val="006F5F63"/>
    <w:rsid w:val="006F6051"/>
    <w:rsid w:val="006F6246"/>
    <w:rsid w:val="006F6397"/>
    <w:rsid w:val="006F6670"/>
    <w:rsid w:val="006F6729"/>
    <w:rsid w:val="006F6869"/>
    <w:rsid w:val="006F6B38"/>
    <w:rsid w:val="006F6BCE"/>
    <w:rsid w:val="006F6DF2"/>
    <w:rsid w:val="006F6F24"/>
    <w:rsid w:val="006F7249"/>
    <w:rsid w:val="006F7A01"/>
    <w:rsid w:val="006F7E84"/>
    <w:rsid w:val="006F7F1C"/>
    <w:rsid w:val="00700C17"/>
    <w:rsid w:val="00700E96"/>
    <w:rsid w:val="00701277"/>
    <w:rsid w:val="00701311"/>
    <w:rsid w:val="0070137D"/>
    <w:rsid w:val="00701DA9"/>
    <w:rsid w:val="007027B0"/>
    <w:rsid w:val="00702BB9"/>
    <w:rsid w:val="00703042"/>
    <w:rsid w:val="00703281"/>
    <w:rsid w:val="007034C5"/>
    <w:rsid w:val="00703809"/>
    <w:rsid w:val="0070390C"/>
    <w:rsid w:val="00704163"/>
    <w:rsid w:val="007044F2"/>
    <w:rsid w:val="00704782"/>
    <w:rsid w:val="007048B0"/>
    <w:rsid w:val="007049B6"/>
    <w:rsid w:val="00704C31"/>
    <w:rsid w:val="00704E92"/>
    <w:rsid w:val="00704EAB"/>
    <w:rsid w:val="00705194"/>
    <w:rsid w:val="007055D4"/>
    <w:rsid w:val="00705D16"/>
    <w:rsid w:val="00705D9B"/>
    <w:rsid w:val="00705EAE"/>
    <w:rsid w:val="00705F1E"/>
    <w:rsid w:val="0070632B"/>
    <w:rsid w:val="0070665A"/>
    <w:rsid w:val="00706FC5"/>
    <w:rsid w:val="007070F9"/>
    <w:rsid w:val="0070741E"/>
    <w:rsid w:val="007074CE"/>
    <w:rsid w:val="00707838"/>
    <w:rsid w:val="0070784B"/>
    <w:rsid w:val="00707C3A"/>
    <w:rsid w:val="00707C6C"/>
    <w:rsid w:val="00707FB7"/>
    <w:rsid w:val="00707FD9"/>
    <w:rsid w:val="0071010F"/>
    <w:rsid w:val="007105B6"/>
    <w:rsid w:val="0071067E"/>
    <w:rsid w:val="0071094B"/>
    <w:rsid w:val="00710A58"/>
    <w:rsid w:val="00710B70"/>
    <w:rsid w:val="00710CAA"/>
    <w:rsid w:val="007110CF"/>
    <w:rsid w:val="007115AA"/>
    <w:rsid w:val="007119D7"/>
    <w:rsid w:val="00711AFD"/>
    <w:rsid w:val="00711D3F"/>
    <w:rsid w:val="00711D41"/>
    <w:rsid w:val="00711E10"/>
    <w:rsid w:val="007122B4"/>
    <w:rsid w:val="00712449"/>
    <w:rsid w:val="00712485"/>
    <w:rsid w:val="007128F0"/>
    <w:rsid w:val="00712961"/>
    <w:rsid w:val="00712AA8"/>
    <w:rsid w:val="00712B0C"/>
    <w:rsid w:val="00712F22"/>
    <w:rsid w:val="007136A4"/>
    <w:rsid w:val="00713C56"/>
    <w:rsid w:val="0071402A"/>
    <w:rsid w:val="00714371"/>
    <w:rsid w:val="00714388"/>
    <w:rsid w:val="007148A8"/>
    <w:rsid w:val="00714B6F"/>
    <w:rsid w:val="00714E61"/>
    <w:rsid w:val="00714FF3"/>
    <w:rsid w:val="007150D6"/>
    <w:rsid w:val="00715141"/>
    <w:rsid w:val="00715311"/>
    <w:rsid w:val="007154CB"/>
    <w:rsid w:val="0071554E"/>
    <w:rsid w:val="0071582A"/>
    <w:rsid w:val="00715B30"/>
    <w:rsid w:val="00715D73"/>
    <w:rsid w:val="00715EAA"/>
    <w:rsid w:val="00715EDD"/>
    <w:rsid w:val="00715F26"/>
    <w:rsid w:val="00716108"/>
    <w:rsid w:val="00716469"/>
    <w:rsid w:val="00716D21"/>
    <w:rsid w:val="0071704E"/>
    <w:rsid w:val="0071729C"/>
    <w:rsid w:val="00717311"/>
    <w:rsid w:val="0071757C"/>
    <w:rsid w:val="0071771C"/>
    <w:rsid w:val="007177F3"/>
    <w:rsid w:val="00717800"/>
    <w:rsid w:val="007178D4"/>
    <w:rsid w:val="00717935"/>
    <w:rsid w:val="00717EF8"/>
    <w:rsid w:val="00720141"/>
    <w:rsid w:val="007205BB"/>
    <w:rsid w:val="007207BF"/>
    <w:rsid w:val="007210EE"/>
    <w:rsid w:val="007211E8"/>
    <w:rsid w:val="007215B6"/>
    <w:rsid w:val="00721668"/>
    <w:rsid w:val="00721694"/>
    <w:rsid w:val="00721917"/>
    <w:rsid w:val="0072196C"/>
    <w:rsid w:val="00721B9D"/>
    <w:rsid w:val="00721C48"/>
    <w:rsid w:val="00721D29"/>
    <w:rsid w:val="00722266"/>
    <w:rsid w:val="007222F7"/>
    <w:rsid w:val="00722DB5"/>
    <w:rsid w:val="0072321F"/>
    <w:rsid w:val="007234FC"/>
    <w:rsid w:val="0072387E"/>
    <w:rsid w:val="00723ACA"/>
    <w:rsid w:val="00723ADA"/>
    <w:rsid w:val="0072456B"/>
    <w:rsid w:val="00724589"/>
    <w:rsid w:val="007249FA"/>
    <w:rsid w:val="00724A4A"/>
    <w:rsid w:val="00724BBB"/>
    <w:rsid w:val="00724F68"/>
    <w:rsid w:val="0072511E"/>
    <w:rsid w:val="007253DF"/>
    <w:rsid w:val="00725B42"/>
    <w:rsid w:val="00725FEC"/>
    <w:rsid w:val="0072651F"/>
    <w:rsid w:val="00726596"/>
    <w:rsid w:val="00726759"/>
    <w:rsid w:val="00726DE4"/>
    <w:rsid w:val="00726EE8"/>
    <w:rsid w:val="007271A5"/>
    <w:rsid w:val="00727EB0"/>
    <w:rsid w:val="00727F1E"/>
    <w:rsid w:val="0073013D"/>
    <w:rsid w:val="0073014E"/>
    <w:rsid w:val="007301CE"/>
    <w:rsid w:val="0073033A"/>
    <w:rsid w:val="00730936"/>
    <w:rsid w:val="00730DE7"/>
    <w:rsid w:val="00730E3F"/>
    <w:rsid w:val="00730EE8"/>
    <w:rsid w:val="0073107F"/>
    <w:rsid w:val="00731121"/>
    <w:rsid w:val="0073128D"/>
    <w:rsid w:val="007313C6"/>
    <w:rsid w:val="007314F9"/>
    <w:rsid w:val="00731846"/>
    <w:rsid w:val="007318DB"/>
    <w:rsid w:val="00731A50"/>
    <w:rsid w:val="00732812"/>
    <w:rsid w:val="00732AC2"/>
    <w:rsid w:val="00732D2B"/>
    <w:rsid w:val="007335F8"/>
    <w:rsid w:val="007336CF"/>
    <w:rsid w:val="007337AC"/>
    <w:rsid w:val="00733809"/>
    <w:rsid w:val="00733993"/>
    <w:rsid w:val="00734791"/>
    <w:rsid w:val="007347E1"/>
    <w:rsid w:val="00734916"/>
    <w:rsid w:val="007349C8"/>
    <w:rsid w:val="00734A0A"/>
    <w:rsid w:val="00734E87"/>
    <w:rsid w:val="00734F33"/>
    <w:rsid w:val="00734F4D"/>
    <w:rsid w:val="0073500D"/>
    <w:rsid w:val="0073522D"/>
    <w:rsid w:val="007353BC"/>
    <w:rsid w:val="007356A3"/>
    <w:rsid w:val="0073573D"/>
    <w:rsid w:val="00735887"/>
    <w:rsid w:val="007359CF"/>
    <w:rsid w:val="00735BB3"/>
    <w:rsid w:val="00735D0B"/>
    <w:rsid w:val="00735D3C"/>
    <w:rsid w:val="0073619F"/>
    <w:rsid w:val="007362A1"/>
    <w:rsid w:val="00736A15"/>
    <w:rsid w:val="00736AF5"/>
    <w:rsid w:val="00736C1B"/>
    <w:rsid w:val="00736F89"/>
    <w:rsid w:val="007370B9"/>
    <w:rsid w:val="007372DD"/>
    <w:rsid w:val="00737519"/>
    <w:rsid w:val="00737681"/>
    <w:rsid w:val="00737956"/>
    <w:rsid w:val="00737B5F"/>
    <w:rsid w:val="00737C87"/>
    <w:rsid w:val="00740002"/>
    <w:rsid w:val="00740027"/>
    <w:rsid w:val="00740489"/>
    <w:rsid w:val="007405B1"/>
    <w:rsid w:val="007407F0"/>
    <w:rsid w:val="007409BF"/>
    <w:rsid w:val="00740AC0"/>
    <w:rsid w:val="00740F12"/>
    <w:rsid w:val="00741198"/>
    <w:rsid w:val="0074126E"/>
    <w:rsid w:val="00741413"/>
    <w:rsid w:val="007418DD"/>
    <w:rsid w:val="0074204C"/>
    <w:rsid w:val="0074204D"/>
    <w:rsid w:val="00742289"/>
    <w:rsid w:val="007428C2"/>
    <w:rsid w:val="00742927"/>
    <w:rsid w:val="00742ADF"/>
    <w:rsid w:val="007430BD"/>
    <w:rsid w:val="00743253"/>
    <w:rsid w:val="007433F0"/>
    <w:rsid w:val="00743BA4"/>
    <w:rsid w:val="00743EDB"/>
    <w:rsid w:val="00743F9A"/>
    <w:rsid w:val="00744095"/>
    <w:rsid w:val="007441AF"/>
    <w:rsid w:val="00744472"/>
    <w:rsid w:val="00744545"/>
    <w:rsid w:val="007445B7"/>
    <w:rsid w:val="0074462C"/>
    <w:rsid w:val="00744C00"/>
    <w:rsid w:val="00744CA2"/>
    <w:rsid w:val="00744CA7"/>
    <w:rsid w:val="00744CC5"/>
    <w:rsid w:val="00744EF8"/>
    <w:rsid w:val="00744F94"/>
    <w:rsid w:val="00745009"/>
    <w:rsid w:val="00745683"/>
    <w:rsid w:val="007458FB"/>
    <w:rsid w:val="00745A3D"/>
    <w:rsid w:val="00745E2C"/>
    <w:rsid w:val="00746769"/>
    <w:rsid w:val="007468DA"/>
    <w:rsid w:val="00746904"/>
    <w:rsid w:val="00746A28"/>
    <w:rsid w:val="00746A49"/>
    <w:rsid w:val="007471FE"/>
    <w:rsid w:val="00747291"/>
    <w:rsid w:val="00747444"/>
    <w:rsid w:val="00747671"/>
    <w:rsid w:val="007478C7"/>
    <w:rsid w:val="007478DB"/>
    <w:rsid w:val="0074797C"/>
    <w:rsid w:val="00747F27"/>
    <w:rsid w:val="00750346"/>
    <w:rsid w:val="0075044D"/>
    <w:rsid w:val="00750565"/>
    <w:rsid w:val="0075074C"/>
    <w:rsid w:val="007509AC"/>
    <w:rsid w:val="007509C6"/>
    <w:rsid w:val="00751247"/>
    <w:rsid w:val="007512E0"/>
    <w:rsid w:val="0075172D"/>
    <w:rsid w:val="007517D5"/>
    <w:rsid w:val="00751B40"/>
    <w:rsid w:val="00751B41"/>
    <w:rsid w:val="00751B77"/>
    <w:rsid w:val="00751D56"/>
    <w:rsid w:val="00751E86"/>
    <w:rsid w:val="00751F65"/>
    <w:rsid w:val="007522E8"/>
    <w:rsid w:val="007528AA"/>
    <w:rsid w:val="00752A63"/>
    <w:rsid w:val="00752AC4"/>
    <w:rsid w:val="00752DC4"/>
    <w:rsid w:val="00752F98"/>
    <w:rsid w:val="00753180"/>
    <w:rsid w:val="0075320F"/>
    <w:rsid w:val="007532F7"/>
    <w:rsid w:val="00753355"/>
    <w:rsid w:val="0075360E"/>
    <w:rsid w:val="00753F72"/>
    <w:rsid w:val="007545F5"/>
    <w:rsid w:val="0075463F"/>
    <w:rsid w:val="007549B0"/>
    <w:rsid w:val="00754A07"/>
    <w:rsid w:val="00754AF5"/>
    <w:rsid w:val="00754B43"/>
    <w:rsid w:val="00754ED5"/>
    <w:rsid w:val="00754FF2"/>
    <w:rsid w:val="0075542D"/>
    <w:rsid w:val="00755EB3"/>
    <w:rsid w:val="0075627B"/>
    <w:rsid w:val="00756638"/>
    <w:rsid w:val="0075663E"/>
    <w:rsid w:val="00756713"/>
    <w:rsid w:val="00756B6C"/>
    <w:rsid w:val="00757080"/>
    <w:rsid w:val="007574CB"/>
    <w:rsid w:val="007575E3"/>
    <w:rsid w:val="00757B41"/>
    <w:rsid w:val="00757C10"/>
    <w:rsid w:val="00760173"/>
    <w:rsid w:val="007602A7"/>
    <w:rsid w:val="00760802"/>
    <w:rsid w:val="00760950"/>
    <w:rsid w:val="00760A26"/>
    <w:rsid w:val="00760ACF"/>
    <w:rsid w:val="00760C44"/>
    <w:rsid w:val="00760E01"/>
    <w:rsid w:val="00760E09"/>
    <w:rsid w:val="00760FD2"/>
    <w:rsid w:val="0076118D"/>
    <w:rsid w:val="00761218"/>
    <w:rsid w:val="0076167A"/>
    <w:rsid w:val="007616B7"/>
    <w:rsid w:val="007619DC"/>
    <w:rsid w:val="00761A56"/>
    <w:rsid w:val="00761CBD"/>
    <w:rsid w:val="00762047"/>
    <w:rsid w:val="007620D8"/>
    <w:rsid w:val="00762111"/>
    <w:rsid w:val="007621F2"/>
    <w:rsid w:val="0076296B"/>
    <w:rsid w:val="00762B2E"/>
    <w:rsid w:val="00762D7F"/>
    <w:rsid w:val="0076329C"/>
    <w:rsid w:val="007633CA"/>
    <w:rsid w:val="007635F2"/>
    <w:rsid w:val="00763813"/>
    <w:rsid w:val="00763A13"/>
    <w:rsid w:val="00763B61"/>
    <w:rsid w:val="00763D15"/>
    <w:rsid w:val="00763E47"/>
    <w:rsid w:val="00764066"/>
    <w:rsid w:val="0076420E"/>
    <w:rsid w:val="00764274"/>
    <w:rsid w:val="007643DC"/>
    <w:rsid w:val="0076449C"/>
    <w:rsid w:val="0076450B"/>
    <w:rsid w:val="0076469A"/>
    <w:rsid w:val="00764760"/>
    <w:rsid w:val="007647A6"/>
    <w:rsid w:val="00764A6B"/>
    <w:rsid w:val="0076562D"/>
    <w:rsid w:val="00766012"/>
    <w:rsid w:val="0076617D"/>
    <w:rsid w:val="007662DD"/>
    <w:rsid w:val="00766923"/>
    <w:rsid w:val="00766B44"/>
    <w:rsid w:val="00766CC8"/>
    <w:rsid w:val="007673C1"/>
    <w:rsid w:val="00767706"/>
    <w:rsid w:val="00767966"/>
    <w:rsid w:val="00767DA9"/>
    <w:rsid w:val="00767F1A"/>
    <w:rsid w:val="00767F60"/>
    <w:rsid w:val="00770003"/>
    <w:rsid w:val="00770364"/>
    <w:rsid w:val="0077076A"/>
    <w:rsid w:val="00770E09"/>
    <w:rsid w:val="0077118D"/>
    <w:rsid w:val="007711F9"/>
    <w:rsid w:val="00771B04"/>
    <w:rsid w:val="0077200E"/>
    <w:rsid w:val="007723D4"/>
    <w:rsid w:val="007723E8"/>
    <w:rsid w:val="0077273D"/>
    <w:rsid w:val="007727D1"/>
    <w:rsid w:val="007729B8"/>
    <w:rsid w:val="00772C81"/>
    <w:rsid w:val="00772D25"/>
    <w:rsid w:val="00773815"/>
    <w:rsid w:val="0077382D"/>
    <w:rsid w:val="00773A79"/>
    <w:rsid w:val="00773C0D"/>
    <w:rsid w:val="00773D8E"/>
    <w:rsid w:val="00773F9E"/>
    <w:rsid w:val="007744FD"/>
    <w:rsid w:val="0077450C"/>
    <w:rsid w:val="00774927"/>
    <w:rsid w:val="00774BC2"/>
    <w:rsid w:val="00774D33"/>
    <w:rsid w:val="00774E60"/>
    <w:rsid w:val="00774FE8"/>
    <w:rsid w:val="00775346"/>
    <w:rsid w:val="0077552A"/>
    <w:rsid w:val="007755C1"/>
    <w:rsid w:val="00775D58"/>
    <w:rsid w:val="00775D70"/>
    <w:rsid w:val="0077603D"/>
    <w:rsid w:val="0077662E"/>
    <w:rsid w:val="00776890"/>
    <w:rsid w:val="00776E11"/>
    <w:rsid w:val="0077713D"/>
    <w:rsid w:val="007772CD"/>
    <w:rsid w:val="007776CC"/>
    <w:rsid w:val="00777C86"/>
    <w:rsid w:val="00777DDC"/>
    <w:rsid w:val="0078012C"/>
    <w:rsid w:val="0078048B"/>
    <w:rsid w:val="007808E2"/>
    <w:rsid w:val="00780DA2"/>
    <w:rsid w:val="00780E03"/>
    <w:rsid w:val="00781039"/>
    <w:rsid w:val="00781296"/>
    <w:rsid w:val="007812F9"/>
    <w:rsid w:val="00781F63"/>
    <w:rsid w:val="00782028"/>
    <w:rsid w:val="00782286"/>
    <w:rsid w:val="00782890"/>
    <w:rsid w:val="0078289E"/>
    <w:rsid w:val="00782CC1"/>
    <w:rsid w:val="00782E9A"/>
    <w:rsid w:val="00783019"/>
    <w:rsid w:val="0078348E"/>
    <w:rsid w:val="007834B0"/>
    <w:rsid w:val="00783771"/>
    <w:rsid w:val="0078378A"/>
    <w:rsid w:val="007837CB"/>
    <w:rsid w:val="00783A5A"/>
    <w:rsid w:val="00783A5C"/>
    <w:rsid w:val="00783CC9"/>
    <w:rsid w:val="0078453B"/>
    <w:rsid w:val="007845BC"/>
    <w:rsid w:val="007847D8"/>
    <w:rsid w:val="00784824"/>
    <w:rsid w:val="0078492B"/>
    <w:rsid w:val="0078497E"/>
    <w:rsid w:val="00784D82"/>
    <w:rsid w:val="00784FBE"/>
    <w:rsid w:val="007856F3"/>
    <w:rsid w:val="00786002"/>
    <w:rsid w:val="007861E5"/>
    <w:rsid w:val="0078646D"/>
    <w:rsid w:val="007864F8"/>
    <w:rsid w:val="00786578"/>
    <w:rsid w:val="0078680F"/>
    <w:rsid w:val="00786AC0"/>
    <w:rsid w:val="007873D3"/>
    <w:rsid w:val="0078752F"/>
    <w:rsid w:val="00787712"/>
    <w:rsid w:val="00787861"/>
    <w:rsid w:val="00787DAB"/>
    <w:rsid w:val="00787FF4"/>
    <w:rsid w:val="007900F1"/>
    <w:rsid w:val="00790B8B"/>
    <w:rsid w:val="00790CF3"/>
    <w:rsid w:val="00790D9E"/>
    <w:rsid w:val="00790DB7"/>
    <w:rsid w:val="00790E13"/>
    <w:rsid w:val="00790FE6"/>
    <w:rsid w:val="007910F4"/>
    <w:rsid w:val="0079134B"/>
    <w:rsid w:val="007913AB"/>
    <w:rsid w:val="00791420"/>
    <w:rsid w:val="0079152C"/>
    <w:rsid w:val="00791689"/>
    <w:rsid w:val="007916C6"/>
    <w:rsid w:val="00791BE8"/>
    <w:rsid w:val="00791E5F"/>
    <w:rsid w:val="00791E93"/>
    <w:rsid w:val="0079210C"/>
    <w:rsid w:val="00792588"/>
    <w:rsid w:val="00792D7C"/>
    <w:rsid w:val="00792E9E"/>
    <w:rsid w:val="00793087"/>
    <w:rsid w:val="0079334B"/>
    <w:rsid w:val="0079338C"/>
    <w:rsid w:val="007939DE"/>
    <w:rsid w:val="00794098"/>
    <w:rsid w:val="00794672"/>
    <w:rsid w:val="00794945"/>
    <w:rsid w:val="00794C78"/>
    <w:rsid w:val="00794D8A"/>
    <w:rsid w:val="00795141"/>
    <w:rsid w:val="0079519B"/>
    <w:rsid w:val="00795747"/>
    <w:rsid w:val="00795818"/>
    <w:rsid w:val="00795C30"/>
    <w:rsid w:val="00795F51"/>
    <w:rsid w:val="007963F3"/>
    <w:rsid w:val="0079702F"/>
    <w:rsid w:val="00797327"/>
    <w:rsid w:val="0079752C"/>
    <w:rsid w:val="00797B08"/>
    <w:rsid w:val="00797C59"/>
    <w:rsid w:val="00797D8B"/>
    <w:rsid w:val="00797DC7"/>
    <w:rsid w:val="007A00AE"/>
    <w:rsid w:val="007A00FF"/>
    <w:rsid w:val="007A0337"/>
    <w:rsid w:val="007A04E8"/>
    <w:rsid w:val="007A05EE"/>
    <w:rsid w:val="007A0C6C"/>
    <w:rsid w:val="007A0D67"/>
    <w:rsid w:val="007A0F77"/>
    <w:rsid w:val="007A0F93"/>
    <w:rsid w:val="007A10F9"/>
    <w:rsid w:val="007A111B"/>
    <w:rsid w:val="007A1227"/>
    <w:rsid w:val="007A14B8"/>
    <w:rsid w:val="007A18B9"/>
    <w:rsid w:val="007A1957"/>
    <w:rsid w:val="007A19A0"/>
    <w:rsid w:val="007A19CC"/>
    <w:rsid w:val="007A1ABE"/>
    <w:rsid w:val="007A1BF1"/>
    <w:rsid w:val="007A1C80"/>
    <w:rsid w:val="007A249D"/>
    <w:rsid w:val="007A267C"/>
    <w:rsid w:val="007A26BE"/>
    <w:rsid w:val="007A2742"/>
    <w:rsid w:val="007A299B"/>
    <w:rsid w:val="007A29E5"/>
    <w:rsid w:val="007A2FC0"/>
    <w:rsid w:val="007A376D"/>
    <w:rsid w:val="007A39DA"/>
    <w:rsid w:val="007A3A56"/>
    <w:rsid w:val="007A3B74"/>
    <w:rsid w:val="007A3B7D"/>
    <w:rsid w:val="007A3EF8"/>
    <w:rsid w:val="007A49CE"/>
    <w:rsid w:val="007A4D49"/>
    <w:rsid w:val="007A5331"/>
    <w:rsid w:val="007A53D2"/>
    <w:rsid w:val="007A5604"/>
    <w:rsid w:val="007A587B"/>
    <w:rsid w:val="007A599B"/>
    <w:rsid w:val="007A5B37"/>
    <w:rsid w:val="007A5C24"/>
    <w:rsid w:val="007A5D16"/>
    <w:rsid w:val="007A5D6B"/>
    <w:rsid w:val="007A68E2"/>
    <w:rsid w:val="007A6E9A"/>
    <w:rsid w:val="007A6F58"/>
    <w:rsid w:val="007A6FC1"/>
    <w:rsid w:val="007A73DC"/>
    <w:rsid w:val="007B028D"/>
    <w:rsid w:val="007B02EF"/>
    <w:rsid w:val="007B058F"/>
    <w:rsid w:val="007B1121"/>
    <w:rsid w:val="007B120D"/>
    <w:rsid w:val="007B1243"/>
    <w:rsid w:val="007B12AA"/>
    <w:rsid w:val="007B12AB"/>
    <w:rsid w:val="007B12D8"/>
    <w:rsid w:val="007B13F5"/>
    <w:rsid w:val="007B1671"/>
    <w:rsid w:val="007B1855"/>
    <w:rsid w:val="007B186B"/>
    <w:rsid w:val="007B1931"/>
    <w:rsid w:val="007B1ECF"/>
    <w:rsid w:val="007B2064"/>
    <w:rsid w:val="007B2115"/>
    <w:rsid w:val="007B2937"/>
    <w:rsid w:val="007B2D7B"/>
    <w:rsid w:val="007B30BC"/>
    <w:rsid w:val="007B31C6"/>
    <w:rsid w:val="007B3231"/>
    <w:rsid w:val="007B3252"/>
    <w:rsid w:val="007B3614"/>
    <w:rsid w:val="007B37C8"/>
    <w:rsid w:val="007B3923"/>
    <w:rsid w:val="007B3ABF"/>
    <w:rsid w:val="007B3E81"/>
    <w:rsid w:val="007B415A"/>
    <w:rsid w:val="007B417E"/>
    <w:rsid w:val="007B475D"/>
    <w:rsid w:val="007B5291"/>
    <w:rsid w:val="007B529A"/>
    <w:rsid w:val="007B52B6"/>
    <w:rsid w:val="007B5825"/>
    <w:rsid w:val="007B5C9A"/>
    <w:rsid w:val="007B5EAF"/>
    <w:rsid w:val="007B6355"/>
    <w:rsid w:val="007B68B1"/>
    <w:rsid w:val="007B6C44"/>
    <w:rsid w:val="007B6DCA"/>
    <w:rsid w:val="007B6E69"/>
    <w:rsid w:val="007B74A6"/>
    <w:rsid w:val="007B76E0"/>
    <w:rsid w:val="007B77C2"/>
    <w:rsid w:val="007C00C8"/>
    <w:rsid w:val="007C0933"/>
    <w:rsid w:val="007C0F8B"/>
    <w:rsid w:val="007C158F"/>
    <w:rsid w:val="007C15C4"/>
    <w:rsid w:val="007C17BE"/>
    <w:rsid w:val="007C1E5A"/>
    <w:rsid w:val="007C1F01"/>
    <w:rsid w:val="007C1F92"/>
    <w:rsid w:val="007C1FB1"/>
    <w:rsid w:val="007C21F5"/>
    <w:rsid w:val="007C22A6"/>
    <w:rsid w:val="007C2BDB"/>
    <w:rsid w:val="007C2C12"/>
    <w:rsid w:val="007C3087"/>
    <w:rsid w:val="007C310C"/>
    <w:rsid w:val="007C333B"/>
    <w:rsid w:val="007C348B"/>
    <w:rsid w:val="007C3546"/>
    <w:rsid w:val="007C389B"/>
    <w:rsid w:val="007C3CAF"/>
    <w:rsid w:val="007C3DDE"/>
    <w:rsid w:val="007C457B"/>
    <w:rsid w:val="007C4A1C"/>
    <w:rsid w:val="007C4D02"/>
    <w:rsid w:val="007C4E1C"/>
    <w:rsid w:val="007C5472"/>
    <w:rsid w:val="007C55F2"/>
    <w:rsid w:val="007C579F"/>
    <w:rsid w:val="007C5B9A"/>
    <w:rsid w:val="007C5F07"/>
    <w:rsid w:val="007C6296"/>
    <w:rsid w:val="007C632B"/>
    <w:rsid w:val="007C63D1"/>
    <w:rsid w:val="007C6A4F"/>
    <w:rsid w:val="007C6D13"/>
    <w:rsid w:val="007C75CA"/>
    <w:rsid w:val="007C77F0"/>
    <w:rsid w:val="007C7A38"/>
    <w:rsid w:val="007C7AC4"/>
    <w:rsid w:val="007C7B06"/>
    <w:rsid w:val="007C7E17"/>
    <w:rsid w:val="007C7E58"/>
    <w:rsid w:val="007D0200"/>
    <w:rsid w:val="007D023C"/>
    <w:rsid w:val="007D07CC"/>
    <w:rsid w:val="007D0841"/>
    <w:rsid w:val="007D0874"/>
    <w:rsid w:val="007D0915"/>
    <w:rsid w:val="007D0A48"/>
    <w:rsid w:val="007D0D89"/>
    <w:rsid w:val="007D1059"/>
    <w:rsid w:val="007D123A"/>
    <w:rsid w:val="007D126C"/>
    <w:rsid w:val="007D16F4"/>
    <w:rsid w:val="007D1D41"/>
    <w:rsid w:val="007D1E5C"/>
    <w:rsid w:val="007D1EC8"/>
    <w:rsid w:val="007D2256"/>
    <w:rsid w:val="007D2331"/>
    <w:rsid w:val="007D235B"/>
    <w:rsid w:val="007D23C0"/>
    <w:rsid w:val="007D2522"/>
    <w:rsid w:val="007D2874"/>
    <w:rsid w:val="007D2A97"/>
    <w:rsid w:val="007D2B26"/>
    <w:rsid w:val="007D2EE8"/>
    <w:rsid w:val="007D325C"/>
    <w:rsid w:val="007D3276"/>
    <w:rsid w:val="007D32DB"/>
    <w:rsid w:val="007D377E"/>
    <w:rsid w:val="007D3948"/>
    <w:rsid w:val="007D3B6C"/>
    <w:rsid w:val="007D3CAC"/>
    <w:rsid w:val="007D3F9A"/>
    <w:rsid w:val="007D414B"/>
    <w:rsid w:val="007D422C"/>
    <w:rsid w:val="007D428A"/>
    <w:rsid w:val="007D4421"/>
    <w:rsid w:val="007D4857"/>
    <w:rsid w:val="007D48C4"/>
    <w:rsid w:val="007D4D06"/>
    <w:rsid w:val="007D4E23"/>
    <w:rsid w:val="007D504C"/>
    <w:rsid w:val="007D5153"/>
    <w:rsid w:val="007D51C2"/>
    <w:rsid w:val="007D520D"/>
    <w:rsid w:val="007D54A6"/>
    <w:rsid w:val="007D57C2"/>
    <w:rsid w:val="007D57E8"/>
    <w:rsid w:val="007D5AC9"/>
    <w:rsid w:val="007D5DAD"/>
    <w:rsid w:val="007D5EC1"/>
    <w:rsid w:val="007D602C"/>
    <w:rsid w:val="007D60CD"/>
    <w:rsid w:val="007D6251"/>
    <w:rsid w:val="007D6355"/>
    <w:rsid w:val="007D64CF"/>
    <w:rsid w:val="007D6580"/>
    <w:rsid w:val="007D6840"/>
    <w:rsid w:val="007D690D"/>
    <w:rsid w:val="007D696D"/>
    <w:rsid w:val="007D6E95"/>
    <w:rsid w:val="007D70A5"/>
    <w:rsid w:val="007D715D"/>
    <w:rsid w:val="007D741E"/>
    <w:rsid w:val="007D763A"/>
    <w:rsid w:val="007D7692"/>
    <w:rsid w:val="007D7A67"/>
    <w:rsid w:val="007D7DC1"/>
    <w:rsid w:val="007E011B"/>
    <w:rsid w:val="007E03E6"/>
    <w:rsid w:val="007E06AC"/>
    <w:rsid w:val="007E077A"/>
    <w:rsid w:val="007E0794"/>
    <w:rsid w:val="007E08E8"/>
    <w:rsid w:val="007E0E2D"/>
    <w:rsid w:val="007E1313"/>
    <w:rsid w:val="007E1F9B"/>
    <w:rsid w:val="007E1FAB"/>
    <w:rsid w:val="007E2221"/>
    <w:rsid w:val="007E226C"/>
    <w:rsid w:val="007E23A9"/>
    <w:rsid w:val="007E2469"/>
    <w:rsid w:val="007E26BA"/>
    <w:rsid w:val="007E28B4"/>
    <w:rsid w:val="007E2DD1"/>
    <w:rsid w:val="007E2EF1"/>
    <w:rsid w:val="007E3111"/>
    <w:rsid w:val="007E313E"/>
    <w:rsid w:val="007E3183"/>
    <w:rsid w:val="007E3231"/>
    <w:rsid w:val="007E345E"/>
    <w:rsid w:val="007E371F"/>
    <w:rsid w:val="007E3B23"/>
    <w:rsid w:val="007E3B86"/>
    <w:rsid w:val="007E3EE6"/>
    <w:rsid w:val="007E4562"/>
    <w:rsid w:val="007E458B"/>
    <w:rsid w:val="007E4838"/>
    <w:rsid w:val="007E4D91"/>
    <w:rsid w:val="007E4E48"/>
    <w:rsid w:val="007E5789"/>
    <w:rsid w:val="007E57D2"/>
    <w:rsid w:val="007E585E"/>
    <w:rsid w:val="007E588C"/>
    <w:rsid w:val="007E5969"/>
    <w:rsid w:val="007E5DC7"/>
    <w:rsid w:val="007E5E8B"/>
    <w:rsid w:val="007E5E91"/>
    <w:rsid w:val="007E5FC2"/>
    <w:rsid w:val="007E6548"/>
    <w:rsid w:val="007E6622"/>
    <w:rsid w:val="007E6709"/>
    <w:rsid w:val="007E6716"/>
    <w:rsid w:val="007E76F9"/>
    <w:rsid w:val="007E7D97"/>
    <w:rsid w:val="007F04DF"/>
    <w:rsid w:val="007F07D9"/>
    <w:rsid w:val="007F0830"/>
    <w:rsid w:val="007F08B9"/>
    <w:rsid w:val="007F0BE7"/>
    <w:rsid w:val="007F0E69"/>
    <w:rsid w:val="007F1575"/>
    <w:rsid w:val="007F1930"/>
    <w:rsid w:val="007F1A87"/>
    <w:rsid w:val="007F1B91"/>
    <w:rsid w:val="007F1D34"/>
    <w:rsid w:val="007F1F7A"/>
    <w:rsid w:val="007F203A"/>
    <w:rsid w:val="007F2234"/>
    <w:rsid w:val="007F25E1"/>
    <w:rsid w:val="007F283A"/>
    <w:rsid w:val="007F2A64"/>
    <w:rsid w:val="007F2F99"/>
    <w:rsid w:val="007F3070"/>
    <w:rsid w:val="007F30D5"/>
    <w:rsid w:val="007F357A"/>
    <w:rsid w:val="007F379D"/>
    <w:rsid w:val="007F45D9"/>
    <w:rsid w:val="007F46B8"/>
    <w:rsid w:val="007F4D30"/>
    <w:rsid w:val="007F4DA5"/>
    <w:rsid w:val="007F580F"/>
    <w:rsid w:val="007F5C2A"/>
    <w:rsid w:val="007F5CEB"/>
    <w:rsid w:val="007F624E"/>
    <w:rsid w:val="007F6A09"/>
    <w:rsid w:val="007F6C22"/>
    <w:rsid w:val="007F6F40"/>
    <w:rsid w:val="007F71AE"/>
    <w:rsid w:val="007F727E"/>
    <w:rsid w:val="007F764A"/>
    <w:rsid w:val="007F7B89"/>
    <w:rsid w:val="007F7F47"/>
    <w:rsid w:val="0080013B"/>
    <w:rsid w:val="00800369"/>
    <w:rsid w:val="00800380"/>
    <w:rsid w:val="008003A0"/>
    <w:rsid w:val="008005AF"/>
    <w:rsid w:val="00800D0F"/>
    <w:rsid w:val="00800EFF"/>
    <w:rsid w:val="00801165"/>
    <w:rsid w:val="0080132C"/>
    <w:rsid w:val="00801732"/>
    <w:rsid w:val="00801806"/>
    <w:rsid w:val="00801B21"/>
    <w:rsid w:val="00801CB8"/>
    <w:rsid w:val="00801CFB"/>
    <w:rsid w:val="0080208B"/>
    <w:rsid w:val="008028AB"/>
    <w:rsid w:val="00802BD6"/>
    <w:rsid w:val="00802DB0"/>
    <w:rsid w:val="00802DDA"/>
    <w:rsid w:val="00802EB4"/>
    <w:rsid w:val="00802FF6"/>
    <w:rsid w:val="00803657"/>
    <w:rsid w:val="008037B1"/>
    <w:rsid w:val="008039D8"/>
    <w:rsid w:val="00803C29"/>
    <w:rsid w:val="00803D1A"/>
    <w:rsid w:val="00803EE5"/>
    <w:rsid w:val="0080419D"/>
    <w:rsid w:val="0080421E"/>
    <w:rsid w:val="0080422A"/>
    <w:rsid w:val="008043F9"/>
    <w:rsid w:val="0080454D"/>
    <w:rsid w:val="008047A2"/>
    <w:rsid w:val="00804F09"/>
    <w:rsid w:val="008051C1"/>
    <w:rsid w:val="008052EB"/>
    <w:rsid w:val="00805399"/>
    <w:rsid w:val="008053E0"/>
    <w:rsid w:val="00805475"/>
    <w:rsid w:val="008055FB"/>
    <w:rsid w:val="00805674"/>
    <w:rsid w:val="00805C71"/>
    <w:rsid w:val="00806353"/>
    <w:rsid w:val="008063D2"/>
    <w:rsid w:val="00806500"/>
    <w:rsid w:val="00806B15"/>
    <w:rsid w:val="00806C3E"/>
    <w:rsid w:val="00806CCD"/>
    <w:rsid w:val="00806D10"/>
    <w:rsid w:val="00806DE1"/>
    <w:rsid w:val="008071A9"/>
    <w:rsid w:val="00807954"/>
    <w:rsid w:val="008079C6"/>
    <w:rsid w:val="00807B0F"/>
    <w:rsid w:val="008101B7"/>
    <w:rsid w:val="00810F40"/>
    <w:rsid w:val="0081181B"/>
    <w:rsid w:val="00811B17"/>
    <w:rsid w:val="00811CB5"/>
    <w:rsid w:val="00811EFB"/>
    <w:rsid w:val="008121D8"/>
    <w:rsid w:val="0081270E"/>
    <w:rsid w:val="00812DE5"/>
    <w:rsid w:val="008130ED"/>
    <w:rsid w:val="00813192"/>
    <w:rsid w:val="008131F3"/>
    <w:rsid w:val="008132A6"/>
    <w:rsid w:val="008135C6"/>
    <w:rsid w:val="0081369E"/>
    <w:rsid w:val="0081383F"/>
    <w:rsid w:val="008143CA"/>
    <w:rsid w:val="00814517"/>
    <w:rsid w:val="00814536"/>
    <w:rsid w:val="00814F32"/>
    <w:rsid w:val="008150DE"/>
    <w:rsid w:val="008153D4"/>
    <w:rsid w:val="00815C03"/>
    <w:rsid w:val="00815C79"/>
    <w:rsid w:val="00815EE7"/>
    <w:rsid w:val="00816368"/>
    <w:rsid w:val="0081650A"/>
    <w:rsid w:val="00816516"/>
    <w:rsid w:val="00816589"/>
    <w:rsid w:val="00816821"/>
    <w:rsid w:val="008168D1"/>
    <w:rsid w:val="00816F4C"/>
    <w:rsid w:val="00817153"/>
    <w:rsid w:val="00817892"/>
    <w:rsid w:val="008179C8"/>
    <w:rsid w:val="00817CBC"/>
    <w:rsid w:val="00820097"/>
    <w:rsid w:val="00820FF9"/>
    <w:rsid w:val="0082112F"/>
    <w:rsid w:val="00821670"/>
    <w:rsid w:val="0082193B"/>
    <w:rsid w:val="00821BBC"/>
    <w:rsid w:val="00821C34"/>
    <w:rsid w:val="00821EC0"/>
    <w:rsid w:val="00822291"/>
    <w:rsid w:val="008222D3"/>
    <w:rsid w:val="008222FA"/>
    <w:rsid w:val="0082254B"/>
    <w:rsid w:val="008226F5"/>
    <w:rsid w:val="00822AC6"/>
    <w:rsid w:val="00822D77"/>
    <w:rsid w:val="00822E1E"/>
    <w:rsid w:val="00823090"/>
    <w:rsid w:val="008230DA"/>
    <w:rsid w:val="00823652"/>
    <w:rsid w:val="00823714"/>
    <w:rsid w:val="00823B5D"/>
    <w:rsid w:val="00823ECA"/>
    <w:rsid w:val="00824491"/>
    <w:rsid w:val="00824517"/>
    <w:rsid w:val="00824DC7"/>
    <w:rsid w:val="00824E47"/>
    <w:rsid w:val="008253AE"/>
    <w:rsid w:val="00825445"/>
    <w:rsid w:val="00825620"/>
    <w:rsid w:val="008257C3"/>
    <w:rsid w:val="00825A30"/>
    <w:rsid w:val="00825FBC"/>
    <w:rsid w:val="00826257"/>
    <w:rsid w:val="00826503"/>
    <w:rsid w:val="008268D2"/>
    <w:rsid w:val="00826A10"/>
    <w:rsid w:val="00826C91"/>
    <w:rsid w:val="00826E2E"/>
    <w:rsid w:val="00826EDA"/>
    <w:rsid w:val="00826F97"/>
    <w:rsid w:val="00827413"/>
    <w:rsid w:val="00827589"/>
    <w:rsid w:val="00827913"/>
    <w:rsid w:val="00827D30"/>
    <w:rsid w:val="008301CD"/>
    <w:rsid w:val="00830404"/>
    <w:rsid w:val="00830835"/>
    <w:rsid w:val="00830D21"/>
    <w:rsid w:val="008312E8"/>
    <w:rsid w:val="00831386"/>
    <w:rsid w:val="00831686"/>
    <w:rsid w:val="00831ADC"/>
    <w:rsid w:val="00831FE1"/>
    <w:rsid w:val="00832474"/>
    <w:rsid w:val="008325BF"/>
    <w:rsid w:val="008325D2"/>
    <w:rsid w:val="008327BB"/>
    <w:rsid w:val="00832957"/>
    <w:rsid w:val="00832960"/>
    <w:rsid w:val="00832E20"/>
    <w:rsid w:val="008330E3"/>
    <w:rsid w:val="00833414"/>
    <w:rsid w:val="00833773"/>
    <w:rsid w:val="00833EB4"/>
    <w:rsid w:val="0083437A"/>
    <w:rsid w:val="00834868"/>
    <w:rsid w:val="00834CF7"/>
    <w:rsid w:val="00834D1A"/>
    <w:rsid w:val="00835241"/>
    <w:rsid w:val="008352C1"/>
    <w:rsid w:val="00835651"/>
    <w:rsid w:val="00835FD5"/>
    <w:rsid w:val="00836118"/>
    <w:rsid w:val="008363EB"/>
    <w:rsid w:val="008364CE"/>
    <w:rsid w:val="0083655D"/>
    <w:rsid w:val="008368A6"/>
    <w:rsid w:val="00836E49"/>
    <w:rsid w:val="00836E73"/>
    <w:rsid w:val="00837103"/>
    <w:rsid w:val="00837673"/>
    <w:rsid w:val="00837A69"/>
    <w:rsid w:val="00837ABE"/>
    <w:rsid w:val="00837AEC"/>
    <w:rsid w:val="00837D01"/>
    <w:rsid w:val="00837E79"/>
    <w:rsid w:val="008400E2"/>
    <w:rsid w:val="008400F4"/>
    <w:rsid w:val="008406C6"/>
    <w:rsid w:val="00840F0E"/>
    <w:rsid w:val="008410AE"/>
    <w:rsid w:val="00841196"/>
    <w:rsid w:val="00841307"/>
    <w:rsid w:val="0084136F"/>
    <w:rsid w:val="008413DB"/>
    <w:rsid w:val="00841792"/>
    <w:rsid w:val="00841B20"/>
    <w:rsid w:val="00841BC9"/>
    <w:rsid w:val="00841CFC"/>
    <w:rsid w:val="0084252B"/>
    <w:rsid w:val="00842784"/>
    <w:rsid w:val="00842999"/>
    <w:rsid w:val="00842A68"/>
    <w:rsid w:val="008435E5"/>
    <w:rsid w:val="008437AB"/>
    <w:rsid w:val="00843BDE"/>
    <w:rsid w:val="00843CA3"/>
    <w:rsid w:val="008441D5"/>
    <w:rsid w:val="0084495A"/>
    <w:rsid w:val="00844D4D"/>
    <w:rsid w:val="00844EF6"/>
    <w:rsid w:val="00845050"/>
    <w:rsid w:val="00845188"/>
    <w:rsid w:val="008452CB"/>
    <w:rsid w:val="008452D0"/>
    <w:rsid w:val="00845387"/>
    <w:rsid w:val="00845399"/>
    <w:rsid w:val="008454B0"/>
    <w:rsid w:val="0084550E"/>
    <w:rsid w:val="00845572"/>
    <w:rsid w:val="008458DC"/>
    <w:rsid w:val="008459FB"/>
    <w:rsid w:val="00845A64"/>
    <w:rsid w:val="00845B0F"/>
    <w:rsid w:val="00845D13"/>
    <w:rsid w:val="00845FD8"/>
    <w:rsid w:val="00846036"/>
    <w:rsid w:val="0084618F"/>
    <w:rsid w:val="00846333"/>
    <w:rsid w:val="00846341"/>
    <w:rsid w:val="008467D4"/>
    <w:rsid w:val="00846F26"/>
    <w:rsid w:val="0084719D"/>
    <w:rsid w:val="008471F6"/>
    <w:rsid w:val="008472BF"/>
    <w:rsid w:val="008473A5"/>
    <w:rsid w:val="00847826"/>
    <w:rsid w:val="0084791B"/>
    <w:rsid w:val="00847B41"/>
    <w:rsid w:val="00847D87"/>
    <w:rsid w:val="0085032A"/>
    <w:rsid w:val="008504DE"/>
    <w:rsid w:val="00851457"/>
    <w:rsid w:val="00851645"/>
    <w:rsid w:val="00851A28"/>
    <w:rsid w:val="00851D24"/>
    <w:rsid w:val="00851D7D"/>
    <w:rsid w:val="00851E19"/>
    <w:rsid w:val="00852022"/>
    <w:rsid w:val="0085206A"/>
    <w:rsid w:val="0085249A"/>
    <w:rsid w:val="008526A3"/>
    <w:rsid w:val="008527FB"/>
    <w:rsid w:val="00852839"/>
    <w:rsid w:val="0085286F"/>
    <w:rsid w:val="00852EE4"/>
    <w:rsid w:val="00853179"/>
    <w:rsid w:val="0085333C"/>
    <w:rsid w:val="0085362B"/>
    <w:rsid w:val="008536C5"/>
    <w:rsid w:val="008538BF"/>
    <w:rsid w:val="008541FF"/>
    <w:rsid w:val="008542D2"/>
    <w:rsid w:val="0085476A"/>
    <w:rsid w:val="00854910"/>
    <w:rsid w:val="008549B0"/>
    <w:rsid w:val="00854DA5"/>
    <w:rsid w:val="00854DB0"/>
    <w:rsid w:val="0085524C"/>
    <w:rsid w:val="00855A2D"/>
    <w:rsid w:val="00855BBA"/>
    <w:rsid w:val="00855BC5"/>
    <w:rsid w:val="00855C28"/>
    <w:rsid w:val="00855EB0"/>
    <w:rsid w:val="00855F16"/>
    <w:rsid w:val="008562CC"/>
    <w:rsid w:val="00856AFC"/>
    <w:rsid w:val="00856D3C"/>
    <w:rsid w:val="00856ED0"/>
    <w:rsid w:val="00856EE4"/>
    <w:rsid w:val="00856F19"/>
    <w:rsid w:val="008574ED"/>
    <w:rsid w:val="0085753E"/>
    <w:rsid w:val="008576D0"/>
    <w:rsid w:val="008577AB"/>
    <w:rsid w:val="00857829"/>
    <w:rsid w:val="00857880"/>
    <w:rsid w:val="00857909"/>
    <w:rsid w:val="00857ABF"/>
    <w:rsid w:val="00860104"/>
    <w:rsid w:val="00860803"/>
    <w:rsid w:val="00860A2D"/>
    <w:rsid w:val="00860F6D"/>
    <w:rsid w:val="0086100A"/>
    <w:rsid w:val="0086133D"/>
    <w:rsid w:val="00861441"/>
    <w:rsid w:val="008616E0"/>
    <w:rsid w:val="00861DE1"/>
    <w:rsid w:val="00861E5F"/>
    <w:rsid w:val="00861FE1"/>
    <w:rsid w:val="008621A4"/>
    <w:rsid w:val="008622E3"/>
    <w:rsid w:val="008629C3"/>
    <w:rsid w:val="00862A29"/>
    <w:rsid w:val="00862A74"/>
    <w:rsid w:val="00862C22"/>
    <w:rsid w:val="00862F55"/>
    <w:rsid w:val="00862FC1"/>
    <w:rsid w:val="008631F8"/>
    <w:rsid w:val="0086371F"/>
    <w:rsid w:val="00863AC6"/>
    <w:rsid w:val="00863B7D"/>
    <w:rsid w:val="00863B9F"/>
    <w:rsid w:val="00863DAB"/>
    <w:rsid w:val="00863E82"/>
    <w:rsid w:val="0086436F"/>
    <w:rsid w:val="008644F1"/>
    <w:rsid w:val="00864BD5"/>
    <w:rsid w:val="00864E91"/>
    <w:rsid w:val="00864F63"/>
    <w:rsid w:val="00865B93"/>
    <w:rsid w:val="00865FF2"/>
    <w:rsid w:val="0086619E"/>
    <w:rsid w:val="00866517"/>
    <w:rsid w:val="00866A34"/>
    <w:rsid w:val="00866A84"/>
    <w:rsid w:val="00866E95"/>
    <w:rsid w:val="00866EE5"/>
    <w:rsid w:val="00867158"/>
    <w:rsid w:val="008675A2"/>
    <w:rsid w:val="00867621"/>
    <w:rsid w:val="008676C3"/>
    <w:rsid w:val="008677C4"/>
    <w:rsid w:val="00867863"/>
    <w:rsid w:val="008679A5"/>
    <w:rsid w:val="008706E0"/>
    <w:rsid w:val="00870F13"/>
    <w:rsid w:val="008710B6"/>
    <w:rsid w:val="008710C5"/>
    <w:rsid w:val="00871207"/>
    <w:rsid w:val="00871362"/>
    <w:rsid w:val="00871723"/>
    <w:rsid w:val="008719A5"/>
    <w:rsid w:val="00871CC7"/>
    <w:rsid w:val="00871F4B"/>
    <w:rsid w:val="008722DC"/>
    <w:rsid w:val="00872728"/>
    <w:rsid w:val="00872A17"/>
    <w:rsid w:val="00872FD6"/>
    <w:rsid w:val="008730B3"/>
    <w:rsid w:val="0087355C"/>
    <w:rsid w:val="00873814"/>
    <w:rsid w:val="00873A06"/>
    <w:rsid w:val="00873BAF"/>
    <w:rsid w:val="00873CC4"/>
    <w:rsid w:val="00873D18"/>
    <w:rsid w:val="0087404A"/>
    <w:rsid w:val="008740BA"/>
    <w:rsid w:val="0087433C"/>
    <w:rsid w:val="00874344"/>
    <w:rsid w:val="00874461"/>
    <w:rsid w:val="0087480A"/>
    <w:rsid w:val="00874906"/>
    <w:rsid w:val="00874980"/>
    <w:rsid w:val="00874992"/>
    <w:rsid w:val="008749DE"/>
    <w:rsid w:val="00874B02"/>
    <w:rsid w:val="008751A2"/>
    <w:rsid w:val="0087528E"/>
    <w:rsid w:val="0087540B"/>
    <w:rsid w:val="00875440"/>
    <w:rsid w:val="008754CD"/>
    <w:rsid w:val="0087565D"/>
    <w:rsid w:val="0087570D"/>
    <w:rsid w:val="00875843"/>
    <w:rsid w:val="00875985"/>
    <w:rsid w:val="008759CB"/>
    <w:rsid w:val="00875E1D"/>
    <w:rsid w:val="0087637E"/>
    <w:rsid w:val="00876605"/>
    <w:rsid w:val="008766A3"/>
    <w:rsid w:val="00876B93"/>
    <w:rsid w:val="00876D65"/>
    <w:rsid w:val="00876E3E"/>
    <w:rsid w:val="0087720C"/>
    <w:rsid w:val="0087722D"/>
    <w:rsid w:val="00877549"/>
    <w:rsid w:val="00877AB8"/>
    <w:rsid w:val="00877B4D"/>
    <w:rsid w:val="00877B80"/>
    <w:rsid w:val="00880CA6"/>
    <w:rsid w:val="00881017"/>
    <w:rsid w:val="00881040"/>
    <w:rsid w:val="008813F9"/>
    <w:rsid w:val="0088188D"/>
    <w:rsid w:val="008819D1"/>
    <w:rsid w:val="00881C72"/>
    <w:rsid w:val="00881F34"/>
    <w:rsid w:val="0088210B"/>
    <w:rsid w:val="008822C3"/>
    <w:rsid w:val="00882372"/>
    <w:rsid w:val="008824D6"/>
    <w:rsid w:val="00882612"/>
    <w:rsid w:val="00882DC5"/>
    <w:rsid w:val="00882E93"/>
    <w:rsid w:val="00882F84"/>
    <w:rsid w:val="0088305E"/>
    <w:rsid w:val="008831ED"/>
    <w:rsid w:val="00883252"/>
    <w:rsid w:val="008833A1"/>
    <w:rsid w:val="00884127"/>
    <w:rsid w:val="008843DC"/>
    <w:rsid w:val="008847D4"/>
    <w:rsid w:val="008848DD"/>
    <w:rsid w:val="00884BA6"/>
    <w:rsid w:val="00884BC9"/>
    <w:rsid w:val="00884D05"/>
    <w:rsid w:val="00884E0D"/>
    <w:rsid w:val="0088505B"/>
    <w:rsid w:val="00885400"/>
    <w:rsid w:val="0088553F"/>
    <w:rsid w:val="00885742"/>
    <w:rsid w:val="0088594A"/>
    <w:rsid w:val="00885DA6"/>
    <w:rsid w:val="00885E4F"/>
    <w:rsid w:val="00885EC5"/>
    <w:rsid w:val="0088614D"/>
    <w:rsid w:val="008861FA"/>
    <w:rsid w:val="0088623C"/>
    <w:rsid w:val="008862BF"/>
    <w:rsid w:val="00886357"/>
    <w:rsid w:val="0088698C"/>
    <w:rsid w:val="00886A80"/>
    <w:rsid w:val="00886C6C"/>
    <w:rsid w:val="00887351"/>
    <w:rsid w:val="00887451"/>
    <w:rsid w:val="00887626"/>
    <w:rsid w:val="00887697"/>
    <w:rsid w:val="0088776B"/>
    <w:rsid w:val="008879AC"/>
    <w:rsid w:val="00887C52"/>
    <w:rsid w:val="00887D04"/>
    <w:rsid w:val="00887FB8"/>
    <w:rsid w:val="00890168"/>
    <w:rsid w:val="00890333"/>
    <w:rsid w:val="00890428"/>
    <w:rsid w:val="008905D1"/>
    <w:rsid w:val="0089067F"/>
    <w:rsid w:val="00890738"/>
    <w:rsid w:val="008909D9"/>
    <w:rsid w:val="0089122B"/>
    <w:rsid w:val="00891475"/>
    <w:rsid w:val="00891BA1"/>
    <w:rsid w:val="00891C5D"/>
    <w:rsid w:val="00891C5F"/>
    <w:rsid w:val="00891DD7"/>
    <w:rsid w:val="00891DF3"/>
    <w:rsid w:val="00891F19"/>
    <w:rsid w:val="00892072"/>
    <w:rsid w:val="00892139"/>
    <w:rsid w:val="008922E2"/>
    <w:rsid w:val="0089283B"/>
    <w:rsid w:val="008928A7"/>
    <w:rsid w:val="008929C9"/>
    <w:rsid w:val="00892D62"/>
    <w:rsid w:val="00892E67"/>
    <w:rsid w:val="00892F44"/>
    <w:rsid w:val="00893103"/>
    <w:rsid w:val="008936B5"/>
    <w:rsid w:val="0089387D"/>
    <w:rsid w:val="008939B1"/>
    <w:rsid w:val="00893CC3"/>
    <w:rsid w:val="00893DB2"/>
    <w:rsid w:val="008940EE"/>
    <w:rsid w:val="008941D5"/>
    <w:rsid w:val="0089443F"/>
    <w:rsid w:val="00894812"/>
    <w:rsid w:val="00894CEB"/>
    <w:rsid w:val="00894DEA"/>
    <w:rsid w:val="00894FC8"/>
    <w:rsid w:val="00895232"/>
    <w:rsid w:val="00895336"/>
    <w:rsid w:val="00895FCD"/>
    <w:rsid w:val="00896084"/>
    <w:rsid w:val="0089688A"/>
    <w:rsid w:val="00896C55"/>
    <w:rsid w:val="00896DDA"/>
    <w:rsid w:val="0089746F"/>
    <w:rsid w:val="00897A48"/>
    <w:rsid w:val="00897C05"/>
    <w:rsid w:val="00897E12"/>
    <w:rsid w:val="00897FF9"/>
    <w:rsid w:val="008A0246"/>
    <w:rsid w:val="008A0532"/>
    <w:rsid w:val="008A06AD"/>
    <w:rsid w:val="008A08E1"/>
    <w:rsid w:val="008A09BD"/>
    <w:rsid w:val="008A0A12"/>
    <w:rsid w:val="008A0A50"/>
    <w:rsid w:val="008A0AFF"/>
    <w:rsid w:val="008A0B9F"/>
    <w:rsid w:val="008A0BED"/>
    <w:rsid w:val="008A0C4B"/>
    <w:rsid w:val="008A0DFB"/>
    <w:rsid w:val="008A0EC2"/>
    <w:rsid w:val="008A1179"/>
    <w:rsid w:val="008A19D3"/>
    <w:rsid w:val="008A1AF1"/>
    <w:rsid w:val="008A235A"/>
    <w:rsid w:val="008A2385"/>
    <w:rsid w:val="008A24DB"/>
    <w:rsid w:val="008A2632"/>
    <w:rsid w:val="008A27F3"/>
    <w:rsid w:val="008A292E"/>
    <w:rsid w:val="008A2B4A"/>
    <w:rsid w:val="008A2DBD"/>
    <w:rsid w:val="008A334B"/>
    <w:rsid w:val="008A36F3"/>
    <w:rsid w:val="008A3852"/>
    <w:rsid w:val="008A3893"/>
    <w:rsid w:val="008A3EF5"/>
    <w:rsid w:val="008A4147"/>
    <w:rsid w:val="008A4691"/>
    <w:rsid w:val="008A4727"/>
    <w:rsid w:val="008A4BDA"/>
    <w:rsid w:val="008A4E86"/>
    <w:rsid w:val="008A5147"/>
    <w:rsid w:val="008A527E"/>
    <w:rsid w:val="008A53DE"/>
    <w:rsid w:val="008A55E6"/>
    <w:rsid w:val="008A5688"/>
    <w:rsid w:val="008A63C8"/>
    <w:rsid w:val="008A6410"/>
    <w:rsid w:val="008A6798"/>
    <w:rsid w:val="008A688B"/>
    <w:rsid w:val="008A6B5F"/>
    <w:rsid w:val="008A726E"/>
    <w:rsid w:val="008A7368"/>
    <w:rsid w:val="008A759E"/>
    <w:rsid w:val="008A7609"/>
    <w:rsid w:val="008A7635"/>
    <w:rsid w:val="008A7678"/>
    <w:rsid w:val="008A77F4"/>
    <w:rsid w:val="008A79A4"/>
    <w:rsid w:val="008A7BBB"/>
    <w:rsid w:val="008A7D0A"/>
    <w:rsid w:val="008A7ECF"/>
    <w:rsid w:val="008B004B"/>
    <w:rsid w:val="008B0062"/>
    <w:rsid w:val="008B037C"/>
    <w:rsid w:val="008B0B16"/>
    <w:rsid w:val="008B0B75"/>
    <w:rsid w:val="008B0D75"/>
    <w:rsid w:val="008B0DB4"/>
    <w:rsid w:val="008B0DC7"/>
    <w:rsid w:val="008B0F05"/>
    <w:rsid w:val="008B1010"/>
    <w:rsid w:val="008B110B"/>
    <w:rsid w:val="008B1F31"/>
    <w:rsid w:val="008B22BD"/>
    <w:rsid w:val="008B23F9"/>
    <w:rsid w:val="008B2461"/>
    <w:rsid w:val="008B2532"/>
    <w:rsid w:val="008B2807"/>
    <w:rsid w:val="008B2DCE"/>
    <w:rsid w:val="008B31AE"/>
    <w:rsid w:val="008B344A"/>
    <w:rsid w:val="008B39BE"/>
    <w:rsid w:val="008B39DE"/>
    <w:rsid w:val="008B3B1C"/>
    <w:rsid w:val="008B3DD9"/>
    <w:rsid w:val="008B3FAD"/>
    <w:rsid w:val="008B4039"/>
    <w:rsid w:val="008B4263"/>
    <w:rsid w:val="008B4443"/>
    <w:rsid w:val="008B4500"/>
    <w:rsid w:val="008B4A1B"/>
    <w:rsid w:val="008B4D17"/>
    <w:rsid w:val="008B4D2E"/>
    <w:rsid w:val="008B4EE6"/>
    <w:rsid w:val="008B5180"/>
    <w:rsid w:val="008B52B5"/>
    <w:rsid w:val="008B54FC"/>
    <w:rsid w:val="008B55F7"/>
    <w:rsid w:val="008B57A1"/>
    <w:rsid w:val="008B580F"/>
    <w:rsid w:val="008B5B4B"/>
    <w:rsid w:val="008B5B94"/>
    <w:rsid w:val="008B5D05"/>
    <w:rsid w:val="008B5D4A"/>
    <w:rsid w:val="008B600B"/>
    <w:rsid w:val="008B6CFD"/>
    <w:rsid w:val="008B6D60"/>
    <w:rsid w:val="008B6EF2"/>
    <w:rsid w:val="008B7016"/>
    <w:rsid w:val="008B7898"/>
    <w:rsid w:val="008B792E"/>
    <w:rsid w:val="008B7BFB"/>
    <w:rsid w:val="008C025E"/>
    <w:rsid w:val="008C03F8"/>
    <w:rsid w:val="008C0450"/>
    <w:rsid w:val="008C098B"/>
    <w:rsid w:val="008C09D9"/>
    <w:rsid w:val="008C0AE0"/>
    <w:rsid w:val="008C0CFA"/>
    <w:rsid w:val="008C0E3B"/>
    <w:rsid w:val="008C14F7"/>
    <w:rsid w:val="008C197A"/>
    <w:rsid w:val="008C19C3"/>
    <w:rsid w:val="008C1AEC"/>
    <w:rsid w:val="008C1C10"/>
    <w:rsid w:val="008C2FAE"/>
    <w:rsid w:val="008C2FF8"/>
    <w:rsid w:val="008C3018"/>
    <w:rsid w:val="008C3238"/>
    <w:rsid w:val="008C375E"/>
    <w:rsid w:val="008C3C71"/>
    <w:rsid w:val="008C45F1"/>
    <w:rsid w:val="008C46F8"/>
    <w:rsid w:val="008C4998"/>
    <w:rsid w:val="008C4B1D"/>
    <w:rsid w:val="008C4B50"/>
    <w:rsid w:val="008C4C98"/>
    <w:rsid w:val="008C4CFF"/>
    <w:rsid w:val="008C5143"/>
    <w:rsid w:val="008C52B8"/>
    <w:rsid w:val="008C566B"/>
    <w:rsid w:val="008C57CD"/>
    <w:rsid w:val="008C597F"/>
    <w:rsid w:val="008C5CE8"/>
    <w:rsid w:val="008C620B"/>
    <w:rsid w:val="008C6415"/>
    <w:rsid w:val="008C655B"/>
    <w:rsid w:val="008C65E7"/>
    <w:rsid w:val="008C66D0"/>
    <w:rsid w:val="008C677D"/>
    <w:rsid w:val="008C67D6"/>
    <w:rsid w:val="008C69A8"/>
    <w:rsid w:val="008C6BFC"/>
    <w:rsid w:val="008C6C5E"/>
    <w:rsid w:val="008C6E27"/>
    <w:rsid w:val="008C6E7C"/>
    <w:rsid w:val="008C7421"/>
    <w:rsid w:val="008C768D"/>
    <w:rsid w:val="008C76B1"/>
    <w:rsid w:val="008C7913"/>
    <w:rsid w:val="008C7BEA"/>
    <w:rsid w:val="008D0214"/>
    <w:rsid w:val="008D035D"/>
    <w:rsid w:val="008D06E6"/>
    <w:rsid w:val="008D0A5F"/>
    <w:rsid w:val="008D0F57"/>
    <w:rsid w:val="008D1065"/>
    <w:rsid w:val="008D11E4"/>
    <w:rsid w:val="008D11FE"/>
    <w:rsid w:val="008D1B80"/>
    <w:rsid w:val="008D1BE7"/>
    <w:rsid w:val="008D2047"/>
    <w:rsid w:val="008D2298"/>
    <w:rsid w:val="008D2497"/>
    <w:rsid w:val="008D25AC"/>
    <w:rsid w:val="008D2804"/>
    <w:rsid w:val="008D2ED4"/>
    <w:rsid w:val="008D2FB1"/>
    <w:rsid w:val="008D3295"/>
    <w:rsid w:val="008D3575"/>
    <w:rsid w:val="008D381F"/>
    <w:rsid w:val="008D3886"/>
    <w:rsid w:val="008D3CF9"/>
    <w:rsid w:val="008D402E"/>
    <w:rsid w:val="008D434A"/>
    <w:rsid w:val="008D4E0D"/>
    <w:rsid w:val="008D4F3D"/>
    <w:rsid w:val="008D5065"/>
    <w:rsid w:val="008D5725"/>
    <w:rsid w:val="008D61FE"/>
    <w:rsid w:val="008D66C5"/>
    <w:rsid w:val="008D6B1E"/>
    <w:rsid w:val="008D71A4"/>
    <w:rsid w:val="008D71EF"/>
    <w:rsid w:val="008D74C3"/>
    <w:rsid w:val="008D7539"/>
    <w:rsid w:val="008D76B4"/>
    <w:rsid w:val="008D76EE"/>
    <w:rsid w:val="008D7D6E"/>
    <w:rsid w:val="008E07E7"/>
    <w:rsid w:val="008E08F2"/>
    <w:rsid w:val="008E0952"/>
    <w:rsid w:val="008E0C0C"/>
    <w:rsid w:val="008E109A"/>
    <w:rsid w:val="008E12E4"/>
    <w:rsid w:val="008E151A"/>
    <w:rsid w:val="008E1818"/>
    <w:rsid w:val="008E189A"/>
    <w:rsid w:val="008E1D1C"/>
    <w:rsid w:val="008E207E"/>
    <w:rsid w:val="008E2AD9"/>
    <w:rsid w:val="008E2B0B"/>
    <w:rsid w:val="008E2B73"/>
    <w:rsid w:val="008E2B94"/>
    <w:rsid w:val="008E2D1E"/>
    <w:rsid w:val="008E31E1"/>
    <w:rsid w:val="008E3247"/>
    <w:rsid w:val="008E32E7"/>
    <w:rsid w:val="008E3600"/>
    <w:rsid w:val="008E3BF2"/>
    <w:rsid w:val="008E43E3"/>
    <w:rsid w:val="008E4D42"/>
    <w:rsid w:val="008E513B"/>
    <w:rsid w:val="008E52E6"/>
    <w:rsid w:val="008E5558"/>
    <w:rsid w:val="008E5776"/>
    <w:rsid w:val="008E5B7C"/>
    <w:rsid w:val="008E5C71"/>
    <w:rsid w:val="008E60B1"/>
    <w:rsid w:val="008E6233"/>
    <w:rsid w:val="008E64F6"/>
    <w:rsid w:val="008E6733"/>
    <w:rsid w:val="008E67B3"/>
    <w:rsid w:val="008E67F7"/>
    <w:rsid w:val="008E6B69"/>
    <w:rsid w:val="008E6BF8"/>
    <w:rsid w:val="008E6C03"/>
    <w:rsid w:val="008E6F21"/>
    <w:rsid w:val="008E6F8C"/>
    <w:rsid w:val="008E716D"/>
    <w:rsid w:val="008E7398"/>
    <w:rsid w:val="008E7556"/>
    <w:rsid w:val="008E77A8"/>
    <w:rsid w:val="008E7E0F"/>
    <w:rsid w:val="008F01A6"/>
    <w:rsid w:val="008F02DC"/>
    <w:rsid w:val="008F078E"/>
    <w:rsid w:val="008F0D7D"/>
    <w:rsid w:val="008F125D"/>
    <w:rsid w:val="008F1353"/>
    <w:rsid w:val="008F164C"/>
    <w:rsid w:val="008F166C"/>
    <w:rsid w:val="008F1768"/>
    <w:rsid w:val="008F17A6"/>
    <w:rsid w:val="008F1B5E"/>
    <w:rsid w:val="008F1D66"/>
    <w:rsid w:val="008F1E07"/>
    <w:rsid w:val="008F1F09"/>
    <w:rsid w:val="008F211C"/>
    <w:rsid w:val="008F24F4"/>
    <w:rsid w:val="008F2779"/>
    <w:rsid w:val="008F2A5D"/>
    <w:rsid w:val="008F2A75"/>
    <w:rsid w:val="008F2F03"/>
    <w:rsid w:val="008F2FC4"/>
    <w:rsid w:val="008F3220"/>
    <w:rsid w:val="008F33EC"/>
    <w:rsid w:val="008F3572"/>
    <w:rsid w:val="008F3988"/>
    <w:rsid w:val="008F3AD1"/>
    <w:rsid w:val="008F3B48"/>
    <w:rsid w:val="008F3B9A"/>
    <w:rsid w:val="008F3E6B"/>
    <w:rsid w:val="008F3EC2"/>
    <w:rsid w:val="008F4042"/>
    <w:rsid w:val="008F41C2"/>
    <w:rsid w:val="008F460B"/>
    <w:rsid w:val="008F4701"/>
    <w:rsid w:val="008F497B"/>
    <w:rsid w:val="008F4B91"/>
    <w:rsid w:val="008F4E02"/>
    <w:rsid w:val="008F4F74"/>
    <w:rsid w:val="008F4F86"/>
    <w:rsid w:val="008F524C"/>
    <w:rsid w:val="008F59B7"/>
    <w:rsid w:val="008F5F64"/>
    <w:rsid w:val="008F603E"/>
    <w:rsid w:val="008F61AA"/>
    <w:rsid w:val="008F622F"/>
    <w:rsid w:val="008F6B09"/>
    <w:rsid w:val="008F6CA7"/>
    <w:rsid w:val="008F6D28"/>
    <w:rsid w:val="008F6E49"/>
    <w:rsid w:val="008F70D5"/>
    <w:rsid w:val="008F75F4"/>
    <w:rsid w:val="008F7675"/>
    <w:rsid w:val="008F7A54"/>
    <w:rsid w:val="008F7C02"/>
    <w:rsid w:val="008F7EBF"/>
    <w:rsid w:val="008F7ED0"/>
    <w:rsid w:val="008F7FE5"/>
    <w:rsid w:val="0090005E"/>
    <w:rsid w:val="009001CC"/>
    <w:rsid w:val="009005BC"/>
    <w:rsid w:val="009006BE"/>
    <w:rsid w:val="009009D0"/>
    <w:rsid w:val="00900B93"/>
    <w:rsid w:val="00901305"/>
    <w:rsid w:val="00901730"/>
    <w:rsid w:val="0090197E"/>
    <w:rsid w:val="00901E27"/>
    <w:rsid w:val="0090226F"/>
    <w:rsid w:val="009022AA"/>
    <w:rsid w:val="009022C6"/>
    <w:rsid w:val="00902CE6"/>
    <w:rsid w:val="00902E5A"/>
    <w:rsid w:val="00903254"/>
    <w:rsid w:val="00903727"/>
    <w:rsid w:val="00903C2F"/>
    <w:rsid w:val="00903F36"/>
    <w:rsid w:val="00904034"/>
    <w:rsid w:val="00904057"/>
    <w:rsid w:val="00904360"/>
    <w:rsid w:val="009048F0"/>
    <w:rsid w:val="00904914"/>
    <w:rsid w:val="009049F0"/>
    <w:rsid w:val="00904C94"/>
    <w:rsid w:val="0090522C"/>
    <w:rsid w:val="009052B6"/>
    <w:rsid w:val="009059A4"/>
    <w:rsid w:val="00905E91"/>
    <w:rsid w:val="00905F5B"/>
    <w:rsid w:val="009064E6"/>
    <w:rsid w:val="009066A2"/>
    <w:rsid w:val="00906AAC"/>
    <w:rsid w:val="00906C95"/>
    <w:rsid w:val="00906E21"/>
    <w:rsid w:val="009071BA"/>
    <w:rsid w:val="00907726"/>
    <w:rsid w:val="0090772C"/>
    <w:rsid w:val="009077A3"/>
    <w:rsid w:val="009077A6"/>
    <w:rsid w:val="00907CD0"/>
    <w:rsid w:val="0091031F"/>
    <w:rsid w:val="009105D5"/>
    <w:rsid w:val="00910AF1"/>
    <w:rsid w:val="0091137F"/>
    <w:rsid w:val="009115E9"/>
    <w:rsid w:val="009117FC"/>
    <w:rsid w:val="00911B1F"/>
    <w:rsid w:val="00912140"/>
    <w:rsid w:val="009123B2"/>
    <w:rsid w:val="00912539"/>
    <w:rsid w:val="00912671"/>
    <w:rsid w:val="00913171"/>
    <w:rsid w:val="0091339F"/>
    <w:rsid w:val="00913452"/>
    <w:rsid w:val="009134B3"/>
    <w:rsid w:val="009136CA"/>
    <w:rsid w:val="009139CD"/>
    <w:rsid w:val="00913CAC"/>
    <w:rsid w:val="00913CBF"/>
    <w:rsid w:val="00913D66"/>
    <w:rsid w:val="00914108"/>
    <w:rsid w:val="00914172"/>
    <w:rsid w:val="0091477D"/>
    <w:rsid w:val="00914932"/>
    <w:rsid w:val="00914A49"/>
    <w:rsid w:val="00914B43"/>
    <w:rsid w:val="0091516B"/>
    <w:rsid w:val="009156F0"/>
    <w:rsid w:val="00915852"/>
    <w:rsid w:val="009158F9"/>
    <w:rsid w:val="00915B5B"/>
    <w:rsid w:val="00915D81"/>
    <w:rsid w:val="009160F9"/>
    <w:rsid w:val="00916150"/>
    <w:rsid w:val="009166D9"/>
    <w:rsid w:val="00916A8A"/>
    <w:rsid w:val="00916B56"/>
    <w:rsid w:val="009170CF"/>
    <w:rsid w:val="00917291"/>
    <w:rsid w:val="00917475"/>
    <w:rsid w:val="00917850"/>
    <w:rsid w:val="00917876"/>
    <w:rsid w:val="00917E04"/>
    <w:rsid w:val="00920228"/>
    <w:rsid w:val="009202D8"/>
    <w:rsid w:val="009204CA"/>
    <w:rsid w:val="00920689"/>
    <w:rsid w:val="00920778"/>
    <w:rsid w:val="009207A3"/>
    <w:rsid w:val="00920AC0"/>
    <w:rsid w:val="00920BFD"/>
    <w:rsid w:val="00921404"/>
    <w:rsid w:val="0092164E"/>
    <w:rsid w:val="0092176D"/>
    <w:rsid w:val="009218B1"/>
    <w:rsid w:val="00921E5A"/>
    <w:rsid w:val="00921EDC"/>
    <w:rsid w:val="009220D8"/>
    <w:rsid w:val="0092231B"/>
    <w:rsid w:val="0092240A"/>
    <w:rsid w:val="009224AC"/>
    <w:rsid w:val="00922EE7"/>
    <w:rsid w:val="00922F36"/>
    <w:rsid w:val="00922FF5"/>
    <w:rsid w:val="00923161"/>
    <w:rsid w:val="009232CA"/>
    <w:rsid w:val="00923304"/>
    <w:rsid w:val="0092332C"/>
    <w:rsid w:val="009233A1"/>
    <w:rsid w:val="0092383C"/>
    <w:rsid w:val="009238DA"/>
    <w:rsid w:val="00923A47"/>
    <w:rsid w:val="00923C41"/>
    <w:rsid w:val="00923CAC"/>
    <w:rsid w:val="00924168"/>
    <w:rsid w:val="009242D9"/>
    <w:rsid w:val="00924A38"/>
    <w:rsid w:val="00924C58"/>
    <w:rsid w:val="00925855"/>
    <w:rsid w:val="009258C8"/>
    <w:rsid w:val="0092591C"/>
    <w:rsid w:val="00925967"/>
    <w:rsid w:val="00925A0A"/>
    <w:rsid w:val="009260CA"/>
    <w:rsid w:val="00926154"/>
    <w:rsid w:val="00926277"/>
    <w:rsid w:val="0092629A"/>
    <w:rsid w:val="00926662"/>
    <w:rsid w:val="00926671"/>
    <w:rsid w:val="00926C07"/>
    <w:rsid w:val="00926DAF"/>
    <w:rsid w:val="00927288"/>
    <w:rsid w:val="009272A1"/>
    <w:rsid w:val="0092756B"/>
    <w:rsid w:val="00927606"/>
    <w:rsid w:val="00927709"/>
    <w:rsid w:val="00927948"/>
    <w:rsid w:val="00930165"/>
    <w:rsid w:val="00930395"/>
    <w:rsid w:val="00930879"/>
    <w:rsid w:val="00930DEB"/>
    <w:rsid w:val="00931852"/>
    <w:rsid w:val="00931BAE"/>
    <w:rsid w:val="00931FC9"/>
    <w:rsid w:val="00932206"/>
    <w:rsid w:val="009328F9"/>
    <w:rsid w:val="00932EF2"/>
    <w:rsid w:val="00932F14"/>
    <w:rsid w:val="00932F65"/>
    <w:rsid w:val="009332FB"/>
    <w:rsid w:val="00933323"/>
    <w:rsid w:val="009338F4"/>
    <w:rsid w:val="00933F64"/>
    <w:rsid w:val="009344E9"/>
    <w:rsid w:val="009348A9"/>
    <w:rsid w:val="00934A2B"/>
    <w:rsid w:val="00934D6C"/>
    <w:rsid w:val="00935625"/>
    <w:rsid w:val="0093574B"/>
    <w:rsid w:val="00935B43"/>
    <w:rsid w:val="00935D80"/>
    <w:rsid w:val="009361F9"/>
    <w:rsid w:val="00936311"/>
    <w:rsid w:val="00936A81"/>
    <w:rsid w:val="00936B15"/>
    <w:rsid w:val="00936B4D"/>
    <w:rsid w:val="00936B7C"/>
    <w:rsid w:val="00936BC0"/>
    <w:rsid w:val="00936CBE"/>
    <w:rsid w:val="00936CFD"/>
    <w:rsid w:val="00937245"/>
    <w:rsid w:val="009376EC"/>
    <w:rsid w:val="00937998"/>
    <w:rsid w:val="009379C9"/>
    <w:rsid w:val="00937B1D"/>
    <w:rsid w:val="00937CD0"/>
    <w:rsid w:val="00937EE2"/>
    <w:rsid w:val="00940293"/>
    <w:rsid w:val="0094057F"/>
    <w:rsid w:val="00940DE2"/>
    <w:rsid w:val="00940E31"/>
    <w:rsid w:val="00941067"/>
    <w:rsid w:val="0094143A"/>
    <w:rsid w:val="00941449"/>
    <w:rsid w:val="0094167A"/>
    <w:rsid w:val="009416F9"/>
    <w:rsid w:val="00941763"/>
    <w:rsid w:val="00941AE1"/>
    <w:rsid w:val="00941B3B"/>
    <w:rsid w:val="00941FE7"/>
    <w:rsid w:val="00942639"/>
    <w:rsid w:val="00942667"/>
    <w:rsid w:val="0094286B"/>
    <w:rsid w:val="0094294B"/>
    <w:rsid w:val="00942B12"/>
    <w:rsid w:val="00942BDB"/>
    <w:rsid w:val="00943B4D"/>
    <w:rsid w:val="00943D65"/>
    <w:rsid w:val="00943EC5"/>
    <w:rsid w:val="00943ED3"/>
    <w:rsid w:val="009440A9"/>
    <w:rsid w:val="009442B5"/>
    <w:rsid w:val="0094447E"/>
    <w:rsid w:val="009448D5"/>
    <w:rsid w:val="00944CC3"/>
    <w:rsid w:val="00944D3C"/>
    <w:rsid w:val="00944FE5"/>
    <w:rsid w:val="00945069"/>
    <w:rsid w:val="00945B7B"/>
    <w:rsid w:val="00945D59"/>
    <w:rsid w:val="00945FD1"/>
    <w:rsid w:val="0094619A"/>
    <w:rsid w:val="009463F0"/>
    <w:rsid w:val="009467A3"/>
    <w:rsid w:val="00946AEA"/>
    <w:rsid w:val="00946B5A"/>
    <w:rsid w:val="00947308"/>
    <w:rsid w:val="00947346"/>
    <w:rsid w:val="00947434"/>
    <w:rsid w:val="00947673"/>
    <w:rsid w:val="00947BC2"/>
    <w:rsid w:val="00947D93"/>
    <w:rsid w:val="00947DAA"/>
    <w:rsid w:val="00947E01"/>
    <w:rsid w:val="00947FA4"/>
    <w:rsid w:val="00950051"/>
    <w:rsid w:val="00950402"/>
    <w:rsid w:val="00950473"/>
    <w:rsid w:val="0095053B"/>
    <w:rsid w:val="00950866"/>
    <w:rsid w:val="00950A3F"/>
    <w:rsid w:val="00950C16"/>
    <w:rsid w:val="00951100"/>
    <w:rsid w:val="009512A7"/>
    <w:rsid w:val="009513DD"/>
    <w:rsid w:val="00951460"/>
    <w:rsid w:val="0095182A"/>
    <w:rsid w:val="00952ABD"/>
    <w:rsid w:val="00952C86"/>
    <w:rsid w:val="00952CA6"/>
    <w:rsid w:val="00952EEE"/>
    <w:rsid w:val="0095319D"/>
    <w:rsid w:val="009535DF"/>
    <w:rsid w:val="00953982"/>
    <w:rsid w:val="0095427E"/>
    <w:rsid w:val="0095465E"/>
    <w:rsid w:val="00954E3D"/>
    <w:rsid w:val="009556FB"/>
    <w:rsid w:val="0095578C"/>
    <w:rsid w:val="00955810"/>
    <w:rsid w:val="00955A5B"/>
    <w:rsid w:val="00955CCE"/>
    <w:rsid w:val="00956202"/>
    <w:rsid w:val="00956208"/>
    <w:rsid w:val="0095667F"/>
    <w:rsid w:val="00956765"/>
    <w:rsid w:val="00956882"/>
    <w:rsid w:val="00956E62"/>
    <w:rsid w:val="00956FC6"/>
    <w:rsid w:val="0095724C"/>
    <w:rsid w:val="00957286"/>
    <w:rsid w:val="0095748F"/>
    <w:rsid w:val="00957882"/>
    <w:rsid w:val="0095796B"/>
    <w:rsid w:val="00957A68"/>
    <w:rsid w:val="00957CA4"/>
    <w:rsid w:val="00957FA6"/>
    <w:rsid w:val="00960196"/>
    <w:rsid w:val="00960558"/>
    <w:rsid w:val="0096074F"/>
    <w:rsid w:val="009607D1"/>
    <w:rsid w:val="00960AE2"/>
    <w:rsid w:val="00960E8E"/>
    <w:rsid w:val="0096117A"/>
    <w:rsid w:val="009615F3"/>
    <w:rsid w:val="00961613"/>
    <w:rsid w:val="00961821"/>
    <w:rsid w:val="0096195A"/>
    <w:rsid w:val="00961967"/>
    <w:rsid w:val="00961A96"/>
    <w:rsid w:val="00961EDA"/>
    <w:rsid w:val="009623D9"/>
    <w:rsid w:val="00962418"/>
    <w:rsid w:val="00962474"/>
    <w:rsid w:val="00962A2D"/>
    <w:rsid w:val="0096321B"/>
    <w:rsid w:val="0096331A"/>
    <w:rsid w:val="0096334C"/>
    <w:rsid w:val="0096348D"/>
    <w:rsid w:val="00963564"/>
    <w:rsid w:val="009637EF"/>
    <w:rsid w:val="00964671"/>
    <w:rsid w:val="00964767"/>
    <w:rsid w:val="00964FEE"/>
    <w:rsid w:val="009650B3"/>
    <w:rsid w:val="009650D1"/>
    <w:rsid w:val="00965213"/>
    <w:rsid w:val="00965541"/>
    <w:rsid w:val="00965A0F"/>
    <w:rsid w:val="00965CD4"/>
    <w:rsid w:val="009660B3"/>
    <w:rsid w:val="00966264"/>
    <w:rsid w:val="009662AE"/>
    <w:rsid w:val="009662BB"/>
    <w:rsid w:val="009664B3"/>
    <w:rsid w:val="00966504"/>
    <w:rsid w:val="00966E9E"/>
    <w:rsid w:val="00966ECB"/>
    <w:rsid w:val="00966FF4"/>
    <w:rsid w:val="00967328"/>
    <w:rsid w:val="00967B51"/>
    <w:rsid w:val="00967C23"/>
    <w:rsid w:val="00967D18"/>
    <w:rsid w:val="00970132"/>
    <w:rsid w:val="00970141"/>
    <w:rsid w:val="0097017F"/>
    <w:rsid w:val="0097019B"/>
    <w:rsid w:val="009701F7"/>
    <w:rsid w:val="00970AAE"/>
    <w:rsid w:val="00970BC5"/>
    <w:rsid w:val="00970F18"/>
    <w:rsid w:val="009713E7"/>
    <w:rsid w:val="0097149E"/>
    <w:rsid w:val="009717D4"/>
    <w:rsid w:val="00971AD1"/>
    <w:rsid w:val="00971ADC"/>
    <w:rsid w:val="00971C84"/>
    <w:rsid w:val="0097215C"/>
    <w:rsid w:val="009722D0"/>
    <w:rsid w:val="0097241D"/>
    <w:rsid w:val="00972578"/>
    <w:rsid w:val="00972A23"/>
    <w:rsid w:val="00972BFF"/>
    <w:rsid w:val="00972F96"/>
    <w:rsid w:val="009730F1"/>
    <w:rsid w:val="00973D27"/>
    <w:rsid w:val="00974064"/>
    <w:rsid w:val="00974260"/>
    <w:rsid w:val="00974413"/>
    <w:rsid w:val="0097446B"/>
    <w:rsid w:val="009748A7"/>
    <w:rsid w:val="00974A3F"/>
    <w:rsid w:val="00974ACF"/>
    <w:rsid w:val="00974B5C"/>
    <w:rsid w:val="00974FA1"/>
    <w:rsid w:val="00975014"/>
    <w:rsid w:val="0097515F"/>
    <w:rsid w:val="009758BF"/>
    <w:rsid w:val="009759D9"/>
    <w:rsid w:val="00975B79"/>
    <w:rsid w:val="00975BF1"/>
    <w:rsid w:val="00975DD9"/>
    <w:rsid w:val="00976551"/>
    <w:rsid w:val="00976D20"/>
    <w:rsid w:val="00977008"/>
    <w:rsid w:val="00977020"/>
    <w:rsid w:val="00977135"/>
    <w:rsid w:val="0097723C"/>
    <w:rsid w:val="00977565"/>
    <w:rsid w:val="00977692"/>
    <w:rsid w:val="009776C2"/>
    <w:rsid w:val="00977986"/>
    <w:rsid w:val="00977DCA"/>
    <w:rsid w:val="00977DDA"/>
    <w:rsid w:val="00980101"/>
    <w:rsid w:val="00980492"/>
    <w:rsid w:val="00980623"/>
    <w:rsid w:val="00980983"/>
    <w:rsid w:val="00980A9B"/>
    <w:rsid w:val="00980DF1"/>
    <w:rsid w:val="00980E27"/>
    <w:rsid w:val="00980E36"/>
    <w:rsid w:val="00981507"/>
    <w:rsid w:val="009815F7"/>
    <w:rsid w:val="009817D2"/>
    <w:rsid w:val="00981887"/>
    <w:rsid w:val="00981C84"/>
    <w:rsid w:val="00981D24"/>
    <w:rsid w:val="00981EEE"/>
    <w:rsid w:val="0098200A"/>
    <w:rsid w:val="00982633"/>
    <w:rsid w:val="00982850"/>
    <w:rsid w:val="00982C03"/>
    <w:rsid w:val="00982C51"/>
    <w:rsid w:val="00983489"/>
    <w:rsid w:val="00983696"/>
    <w:rsid w:val="0098388B"/>
    <w:rsid w:val="009838DE"/>
    <w:rsid w:val="00983A30"/>
    <w:rsid w:val="00983B58"/>
    <w:rsid w:val="00983CE1"/>
    <w:rsid w:val="009845EC"/>
    <w:rsid w:val="0098461A"/>
    <w:rsid w:val="00984992"/>
    <w:rsid w:val="00984A30"/>
    <w:rsid w:val="00984B89"/>
    <w:rsid w:val="00984CA4"/>
    <w:rsid w:val="00984E67"/>
    <w:rsid w:val="00984EE5"/>
    <w:rsid w:val="0098516A"/>
    <w:rsid w:val="009851C9"/>
    <w:rsid w:val="00985752"/>
    <w:rsid w:val="00985940"/>
    <w:rsid w:val="009859BF"/>
    <w:rsid w:val="00985A15"/>
    <w:rsid w:val="009863B2"/>
    <w:rsid w:val="00986581"/>
    <w:rsid w:val="00986883"/>
    <w:rsid w:val="009868B9"/>
    <w:rsid w:val="00986A7F"/>
    <w:rsid w:val="00986A93"/>
    <w:rsid w:val="0098715F"/>
    <w:rsid w:val="009872C3"/>
    <w:rsid w:val="009874CF"/>
    <w:rsid w:val="00987BA5"/>
    <w:rsid w:val="009900D9"/>
    <w:rsid w:val="009904DD"/>
    <w:rsid w:val="009907C0"/>
    <w:rsid w:val="009907D5"/>
    <w:rsid w:val="00990C5A"/>
    <w:rsid w:val="009914A9"/>
    <w:rsid w:val="0099180C"/>
    <w:rsid w:val="009918C3"/>
    <w:rsid w:val="00991E79"/>
    <w:rsid w:val="00991FE9"/>
    <w:rsid w:val="009920D8"/>
    <w:rsid w:val="00992532"/>
    <w:rsid w:val="00992920"/>
    <w:rsid w:val="00992AB5"/>
    <w:rsid w:val="00992AC5"/>
    <w:rsid w:val="00992D4F"/>
    <w:rsid w:val="00992D78"/>
    <w:rsid w:val="0099311B"/>
    <w:rsid w:val="00993607"/>
    <w:rsid w:val="009939EA"/>
    <w:rsid w:val="00993A51"/>
    <w:rsid w:val="00993AC7"/>
    <w:rsid w:val="00993C48"/>
    <w:rsid w:val="00993DDD"/>
    <w:rsid w:val="00994A39"/>
    <w:rsid w:val="00994A3E"/>
    <w:rsid w:val="00994A93"/>
    <w:rsid w:val="00995470"/>
    <w:rsid w:val="00995598"/>
    <w:rsid w:val="00995D4F"/>
    <w:rsid w:val="00995FCE"/>
    <w:rsid w:val="00995FE2"/>
    <w:rsid w:val="0099625B"/>
    <w:rsid w:val="009962A2"/>
    <w:rsid w:val="0099680F"/>
    <w:rsid w:val="009968F6"/>
    <w:rsid w:val="009969B9"/>
    <w:rsid w:val="009969FB"/>
    <w:rsid w:val="00996A9A"/>
    <w:rsid w:val="00996C74"/>
    <w:rsid w:val="00997532"/>
    <w:rsid w:val="0099791D"/>
    <w:rsid w:val="00997941"/>
    <w:rsid w:val="00997A72"/>
    <w:rsid w:val="00997E43"/>
    <w:rsid w:val="009A0370"/>
    <w:rsid w:val="009A03AA"/>
    <w:rsid w:val="009A0666"/>
    <w:rsid w:val="009A0A31"/>
    <w:rsid w:val="009A0B98"/>
    <w:rsid w:val="009A0DC7"/>
    <w:rsid w:val="009A167C"/>
    <w:rsid w:val="009A18CD"/>
    <w:rsid w:val="009A1ACC"/>
    <w:rsid w:val="009A2330"/>
    <w:rsid w:val="009A292F"/>
    <w:rsid w:val="009A29A7"/>
    <w:rsid w:val="009A2A3B"/>
    <w:rsid w:val="009A2B9E"/>
    <w:rsid w:val="009A2CEE"/>
    <w:rsid w:val="009A2F65"/>
    <w:rsid w:val="009A2FFD"/>
    <w:rsid w:val="009A38C0"/>
    <w:rsid w:val="009A3D9D"/>
    <w:rsid w:val="009A3E82"/>
    <w:rsid w:val="009A3EF5"/>
    <w:rsid w:val="009A3F14"/>
    <w:rsid w:val="009A404C"/>
    <w:rsid w:val="009A4749"/>
    <w:rsid w:val="009A4846"/>
    <w:rsid w:val="009A499D"/>
    <w:rsid w:val="009A4FC6"/>
    <w:rsid w:val="009A5224"/>
    <w:rsid w:val="009A5385"/>
    <w:rsid w:val="009A5456"/>
    <w:rsid w:val="009A5585"/>
    <w:rsid w:val="009A566F"/>
    <w:rsid w:val="009A56EE"/>
    <w:rsid w:val="009A5828"/>
    <w:rsid w:val="009A5925"/>
    <w:rsid w:val="009A5E06"/>
    <w:rsid w:val="009A5EA4"/>
    <w:rsid w:val="009A5ED5"/>
    <w:rsid w:val="009A61DD"/>
    <w:rsid w:val="009A628F"/>
    <w:rsid w:val="009A63F8"/>
    <w:rsid w:val="009A644D"/>
    <w:rsid w:val="009A6828"/>
    <w:rsid w:val="009A6BB1"/>
    <w:rsid w:val="009A6BB7"/>
    <w:rsid w:val="009A6F4A"/>
    <w:rsid w:val="009A7966"/>
    <w:rsid w:val="009A7997"/>
    <w:rsid w:val="009A79E0"/>
    <w:rsid w:val="009B0457"/>
    <w:rsid w:val="009B08CC"/>
    <w:rsid w:val="009B09ED"/>
    <w:rsid w:val="009B0DDC"/>
    <w:rsid w:val="009B0E59"/>
    <w:rsid w:val="009B1031"/>
    <w:rsid w:val="009B1609"/>
    <w:rsid w:val="009B1919"/>
    <w:rsid w:val="009B1DD6"/>
    <w:rsid w:val="009B1E5A"/>
    <w:rsid w:val="009B21E9"/>
    <w:rsid w:val="009B21F5"/>
    <w:rsid w:val="009B2299"/>
    <w:rsid w:val="009B2372"/>
    <w:rsid w:val="009B23DC"/>
    <w:rsid w:val="009B2528"/>
    <w:rsid w:val="009B25BD"/>
    <w:rsid w:val="009B25DE"/>
    <w:rsid w:val="009B2859"/>
    <w:rsid w:val="009B2D6C"/>
    <w:rsid w:val="009B3223"/>
    <w:rsid w:val="009B350C"/>
    <w:rsid w:val="009B35F7"/>
    <w:rsid w:val="009B3E36"/>
    <w:rsid w:val="009B3FCE"/>
    <w:rsid w:val="009B3FE8"/>
    <w:rsid w:val="009B4B1F"/>
    <w:rsid w:val="009B4B4A"/>
    <w:rsid w:val="009B4CD6"/>
    <w:rsid w:val="009B4CF8"/>
    <w:rsid w:val="009B4D47"/>
    <w:rsid w:val="009B4F3B"/>
    <w:rsid w:val="009B503B"/>
    <w:rsid w:val="009B56C6"/>
    <w:rsid w:val="009B57DC"/>
    <w:rsid w:val="009B5B42"/>
    <w:rsid w:val="009B5B9F"/>
    <w:rsid w:val="009B5BD8"/>
    <w:rsid w:val="009B604D"/>
    <w:rsid w:val="009B62B2"/>
    <w:rsid w:val="009B657E"/>
    <w:rsid w:val="009B660F"/>
    <w:rsid w:val="009B661D"/>
    <w:rsid w:val="009B6D38"/>
    <w:rsid w:val="009B71E1"/>
    <w:rsid w:val="009B720B"/>
    <w:rsid w:val="009B7256"/>
    <w:rsid w:val="009B7A18"/>
    <w:rsid w:val="009B7AF4"/>
    <w:rsid w:val="009B7CAD"/>
    <w:rsid w:val="009B7DE2"/>
    <w:rsid w:val="009B7F7A"/>
    <w:rsid w:val="009C0166"/>
    <w:rsid w:val="009C01BD"/>
    <w:rsid w:val="009C0800"/>
    <w:rsid w:val="009C0885"/>
    <w:rsid w:val="009C0E2E"/>
    <w:rsid w:val="009C0EC2"/>
    <w:rsid w:val="009C0F3A"/>
    <w:rsid w:val="009C1122"/>
    <w:rsid w:val="009C12C0"/>
    <w:rsid w:val="009C1341"/>
    <w:rsid w:val="009C1742"/>
    <w:rsid w:val="009C179E"/>
    <w:rsid w:val="009C1B6E"/>
    <w:rsid w:val="009C227F"/>
    <w:rsid w:val="009C25B2"/>
    <w:rsid w:val="009C2875"/>
    <w:rsid w:val="009C2AE6"/>
    <w:rsid w:val="009C2B3F"/>
    <w:rsid w:val="009C2CAE"/>
    <w:rsid w:val="009C2E95"/>
    <w:rsid w:val="009C304B"/>
    <w:rsid w:val="009C38E0"/>
    <w:rsid w:val="009C39AC"/>
    <w:rsid w:val="009C39E8"/>
    <w:rsid w:val="009C3C92"/>
    <w:rsid w:val="009C3F5B"/>
    <w:rsid w:val="009C4224"/>
    <w:rsid w:val="009C446D"/>
    <w:rsid w:val="009C4689"/>
    <w:rsid w:val="009C4C90"/>
    <w:rsid w:val="009C4EF8"/>
    <w:rsid w:val="009C5479"/>
    <w:rsid w:val="009C5485"/>
    <w:rsid w:val="009C56AB"/>
    <w:rsid w:val="009C5AFA"/>
    <w:rsid w:val="009C5E9E"/>
    <w:rsid w:val="009C6028"/>
    <w:rsid w:val="009C684C"/>
    <w:rsid w:val="009C712E"/>
    <w:rsid w:val="009C72B7"/>
    <w:rsid w:val="009C7421"/>
    <w:rsid w:val="009C76E5"/>
    <w:rsid w:val="009C78AB"/>
    <w:rsid w:val="009C79E8"/>
    <w:rsid w:val="009C7B5A"/>
    <w:rsid w:val="009C7BA1"/>
    <w:rsid w:val="009C7DF2"/>
    <w:rsid w:val="009C7F98"/>
    <w:rsid w:val="009D0437"/>
    <w:rsid w:val="009D071E"/>
    <w:rsid w:val="009D07FF"/>
    <w:rsid w:val="009D12A1"/>
    <w:rsid w:val="009D15F3"/>
    <w:rsid w:val="009D17A9"/>
    <w:rsid w:val="009D1805"/>
    <w:rsid w:val="009D186C"/>
    <w:rsid w:val="009D195D"/>
    <w:rsid w:val="009D1AC6"/>
    <w:rsid w:val="009D1C82"/>
    <w:rsid w:val="009D1E82"/>
    <w:rsid w:val="009D212E"/>
    <w:rsid w:val="009D2187"/>
    <w:rsid w:val="009D2385"/>
    <w:rsid w:val="009D24F9"/>
    <w:rsid w:val="009D2BE1"/>
    <w:rsid w:val="009D2D79"/>
    <w:rsid w:val="009D2FBD"/>
    <w:rsid w:val="009D33CE"/>
    <w:rsid w:val="009D37F8"/>
    <w:rsid w:val="009D3C15"/>
    <w:rsid w:val="009D3CB6"/>
    <w:rsid w:val="009D4261"/>
    <w:rsid w:val="009D45EA"/>
    <w:rsid w:val="009D4825"/>
    <w:rsid w:val="009D49E2"/>
    <w:rsid w:val="009D4BF7"/>
    <w:rsid w:val="009D4D50"/>
    <w:rsid w:val="009D5447"/>
    <w:rsid w:val="009D5512"/>
    <w:rsid w:val="009D551C"/>
    <w:rsid w:val="009D580B"/>
    <w:rsid w:val="009D5A9E"/>
    <w:rsid w:val="009D5EEA"/>
    <w:rsid w:val="009D6085"/>
    <w:rsid w:val="009D609F"/>
    <w:rsid w:val="009D6107"/>
    <w:rsid w:val="009D6133"/>
    <w:rsid w:val="009D61D7"/>
    <w:rsid w:val="009D6203"/>
    <w:rsid w:val="009D699B"/>
    <w:rsid w:val="009D700F"/>
    <w:rsid w:val="009D7039"/>
    <w:rsid w:val="009D712C"/>
    <w:rsid w:val="009D78E8"/>
    <w:rsid w:val="009D79E4"/>
    <w:rsid w:val="009D7A0B"/>
    <w:rsid w:val="009D7C95"/>
    <w:rsid w:val="009D7CA0"/>
    <w:rsid w:val="009D7EF1"/>
    <w:rsid w:val="009D7EF6"/>
    <w:rsid w:val="009D7FD0"/>
    <w:rsid w:val="009E0005"/>
    <w:rsid w:val="009E05A8"/>
    <w:rsid w:val="009E07FB"/>
    <w:rsid w:val="009E08A1"/>
    <w:rsid w:val="009E0BC7"/>
    <w:rsid w:val="009E0BE3"/>
    <w:rsid w:val="009E0C1C"/>
    <w:rsid w:val="009E128A"/>
    <w:rsid w:val="009E1338"/>
    <w:rsid w:val="009E141C"/>
    <w:rsid w:val="009E14A2"/>
    <w:rsid w:val="009E1B37"/>
    <w:rsid w:val="009E1C12"/>
    <w:rsid w:val="009E1F0E"/>
    <w:rsid w:val="009E2154"/>
    <w:rsid w:val="009E21FA"/>
    <w:rsid w:val="009E2379"/>
    <w:rsid w:val="009E2445"/>
    <w:rsid w:val="009E251E"/>
    <w:rsid w:val="009E2C02"/>
    <w:rsid w:val="009E2C30"/>
    <w:rsid w:val="009E2CC1"/>
    <w:rsid w:val="009E2E26"/>
    <w:rsid w:val="009E2F1C"/>
    <w:rsid w:val="009E2F4D"/>
    <w:rsid w:val="009E3114"/>
    <w:rsid w:val="009E3208"/>
    <w:rsid w:val="009E3428"/>
    <w:rsid w:val="009E3470"/>
    <w:rsid w:val="009E3579"/>
    <w:rsid w:val="009E3700"/>
    <w:rsid w:val="009E37CE"/>
    <w:rsid w:val="009E400F"/>
    <w:rsid w:val="009E47D4"/>
    <w:rsid w:val="009E4DE4"/>
    <w:rsid w:val="009E4E2D"/>
    <w:rsid w:val="009E5172"/>
    <w:rsid w:val="009E5368"/>
    <w:rsid w:val="009E54AE"/>
    <w:rsid w:val="009E54EB"/>
    <w:rsid w:val="009E584D"/>
    <w:rsid w:val="009E5B31"/>
    <w:rsid w:val="009E62AD"/>
    <w:rsid w:val="009E63D1"/>
    <w:rsid w:val="009E640A"/>
    <w:rsid w:val="009E6503"/>
    <w:rsid w:val="009E66C6"/>
    <w:rsid w:val="009E6C5E"/>
    <w:rsid w:val="009E6D79"/>
    <w:rsid w:val="009E71D7"/>
    <w:rsid w:val="009E732D"/>
    <w:rsid w:val="009E7614"/>
    <w:rsid w:val="009E76DD"/>
    <w:rsid w:val="009E79B5"/>
    <w:rsid w:val="009E7ABB"/>
    <w:rsid w:val="009E7B49"/>
    <w:rsid w:val="009E7BD9"/>
    <w:rsid w:val="009E7BEB"/>
    <w:rsid w:val="009E7F70"/>
    <w:rsid w:val="009F01C7"/>
    <w:rsid w:val="009F0706"/>
    <w:rsid w:val="009F14C3"/>
    <w:rsid w:val="009F1570"/>
    <w:rsid w:val="009F1AFE"/>
    <w:rsid w:val="009F1B3E"/>
    <w:rsid w:val="009F1B6D"/>
    <w:rsid w:val="009F1C51"/>
    <w:rsid w:val="009F1EAB"/>
    <w:rsid w:val="009F1FF3"/>
    <w:rsid w:val="009F205B"/>
    <w:rsid w:val="009F224B"/>
    <w:rsid w:val="009F2596"/>
    <w:rsid w:val="009F2612"/>
    <w:rsid w:val="009F2704"/>
    <w:rsid w:val="009F277F"/>
    <w:rsid w:val="009F2E73"/>
    <w:rsid w:val="009F2EC1"/>
    <w:rsid w:val="009F2FF3"/>
    <w:rsid w:val="009F3074"/>
    <w:rsid w:val="009F334A"/>
    <w:rsid w:val="009F35AD"/>
    <w:rsid w:val="009F3689"/>
    <w:rsid w:val="009F36CF"/>
    <w:rsid w:val="009F3878"/>
    <w:rsid w:val="009F3A2C"/>
    <w:rsid w:val="009F417E"/>
    <w:rsid w:val="009F45CA"/>
    <w:rsid w:val="009F476E"/>
    <w:rsid w:val="009F48A6"/>
    <w:rsid w:val="009F4B82"/>
    <w:rsid w:val="009F4BE0"/>
    <w:rsid w:val="009F4CA6"/>
    <w:rsid w:val="009F4DE3"/>
    <w:rsid w:val="009F4EB2"/>
    <w:rsid w:val="009F4F0D"/>
    <w:rsid w:val="009F51B7"/>
    <w:rsid w:val="009F51D7"/>
    <w:rsid w:val="009F5341"/>
    <w:rsid w:val="009F546F"/>
    <w:rsid w:val="009F54C6"/>
    <w:rsid w:val="009F54DD"/>
    <w:rsid w:val="009F5B22"/>
    <w:rsid w:val="009F63FC"/>
    <w:rsid w:val="009F65E5"/>
    <w:rsid w:val="009F6A20"/>
    <w:rsid w:val="009F6A26"/>
    <w:rsid w:val="009F6A51"/>
    <w:rsid w:val="009F6BFD"/>
    <w:rsid w:val="009F6DFF"/>
    <w:rsid w:val="009F6E8C"/>
    <w:rsid w:val="009F7526"/>
    <w:rsid w:val="009F7685"/>
    <w:rsid w:val="009F7847"/>
    <w:rsid w:val="009F7936"/>
    <w:rsid w:val="009F7F14"/>
    <w:rsid w:val="00A0011C"/>
    <w:rsid w:val="00A00E32"/>
    <w:rsid w:val="00A00EF3"/>
    <w:rsid w:val="00A01022"/>
    <w:rsid w:val="00A012C8"/>
    <w:rsid w:val="00A0176A"/>
    <w:rsid w:val="00A01860"/>
    <w:rsid w:val="00A01DFE"/>
    <w:rsid w:val="00A022C1"/>
    <w:rsid w:val="00A02304"/>
    <w:rsid w:val="00A02353"/>
    <w:rsid w:val="00A024C4"/>
    <w:rsid w:val="00A0250D"/>
    <w:rsid w:val="00A02703"/>
    <w:rsid w:val="00A02C99"/>
    <w:rsid w:val="00A02DCF"/>
    <w:rsid w:val="00A02E11"/>
    <w:rsid w:val="00A03251"/>
    <w:rsid w:val="00A032B4"/>
    <w:rsid w:val="00A0350C"/>
    <w:rsid w:val="00A035CF"/>
    <w:rsid w:val="00A0388B"/>
    <w:rsid w:val="00A039A4"/>
    <w:rsid w:val="00A039FD"/>
    <w:rsid w:val="00A03A53"/>
    <w:rsid w:val="00A03A7F"/>
    <w:rsid w:val="00A040F8"/>
    <w:rsid w:val="00A04143"/>
    <w:rsid w:val="00A04337"/>
    <w:rsid w:val="00A046D7"/>
    <w:rsid w:val="00A04911"/>
    <w:rsid w:val="00A049AD"/>
    <w:rsid w:val="00A04CCE"/>
    <w:rsid w:val="00A056B3"/>
    <w:rsid w:val="00A05886"/>
    <w:rsid w:val="00A05B09"/>
    <w:rsid w:val="00A05B4E"/>
    <w:rsid w:val="00A05B93"/>
    <w:rsid w:val="00A05E7E"/>
    <w:rsid w:val="00A060AB"/>
    <w:rsid w:val="00A06273"/>
    <w:rsid w:val="00A062D1"/>
    <w:rsid w:val="00A062FA"/>
    <w:rsid w:val="00A06471"/>
    <w:rsid w:val="00A066EF"/>
    <w:rsid w:val="00A0686A"/>
    <w:rsid w:val="00A06A6D"/>
    <w:rsid w:val="00A06F01"/>
    <w:rsid w:val="00A070A4"/>
    <w:rsid w:val="00A072C5"/>
    <w:rsid w:val="00A077AD"/>
    <w:rsid w:val="00A077DF"/>
    <w:rsid w:val="00A07920"/>
    <w:rsid w:val="00A07C7E"/>
    <w:rsid w:val="00A07F72"/>
    <w:rsid w:val="00A100CB"/>
    <w:rsid w:val="00A1024B"/>
    <w:rsid w:val="00A10483"/>
    <w:rsid w:val="00A104D5"/>
    <w:rsid w:val="00A10558"/>
    <w:rsid w:val="00A10581"/>
    <w:rsid w:val="00A1082F"/>
    <w:rsid w:val="00A11777"/>
    <w:rsid w:val="00A11A37"/>
    <w:rsid w:val="00A122E6"/>
    <w:rsid w:val="00A126FF"/>
    <w:rsid w:val="00A12B9B"/>
    <w:rsid w:val="00A12C43"/>
    <w:rsid w:val="00A12F10"/>
    <w:rsid w:val="00A1310E"/>
    <w:rsid w:val="00A13596"/>
    <w:rsid w:val="00A1360D"/>
    <w:rsid w:val="00A13F78"/>
    <w:rsid w:val="00A141DE"/>
    <w:rsid w:val="00A1431B"/>
    <w:rsid w:val="00A1437B"/>
    <w:rsid w:val="00A145D1"/>
    <w:rsid w:val="00A14743"/>
    <w:rsid w:val="00A14A3B"/>
    <w:rsid w:val="00A14EEF"/>
    <w:rsid w:val="00A15083"/>
    <w:rsid w:val="00A150E2"/>
    <w:rsid w:val="00A1510B"/>
    <w:rsid w:val="00A1535D"/>
    <w:rsid w:val="00A155DA"/>
    <w:rsid w:val="00A15E36"/>
    <w:rsid w:val="00A161ED"/>
    <w:rsid w:val="00A1627C"/>
    <w:rsid w:val="00A1666B"/>
    <w:rsid w:val="00A167C6"/>
    <w:rsid w:val="00A16A1C"/>
    <w:rsid w:val="00A16E33"/>
    <w:rsid w:val="00A16F6D"/>
    <w:rsid w:val="00A1720F"/>
    <w:rsid w:val="00A1778B"/>
    <w:rsid w:val="00A177E4"/>
    <w:rsid w:val="00A178F8"/>
    <w:rsid w:val="00A17A21"/>
    <w:rsid w:val="00A17A56"/>
    <w:rsid w:val="00A17C22"/>
    <w:rsid w:val="00A17D28"/>
    <w:rsid w:val="00A17E4B"/>
    <w:rsid w:val="00A17F23"/>
    <w:rsid w:val="00A17FCC"/>
    <w:rsid w:val="00A20007"/>
    <w:rsid w:val="00A20039"/>
    <w:rsid w:val="00A20312"/>
    <w:rsid w:val="00A206E1"/>
    <w:rsid w:val="00A20799"/>
    <w:rsid w:val="00A20A25"/>
    <w:rsid w:val="00A20BAF"/>
    <w:rsid w:val="00A20C3D"/>
    <w:rsid w:val="00A20D6B"/>
    <w:rsid w:val="00A212D2"/>
    <w:rsid w:val="00A213B4"/>
    <w:rsid w:val="00A2140E"/>
    <w:rsid w:val="00A21474"/>
    <w:rsid w:val="00A2166E"/>
    <w:rsid w:val="00A219F7"/>
    <w:rsid w:val="00A21BF5"/>
    <w:rsid w:val="00A21CE6"/>
    <w:rsid w:val="00A21F1F"/>
    <w:rsid w:val="00A221D6"/>
    <w:rsid w:val="00A22236"/>
    <w:rsid w:val="00A224B9"/>
    <w:rsid w:val="00A225BC"/>
    <w:rsid w:val="00A22712"/>
    <w:rsid w:val="00A22762"/>
    <w:rsid w:val="00A22834"/>
    <w:rsid w:val="00A2288F"/>
    <w:rsid w:val="00A229D4"/>
    <w:rsid w:val="00A22D92"/>
    <w:rsid w:val="00A23003"/>
    <w:rsid w:val="00A23193"/>
    <w:rsid w:val="00A231E5"/>
    <w:rsid w:val="00A23527"/>
    <w:rsid w:val="00A2374E"/>
    <w:rsid w:val="00A23B4E"/>
    <w:rsid w:val="00A23BB4"/>
    <w:rsid w:val="00A23C1B"/>
    <w:rsid w:val="00A23C8A"/>
    <w:rsid w:val="00A23CEE"/>
    <w:rsid w:val="00A23FD6"/>
    <w:rsid w:val="00A2406B"/>
    <w:rsid w:val="00A24700"/>
    <w:rsid w:val="00A247D6"/>
    <w:rsid w:val="00A247F3"/>
    <w:rsid w:val="00A24DDA"/>
    <w:rsid w:val="00A25114"/>
    <w:rsid w:val="00A2546C"/>
    <w:rsid w:val="00A25ACF"/>
    <w:rsid w:val="00A25E34"/>
    <w:rsid w:val="00A25EEF"/>
    <w:rsid w:val="00A26191"/>
    <w:rsid w:val="00A262A4"/>
    <w:rsid w:val="00A265C2"/>
    <w:rsid w:val="00A26772"/>
    <w:rsid w:val="00A267A8"/>
    <w:rsid w:val="00A26BBE"/>
    <w:rsid w:val="00A27586"/>
    <w:rsid w:val="00A2782A"/>
    <w:rsid w:val="00A27A9E"/>
    <w:rsid w:val="00A27F44"/>
    <w:rsid w:val="00A3047C"/>
    <w:rsid w:val="00A30507"/>
    <w:rsid w:val="00A30D9A"/>
    <w:rsid w:val="00A30DD0"/>
    <w:rsid w:val="00A31044"/>
    <w:rsid w:val="00A31212"/>
    <w:rsid w:val="00A317EA"/>
    <w:rsid w:val="00A31864"/>
    <w:rsid w:val="00A319F1"/>
    <w:rsid w:val="00A31A6B"/>
    <w:rsid w:val="00A322C0"/>
    <w:rsid w:val="00A3243E"/>
    <w:rsid w:val="00A32ABD"/>
    <w:rsid w:val="00A32D7B"/>
    <w:rsid w:val="00A32F47"/>
    <w:rsid w:val="00A33432"/>
    <w:rsid w:val="00A3361B"/>
    <w:rsid w:val="00A337CE"/>
    <w:rsid w:val="00A3380B"/>
    <w:rsid w:val="00A33961"/>
    <w:rsid w:val="00A33FAF"/>
    <w:rsid w:val="00A34105"/>
    <w:rsid w:val="00A34152"/>
    <w:rsid w:val="00A341E6"/>
    <w:rsid w:val="00A342E0"/>
    <w:rsid w:val="00A343CE"/>
    <w:rsid w:val="00A344E9"/>
    <w:rsid w:val="00A345A7"/>
    <w:rsid w:val="00A345D3"/>
    <w:rsid w:val="00A34AA4"/>
    <w:rsid w:val="00A34B46"/>
    <w:rsid w:val="00A34F2F"/>
    <w:rsid w:val="00A35105"/>
    <w:rsid w:val="00A35298"/>
    <w:rsid w:val="00A3530F"/>
    <w:rsid w:val="00A3531F"/>
    <w:rsid w:val="00A35CAA"/>
    <w:rsid w:val="00A35DF4"/>
    <w:rsid w:val="00A362D3"/>
    <w:rsid w:val="00A366BA"/>
    <w:rsid w:val="00A36857"/>
    <w:rsid w:val="00A36932"/>
    <w:rsid w:val="00A36944"/>
    <w:rsid w:val="00A36AAA"/>
    <w:rsid w:val="00A36B70"/>
    <w:rsid w:val="00A36D6B"/>
    <w:rsid w:val="00A36EA3"/>
    <w:rsid w:val="00A36F08"/>
    <w:rsid w:val="00A37666"/>
    <w:rsid w:val="00A37764"/>
    <w:rsid w:val="00A37A46"/>
    <w:rsid w:val="00A402AB"/>
    <w:rsid w:val="00A40349"/>
    <w:rsid w:val="00A404C6"/>
    <w:rsid w:val="00A40E84"/>
    <w:rsid w:val="00A41826"/>
    <w:rsid w:val="00A419BC"/>
    <w:rsid w:val="00A41C34"/>
    <w:rsid w:val="00A42055"/>
    <w:rsid w:val="00A42620"/>
    <w:rsid w:val="00A4287F"/>
    <w:rsid w:val="00A42EB1"/>
    <w:rsid w:val="00A42EBF"/>
    <w:rsid w:val="00A42F32"/>
    <w:rsid w:val="00A42FBE"/>
    <w:rsid w:val="00A43068"/>
    <w:rsid w:val="00A430D8"/>
    <w:rsid w:val="00A430EE"/>
    <w:rsid w:val="00A4342D"/>
    <w:rsid w:val="00A43439"/>
    <w:rsid w:val="00A435AF"/>
    <w:rsid w:val="00A43721"/>
    <w:rsid w:val="00A43840"/>
    <w:rsid w:val="00A4398A"/>
    <w:rsid w:val="00A43998"/>
    <w:rsid w:val="00A43C42"/>
    <w:rsid w:val="00A43DF6"/>
    <w:rsid w:val="00A44491"/>
    <w:rsid w:val="00A44802"/>
    <w:rsid w:val="00A44ADD"/>
    <w:rsid w:val="00A44BD1"/>
    <w:rsid w:val="00A44C1D"/>
    <w:rsid w:val="00A45518"/>
    <w:rsid w:val="00A45E00"/>
    <w:rsid w:val="00A46040"/>
    <w:rsid w:val="00A4635F"/>
    <w:rsid w:val="00A46C11"/>
    <w:rsid w:val="00A46DDE"/>
    <w:rsid w:val="00A46DE8"/>
    <w:rsid w:val="00A47434"/>
    <w:rsid w:val="00A475C0"/>
    <w:rsid w:val="00A47872"/>
    <w:rsid w:val="00A479D8"/>
    <w:rsid w:val="00A47DF2"/>
    <w:rsid w:val="00A50647"/>
    <w:rsid w:val="00A50BA8"/>
    <w:rsid w:val="00A51528"/>
    <w:rsid w:val="00A518EB"/>
    <w:rsid w:val="00A518F4"/>
    <w:rsid w:val="00A51BC6"/>
    <w:rsid w:val="00A51E1D"/>
    <w:rsid w:val="00A51F29"/>
    <w:rsid w:val="00A525E6"/>
    <w:rsid w:val="00A52B5D"/>
    <w:rsid w:val="00A52CB6"/>
    <w:rsid w:val="00A52E1E"/>
    <w:rsid w:val="00A534B2"/>
    <w:rsid w:val="00A53567"/>
    <w:rsid w:val="00A538A7"/>
    <w:rsid w:val="00A5394D"/>
    <w:rsid w:val="00A53D6B"/>
    <w:rsid w:val="00A54313"/>
    <w:rsid w:val="00A545FF"/>
    <w:rsid w:val="00A5555F"/>
    <w:rsid w:val="00A5583A"/>
    <w:rsid w:val="00A55881"/>
    <w:rsid w:val="00A5601F"/>
    <w:rsid w:val="00A5604E"/>
    <w:rsid w:val="00A56087"/>
    <w:rsid w:val="00A5615D"/>
    <w:rsid w:val="00A56463"/>
    <w:rsid w:val="00A56BF5"/>
    <w:rsid w:val="00A56D05"/>
    <w:rsid w:val="00A56E05"/>
    <w:rsid w:val="00A57396"/>
    <w:rsid w:val="00A57521"/>
    <w:rsid w:val="00A57653"/>
    <w:rsid w:val="00A57953"/>
    <w:rsid w:val="00A57E3E"/>
    <w:rsid w:val="00A6011E"/>
    <w:rsid w:val="00A6012A"/>
    <w:rsid w:val="00A60AD4"/>
    <w:rsid w:val="00A60BDF"/>
    <w:rsid w:val="00A60BEE"/>
    <w:rsid w:val="00A610DB"/>
    <w:rsid w:val="00A61174"/>
    <w:rsid w:val="00A612D8"/>
    <w:rsid w:val="00A6130A"/>
    <w:rsid w:val="00A613A6"/>
    <w:rsid w:val="00A61600"/>
    <w:rsid w:val="00A61738"/>
    <w:rsid w:val="00A61801"/>
    <w:rsid w:val="00A618F9"/>
    <w:rsid w:val="00A62226"/>
    <w:rsid w:val="00A62230"/>
    <w:rsid w:val="00A62477"/>
    <w:rsid w:val="00A62789"/>
    <w:rsid w:val="00A6295D"/>
    <w:rsid w:val="00A62E87"/>
    <w:rsid w:val="00A62FC7"/>
    <w:rsid w:val="00A63577"/>
    <w:rsid w:val="00A63823"/>
    <w:rsid w:val="00A63B3E"/>
    <w:rsid w:val="00A63C49"/>
    <w:rsid w:val="00A64005"/>
    <w:rsid w:val="00A641A5"/>
    <w:rsid w:val="00A64D67"/>
    <w:rsid w:val="00A6557E"/>
    <w:rsid w:val="00A658BE"/>
    <w:rsid w:val="00A660C1"/>
    <w:rsid w:val="00A66140"/>
    <w:rsid w:val="00A66607"/>
    <w:rsid w:val="00A6682D"/>
    <w:rsid w:val="00A66DDB"/>
    <w:rsid w:val="00A66EA1"/>
    <w:rsid w:val="00A66FE7"/>
    <w:rsid w:val="00A67075"/>
    <w:rsid w:val="00A6712E"/>
    <w:rsid w:val="00A671E6"/>
    <w:rsid w:val="00A675C4"/>
    <w:rsid w:val="00A67687"/>
    <w:rsid w:val="00A7010A"/>
    <w:rsid w:val="00A70437"/>
    <w:rsid w:val="00A70501"/>
    <w:rsid w:val="00A7058D"/>
    <w:rsid w:val="00A70595"/>
    <w:rsid w:val="00A706FB"/>
    <w:rsid w:val="00A70762"/>
    <w:rsid w:val="00A708AA"/>
    <w:rsid w:val="00A708C4"/>
    <w:rsid w:val="00A70E2B"/>
    <w:rsid w:val="00A70F3F"/>
    <w:rsid w:val="00A71263"/>
    <w:rsid w:val="00A712F0"/>
    <w:rsid w:val="00A71F1E"/>
    <w:rsid w:val="00A72011"/>
    <w:rsid w:val="00A7223F"/>
    <w:rsid w:val="00A72686"/>
    <w:rsid w:val="00A7283B"/>
    <w:rsid w:val="00A72964"/>
    <w:rsid w:val="00A72A74"/>
    <w:rsid w:val="00A72B34"/>
    <w:rsid w:val="00A72BCE"/>
    <w:rsid w:val="00A72C7C"/>
    <w:rsid w:val="00A72DDC"/>
    <w:rsid w:val="00A72E0F"/>
    <w:rsid w:val="00A72FC8"/>
    <w:rsid w:val="00A7322A"/>
    <w:rsid w:val="00A7342E"/>
    <w:rsid w:val="00A73639"/>
    <w:rsid w:val="00A73AF6"/>
    <w:rsid w:val="00A73B2F"/>
    <w:rsid w:val="00A73C9F"/>
    <w:rsid w:val="00A73CCD"/>
    <w:rsid w:val="00A74993"/>
    <w:rsid w:val="00A75766"/>
    <w:rsid w:val="00A75BBF"/>
    <w:rsid w:val="00A75C12"/>
    <w:rsid w:val="00A7631A"/>
    <w:rsid w:val="00A76410"/>
    <w:rsid w:val="00A7657D"/>
    <w:rsid w:val="00A76731"/>
    <w:rsid w:val="00A769D0"/>
    <w:rsid w:val="00A76A61"/>
    <w:rsid w:val="00A773A4"/>
    <w:rsid w:val="00A773AB"/>
    <w:rsid w:val="00A774EB"/>
    <w:rsid w:val="00A77814"/>
    <w:rsid w:val="00A77B43"/>
    <w:rsid w:val="00A77B70"/>
    <w:rsid w:val="00A77B96"/>
    <w:rsid w:val="00A77D4A"/>
    <w:rsid w:val="00A77F2A"/>
    <w:rsid w:val="00A77F2E"/>
    <w:rsid w:val="00A80135"/>
    <w:rsid w:val="00A8023C"/>
    <w:rsid w:val="00A804E1"/>
    <w:rsid w:val="00A80592"/>
    <w:rsid w:val="00A80C13"/>
    <w:rsid w:val="00A80D9E"/>
    <w:rsid w:val="00A80F21"/>
    <w:rsid w:val="00A8129B"/>
    <w:rsid w:val="00A813FE"/>
    <w:rsid w:val="00A8192C"/>
    <w:rsid w:val="00A81C44"/>
    <w:rsid w:val="00A82295"/>
    <w:rsid w:val="00A82368"/>
    <w:rsid w:val="00A826A7"/>
    <w:rsid w:val="00A8306E"/>
    <w:rsid w:val="00A830DB"/>
    <w:rsid w:val="00A833D0"/>
    <w:rsid w:val="00A8352A"/>
    <w:rsid w:val="00A837D2"/>
    <w:rsid w:val="00A83B74"/>
    <w:rsid w:val="00A83BC5"/>
    <w:rsid w:val="00A83FA1"/>
    <w:rsid w:val="00A841B0"/>
    <w:rsid w:val="00A841E1"/>
    <w:rsid w:val="00A84485"/>
    <w:rsid w:val="00A848CB"/>
    <w:rsid w:val="00A85209"/>
    <w:rsid w:val="00A854DF"/>
    <w:rsid w:val="00A8591F"/>
    <w:rsid w:val="00A86045"/>
    <w:rsid w:val="00A86524"/>
    <w:rsid w:val="00A86604"/>
    <w:rsid w:val="00A86CE4"/>
    <w:rsid w:val="00A871FC"/>
    <w:rsid w:val="00A87DFD"/>
    <w:rsid w:val="00A87F92"/>
    <w:rsid w:val="00A9002A"/>
    <w:rsid w:val="00A900A1"/>
    <w:rsid w:val="00A9026D"/>
    <w:rsid w:val="00A9030F"/>
    <w:rsid w:val="00A90423"/>
    <w:rsid w:val="00A90526"/>
    <w:rsid w:val="00A90855"/>
    <w:rsid w:val="00A90E3D"/>
    <w:rsid w:val="00A91335"/>
    <w:rsid w:val="00A914A9"/>
    <w:rsid w:val="00A914F8"/>
    <w:rsid w:val="00A91685"/>
    <w:rsid w:val="00A91783"/>
    <w:rsid w:val="00A91A38"/>
    <w:rsid w:val="00A91F44"/>
    <w:rsid w:val="00A920CD"/>
    <w:rsid w:val="00A92191"/>
    <w:rsid w:val="00A92591"/>
    <w:rsid w:val="00A92661"/>
    <w:rsid w:val="00A92AAE"/>
    <w:rsid w:val="00A92B39"/>
    <w:rsid w:val="00A92D13"/>
    <w:rsid w:val="00A92D3E"/>
    <w:rsid w:val="00A93694"/>
    <w:rsid w:val="00A937F7"/>
    <w:rsid w:val="00A93B61"/>
    <w:rsid w:val="00A93CC3"/>
    <w:rsid w:val="00A942D8"/>
    <w:rsid w:val="00A9447D"/>
    <w:rsid w:val="00A94AEE"/>
    <w:rsid w:val="00A94FC4"/>
    <w:rsid w:val="00A95BB9"/>
    <w:rsid w:val="00A95FFE"/>
    <w:rsid w:val="00A9613D"/>
    <w:rsid w:val="00A96477"/>
    <w:rsid w:val="00A96C34"/>
    <w:rsid w:val="00A96FDA"/>
    <w:rsid w:val="00A971EA"/>
    <w:rsid w:val="00A97C40"/>
    <w:rsid w:val="00A97F47"/>
    <w:rsid w:val="00AA0071"/>
    <w:rsid w:val="00AA035B"/>
    <w:rsid w:val="00AA11C7"/>
    <w:rsid w:val="00AA1388"/>
    <w:rsid w:val="00AA19E9"/>
    <w:rsid w:val="00AA1E0C"/>
    <w:rsid w:val="00AA2032"/>
    <w:rsid w:val="00AA23FD"/>
    <w:rsid w:val="00AA26F9"/>
    <w:rsid w:val="00AA2A68"/>
    <w:rsid w:val="00AA2D1A"/>
    <w:rsid w:val="00AA302B"/>
    <w:rsid w:val="00AA323B"/>
    <w:rsid w:val="00AA3305"/>
    <w:rsid w:val="00AA376C"/>
    <w:rsid w:val="00AA37DE"/>
    <w:rsid w:val="00AA3A0D"/>
    <w:rsid w:val="00AA3A5B"/>
    <w:rsid w:val="00AA3C6B"/>
    <w:rsid w:val="00AA3C7F"/>
    <w:rsid w:val="00AA3DEC"/>
    <w:rsid w:val="00AA3ECA"/>
    <w:rsid w:val="00AA41B8"/>
    <w:rsid w:val="00AA473F"/>
    <w:rsid w:val="00AA4A1B"/>
    <w:rsid w:val="00AA4DC0"/>
    <w:rsid w:val="00AA4E93"/>
    <w:rsid w:val="00AA4ECE"/>
    <w:rsid w:val="00AA5093"/>
    <w:rsid w:val="00AA56FD"/>
    <w:rsid w:val="00AA5721"/>
    <w:rsid w:val="00AA58EA"/>
    <w:rsid w:val="00AA5FA1"/>
    <w:rsid w:val="00AA653F"/>
    <w:rsid w:val="00AA664F"/>
    <w:rsid w:val="00AA6711"/>
    <w:rsid w:val="00AA69C4"/>
    <w:rsid w:val="00AA6A83"/>
    <w:rsid w:val="00AA743D"/>
    <w:rsid w:val="00AA77F2"/>
    <w:rsid w:val="00AA7AA7"/>
    <w:rsid w:val="00AB0729"/>
    <w:rsid w:val="00AB0A7D"/>
    <w:rsid w:val="00AB0E7B"/>
    <w:rsid w:val="00AB0EB0"/>
    <w:rsid w:val="00AB1ADE"/>
    <w:rsid w:val="00AB23BB"/>
    <w:rsid w:val="00AB24A7"/>
    <w:rsid w:val="00AB24F6"/>
    <w:rsid w:val="00AB25F3"/>
    <w:rsid w:val="00AB2D1A"/>
    <w:rsid w:val="00AB2DCC"/>
    <w:rsid w:val="00AB2E64"/>
    <w:rsid w:val="00AB2FC5"/>
    <w:rsid w:val="00AB306E"/>
    <w:rsid w:val="00AB3290"/>
    <w:rsid w:val="00AB351C"/>
    <w:rsid w:val="00AB386D"/>
    <w:rsid w:val="00AB39BE"/>
    <w:rsid w:val="00AB3A45"/>
    <w:rsid w:val="00AB3A67"/>
    <w:rsid w:val="00AB3BAB"/>
    <w:rsid w:val="00AB4241"/>
    <w:rsid w:val="00AB4990"/>
    <w:rsid w:val="00AB4DAF"/>
    <w:rsid w:val="00AB4F50"/>
    <w:rsid w:val="00AB50E5"/>
    <w:rsid w:val="00AB56D6"/>
    <w:rsid w:val="00AB58A3"/>
    <w:rsid w:val="00AB5A09"/>
    <w:rsid w:val="00AB5BBB"/>
    <w:rsid w:val="00AB61EF"/>
    <w:rsid w:val="00AB6414"/>
    <w:rsid w:val="00AB652F"/>
    <w:rsid w:val="00AB6665"/>
    <w:rsid w:val="00AB6B55"/>
    <w:rsid w:val="00AB6BCA"/>
    <w:rsid w:val="00AB6E1C"/>
    <w:rsid w:val="00AB73F6"/>
    <w:rsid w:val="00AB76C7"/>
    <w:rsid w:val="00AB7BE8"/>
    <w:rsid w:val="00AC0074"/>
    <w:rsid w:val="00AC042E"/>
    <w:rsid w:val="00AC074B"/>
    <w:rsid w:val="00AC074D"/>
    <w:rsid w:val="00AC0A22"/>
    <w:rsid w:val="00AC0E43"/>
    <w:rsid w:val="00AC108D"/>
    <w:rsid w:val="00AC1515"/>
    <w:rsid w:val="00AC1580"/>
    <w:rsid w:val="00AC22F0"/>
    <w:rsid w:val="00AC257A"/>
    <w:rsid w:val="00AC26C0"/>
    <w:rsid w:val="00AC2783"/>
    <w:rsid w:val="00AC27DA"/>
    <w:rsid w:val="00AC2D15"/>
    <w:rsid w:val="00AC2DC4"/>
    <w:rsid w:val="00AC3520"/>
    <w:rsid w:val="00AC3946"/>
    <w:rsid w:val="00AC3B2C"/>
    <w:rsid w:val="00AC3FC4"/>
    <w:rsid w:val="00AC4010"/>
    <w:rsid w:val="00AC503B"/>
    <w:rsid w:val="00AC570D"/>
    <w:rsid w:val="00AC57DF"/>
    <w:rsid w:val="00AC5BA1"/>
    <w:rsid w:val="00AC5C64"/>
    <w:rsid w:val="00AC5E22"/>
    <w:rsid w:val="00AC5EF4"/>
    <w:rsid w:val="00AC5F34"/>
    <w:rsid w:val="00AC63DE"/>
    <w:rsid w:val="00AC6463"/>
    <w:rsid w:val="00AC64CA"/>
    <w:rsid w:val="00AC6513"/>
    <w:rsid w:val="00AC65EB"/>
    <w:rsid w:val="00AC697B"/>
    <w:rsid w:val="00AC6C85"/>
    <w:rsid w:val="00AC6E08"/>
    <w:rsid w:val="00AC6E89"/>
    <w:rsid w:val="00AC6F38"/>
    <w:rsid w:val="00AC70D7"/>
    <w:rsid w:val="00AC71CB"/>
    <w:rsid w:val="00AC7548"/>
    <w:rsid w:val="00AC7592"/>
    <w:rsid w:val="00AC799D"/>
    <w:rsid w:val="00AC7B15"/>
    <w:rsid w:val="00AD040D"/>
    <w:rsid w:val="00AD083C"/>
    <w:rsid w:val="00AD14D1"/>
    <w:rsid w:val="00AD16C4"/>
    <w:rsid w:val="00AD192A"/>
    <w:rsid w:val="00AD1A3B"/>
    <w:rsid w:val="00AD1C66"/>
    <w:rsid w:val="00AD1F8A"/>
    <w:rsid w:val="00AD21DC"/>
    <w:rsid w:val="00AD2310"/>
    <w:rsid w:val="00AD24A2"/>
    <w:rsid w:val="00AD257C"/>
    <w:rsid w:val="00AD260B"/>
    <w:rsid w:val="00AD2835"/>
    <w:rsid w:val="00AD2B1C"/>
    <w:rsid w:val="00AD2C68"/>
    <w:rsid w:val="00AD2DF7"/>
    <w:rsid w:val="00AD35E5"/>
    <w:rsid w:val="00AD372E"/>
    <w:rsid w:val="00AD3B75"/>
    <w:rsid w:val="00AD3BF0"/>
    <w:rsid w:val="00AD42BD"/>
    <w:rsid w:val="00AD43E9"/>
    <w:rsid w:val="00AD452F"/>
    <w:rsid w:val="00AD4C5C"/>
    <w:rsid w:val="00AD4D6D"/>
    <w:rsid w:val="00AD4FE4"/>
    <w:rsid w:val="00AD5019"/>
    <w:rsid w:val="00AD506D"/>
    <w:rsid w:val="00AD51C0"/>
    <w:rsid w:val="00AD5205"/>
    <w:rsid w:val="00AD5A5C"/>
    <w:rsid w:val="00AD5EE8"/>
    <w:rsid w:val="00AD5FAE"/>
    <w:rsid w:val="00AD60AA"/>
    <w:rsid w:val="00AD6448"/>
    <w:rsid w:val="00AD664E"/>
    <w:rsid w:val="00AD6B4D"/>
    <w:rsid w:val="00AD702E"/>
    <w:rsid w:val="00AD7EAB"/>
    <w:rsid w:val="00AE0356"/>
    <w:rsid w:val="00AE0534"/>
    <w:rsid w:val="00AE0DAD"/>
    <w:rsid w:val="00AE1040"/>
    <w:rsid w:val="00AE17F5"/>
    <w:rsid w:val="00AE180F"/>
    <w:rsid w:val="00AE19F3"/>
    <w:rsid w:val="00AE1A33"/>
    <w:rsid w:val="00AE1C69"/>
    <w:rsid w:val="00AE1FC0"/>
    <w:rsid w:val="00AE20A4"/>
    <w:rsid w:val="00AE26CF"/>
    <w:rsid w:val="00AE27C7"/>
    <w:rsid w:val="00AE369A"/>
    <w:rsid w:val="00AE3778"/>
    <w:rsid w:val="00AE3AD6"/>
    <w:rsid w:val="00AE3FCA"/>
    <w:rsid w:val="00AE42AA"/>
    <w:rsid w:val="00AE48C5"/>
    <w:rsid w:val="00AE531D"/>
    <w:rsid w:val="00AE5761"/>
    <w:rsid w:val="00AE594A"/>
    <w:rsid w:val="00AE5A30"/>
    <w:rsid w:val="00AE5C36"/>
    <w:rsid w:val="00AE5D2D"/>
    <w:rsid w:val="00AE5FA1"/>
    <w:rsid w:val="00AE617D"/>
    <w:rsid w:val="00AE627F"/>
    <w:rsid w:val="00AE62CF"/>
    <w:rsid w:val="00AE652E"/>
    <w:rsid w:val="00AE6622"/>
    <w:rsid w:val="00AE6753"/>
    <w:rsid w:val="00AE6A69"/>
    <w:rsid w:val="00AE6E8F"/>
    <w:rsid w:val="00AE6FF7"/>
    <w:rsid w:val="00AE7224"/>
    <w:rsid w:val="00AE75DB"/>
    <w:rsid w:val="00AE791D"/>
    <w:rsid w:val="00AE7D34"/>
    <w:rsid w:val="00AE7DA0"/>
    <w:rsid w:val="00AF02C6"/>
    <w:rsid w:val="00AF02CC"/>
    <w:rsid w:val="00AF02E1"/>
    <w:rsid w:val="00AF0459"/>
    <w:rsid w:val="00AF0B60"/>
    <w:rsid w:val="00AF0F75"/>
    <w:rsid w:val="00AF1133"/>
    <w:rsid w:val="00AF1182"/>
    <w:rsid w:val="00AF1794"/>
    <w:rsid w:val="00AF186A"/>
    <w:rsid w:val="00AF20B1"/>
    <w:rsid w:val="00AF21DE"/>
    <w:rsid w:val="00AF2612"/>
    <w:rsid w:val="00AF28CC"/>
    <w:rsid w:val="00AF296C"/>
    <w:rsid w:val="00AF2B4C"/>
    <w:rsid w:val="00AF2C1F"/>
    <w:rsid w:val="00AF2C75"/>
    <w:rsid w:val="00AF2E3F"/>
    <w:rsid w:val="00AF2EF5"/>
    <w:rsid w:val="00AF2F3B"/>
    <w:rsid w:val="00AF31FE"/>
    <w:rsid w:val="00AF3241"/>
    <w:rsid w:val="00AF32E1"/>
    <w:rsid w:val="00AF33B5"/>
    <w:rsid w:val="00AF3775"/>
    <w:rsid w:val="00AF37BF"/>
    <w:rsid w:val="00AF387E"/>
    <w:rsid w:val="00AF3A03"/>
    <w:rsid w:val="00AF3C2D"/>
    <w:rsid w:val="00AF4559"/>
    <w:rsid w:val="00AF48BA"/>
    <w:rsid w:val="00AF490E"/>
    <w:rsid w:val="00AF4B31"/>
    <w:rsid w:val="00AF51D4"/>
    <w:rsid w:val="00AF5613"/>
    <w:rsid w:val="00AF5CB6"/>
    <w:rsid w:val="00AF5D3E"/>
    <w:rsid w:val="00AF5DDC"/>
    <w:rsid w:val="00AF5F49"/>
    <w:rsid w:val="00AF62B5"/>
    <w:rsid w:val="00AF6522"/>
    <w:rsid w:val="00AF664D"/>
    <w:rsid w:val="00AF6691"/>
    <w:rsid w:val="00AF6995"/>
    <w:rsid w:val="00AF6B36"/>
    <w:rsid w:val="00AF6C02"/>
    <w:rsid w:val="00AF6D63"/>
    <w:rsid w:val="00AF6D6F"/>
    <w:rsid w:val="00AF72C0"/>
    <w:rsid w:val="00AF756E"/>
    <w:rsid w:val="00AF7604"/>
    <w:rsid w:val="00AF7616"/>
    <w:rsid w:val="00AF7796"/>
    <w:rsid w:val="00AF786B"/>
    <w:rsid w:val="00AF78D0"/>
    <w:rsid w:val="00AF7947"/>
    <w:rsid w:val="00AF7A6F"/>
    <w:rsid w:val="00AF7C01"/>
    <w:rsid w:val="00B008AB"/>
    <w:rsid w:val="00B00925"/>
    <w:rsid w:val="00B009B1"/>
    <w:rsid w:val="00B012CB"/>
    <w:rsid w:val="00B01344"/>
    <w:rsid w:val="00B01466"/>
    <w:rsid w:val="00B015DE"/>
    <w:rsid w:val="00B01886"/>
    <w:rsid w:val="00B01CA4"/>
    <w:rsid w:val="00B01D8D"/>
    <w:rsid w:val="00B023CD"/>
    <w:rsid w:val="00B02527"/>
    <w:rsid w:val="00B025CB"/>
    <w:rsid w:val="00B02853"/>
    <w:rsid w:val="00B0298C"/>
    <w:rsid w:val="00B03286"/>
    <w:rsid w:val="00B0342F"/>
    <w:rsid w:val="00B03AFA"/>
    <w:rsid w:val="00B03B4B"/>
    <w:rsid w:val="00B03CD6"/>
    <w:rsid w:val="00B04006"/>
    <w:rsid w:val="00B04385"/>
    <w:rsid w:val="00B0442F"/>
    <w:rsid w:val="00B0457C"/>
    <w:rsid w:val="00B04709"/>
    <w:rsid w:val="00B049F6"/>
    <w:rsid w:val="00B04CC2"/>
    <w:rsid w:val="00B04FE5"/>
    <w:rsid w:val="00B0503A"/>
    <w:rsid w:val="00B05209"/>
    <w:rsid w:val="00B0525C"/>
    <w:rsid w:val="00B0559C"/>
    <w:rsid w:val="00B056CD"/>
    <w:rsid w:val="00B05B15"/>
    <w:rsid w:val="00B05C26"/>
    <w:rsid w:val="00B0648E"/>
    <w:rsid w:val="00B06531"/>
    <w:rsid w:val="00B06536"/>
    <w:rsid w:val="00B06C6D"/>
    <w:rsid w:val="00B0778B"/>
    <w:rsid w:val="00B07A40"/>
    <w:rsid w:val="00B10331"/>
    <w:rsid w:val="00B1056A"/>
    <w:rsid w:val="00B1084B"/>
    <w:rsid w:val="00B10B51"/>
    <w:rsid w:val="00B10F3E"/>
    <w:rsid w:val="00B11055"/>
    <w:rsid w:val="00B1165A"/>
    <w:rsid w:val="00B1195E"/>
    <w:rsid w:val="00B11A8C"/>
    <w:rsid w:val="00B11D14"/>
    <w:rsid w:val="00B11F9B"/>
    <w:rsid w:val="00B12059"/>
    <w:rsid w:val="00B129E8"/>
    <w:rsid w:val="00B12A9F"/>
    <w:rsid w:val="00B12CB9"/>
    <w:rsid w:val="00B12FB5"/>
    <w:rsid w:val="00B130A7"/>
    <w:rsid w:val="00B13128"/>
    <w:rsid w:val="00B13964"/>
    <w:rsid w:val="00B13A90"/>
    <w:rsid w:val="00B13DDE"/>
    <w:rsid w:val="00B13DF3"/>
    <w:rsid w:val="00B13FD1"/>
    <w:rsid w:val="00B140AD"/>
    <w:rsid w:val="00B14C3F"/>
    <w:rsid w:val="00B15430"/>
    <w:rsid w:val="00B1560B"/>
    <w:rsid w:val="00B156A3"/>
    <w:rsid w:val="00B159D2"/>
    <w:rsid w:val="00B15E8C"/>
    <w:rsid w:val="00B15FCE"/>
    <w:rsid w:val="00B16294"/>
    <w:rsid w:val="00B16332"/>
    <w:rsid w:val="00B1665C"/>
    <w:rsid w:val="00B16990"/>
    <w:rsid w:val="00B16C31"/>
    <w:rsid w:val="00B16DB4"/>
    <w:rsid w:val="00B16E08"/>
    <w:rsid w:val="00B16E25"/>
    <w:rsid w:val="00B17000"/>
    <w:rsid w:val="00B17028"/>
    <w:rsid w:val="00B1712F"/>
    <w:rsid w:val="00B1717D"/>
    <w:rsid w:val="00B172D2"/>
    <w:rsid w:val="00B17630"/>
    <w:rsid w:val="00B178DA"/>
    <w:rsid w:val="00B17DE0"/>
    <w:rsid w:val="00B17E0C"/>
    <w:rsid w:val="00B17E23"/>
    <w:rsid w:val="00B17ECC"/>
    <w:rsid w:val="00B17F0F"/>
    <w:rsid w:val="00B17F83"/>
    <w:rsid w:val="00B2022E"/>
    <w:rsid w:val="00B2041E"/>
    <w:rsid w:val="00B2086C"/>
    <w:rsid w:val="00B212CB"/>
    <w:rsid w:val="00B2141A"/>
    <w:rsid w:val="00B216BB"/>
    <w:rsid w:val="00B21AF2"/>
    <w:rsid w:val="00B21EA3"/>
    <w:rsid w:val="00B220AE"/>
    <w:rsid w:val="00B22155"/>
    <w:rsid w:val="00B22C34"/>
    <w:rsid w:val="00B22E52"/>
    <w:rsid w:val="00B22E66"/>
    <w:rsid w:val="00B233DC"/>
    <w:rsid w:val="00B23522"/>
    <w:rsid w:val="00B23889"/>
    <w:rsid w:val="00B23C68"/>
    <w:rsid w:val="00B23CC0"/>
    <w:rsid w:val="00B24480"/>
    <w:rsid w:val="00B24498"/>
    <w:rsid w:val="00B251D5"/>
    <w:rsid w:val="00B25637"/>
    <w:rsid w:val="00B257D0"/>
    <w:rsid w:val="00B2590E"/>
    <w:rsid w:val="00B26134"/>
    <w:rsid w:val="00B2695B"/>
    <w:rsid w:val="00B26C81"/>
    <w:rsid w:val="00B27083"/>
    <w:rsid w:val="00B271F2"/>
    <w:rsid w:val="00B27273"/>
    <w:rsid w:val="00B275F2"/>
    <w:rsid w:val="00B2779E"/>
    <w:rsid w:val="00B27B33"/>
    <w:rsid w:val="00B27DBB"/>
    <w:rsid w:val="00B3075B"/>
    <w:rsid w:val="00B308D3"/>
    <w:rsid w:val="00B3092F"/>
    <w:rsid w:val="00B30938"/>
    <w:rsid w:val="00B30E9F"/>
    <w:rsid w:val="00B3149F"/>
    <w:rsid w:val="00B3153A"/>
    <w:rsid w:val="00B31A1F"/>
    <w:rsid w:val="00B31A23"/>
    <w:rsid w:val="00B31A44"/>
    <w:rsid w:val="00B31D48"/>
    <w:rsid w:val="00B31F72"/>
    <w:rsid w:val="00B31F86"/>
    <w:rsid w:val="00B32183"/>
    <w:rsid w:val="00B32597"/>
    <w:rsid w:val="00B328ED"/>
    <w:rsid w:val="00B32C8F"/>
    <w:rsid w:val="00B32D05"/>
    <w:rsid w:val="00B32D3C"/>
    <w:rsid w:val="00B32DD2"/>
    <w:rsid w:val="00B32F01"/>
    <w:rsid w:val="00B33276"/>
    <w:rsid w:val="00B336C8"/>
    <w:rsid w:val="00B33730"/>
    <w:rsid w:val="00B338B1"/>
    <w:rsid w:val="00B338C4"/>
    <w:rsid w:val="00B33C3F"/>
    <w:rsid w:val="00B34043"/>
    <w:rsid w:val="00B34228"/>
    <w:rsid w:val="00B3424D"/>
    <w:rsid w:val="00B3446D"/>
    <w:rsid w:val="00B34766"/>
    <w:rsid w:val="00B347A9"/>
    <w:rsid w:val="00B34945"/>
    <w:rsid w:val="00B34BA0"/>
    <w:rsid w:val="00B34C27"/>
    <w:rsid w:val="00B34E42"/>
    <w:rsid w:val="00B35369"/>
    <w:rsid w:val="00B357E5"/>
    <w:rsid w:val="00B35A2B"/>
    <w:rsid w:val="00B35B0E"/>
    <w:rsid w:val="00B3624E"/>
    <w:rsid w:val="00B3671C"/>
    <w:rsid w:val="00B36A5E"/>
    <w:rsid w:val="00B36CAC"/>
    <w:rsid w:val="00B36E53"/>
    <w:rsid w:val="00B370EF"/>
    <w:rsid w:val="00B37166"/>
    <w:rsid w:val="00B37D49"/>
    <w:rsid w:val="00B37F24"/>
    <w:rsid w:val="00B37F38"/>
    <w:rsid w:val="00B405F5"/>
    <w:rsid w:val="00B40779"/>
    <w:rsid w:val="00B40902"/>
    <w:rsid w:val="00B4097E"/>
    <w:rsid w:val="00B40B7A"/>
    <w:rsid w:val="00B40CB2"/>
    <w:rsid w:val="00B40FF3"/>
    <w:rsid w:val="00B41000"/>
    <w:rsid w:val="00B4174C"/>
    <w:rsid w:val="00B41934"/>
    <w:rsid w:val="00B41DF3"/>
    <w:rsid w:val="00B41F56"/>
    <w:rsid w:val="00B4206A"/>
    <w:rsid w:val="00B42285"/>
    <w:rsid w:val="00B4249A"/>
    <w:rsid w:val="00B424BA"/>
    <w:rsid w:val="00B42AB3"/>
    <w:rsid w:val="00B42AD4"/>
    <w:rsid w:val="00B42B3E"/>
    <w:rsid w:val="00B43393"/>
    <w:rsid w:val="00B434B7"/>
    <w:rsid w:val="00B437BF"/>
    <w:rsid w:val="00B439E5"/>
    <w:rsid w:val="00B43E16"/>
    <w:rsid w:val="00B43ECC"/>
    <w:rsid w:val="00B43F80"/>
    <w:rsid w:val="00B44276"/>
    <w:rsid w:val="00B443D6"/>
    <w:rsid w:val="00B443E6"/>
    <w:rsid w:val="00B444A8"/>
    <w:rsid w:val="00B4460D"/>
    <w:rsid w:val="00B44A4C"/>
    <w:rsid w:val="00B44B7F"/>
    <w:rsid w:val="00B44C7B"/>
    <w:rsid w:val="00B44E27"/>
    <w:rsid w:val="00B450BA"/>
    <w:rsid w:val="00B455CC"/>
    <w:rsid w:val="00B458C2"/>
    <w:rsid w:val="00B458E1"/>
    <w:rsid w:val="00B45D67"/>
    <w:rsid w:val="00B4632B"/>
    <w:rsid w:val="00B465DC"/>
    <w:rsid w:val="00B468B0"/>
    <w:rsid w:val="00B46DE2"/>
    <w:rsid w:val="00B46EB4"/>
    <w:rsid w:val="00B47077"/>
    <w:rsid w:val="00B47CD6"/>
    <w:rsid w:val="00B5006A"/>
    <w:rsid w:val="00B5045A"/>
    <w:rsid w:val="00B50504"/>
    <w:rsid w:val="00B507F2"/>
    <w:rsid w:val="00B50B4D"/>
    <w:rsid w:val="00B50C52"/>
    <w:rsid w:val="00B50D49"/>
    <w:rsid w:val="00B50F46"/>
    <w:rsid w:val="00B51214"/>
    <w:rsid w:val="00B51325"/>
    <w:rsid w:val="00B5148D"/>
    <w:rsid w:val="00B51914"/>
    <w:rsid w:val="00B51C30"/>
    <w:rsid w:val="00B51CCA"/>
    <w:rsid w:val="00B51F1F"/>
    <w:rsid w:val="00B51F3F"/>
    <w:rsid w:val="00B522B8"/>
    <w:rsid w:val="00B525BD"/>
    <w:rsid w:val="00B52623"/>
    <w:rsid w:val="00B526A8"/>
    <w:rsid w:val="00B52725"/>
    <w:rsid w:val="00B52A13"/>
    <w:rsid w:val="00B52A60"/>
    <w:rsid w:val="00B52CCC"/>
    <w:rsid w:val="00B52D92"/>
    <w:rsid w:val="00B52EF7"/>
    <w:rsid w:val="00B5315D"/>
    <w:rsid w:val="00B538C2"/>
    <w:rsid w:val="00B53993"/>
    <w:rsid w:val="00B5417B"/>
    <w:rsid w:val="00B541C0"/>
    <w:rsid w:val="00B547E9"/>
    <w:rsid w:val="00B54E0F"/>
    <w:rsid w:val="00B54E66"/>
    <w:rsid w:val="00B5507C"/>
    <w:rsid w:val="00B55240"/>
    <w:rsid w:val="00B554CB"/>
    <w:rsid w:val="00B55522"/>
    <w:rsid w:val="00B55607"/>
    <w:rsid w:val="00B55A2A"/>
    <w:rsid w:val="00B55BD0"/>
    <w:rsid w:val="00B55E6C"/>
    <w:rsid w:val="00B55F01"/>
    <w:rsid w:val="00B560DB"/>
    <w:rsid w:val="00B56234"/>
    <w:rsid w:val="00B56528"/>
    <w:rsid w:val="00B56861"/>
    <w:rsid w:val="00B56943"/>
    <w:rsid w:val="00B569AC"/>
    <w:rsid w:val="00B56BEC"/>
    <w:rsid w:val="00B56D65"/>
    <w:rsid w:val="00B56F57"/>
    <w:rsid w:val="00B57284"/>
    <w:rsid w:val="00B57302"/>
    <w:rsid w:val="00B57EC8"/>
    <w:rsid w:val="00B608FE"/>
    <w:rsid w:val="00B60FC8"/>
    <w:rsid w:val="00B6118E"/>
    <w:rsid w:val="00B613A2"/>
    <w:rsid w:val="00B61611"/>
    <w:rsid w:val="00B61C4D"/>
    <w:rsid w:val="00B61E0D"/>
    <w:rsid w:val="00B6217E"/>
    <w:rsid w:val="00B62248"/>
    <w:rsid w:val="00B62265"/>
    <w:rsid w:val="00B625D7"/>
    <w:rsid w:val="00B626FD"/>
    <w:rsid w:val="00B62AB0"/>
    <w:rsid w:val="00B62ADD"/>
    <w:rsid w:val="00B62BA5"/>
    <w:rsid w:val="00B630B6"/>
    <w:rsid w:val="00B6333A"/>
    <w:rsid w:val="00B6403D"/>
    <w:rsid w:val="00B641B9"/>
    <w:rsid w:val="00B641FA"/>
    <w:rsid w:val="00B643BE"/>
    <w:rsid w:val="00B64BB2"/>
    <w:rsid w:val="00B64DCB"/>
    <w:rsid w:val="00B65120"/>
    <w:rsid w:val="00B653C1"/>
    <w:rsid w:val="00B65769"/>
    <w:rsid w:val="00B6584A"/>
    <w:rsid w:val="00B658A2"/>
    <w:rsid w:val="00B65FE4"/>
    <w:rsid w:val="00B660B2"/>
    <w:rsid w:val="00B6619F"/>
    <w:rsid w:val="00B6626F"/>
    <w:rsid w:val="00B66A78"/>
    <w:rsid w:val="00B66C90"/>
    <w:rsid w:val="00B66D4A"/>
    <w:rsid w:val="00B6750E"/>
    <w:rsid w:val="00B6770E"/>
    <w:rsid w:val="00B67924"/>
    <w:rsid w:val="00B67BA6"/>
    <w:rsid w:val="00B67F83"/>
    <w:rsid w:val="00B70AA5"/>
    <w:rsid w:val="00B70BA8"/>
    <w:rsid w:val="00B70F51"/>
    <w:rsid w:val="00B71103"/>
    <w:rsid w:val="00B7116B"/>
    <w:rsid w:val="00B7179F"/>
    <w:rsid w:val="00B71979"/>
    <w:rsid w:val="00B71C45"/>
    <w:rsid w:val="00B71E1D"/>
    <w:rsid w:val="00B71EDD"/>
    <w:rsid w:val="00B72079"/>
    <w:rsid w:val="00B72875"/>
    <w:rsid w:val="00B72EA2"/>
    <w:rsid w:val="00B72FAC"/>
    <w:rsid w:val="00B733ED"/>
    <w:rsid w:val="00B734B1"/>
    <w:rsid w:val="00B736AA"/>
    <w:rsid w:val="00B737D7"/>
    <w:rsid w:val="00B73855"/>
    <w:rsid w:val="00B7399A"/>
    <w:rsid w:val="00B739C0"/>
    <w:rsid w:val="00B73ABF"/>
    <w:rsid w:val="00B73CE3"/>
    <w:rsid w:val="00B745EC"/>
    <w:rsid w:val="00B746E5"/>
    <w:rsid w:val="00B74700"/>
    <w:rsid w:val="00B74802"/>
    <w:rsid w:val="00B749FC"/>
    <w:rsid w:val="00B74A60"/>
    <w:rsid w:val="00B74B0C"/>
    <w:rsid w:val="00B74B95"/>
    <w:rsid w:val="00B74E44"/>
    <w:rsid w:val="00B75979"/>
    <w:rsid w:val="00B75F0D"/>
    <w:rsid w:val="00B75FB6"/>
    <w:rsid w:val="00B7625F"/>
    <w:rsid w:val="00B7646C"/>
    <w:rsid w:val="00B765B3"/>
    <w:rsid w:val="00B76DE4"/>
    <w:rsid w:val="00B76E3D"/>
    <w:rsid w:val="00B77297"/>
    <w:rsid w:val="00B772FF"/>
    <w:rsid w:val="00B775A7"/>
    <w:rsid w:val="00B7789C"/>
    <w:rsid w:val="00B77D98"/>
    <w:rsid w:val="00B77E5C"/>
    <w:rsid w:val="00B77FCE"/>
    <w:rsid w:val="00B80909"/>
    <w:rsid w:val="00B80A90"/>
    <w:rsid w:val="00B80C44"/>
    <w:rsid w:val="00B80EBE"/>
    <w:rsid w:val="00B81908"/>
    <w:rsid w:val="00B81D6E"/>
    <w:rsid w:val="00B81E59"/>
    <w:rsid w:val="00B82110"/>
    <w:rsid w:val="00B82158"/>
    <w:rsid w:val="00B82448"/>
    <w:rsid w:val="00B828F0"/>
    <w:rsid w:val="00B82A6F"/>
    <w:rsid w:val="00B82C4C"/>
    <w:rsid w:val="00B82F35"/>
    <w:rsid w:val="00B82F4F"/>
    <w:rsid w:val="00B831A6"/>
    <w:rsid w:val="00B8343B"/>
    <w:rsid w:val="00B8348D"/>
    <w:rsid w:val="00B8371A"/>
    <w:rsid w:val="00B83754"/>
    <w:rsid w:val="00B839BA"/>
    <w:rsid w:val="00B844C9"/>
    <w:rsid w:val="00B850B9"/>
    <w:rsid w:val="00B854A7"/>
    <w:rsid w:val="00B85888"/>
    <w:rsid w:val="00B85C08"/>
    <w:rsid w:val="00B86449"/>
    <w:rsid w:val="00B86535"/>
    <w:rsid w:val="00B86B7C"/>
    <w:rsid w:val="00B8710E"/>
    <w:rsid w:val="00B8737A"/>
    <w:rsid w:val="00B87406"/>
    <w:rsid w:val="00B8757B"/>
    <w:rsid w:val="00B87B35"/>
    <w:rsid w:val="00B87D2F"/>
    <w:rsid w:val="00B87DE5"/>
    <w:rsid w:val="00B9020E"/>
    <w:rsid w:val="00B9046D"/>
    <w:rsid w:val="00B9063F"/>
    <w:rsid w:val="00B906F6"/>
    <w:rsid w:val="00B9081D"/>
    <w:rsid w:val="00B90C1A"/>
    <w:rsid w:val="00B90FD8"/>
    <w:rsid w:val="00B9170A"/>
    <w:rsid w:val="00B91C57"/>
    <w:rsid w:val="00B92E88"/>
    <w:rsid w:val="00B931A0"/>
    <w:rsid w:val="00B935D7"/>
    <w:rsid w:val="00B93627"/>
    <w:rsid w:val="00B937CC"/>
    <w:rsid w:val="00B93935"/>
    <w:rsid w:val="00B93BC1"/>
    <w:rsid w:val="00B93C5D"/>
    <w:rsid w:val="00B93F0B"/>
    <w:rsid w:val="00B93F28"/>
    <w:rsid w:val="00B93FDD"/>
    <w:rsid w:val="00B9439A"/>
    <w:rsid w:val="00B94443"/>
    <w:rsid w:val="00B94541"/>
    <w:rsid w:val="00B948A3"/>
    <w:rsid w:val="00B94E69"/>
    <w:rsid w:val="00B9579B"/>
    <w:rsid w:val="00B958F0"/>
    <w:rsid w:val="00B95C13"/>
    <w:rsid w:val="00B964E2"/>
    <w:rsid w:val="00B96897"/>
    <w:rsid w:val="00B96B2C"/>
    <w:rsid w:val="00B96BCA"/>
    <w:rsid w:val="00B96E46"/>
    <w:rsid w:val="00B971A2"/>
    <w:rsid w:val="00B97303"/>
    <w:rsid w:val="00B978AE"/>
    <w:rsid w:val="00B97933"/>
    <w:rsid w:val="00B97F8E"/>
    <w:rsid w:val="00BA07BD"/>
    <w:rsid w:val="00BA08ED"/>
    <w:rsid w:val="00BA09FD"/>
    <w:rsid w:val="00BA0A80"/>
    <w:rsid w:val="00BA0AE5"/>
    <w:rsid w:val="00BA0D30"/>
    <w:rsid w:val="00BA13EF"/>
    <w:rsid w:val="00BA148C"/>
    <w:rsid w:val="00BA17DD"/>
    <w:rsid w:val="00BA1B66"/>
    <w:rsid w:val="00BA1C2A"/>
    <w:rsid w:val="00BA1F4F"/>
    <w:rsid w:val="00BA24F3"/>
    <w:rsid w:val="00BA26F9"/>
    <w:rsid w:val="00BA2ED9"/>
    <w:rsid w:val="00BA2F7F"/>
    <w:rsid w:val="00BA32FF"/>
    <w:rsid w:val="00BA3524"/>
    <w:rsid w:val="00BA3B37"/>
    <w:rsid w:val="00BA3BD2"/>
    <w:rsid w:val="00BA3CFA"/>
    <w:rsid w:val="00BA3F31"/>
    <w:rsid w:val="00BA477C"/>
    <w:rsid w:val="00BA4993"/>
    <w:rsid w:val="00BA4B73"/>
    <w:rsid w:val="00BA4C3C"/>
    <w:rsid w:val="00BA4C67"/>
    <w:rsid w:val="00BA4FBC"/>
    <w:rsid w:val="00BA538B"/>
    <w:rsid w:val="00BA55BB"/>
    <w:rsid w:val="00BA59FB"/>
    <w:rsid w:val="00BA6345"/>
    <w:rsid w:val="00BA66DB"/>
    <w:rsid w:val="00BA6C17"/>
    <w:rsid w:val="00BA6DC4"/>
    <w:rsid w:val="00BA6DF2"/>
    <w:rsid w:val="00BA6E08"/>
    <w:rsid w:val="00BA6E76"/>
    <w:rsid w:val="00BA7018"/>
    <w:rsid w:val="00BA70B4"/>
    <w:rsid w:val="00BA7453"/>
    <w:rsid w:val="00BA7871"/>
    <w:rsid w:val="00BA7885"/>
    <w:rsid w:val="00BB0081"/>
    <w:rsid w:val="00BB03F6"/>
    <w:rsid w:val="00BB05EB"/>
    <w:rsid w:val="00BB060A"/>
    <w:rsid w:val="00BB079E"/>
    <w:rsid w:val="00BB07F3"/>
    <w:rsid w:val="00BB0AE4"/>
    <w:rsid w:val="00BB10CD"/>
    <w:rsid w:val="00BB16DF"/>
    <w:rsid w:val="00BB1B5B"/>
    <w:rsid w:val="00BB1D74"/>
    <w:rsid w:val="00BB1DAB"/>
    <w:rsid w:val="00BB1E7D"/>
    <w:rsid w:val="00BB23AB"/>
    <w:rsid w:val="00BB2628"/>
    <w:rsid w:val="00BB2E64"/>
    <w:rsid w:val="00BB3159"/>
    <w:rsid w:val="00BB32DE"/>
    <w:rsid w:val="00BB3A11"/>
    <w:rsid w:val="00BB3C60"/>
    <w:rsid w:val="00BB3EF9"/>
    <w:rsid w:val="00BB4091"/>
    <w:rsid w:val="00BB4AE5"/>
    <w:rsid w:val="00BB4F62"/>
    <w:rsid w:val="00BB5059"/>
    <w:rsid w:val="00BB50B9"/>
    <w:rsid w:val="00BB56F4"/>
    <w:rsid w:val="00BB5834"/>
    <w:rsid w:val="00BB5EB2"/>
    <w:rsid w:val="00BB617F"/>
    <w:rsid w:val="00BB665D"/>
    <w:rsid w:val="00BB70FB"/>
    <w:rsid w:val="00BB71C9"/>
    <w:rsid w:val="00BB771D"/>
    <w:rsid w:val="00BB7921"/>
    <w:rsid w:val="00BB7DE2"/>
    <w:rsid w:val="00BB7F94"/>
    <w:rsid w:val="00BC0140"/>
    <w:rsid w:val="00BC0459"/>
    <w:rsid w:val="00BC045F"/>
    <w:rsid w:val="00BC05A6"/>
    <w:rsid w:val="00BC0638"/>
    <w:rsid w:val="00BC0847"/>
    <w:rsid w:val="00BC0D98"/>
    <w:rsid w:val="00BC1114"/>
    <w:rsid w:val="00BC12D5"/>
    <w:rsid w:val="00BC12F0"/>
    <w:rsid w:val="00BC15FA"/>
    <w:rsid w:val="00BC171E"/>
    <w:rsid w:val="00BC1819"/>
    <w:rsid w:val="00BC1D78"/>
    <w:rsid w:val="00BC1ED6"/>
    <w:rsid w:val="00BC1EDC"/>
    <w:rsid w:val="00BC1F38"/>
    <w:rsid w:val="00BC21DA"/>
    <w:rsid w:val="00BC274F"/>
    <w:rsid w:val="00BC27F3"/>
    <w:rsid w:val="00BC322F"/>
    <w:rsid w:val="00BC327C"/>
    <w:rsid w:val="00BC39BC"/>
    <w:rsid w:val="00BC3AD8"/>
    <w:rsid w:val="00BC3B1A"/>
    <w:rsid w:val="00BC3E12"/>
    <w:rsid w:val="00BC4046"/>
    <w:rsid w:val="00BC427B"/>
    <w:rsid w:val="00BC4317"/>
    <w:rsid w:val="00BC4661"/>
    <w:rsid w:val="00BC4B48"/>
    <w:rsid w:val="00BC55A5"/>
    <w:rsid w:val="00BC56A0"/>
    <w:rsid w:val="00BC5A32"/>
    <w:rsid w:val="00BC5B55"/>
    <w:rsid w:val="00BC5B7C"/>
    <w:rsid w:val="00BC5C24"/>
    <w:rsid w:val="00BC5C32"/>
    <w:rsid w:val="00BC5C98"/>
    <w:rsid w:val="00BC5D6A"/>
    <w:rsid w:val="00BC5E55"/>
    <w:rsid w:val="00BC6446"/>
    <w:rsid w:val="00BC6B6A"/>
    <w:rsid w:val="00BC7113"/>
    <w:rsid w:val="00BC720B"/>
    <w:rsid w:val="00BC765D"/>
    <w:rsid w:val="00BC77CC"/>
    <w:rsid w:val="00BC7878"/>
    <w:rsid w:val="00BC7A0B"/>
    <w:rsid w:val="00BC7D33"/>
    <w:rsid w:val="00BC7E01"/>
    <w:rsid w:val="00BC7FD7"/>
    <w:rsid w:val="00BD0578"/>
    <w:rsid w:val="00BD07E1"/>
    <w:rsid w:val="00BD0C68"/>
    <w:rsid w:val="00BD0CC4"/>
    <w:rsid w:val="00BD10C5"/>
    <w:rsid w:val="00BD1789"/>
    <w:rsid w:val="00BD1889"/>
    <w:rsid w:val="00BD1B5B"/>
    <w:rsid w:val="00BD1C0F"/>
    <w:rsid w:val="00BD1C66"/>
    <w:rsid w:val="00BD2193"/>
    <w:rsid w:val="00BD2241"/>
    <w:rsid w:val="00BD240F"/>
    <w:rsid w:val="00BD2568"/>
    <w:rsid w:val="00BD25F1"/>
    <w:rsid w:val="00BD27B3"/>
    <w:rsid w:val="00BD2BD0"/>
    <w:rsid w:val="00BD2D44"/>
    <w:rsid w:val="00BD2E22"/>
    <w:rsid w:val="00BD3126"/>
    <w:rsid w:val="00BD340C"/>
    <w:rsid w:val="00BD3496"/>
    <w:rsid w:val="00BD3A6C"/>
    <w:rsid w:val="00BD4D91"/>
    <w:rsid w:val="00BD5064"/>
    <w:rsid w:val="00BD5938"/>
    <w:rsid w:val="00BD607C"/>
    <w:rsid w:val="00BD6765"/>
    <w:rsid w:val="00BD6789"/>
    <w:rsid w:val="00BD67AF"/>
    <w:rsid w:val="00BD7239"/>
    <w:rsid w:val="00BD74C9"/>
    <w:rsid w:val="00BD7707"/>
    <w:rsid w:val="00BD7A15"/>
    <w:rsid w:val="00BD7D30"/>
    <w:rsid w:val="00BD7E26"/>
    <w:rsid w:val="00BE019E"/>
    <w:rsid w:val="00BE0932"/>
    <w:rsid w:val="00BE1147"/>
    <w:rsid w:val="00BE13AE"/>
    <w:rsid w:val="00BE1DA5"/>
    <w:rsid w:val="00BE1FFD"/>
    <w:rsid w:val="00BE2000"/>
    <w:rsid w:val="00BE2158"/>
    <w:rsid w:val="00BE27F6"/>
    <w:rsid w:val="00BE27FF"/>
    <w:rsid w:val="00BE283B"/>
    <w:rsid w:val="00BE2881"/>
    <w:rsid w:val="00BE28F5"/>
    <w:rsid w:val="00BE2A18"/>
    <w:rsid w:val="00BE2B5C"/>
    <w:rsid w:val="00BE2DB3"/>
    <w:rsid w:val="00BE3167"/>
    <w:rsid w:val="00BE322E"/>
    <w:rsid w:val="00BE3274"/>
    <w:rsid w:val="00BE3304"/>
    <w:rsid w:val="00BE34AF"/>
    <w:rsid w:val="00BE367B"/>
    <w:rsid w:val="00BE3A86"/>
    <w:rsid w:val="00BE3CC4"/>
    <w:rsid w:val="00BE4746"/>
    <w:rsid w:val="00BE47F2"/>
    <w:rsid w:val="00BE4A63"/>
    <w:rsid w:val="00BE4C72"/>
    <w:rsid w:val="00BE4C92"/>
    <w:rsid w:val="00BE5320"/>
    <w:rsid w:val="00BE58A5"/>
    <w:rsid w:val="00BE5A1E"/>
    <w:rsid w:val="00BE6191"/>
    <w:rsid w:val="00BE6636"/>
    <w:rsid w:val="00BE664B"/>
    <w:rsid w:val="00BE69CF"/>
    <w:rsid w:val="00BE6A15"/>
    <w:rsid w:val="00BE6EB7"/>
    <w:rsid w:val="00BE6F94"/>
    <w:rsid w:val="00BE6FEB"/>
    <w:rsid w:val="00BE7194"/>
    <w:rsid w:val="00BE71D3"/>
    <w:rsid w:val="00BE721F"/>
    <w:rsid w:val="00BE739D"/>
    <w:rsid w:val="00BE7434"/>
    <w:rsid w:val="00BE7EFE"/>
    <w:rsid w:val="00BF01D1"/>
    <w:rsid w:val="00BF02CA"/>
    <w:rsid w:val="00BF078A"/>
    <w:rsid w:val="00BF0E03"/>
    <w:rsid w:val="00BF0F05"/>
    <w:rsid w:val="00BF1B0C"/>
    <w:rsid w:val="00BF1C01"/>
    <w:rsid w:val="00BF1E25"/>
    <w:rsid w:val="00BF1E49"/>
    <w:rsid w:val="00BF2174"/>
    <w:rsid w:val="00BF2763"/>
    <w:rsid w:val="00BF2B0F"/>
    <w:rsid w:val="00BF2D08"/>
    <w:rsid w:val="00BF2F24"/>
    <w:rsid w:val="00BF304D"/>
    <w:rsid w:val="00BF30B0"/>
    <w:rsid w:val="00BF3570"/>
    <w:rsid w:val="00BF3E9A"/>
    <w:rsid w:val="00BF4097"/>
    <w:rsid w:val="00BF45B3"/>
    <w:rsid w:val="00BF45E0"/>
    <w:rsid w:val="00BF4682"/>
    <w:rsid w:val="00BF48A8"/>
    <w:rsid w:val="00BF4E0E"/>
    <w:rsid w:val="00BF4EF7"/>
    <w:rsid w:val="00BF5284"/>
    <w:rsid w:val="00BF54C9"/>
    <w:rsid w:val="00BF5594"/>
    <w:rsid w:val="00BF5B08"/>
    <w:rsid w:val="00BF5B0D"/>
    <w:rsid w:val="00BF5CC0"/>
    <w:rsid w:val="00BF632A"/>
    <w:rsid w:val="00BF63D8"/>
    <w:rsid w:val="00BF6461"/>
    <w:rsid w:val="00BF64B9"/>
    <w:rsid w:val="00BF6721"/>
    <w:rsid w:val="00BF6991"/>
    <w:rsid w:val="00BF6BBA"/>
    <w:rsid w:val="00BF6E5F"/>
    <w:rsid w:val="00BF70BA"/>
    <w:rsid w:val="00BF72C4"/>
    <w:rsid w:val="00BF7696"/>
    <w:rsid w:val="00BF77AD"/>
    <w:rsid w:val="00BF7DBE"/>
    <w:rsid w:val="00C00220"/>
    <w:rsid w:val="00C005D6"/>
    <w:rsid w:val="00C008D7"/>
    <w:rsid w:val="00C00FB2"/>
    <w:rsid w:val="00C011E3"/>
    <w:rsid w:val="00C01289"/>
    <w:rsid w:val="00C012C3"/>
    <w:rsid w:val="00C01546"/>
    <w:rsid w:val="00C0187A"/>
    <w:rsid w:val="00C01926"/>
    <w:rsid w:val="00C01B35"/>
    <w:rsid w:val="00C02016"/>
    <w:rsid w:val="00C0250F"/>
    <w:rsid w:val="00C02607"/>
    <w:rsid w:val="00C02967"/>
    <w:rsid w:val="00C029DC"/>
    <w:rsid w:val="00C02A11"/>
    <w:rsid w:val="00C02B40"/>
    <w:rsid w:val="00C02B79"/>
    <w:rsid w:val="00C02DD0"/>
    <w:rsid w:val="00C033BF"/>
    <w:rsid w:val="00C03574"/>
    <w:rsid w:val="00C03C29"/>
    <w:rsid w:val="00C040E8"/>
    <w:rsid w:val="00C041CD"/>
    <w:rsid w:val="00C04792"/>
    <w:rsid w:val="00C048AB"/>
    <w:rsid w:val="00C048E1"/>
    <w:rsid w:val="00C04994"/>
    <w:rsid w:val="00C04BC3"/>
    <w:rsid w:val="00C04E03"/>
    <w:rsid w:val="00C0532A"/>
    <w:rsid w:val="00C05566"/>
    <w:rsid w:val="00C05A71"/>
    <w:rsid w:val="00C05A99"/>
    <w:rsid w:val="00C05ADB"/>
    <w:rsid w:val="00C05DC0"/>
    <w:rsid w:val="00C05DD4"/>
    <w:rsid w:val="00C05EB9"/>
    <w:rsid w:val="00C0605A"/>
    <w:rsid w:val="00C0611B"/>
    <w:rsid w:val="00C0654A"/>
    <w:rsid w:val="00C076EA"/>
    <w:rsid w:val="00C07A95"/>
    <w:rsid w:val="00C07CCA"/>
    <w:rsid w:val="00C07D35"/>
    <w:rsid w:val="00C07E4F"/>
    <w:rsid w:val="00C100E4"/>
    <w:rsid w:val="00C10163"/>
    <w:rsid w:val="00C1035C"/>
    <w:rsid w:val="00C10AB1"/>
    <w:rsid w:val="00C10C95"/>
    <w:rsid w:val="00C11034"/>
    <w:rsid w:val="00C1121C"/>
    <w:rsid w:val="00C1158B"/>
    <w:rsid w:val="00C12576"/>
    <w:rsid w:val="00C129AA"/>
    <w:rsid w:val="00C129AB"/>
    <w:rsid w:val="00C1307F"/>
    <w:rsid w:val="00C1316B"/>
    <w:rsid w:val="00C1317A"/>
    <w:rsid w:val="00C13E04"/>
    <w:rsid w:val="00C13F00"/>
    <w:rsid w:val="00C140F7"/>
    <w:rsid w:val="00C14586"/>
    <w:rsid w:val="00C14EF6"/>
    <w:rsid w:val="00C15133"/>
    <w:rsid w:val="00C15440"/>
    <w:rsid w:val="00C154DE"/>
    <w:rsid w:val="00C15E2C"/>
    <w:rsid w:val="00C15E88"/>
    <w:rsid w:val="00C164CC"/>
    <w:rsid w:val="00C16554"/>
    <w:rsid w:val="00C168F2"/>
    <w:rsid w:val="00C16A03"/>
    <w:rsid w:val="00C16A04"/>
    <w:rsid w:val="00C16DA3"/>
    <w:rsid w:val="00C16E1A"/>
    <w:rsid w:val="00C17642"/>
    <w:rsid w:val="00C17892"/>
    <w:rsid w:val="00C17F6D"/>
    <w:rsid w:val="00C20232"/>
    <w:rsid w:val="00C20544"/>
    <w:rsid w:val="00C20B84"/>
    <w:rsid w:val="00C20BB4"/>
    <w:rsid w:val="00C20C53"/>
    <w:rsid w:val="00C20C5D"/>
    <w:rsid w:val="00C20E99"/>
    <w:rsid w:val="00C20F06"/>
    <w:rsid w:val="00C20F95"/>
    <w:rsid w:val="00C20FBC"/>
    <w:rsid w:val="00C21275"/>
    <w:rsid w:val="00C213AC"/>
    <w:rsid w:val="00C21579"/>
    <w:rsid w:val="00C21969"/>
    <w:rsid w:val="00C21A44"/>
    <w:rsid w:val="00C21A8B"/>
    <w:rsid w:val="00C2242D"/>
    <w:rsid w:val="00C22471"/>
    <w:rsid w:val="00C224A2"/>
    <w:rsid w:val="00C22592"/>
    <w:rsid w:val="00C22C29"/>
    <w:rsid w:val="00C22E7C"/>
    <w:rsid w:val="00C233BA"/>
    <w:rsid w:val="00C2341A"/>
    <w:rsid w:val="00C237AC"/>
    <w:rsid w:val="00C23868"/>
    <w:rsid w:val="00C2386A"/>
    <w:rsid w:val="00C239EF"/>
    <w:rsid w:val="00C23A65"/>
    <w:rsid w:val="00C23BE8"/>
    <w:rsid w:val="00C23C22"/>
    <w:rsid w:val="00C2402E"/>
    <w:rsid w:val="00C24410"/>
    <w:rsid w:val="00C24527"/>
    <w:rsid w:val="00C247B2"/>
    <w:rsid w:val="00C24F37"/>
    <w:rsid w:val="00C253A9"/>
    <w:rsid w:val="00C255B1"/>
    <w:rsid w:val="00C25969"/>
    <w:rsid w:val="00C25AC3"/>
    <w:rsid w:val="00C25B8A"/>
    <w:rsid w:val="00C25DD5"/>
    <w:rsid w:val="00C25DE1"/>
    <w:rsid w:val="00C25F09"/>
    <w:rsid w:val="00C26046"/>
    <w:rsid w:val="00C261E2"/>
    <w:rsid w:val="00C26BEF"/>
    <w:rsid w:val="00C27146"/>
    <w:rsid w:val="00C273E6"/>
    <w:rsid w:val="00C277DE"/>
    <w:rsid w:val="00C27846"/>
    <w:rsid w:val="00C27D5C"/>
    <w:rsid w:val="00C303C2"/>
    <w:rsid w:val="00C3076B"/>
    <w:rsid w:val="00C3081A"/>
    <w:rsid w:val="00C308A3"/>
    <w:rsid w:val="00C308C6"/>
    <w:rsid w:val="00C30AB7"/>
    <w:rsid w:val="00C30CCD"/>
    <w:rsid w:val="00C31473"/>
    <w:rsid w:val="00C31495"/>
    <w:rsid w:val="00C317CC"/>
    <w:rsid w:val="00C31A76"/>
    <w:rsid w:val="00C31ED7"/>
    <w:rsid w:val="00C32613"/>
    <w:rsid w:val="00C328C9"/>
    <w:rsid w:val="00C32E44"/>
    <w:rsid w:val="00C32F67"/>
    <w:rsid w:val="00C331C7"/>
    <w:rsid w:val="00C3353C"/>
    <w:rsid w:val="00C33561"/>
    <w:rsid w:val="00C335CD"/>
    <w:rsid w:val="00C33901"/>
    <w:rsid w:val="00C33B9B"/>
    <w:rsid w:val="00C33D44"/>
    <w:rsid w:val="00C34254"/>
    <w:rsid w:val="00C3444C"/>
    <w:rsid w:val="00C3469A"/>
    <w:rsid w:val="00C34794"/>
    <w:rsid w:val="00C348F8"/>
    <w:rsid w:val="00C34A5F"/>
    <w:rsid w:val="00C34ADE"/>
    <w:rsid w:val="00C354DD"/>
    <w:rsid w:val="00C3567F"/>
    <w:rsid w:val="00C35760"/>
    <w:rsid w:val="00C359B5"/>
    <w:rsid w:val="00C35C39"/>
    <w:rsid w:val="00C35DA1"/>
    <w:rsid w:val="00C35E0D"/>
    <w:rsid w:val="00C35EBA"/>
    <w:rsid w:val="00C35EE5"/>
    <w:rsid w:val="00C362B9"/>
    <w:rsid w:val="00C36378"/>
    <w:rsid w:val="00C36746"/>
    <w:rsid w:val="00C36BEC"/>
    <w:rsid w:val="00C36F34"/>
    <w:rsid w:val="00C36FC6"/>
    <w:rsid w:val="00C37138"/>
    <w:rsid w:val="00C37493"/>
    <w:rsid w:val="00C37747"/>
    <w:rsid w:val="00C37AE9"/>
    <w:rsid w:val="00C40208"/>
    <w:rsid w:val="00C406F0"/>
    <w:rsid w:val="00C40BF7"/>
    <w:rsid w:val="00C40DDD"/>
    <w:rsid w:val="00C40E78"/>
    <w:rsid w:val="00C4102A"/>
    <w:rsid w:val="00C41442"/>
    <w:rsid w:val="00C41A96"/>
    <w:rsid w:val="00C41B67"/>
    <w:rsid w:val="00C421B8"/>
    <w:rsid w:val="00C425E3"/>
    <w:rsid w:val="00C429A8"/>
    <w:rsid w:val="00C42AEC"/>
    <w:rsid w:val="00C42C34"/>
    <w:rsid w:val="00C42C78"/>
    <w:rsid w:val="00C431F2"/>
    <w:rsid w:val="00C43322"/>
    <w:rsid w:val="00C43420"/>
    <w:rsid w:val="00C43440"/>
    <w:rsid w:val="00C435EB"/>
    <w:rsid w:val="00C438CA"/>
    <w:rsid w:val="00C43B1D"/>
    <w:rsid w:val="00C43BC3"/>
    <w:rsid w:val="00C43DC3"/>
    <w:rsid w:val="00C43E3C"/>
    <w:rsid w:val="00C44125"/>
    <w:rsid w:val="00C44945"/>
    <w:rsid w:val="00C449F7"/>
    <w:rsid w:val="00C44F8A"/>
    <w:rsid w:val="00C44FE0"/>
    <w:rsid w:val="00C45025"/>
    <w:rsid w:val="00C45061"/>
    <w:rsid w:val="00C450F4"/>
    <w:rsid w:val="00C4523D"/>
    <w:rsid w:val="00C452B7"/>
    <w:rsid w:val="00C453BA"/>
    <w:rsid w:val="00C454FA"/>
    <w:rsid w:val="00C4590C"/>
    <w:rsid w:val="00C45C3C"/>
    <w:rsid w:val="00C46028"/>
    <w:rsid w:val="00C460B7"/>
    <w:rsid w:val="00C461D6"/>
    <w:rsid w:val="00C46968"/>
    <w:rsid w:val="00C46B91"/>
    <w:rsid w:val="00C46CB8"/>
    <w:rsid w:val="00C46D9E"/>
    <w:rsid w:val="00C47159"/>
    <w:rsid w:val="00C47295"/>
    <w:rsid w:val="00C472D7"/>
    <w:rsid w:val="00C476A2"/>
    <w:rsid w:val="00C479D5"/>
    <w:rsid w:val="00C47B6E"/>
    <w:rsid w:val="00C47C41"/>
    <w:rsid w:val="00C47C63"/>
    <w:rsid w:val="00C47E7A"/>
    <w:rsid w:val="00C50112"/>
    <w:rsid w:val="00C50269"/>
    <w:rsid w:val="00C505D3"/>
    <w:rsid w:val="00C50DE5"/>
    <w:rsid w:val="00C50F8F"/>
    <w:rsid w:val="00C516AC"/>
    <w:rsid w:val="00C5198F"/>
    <w:rsid w:val="00C51B64"/>
    <w:rsid w:val="00C51C67"/>
    <w:rsid w:val="00C5230C"/>
    <w:rsid w:val="00C531BF"/>
    <w:rsid w:val="00C5324E"/>
    <w:rsid w:val="00C532BA"/>
    <w:rsid w:val="00C533F4"/>
    <w:rsid w:val="00C535DB"/>
    <w:rsid w:val="00C53942"/>
    <w:rsid w:val="00C53988"/>
    <w:rsid w:val="00C53A87"/>
    <w:rsid w:val="00C53C1C"/>
    <w:rsid w:val="00C53E27"/>
    <w:rsid w:val="00C5404B"/>
    <w:rsid w:val="00C54A73"/>
    <w:rsid w:val="00C54F6A"/>
    <w:rsid w:val="00C554F0"/>
    <w:rsid w:val="00C5580E"/>
    <w:rsid w:val="00C55A9D"/>
    <w:rsid w:val="00C55D22"/>
    <w:rsid w:val="00C564B3"/>
    <w:rsid w:val="00C5677E"/>
    <w:rsid w:val="00C568E5"/>
    <w:rsid w:val="00C56B93"/>
    <w:rsid w:val="00C56DF5"/>
    <w:rsid w:val="00C56DFC"/>
    <w:rsid w:val="00C56F7C"/>
    <w:rsid w:val="00C573AD"/>
    <w:rsid w:val="00C57BC0"/>
    <w:rsid w:val="00C57E5A"/>
    <w:rsid w:val="00C604ED"/>
    <w:rsid w:val="00C6064E"/>
    <w:rsid w:val="00C60E9A"/>
    <w:rsid w:val="00C6101B"/>
    <w:rsid w:val="00C611BE"/>
    <w:rsid w:val="00C61EB8"/>
    <w:rsid w:val="00C61F84"/>
    <w:rsid w:val="00C61FC9"/>
    <w:rsid w:val="00C62366"/>
    <w:rsid w:val="00C6245E"/>
    <w:rsid w:val="00C625D2"/>
    <w:rsid w:val="00C625EE"/>
    <w:rsid w:val="00C62876"/>
    <w:rsid w:val="00C62DE0"/>
    <w:rsid w:val="00C63276"/>
    <w:rsid w:val="00C63288"/>
    <w:rsid w:val="00C63358"/>
    <w:rsid w:val="00C635A7"/>
    <w:rsid w:val="00C63A42"/>
    <w:rsid w:val="00C63A75"/>
    <w:rsid w:val="00C63AE7"/>
    <w:rsid w:val="00C63BCB"/>
    <w:rsid w:val="00C64731"/>
    <w:rsid w:val="00C64735"/>
    <w:rsid w:val="00C64817"/>
    <w:rsid w:val="00C64AC6"/>
    <w:rsid w:val="00C64B34"/>
    <w:rsid w:val="00C64DE0"/>
    <w:rsid w:val="00C654B3"/>
    <w:rsid w:val="00C65640"/>
    <w:rsid w:val="00C656B9"/>
    <w:rsid w:val="00C65B53"/>
    <w:rsid w:val="00C660AC"/>
    <w:rsid w:val="00C6636F"/>
    <w:rsid w:val="00C664E3"/>
    <w:rsid w:val="00C66735"/>
    <w:rsid w:val="00C6676B"/>
    <w:rsid w:val="00C66808"/>
    <w:rsid w:val="00C66B4F"/>
    <w:rsid w:val="00C66C88"/>
    <w:rsid w:val="00C67761"/>
    <w:rsid w:val="00C67C5F"/>
    <w:rsid w:val="00C702A0"/>
    <w:rsid w:val="00C7054B"/>
    <w:rsid w:val="00C707D8"/>
    <w:rsid w:val="00C709E7"/>
    <w:rsid w:val="00C70A2E"/>
    <w:rsid w:val="00C70CBE"/>
    <w:rsid w:val="00C71345"/>
    <w:rsid w:val="00C71357"/>
    <w:rsid w:val="00C714F1"/>
    <w:rsid w:val="00C7163F"/>
    <w:rsid w:val="00C71680"/>
    <w:rsid w:val="00C718B2"/>
    <w:rsid w:val="00C71BDF"/>
    <w:rsid w:val="00C71D0A"/>
    <w:rsid w:val="00C71FE1"/>
    <w:rsid w:val="00C724FC"/>
    <w:rsid w:val="00C73049"/>
    <w:rsid w:val="00C7307F"/>
    <w:rsid w:val="00C730F7"/>
    <w:rsid w:val="00C7313B"/>
    <w:rsid w:val="00C739BA"/>
    <w:rsid w:val="00C73AA7"/>
    <w:rsid w:val="00C74316"/>
    <w:rsid w:val="00C74374"/>
    <w:rsid w:val="00C74436"/>
    <w:rsid w:val="00C74588"/>
    <w:rsid w:val="00C74769"/>
    <w:rsid w:val="00C74D2E"/>
    <w:rsid w:val="00C7520D"/>
    <w:rsid w:val="00C75870"/>
    <w:rsid w:val="00C759EF"/>
    <w:rsid w:val="00C759FE"/>
    <w:rsid w:val="00C75E68"/>
    <w:rsid w:val="00C76270"/>
    <w:rsid w:val="00C762CD"/>
    <w:rsid w:val="00C76350"/>
    <w:rsid w:val="00C76883"/>
    <w:rsid w:val="00C76B66"/>
    <w:rsid w:val="00C76EDA"/>
    <w:rsid w:val="00C770A9"/>
    <w:rsid w:val="00C7722E"/>
    <w:rsid w:val="00C77727"/>
    <w:rsid w:val="00C7797D"/>
    <w:rsid w:val="00C77A6F"/>
    <w:rsid w:val="00C77A99"/>
    <w:rsid w:val="00C77AC4"/>
    <w:rsid w:val="00C77B2A"/>
    <w:rsid w:val="00C80517"/>
    <w:rsid w:val="00C80934"/>
    <w:rsid w:val="00C80D19"/>
    <w:rsid w:val="00C80E12"/>
    <w:rsid w:val="00C810EF"/>
    <w:rsid w:val="00C815A3"/>
    <w:rsid w:val="00C81627"/>
    <w:rsid w:val="00C81801"/>
    <w:rsid w:val="00C8187C"/>
    <w:rsid w:val="00C81ADD"/>
    <w:rsid w:val="00C81D56"/>
    <w:rsid w:val="00C820DB"/>
    <w:rsid w:val="00C82451"/>
    <w:rsid w:val="00C82624"/>
    <w:rsid w:val="00C82D17"/>
    <w:rsid w:val="00C82F67"/>
    <w:rsid w:val="00C83172"/>
    <w:rsid w:val="00C83539"/>
    <w:rsid w:val="00C83D7F"/>
    <w:rsid w:val="00C83DCA"/>
    <w:rsid w:val="00C83F7E"/>
    <w:rsid w:val="00C83F8B"/>
    <w:rsid w:val="00C8410F"/>
    <w:rsid w:val="00C849B4"/>
    <w:rsid w:val="00C84B85"/>
    <w:rsid w:val="00C84C85"/>
    <w:rsid w:val="00C84DAE"/>
    <w:rsid w:val="00C84E7F"/>
    <w:rsid w:val="00C84FD3"/>
    <w:rsid w:val="00C85041"/>
    <w:rsid w:val="00C85170"/>
    <w:rsid w:val="00C852A9"/>
    <w:rsid w:val="00C852B4"/>
    <w:rsid w:val="00C85C62"/>
    <w:rsid w:val="00C85CDF"/>
    <w:rsid w:val="00C85FF7"/>
    <w:rsid w:val="00C86074"/>
    <w:rsid w:val="00C861D9"/>
    <w:rsid w:val="00C86206"/>
    <w:rsid w:val="00C862AB"/>
    <w:rsid w:val="00C86636"/>
    <w:rsid w:val="00C86799"/>
    <w:rsid w:val="00C86A0D"/>
    <w:rsid w:val="00C86AD9"/>
    <w:rsid w:val="00C86DBE"/>
    <w:rsid w:val="00C86F47"/>
    <w:rsid w:val="00C87252"/>
    <w:rsid w:val="00C87267"/>
    <w:rsid w:val="00C87286"/>
    <w:rsid w:val="00C8751C"/>
    <w:rsid w:val="00C875E3"/>
    <w:rsid w:val="00C87936"/>
    <w:rsid w:val="00C87B44"/>
    <w:rsid w:val="00C87EBE"/>
    <w:rsid w:val="00C9038D"/>
    <w:rsid w:val="00C90834"/>
    <w:rsid w:val="00C90995"/>
    <w:rsid w:val="00C90CEF"/>
    <w:rsid w:val="00C90D53"/>
    <w:rsid w:val="00C90F2D"/>
    <w:rsid w:val="00C910CD"/>
    <w:rsid w:val="00C9169C"/>
    <w:rsid w:val="00C9172C"/>
    <w:rsid w:val="00C91A7A"/>
    <w:rsid w:val="00C91B7B"/>
    <w:rsid w:val="00C91C81"/>
    <w:rsid w:val="00C91E7E"/>
    <w:rsid w:val="00C9285C"/>
    <w:rsid w:val="00C9295A"/>
    <w:rsid w:val="00C93231"/>
    <w:rsid w:val="00C93457"/>
    <w:rsid w:val="00C934A9"/>
    <w:rsid w:val="00C93555"/>
    <w:rsid w:val="00C9357E"/>
    <w:rsid w:val="00C9387E"/>
    <w:rsid w:val="00C93BFD"/>
    <w:rsid w:val="00C93DB4"/>
    <w:rsid w:val="00C93DEA"/>
    <w:rsid w:val="00C94992"/>
    <w:rsid w:val="00C949C4"/>
    <w:rsid w:val="00C94A5C"/>
    <w:rsid w:val="00C94A6F"/>
    <w:rsid w:val="00C94ABF"/>
    <w:rsid w:val="00C9504D"/>
    <w:rsid w:val="00C95065"/>
    <w:rsid w:val="00C9509E"/>
    <w:rsid w:val="00C95109"/>
    <w:rsid w:val="00C951D9"/>
    <w:rsid w:val="00C95231"/>
    <w:rsid w:val="00C95252"/>
    <w:rsid w:val="00C955E6"/>
    <w:rsid w:val="00C955EC"/>
    <w:rsid w:val="00C9572E"/>
    <w:rsid w:val="00C957E1"/>
    <w:rsid w:val="00C95E8A"/>
    <w:rsid w:val="00C95F12"/>
    <w:rsid w:val="00C95FFF"/>
    <w:rsid w:val="00C968BC"/>
    <w:rsid w:val="00C9690A"/>
    <w:rsid w:val="00C969FC"/>
    <w:rsid w:val="00C96A66"/>
    <w:rsid w:val="00C96D64"/>
    <w:rsid w:val="00C96F8E"/>
    <w:rsid w:val="00C97640"/>
    <w:rsid w:val="00C9773A"/>
    <w:rsid w:val="00C97C7B"/>
    <w:rsid w:val="00C97D25"/>
    <w:rsid w:val="00C97D61"/>
    <w:rsid w:val="00C97E2D"/>
    <w:rsid w:val="00CA016D"/>
    <w:rsid w:val="00CA0235"/>
    <w:rsid w:val="00CA024B"/>
    <w:rsid w:val="00CA072E"/>
    <w:rsid w:val="00CA07FC"/>
    <w:rsid w:val="00CA0A84"/>
    <w:rsid w:val="00CA0A99"/>
    <w:rsid w:val="00CA0BCD"/>
    <w:rsid w:val="00CA0C25"/>
    <w:rsid w:val="00CA0C79"/>
    <w:rsid w:val="00CA0C8F"/>
    <w:rsid w:val="00CA0CEF"/>
    <w:rsid w:val="00CA0D55"/>
    <w:rsid w:val="00CA0FDA"/>
    <w:rsid w:val="00CA10ED"/>
    <w:rsid w:val="00CA132B"/>
    <w:rsid w:val="00CA15F3"/>
    <w:rsid w:val="00CA205B"/>
    <w:rsid w:val="00CA2541"/>
    <w:rsid w:val="00CA27EF"/>
    <w:rsid w:val="00CA290C"/>
    <w:rsid w:val="00CA2ABA"/>
    <w:rsid w:val="00CA2B6E"/>
    <w:rsid w:val="00CA2C4F"/>
    <w:rsid w:val="00CA3098"/>
    <w:rsid w:val="00CA3169"/>
    <w:rsid w:val="00CA3190"/>
    <w:rsid w:val="00CA32D1"/>
    <w:rsid w:val="00CA32F7"/>
    <w:rsid w:val="00CA37F4"/>
    <w:rsid w:val="00CA39C0"/>
    <w:rsid w:val="00CA3A5B"/>
    <w:rsid w:val="00CA40BD"/>
    <w:rsid w:val="00CA4752"/>
    <w:rsid w:val="00CA4C39"/>
    <w:rsid w:val="00CA4D32"/>
    <w:rsid w:val="00CA4DBE"/>
    <w:rsid w:val="00CA4F33"/>
    <w:rsid w:val="00CA52C6"/>
    <w:rsid w:val="00CA5678"/>
    <w:rsid w:val="00CA5C85"/>
    <w:rsid w:val="00CA6388"/>
    <w:rsid w:val="00CA64F6"/>
    <w:rsid w:val="00CA6555"/>
    <w:rsid w:val="00CA659E"/>
    <w:rsid w:val="00CA664D"/>
    <w:rsid w:val="00CA68B5"/>
    <w:rsid w:val="00CA6F29"/>
    <w:rsid w:val="00CA717B"/>
    <w:rsid w:val="00CA724B"/>
    <w:rsid w:val="00CA755F"/>
    <w:rsid w:val="00CA7718"/>
    <w:rsid w:val="00CA7980"/>
    <w:rsid w:val="00CA7B44"/>
    <w:rsid w:val="00CA7CDC"/>
    <w:rsid w:val="00CB0550"/>
    <w:rsid w:val="00CB0A83"/>
    <w:rsid w:val="00CB0C15"/>
    <w:rsid w:val="00CB0DFD"/>
    <w:rsid w:val="00CB1E13"/>
    <w:rsid w:val="00CB2332"/>
    <w:rsid w:val="00CB26FC"/>
    <w:rsid w:val="00CB2A48"/>
    <w:rsid w:val="00CB323F"/>
    <w:rsid w:val="00CB33B6"/>
    <w:rsid w:val="00CB3472"/>
    <w:rsid w:val="00CB3C90"/>
    <w:rsid w:val="00CB42BE"/>
    <w:rsid w:val="00CB44CB"/>
    <w:rsid w:val="00CB45B5"/>
    <w:rsid w:val="00CB4CC6"/>
    <w:rsid w:val="00CB4E2D"/>
    <w:rsid w:val="00CB4FCF"/>
    <w:rsid w:val="00CB514C"/>
    <w:rsid w:val="00CB5229"/>
    <w:rsid w:val="00CB57E4"/>
    <w:rsid w:val="00CB5B40"/>
    <w:rsid w:val="00CB5FDA"/>
    <w:rsid w:val="00CB61DC"/>
    <w:rsid w:val="00CB6665"/>
    <w:rsid w:val="00CB6737"/>
    <w:rsid w:val="00CB6896"/>
    <w:rsid w:val="00CB6934"/>
    <w:rsid w:val="00CB69EC"/>
    <w:rsid w:val="00CB6D12"/>
    <w:rsid w:val="00CB6E8C"/>
    <w:rsid w:val="00CB6F50"/>
    <w:rsid w:val="00CB6F8B"/>
    <w:rsid w:val="00CB7C25"/>
    <w:rsid w:val="00CB7FBA"/>
    <w:rsid w:val="00CC00CF"/>
    <w:rsid w:val="00CC030A"/>
    <w:rsid w:val="00CC0412"/>
    <w:rsid w:val="00CC0499"/>
    <w:rsid w:val="00CC080A"/>
    <w:rsid w:val="00CC0846"/>
    <w:rsid w:val="00CC089C"/>
    <w:rsid w:val="00CC0A46"/>
    <w:rsid w:val="00CC0AB8"/>
    <w:rsid w:val="00CC0D4F"/>
    <w:rsid w:val="00CC0E3A"/>
    <w:rsid w:val="00CC138C"/>
    <w:rsid w:val="00CC1999"/>
    <w:rsid w:val="00CC1B81"/>
    <w:rsid w:val="00CC1D41"/>
    <w:rsid w:val="00CC1F88"/>
    <w:rsid w:val="00CC221B"/>
    <w:rsid w:val="00CC234C"/>
    <w:rsid w:val="00CC2524"/>
    <w:rsid w:val="00CC2641"/>
    <w:rsid w:val="00CC2888"/>
    <w:rsid w:val="00CC2C97"/>
    <w:rsid w:val="00CC32D2"/>
    <w:rsid w:val="00CC33A4"/>
    <w:rsid w:val="00CC36F5"/>
    <w:rsid w:val="00CC3D59"/>
    <w:rsid w:val="00CC3E25"/>
    <w:rsid w:val="00CC3FDD"/>
    <w:rsid w:val="00CC400C"/>
    <w:rsid w:val="00CC4092"/>
    <w:rsid w:val="00CC466E"/>
    <w:rsid w:val="00CC46A4"/>
    <w:rsid w:val="00CC472B"/>
    <w:rsid w:val="00CC4777"/>
    <w:rsid w:val="00CC4897"/>
    <w:rsid w:val="00CC4905"/>
    <w:rsid w:val="00CC4A9C"/>
    <w:rsid w:val="00CC4B0F"/>
    <w:rsid w:val="00CC4B72"/>
    <w:rsid w:val="00CC4B86"/>
    <w:rsid w:val="00CC4F31"/>
    <w:rsid w:val="00CC5175"/>
    <w:rsid w:val="00CC5247"/>
    <w:rsid w:val="00CC57B1"/>
    <w:rsid w:val="00CC5A61"/>
    <w:rsid w:val="00CC5E6F"/>
    <w:rsid w:val="00CC618C"/>
    <w:rsid w:val="00CC6193"/>
    <w:rsid w:val="00CC645D"/>
    <w:rsid w:val="00CC684C"/>
    <w:rsid w:val="00CC6949"/>
    <w:rsid w:val="00CC6A20"/>
    <w:rsid w:val="00CC6CBC"/>
    <w:rsid w:val="00CC6D40"/>
    <w:rsid w:val="00CC6D48"/>
    <w:rsid w:val="00CC7024"/>
    <w:rsid w:val="00CC702A"/>
    <w:rsid w:val="00CC70A7"/>
    <w:rsid w:val="00CD05F0"/>
    <w:rsid w:val="00CD0714"/>
    <w:rsid w:val="00CD08DF"/>
    <w:rsid w:val="00CD09C7"/>
    <w:rsid w:val="00CD0C0E"/>
    <w:rsid w:val="00CD0C0F"/>
    <w:rsid w:val="00CD0C5E"/>
    <w:rsid w:val="00CD0C81"/>
    <w:rsid w:val="00CD0E15"/>
    <w:rsid w:val="00CD1055"/>
    <w:rsid w:val="00CD11B1"/>
    <w:rsid w:val="00CD15B5"/>
    <w:rsid w:val="00CD1699"/>
    <w:rsid w:val="00CD18F0"/>
    <w:rsid w:val="00CD1957"/>
    <w:rsid w:val="00CD1CD3"/>
    <w:rsid w:val="00CD1EF4"/>
    <w:rsid w:val="00CD1F2F"/>
    <w:rsid w:val="00CD23A8"/>
    <w:rsid w:val="00CD2AEC"/>
    <w:rsid w:val="00CD301A"/>
    <w:rsid w:val="00CD3050"/>
    <w:rsid w:val="00CD3058"/>
    <w:rsid w:val="00CD3608"/>
    <w:rsid w:val="00CD36D4"/>
    <w:rsid w:val="00CD3714"/>
    <w:rsid w:val="00CD37AA"/>
    <w:rsid w:val="00CD3E53"/>
    <w:rsid w:val="00CD3FBB"/>
    <w:rsid w:val="00CD40C6"/>
    <w:rsid w:val="00CD432C"/>
    <w:rsid w:val="00CD46B5"/>
    <w:rsid w:val="00CD46C7"/>
    <w:rsid w:val="00CD4C25"/>
    <w:rsid w:val="00CD4CDF"/>
    <w:rsid w:val="00CD5664"/>
    <w:rsid w:val="00CD5911"/>
    <w:rsid w:val="00CD5CE4"/>
    <w:rsid w:val="00CD5F1A"/>
    <w:rsid w:val="00CD61C6"/>
    <w:rsid w:val="00CD656F"/>
    <w:rsid w:val="00CD6770"/>
    <w:rsid w:val="00CD6827"/>
    <w:rsid w:val="00CD69E8"/>
    <w:rsid w:val="00CD69EB"/>
    <w:rsid w:val="00CD6A69"/>
    <w:rsid w:val="00CD6CF6"/>
    <w:rsid w:val="00CD6D74"/>
    <w:rsid w:val="00CD6E0C"/>
    <w:rsid w:val="00CD6E59"/>
    <w:rsid w:val="00CD72B8"/>
    <w:rsid w:val="00CD7983"/>
    <w:rsid w:val="00CD7AF7"/>
    <w:rsid w:val="00CD7FAF"/>
    <w:rsid w:val="00CE0155"/>
    <w:rsid w:val="00CE024F"/>
    <w:rsid w:val="00CE0349"/>
    <w:rsid w:val="00CE0480"/>
    <w:rsid w:val="00CE05E0"/>
    <w:rsid w:val="00CE08B5"/>
    <w:rsid w:val="00CE0985"/>
    <w:rsid w:val="00CE09A9"/>
    <w:rsid w:val="00CE0C71"/>
    <w:rsid w:val="00CE0DDB"/>
    <w:rsid w:val="00CE0F46"/>
    <w:rsid w:val="00CE1516"/>
    <w:rsid w:val="00CE170C"/>
    <w:rsid w:val="00CE17CA"/>
    <w:rsid w:val="00CE1805"/>
    <w:rsid w:val="00CE1A3F"/>
    <w:rsid w:val="00CE2006"/>
    <w:rsid w:val="00CE2035"/>
    <w:rsid w:val="00CE209E"/>
    <w:rsid w:val="00CE21D9"/>
    <w:rsid w:val="00CE260A"/>
    <w:rsid w:val="00CE26DE"/>
    <w:rsid w:val="00CE307C"/>
    <w:rsid w:val="00CE3120"/>
    <w:rsid w:val="00CE3674"/>
    <w:rsid w:val="00CE3C93"/>
    <w:rsid w:val="00CE3E3F"/>
    <w:rsid w:val="00CE4112"/>
    <w:rsid w:val="00CE4388"/>
    <w:rsid w:val="00CE445B"/>
    <w:rsid w:val="00CE457C"/>
    <w:rsid w:val="00CE4898"/>
    <w:rsid w:val="00CE4AF2"/>
    <w:rsid w:val="00CE4BBD"/>
    <w:rsid w:val="00CE50BD"/>
    <w:rsid w:val="00CE50DD"/>
    <w:rsid w:val="00CE52CB"/>
    <w:rsid w:val="00CE530F"/>
    <w:rsid w:val="00CE5ED8"/>
    <w:rsid w:val="00CE6733"/>
    <w:rsid w:val="00CE683D"/>
    <w:rsid w:val="00CE68B7"/>
    <w:rsid w:val="00CE6AEF"/>
    <w:rsid w:val="00CE7250"/>
    <w:rsid w:val="00CE7453"/>
    <w:rsid w:val="00CE7714"/>
    <w:rsid w:val="00CE78DE"/>
    <w:rsid w:val="00CE7A9F"/>
    <w:rsid w:val="00CE7ED0"/>
    <w:rsid w:val="00CF0820"/>
    <w:rsid w:val="00CF08AC"/>
    <w:rsid w:val="00CF0A96"/>
    <w:rsid w:val="00CF0ECF"/>
    <w:rsid w:val="00CF1046"/>
    <w:rsid w:val="00CF114F"/>
    <w:rsid w:val="00CF1475"/>
    <w:rsid w:val="00CF2621"/>
    <w:rsid w:val="00CF2C56"/>
    <w:rsid w:val="00CF2EB7"/>
    <w:rsid w:val="00CF3059"/>
    <w:rsid w:val="00CF3219"/>
    <w:rsid w:val="00CF33F7"/>
    <w:rsid w:val="00CF3848"/>
    <w:rsid w:val="00CF385E"/>
    <w:rsid w:val="00CF3B2D"/>
    <w:rsid w:val="00CF3F32"/>
    <w:rsid w:val="00CF43CF"/>
    <w:rsid w:val="00CF44CE"/>
    <w:rsid w:val="00CF469C"/>
    <w:rsid w:val="00CF4B16"/>
    <w:rsid w:val="00CF51AF"/>
    <w:rsid w:val="00CF52AE"/>
    <w:rsid w:val="00CF52CD"/>
    <w:rsid w:val="00CF53B3"/>
    <w:rsid w:val="00CF5620"/>
    <w:rsid w:val="00CF5B2A"/>
    <w:rsid w:val="00CF5F72"/>
    <w:rsid w:val="00CF6215"/>
    <w:rsid w:val="00CF658D"/>
    <w:rsid w:val="00CF6C2D"/>
    <w:rsid w:val="00CF6E54"/>
    <w:rsid w:val="00CF6EE3"/>
    <w:rsid w:val="00CF6F42"/>
    <w:rsid w:val="00CF72B5"/>
    <w:rsid w:val="00CF747F"/>
    <w:rsid w:val="00CF7537"/>
    <w:rsid w:val="00CF767D"/>
    <w:rsid w:val="00CF7723"/>
    <w:rsid w:val="00CF7824"/>
    <w:rsid w:val="00CF7845"/>
    <w:rsid w:val="00CF7ABC"/>
    <w:rsid w:val="00CF7CB7"/>
    <w:rsid w:val="00CF7FB1"/>
    <w:rsid w:val="00D0007B"/>
    <w:rsid w:val="00D0025D"/>
    <w:rsid w:val="00D00B73"/>
    <w:rsid w:val="00D00E2E"/>
    <w:rsid w:val="00D011C3"/>
    <w:rsid w:val="00D011FA"/>
    <w:rsid w:val="00D0127A"/>
    <w:rsid w:val="00D0136F"/>
    <w:rsid w:val="00D01396"/>
    <w:rsid w:val="00D01442"/>
    <w:rsid w:val="00D0190C"/>
    <w:rsid w:val="00D01A0C"/>
    <w:rsid w:val="00D01DC4"/>
    <w:rsid w:val="00D02676"/>
    <w:rsid w:val="00D028B0"/>
    <w:rsid w:val="00D02AE1"/>
    <w:rsid w:val="00D02AFC"/>
    <w:rsid w:val="00D02B7E"/>
    <w:rsid w:val="00D02EA2"/>
    <w:rsid w:val="00D032CB"/>
    <w:rsid w:val="00D03524"/>
    <w:rsid w:val="00D03962"/>
    <w:rsid w:val="00D039C4"/>
    <w:rsid w:val="00D03EA8"/>
    <w:rsid w:val="00D040DE"/>
    <w:rsid w:val="00D041E4"/>
    <w:rsid w:val="00D042B9"/>
    <w:rsid w:val="00D046BB"/>
    <w:rsid w:val="00D04779"/>
    <w:rsid w:val="00D04B8B"/>
    <w:rsid w:val="00D04D0C"/>
    <w:rsid w:val="00D051DC"/>
    <w:rsid w:val="00D057F0"/>
    <w:rsid w:val="00D057FF"/>
    <w:rsid w:val="00D05837"/>
    <w:rsid w:val="00D05973"/>
    <w:rsid w:val="00D05B3E"/>
    <w:rsid w:val="00D05B82"/>
    <w:rsid w:val="00D061A2"/>
    <w:rsid w:val="00D06377"/>
    <w:rsid w:val="00D06750"/>
    <w:rsid w:val="00D06799"/>
    <w:rsid w:val="00D06B0B"/>
    <w:rsid w:val="00D06BA3"/>
    <w:rsid w:val="00D06C11"/>
    <w:rsid w:val="00D06D56"/>
    <w:rsid w:val="00D072BB"/>
    <w:rsid w:val="00D0759E"/>
    <w:rsid w:val="00D07E7C"/>
    <w:rsid w:val="00D1048A"/>
    <w:rsid w:val="00D10628"/>
    <w:rsid w:val="00D10B93"/>
    <w:rsid w:val="00D10DF0"/>
    <w:rsid w:val="00D10EF5"/>
    <w:rsid w:val="00D10EFE"/>
    <w:rsid w:val="00D116AB"/>
    <w:rsid w:val="00D11A7D"/>
    <w:rsid w:val="00D11D80"/>
    <w:rsid w:val="00D11E70"/>
    <w:rsid w:val="00D11FC5"/>
    <w:rsid w:val="00D127EC"/>
    <w:rsid w:val="00D12BCC"/>
    <w:rsid w:val="00D12E64"/>
    <w:rsid w:val="00D13047"/>
    <w:rsid w:val="00D1325A"/>
    <w:rsid w:val="00D13BC8"/>
    <w:rsid w:val="00D13D19"/>
    <w:rsid w:val="00D142BA"/>
    <w:rsid w:val="00D143C0"/>
    <w:rsid w:val="00D14431"/>
    <w:rsid w:val="00D147D8"/>
    <w:rsid w:val="00D14803"/>
    <w:rsid w:val="00D14927"/>
    <w:rsid w:val="00D14985"/>
    <w:rsid w:val="00D14BB4"/>
    <w:rsid w:val="00D14DE0"/>
    <w:rsid w:val="00D150EF"/>
    <w:rsid w:val="00D153A3"/>
    <w:rsid w:val="00D1547E"/>
    <w:rsid w:val="00D154A2"/>
    <w:rsid w:val="00D15589"/>
    <w:rsid w:val="00D158D0"/>
    <w:rsid w:val="00D158EB"/>
    <w:rsid w:val="00D1597C"/>
    <w:rsid w:val="00D15CC1"/>
    <w:rsid w:val="00D16094"/>
    <w:rsid w:val="00D1617D"/>
    <w:rsid w:val="00D164A3"/>
    <w:rsid w:val="00D165A4"/>
    <w:rsid w:val="00D165E5"/>
    <w:rsid w:val="00D16779"/>
    <w:rsid w:val="00D16B97"/>
    <w:rsid w:val="00D17197"/>
    <w:rsid w:val="00D17220"/>
    <w:rsid w:val="00D172E0"/>
    <w:rsid w:val="00D173F2"/>
    <w:rsid w:val="00D178FB"/>
    <w:rsid w:val="00D17CB6"/>
    <w:rsid w:val="00D200FC"/>
    <w:rsid w:val="00D202AE"/>
    <w:rsid w:val="00D208EA"/>
    <w:rsid w:val="00D20CDE"/>
    <w:rsid w:val="00D20D66"/>
    <w:rsid w:val="00D21656"/>
    <w:rsid w:val="00D2171A"/>
    <w:rsid w:val="00D2177C"/>
    <w:rsid w:val="00D217C7"/>
    <w:rsid w:val="00D21A65"/>
    <w:rsid w:val="00D21DCC"/>
    <w:rsid w:val="00D22088"/>
    <w:rsid w:val="00D22285"/>
    <w:rsid w:val="00D222F1"/>
    <w:rsid w:val="00D225D5"/>
    <w:rsid w:val="00D22D62"/>
    <w:rsid w:val="00D22D90"/>
    <w:rsid w:val="00D22F22"/>
    <w:rsid w:val="00D2341D"/>
    <w:rsid w:val="00D23769"/>
    <w:rsid w:val="00D238F6"/>
    <w:rsid w:val="00D23903"/>
    <w:rsid w:val="00D23FC8"/>
    <w:rsid w:val="00D2420F"/>
    <w:rsid w:val="00D24335"/>
    <w:rsid w:val="00D246BD"/>
    <w:rsid w:val="00D24758"/>
    <w:rsid w:val="00D24F8B"/>
    <w:rsid w:val="00D24FE7"/>
    <w:rsid w:val="00D250F3"/>
    <w:rsid w:val="00D253F6"/>
    <w:rsid w:val="00D25802"/>
    <w:rsid w:val="00D25942"/>
    <w:rsid w:val="00D25A87"/>
    <w:rsid w:val="00D25B9B"/>
    <w:rsid w:val="00D266B7"/>
    <w:rsid w:val="00D2676D"/>
    <w:rsid w:val="00D271D7"/>
    <w:rsid w:val="00D273A1"/>
    <w:rsid w:val="00D27841"/>
    <w:rsid w:val="00D27B55"/>
    <w:rsid w:val="00D27C70"/>
    <w:rsid w:val="00D30F7D"/>
    <w:rsid w:val="00D31036"/>
    <w:rsid w:val="00D31368"/>
    <w:rsid w:val="00D313FF"/>
    <w:rsid w:val="00D3173C"/>
    <w:rsid w:val="00D31869"/>
    <w:rsid w:val="00D31B79"/>
    <w:rsid w:val="00D31CB5"/>
    <w:rsid w:val="00D31EE8"/>
    <w:rsid w:val="00D32181"/>
    <w:rsid w:val="00D3219A"/>
    <w:rsid w:val="00D32204"/>
    <w:rsid w:val="00D3231F"/>
    <w:rsid w:val="00D32759"/>
    <w:rsid w:val="00D327B3"/>
    <w:rsid w:val="00D32860"/>
    <w:rsid w:val="00D32DD2"/>
    <w:rsid w:val="00D32E90"/>
    <w:rsid w:val="00D33144"/>
    <w:rsid w:val="00D33289"/>
    <w:rsid w:val="00D3346D"/>
    <w:rsid w:val="00D33760"/>
    <w:rsid w:val="00D339B0"/>
    <w:rsid w:val="00D340E4"/>
    <w:rsid w:val="00D34169"/>
    <w:rsid w:val="00D3418B"/>
    <w:rsid w:val="00D341B4"/>
    <w:rsid w:val="00D34212"/>
    <w:rsid w:val="00D34255"/>
    <w:rsid w:val="00D3426F"/>
    <w:rsid w:val="00D351A2"/>
    <w:rsid w:val="00D35328"/>
    <w:rsid w:val="00D35650"/>
    <w:rsid w:val="00D35DDA"/>
    <w:rsid w:val="00D361FB"/>
    <w:rsid w:val="00D367F5"/>
    <w:rsid w:val="00D36A52"/>
    <w:rsid w:val="00D36AB0"/>
    <w:rsid w:val="00D36DCD"/>
    <w:rsid w:val="00D36DED"/>
    <w:rsid w:val="00D36EEB"/>
    <w:rsid w:val="00D37497"/>
    <w:rsid w:val="00D375A1"/>
    <w:rsid w:val="00D37759"/>
    <w:rsid w:val="00D3782D"/>
    <w:rsid w:val="00D37A07"/>
    <w:rsid w:val="00D37C5C"/>
    <w:rsid w:val="00D37E80"/>
    <w:rsid w:val="00D40404"/>
    <w:rsid w:val="00D4070E"/>
    <w:rsid w:val="00D40857"/>
    <w:rsid w:val="00D40C60"/>
    <w:rsid w:val="00D40D75"/>
    <w:rsid w:val="00D40E72"/>
    <w:rsid w:val="00D41BB2"/>
    <w:rsid w:val="00D42002"/>
    <w:rsid w:val="00D42065"/>
    <w:rsid w:val="00D42232"/>
    <w:rsid w:val="00D42490"/>
    <w:rsid w:val="00D42A60"/>
    <w:rsid w:val="00D4304D"/>
    <w:rsid w:val="00D4326F"/>
    <w:rsid w:val="00D43340"/>
    <w:rsid w:val="00D4370E"/>
    <w:rsid w:val="00D437D6"/>
    <w:rsid w:val="00D43862"/>
    <w:rsid w:val="00D43971"/>
    <w:rsid w:val="00D43B97"/>
    <w:rsid w:val="00D43BA1"/>
    <w:rsid w:val="00D43BEF"/>
    <w:rsid w:val="00D44121"/>
    <w:rsid w:val="00D441E0"/>
    <w:rsid w:val="00D44308"/>
    <w:rsid w:val="00D44344"/>
    <w:rsid w:val="00D44477"/>
    <w:rsid w:val="00D4474D"/>
    <w:rsid w:val="00D44983"/>
    <w:rsid w:val="00D44A48"/>
    <w:rsid w:val="00D44A64"/>
    <w:rsid w:val="00D4545D"/>
    <w:rsid w:val="00D45461"/>
    <w:rsid w:val="00D456AB"/>
    <w:rsid w:val="00D45762"/>
    <w:rsid w:val="00D4582F"/>
    <w:rsid w:val="00D4585E"/>
    <w:rsid w:val="00D45974"/>
    <w:rsid w:val="00D45A89"/>
    <w:rsid w:val="00D45A9E"/>
    <w:rsid w:val="00D45BAC"/>
    <w:rsid w:val="00D45EEB"/>
    <w:rsid w:val="00D45FA4"/>
    <w:rsid w:val="00D4674F"/>
    <w:rsid w:val="00D4675C"/>
    <w:rsid w:val="00D46BAD"/>
    <w:rsid w:val="00D46CC7"/>
    <w:rsid w:val="00D46D91"/>
    <w:rsid w:val="00D46ECD"/>
    <w:rsid w:val="00D4707F"/>
    <w:rsid w:val="00D4770A"/>
    <w:rsid w:val="00D477DF"/>
    <w:rsid w:val="00D47C7B"/>
    <w:rsid w:val="00D47CDA"/>
    <w:rsid w:val="00D502F5"/>
    <w:rsid w:val="00D50853"/>
    <w:rsid w:val="00D5085F"/>
    <w:rsid w:val="00D50A07"/>
    <w:rsid w:val="00D50BE0"/>
    <w:rsid w:val="00D50F75"/>
    <w:rsid w:val="00D51284"/>
    <w:rsid w:val="00D5173B"/>
    <w:rsid w:val="00D518BC"/>
    <w:rsid w:val="00D51EE0"/>
    <w:rsid w:val="00D520AA"/>
    <w:rsid w:val="00D520B7"/>
    <w:rsid w:val="00D522C6"/>
    <w:rsid w:val="00D52484"/>
    <w:rsid w:val="00D5258F"/>
    <w:rsid w:val="00D526A4"/>
    <w:rsid w:val="00D52833"/>
    <w:rsid w:val="00D529FA"/>
    <w:rsid w:val="00D52DE4"/>
    <w:rsid w:val="00D53414"/>
    <w:rsid w:val="00D53461"/>
    <w:rsid w:val="00D53969"/>
    <w:rsid w:val="00D53B22"/>
    <w:rsid w:val="00D53CA7"/>
    <w:rsid w:val="00D53CEB"/>
    <w:rsid w:val="00D53DCD"/>
    <w:rsid w:val="00D54057"/>
    <w:rsid w:val="00D5414E"/>
    <w:rsid w:val="00D5426F"/>
    <w:rsid w:val="00D542FF"/>
    <w:rsid w:val="00D54398"/>
    <w:rsid w:val="00D543C2"/>
    <w:rsid w:val="00D5441C"/>
    <w:rsid w:val="00D54552"/>
    <w:rsid w:val="00D54A7F"/>
    <w:rsid w:val="00D54B0F"/>
    <w:rsid w:val="00D54F68"/>
    <w:rsid w:val="00D552DB"/>
    <w:rsid w:val="00D55321"/>
    <w:rsid w:val="00D555D3"/>
    <w:rsid w:val="00D5572E"/>
    <w:rsid w:val="00D558A8"/>
    <w:rsid w:val="00D55A69"/>
    <w:rsid w:val="00D55D31"/>
    <w:rsid w:val="00D5604F"/>
    <w:rsid w:val="00D56187"/>
    <w:rsid w:val="00D563D4"/>
    <w:rsid w:val="00D565C9"/>
    <w:rsid w:val="00D5669E"/>
    <w:rsid w:val="00D56C71"/>
    <w:rsid w:val="00D56DAA"/>
    <w:rsid w:val="00D56FC2"/>
    <w:rsid w:val="00D578BC"/>
    <w:rsid w:val="00D57956"/>
    <w:rsid w:val="00D57B9B"/>
    <w:rsid w:val="00D57C49"/>
    <w:rsid w:val="00D60052"/>
    <w:rsid w:val="00D60399"/>
    <w:rsid w:val="00D605EA"/>
    <w:rsid w:val="00D60902"/>
    <w:rsid w:val="00D60979"/>
    <w:rsid w:val="00D60E01"/>
    <w:rsid w:val="00D60E3C"/>
    <w:rsid w:val="00D60E7E"/>
    <w:rsid w:val="00D60F94"/>
    <w:rsid w:val="00D6141F"/>
    <w:rsid w:val="00D616AB"/>
    <w:rsid w:val="00D618C2"/>
    <w:rsid w:val="00D61A3C"/>
    <w:rsid w:val="00D61B05"/>
    <w:rsid w:val="00D62057"/>
    <w:rsid w:val="00D62734"/>
    <w:rsid w:val="00D62BBF"/>
    <w:rsid w:val="00D62D20"/>
    <w:rsid w:val="00D63089"/>
    <w:rsid w:val="00D631DB"/>
    <w:rsid w:val="00D63381"/>
    <w:rsid w:val="00D633B5"/>
    <w:rsid w:val="00D63419"/>
    <w:rsid w:val="00D63464"/>
    <w:rsid w:val="00D636D5"/>
    <w:rsid w:val="00D63B54"/>
    <w:rsid w:val="00D63BB7"/>
    <w:rsid w:val="00D63D23"/>
    <w:rsid w:val="00D63E63"/>
    <w:rsid w:val="00D63FF3"/>
    <w:rsid w:val="00D6405F"/>
    <w:rsid w:val="00D6431B"/>
    <w:rsid w:val="00D6438F"/>
    <w:rsid w:val="00D6467E"/>
    <w:rsid w:val="00D65436"/>
    <w:rsid w:val="00D661DA"/>
    <w:rsid w:val="00D6632A"/>
    <w:rsid w:val="00D6635D"/>
    <w:rsid w:val="00D66979"/>
    <w:rsid w:val="00D66AA4"/>
    <w:rsid w:val="00D66B27"/>
    <w:rsid w:val="00D66B98"/>
    <w:rsid w:val="00D671D6"/>
    <w:rsid w:val="00D673FB"/>
    <w:rsid w:val="00D67B76"/>
    <w:rsid w:val="00D70010"/>
    <w:rsid w:val="00D702AD"/>
    <w:rsid w:val="00D70519"/>
    <w:rsid w:val="00D70BD5"/>
    <w:rsid w:val="00D70C80"/>
    <w:rsid w:val="00D70CBE"/>
    <w:rsid w:val="00D711B8"/>
    <w:rsid w:val="00D7137B"/>
    <w:rsid w:val="00D71572"/>
    <w:rsid w:val="00D71672"/>
    <w:rsid w:val="00D7192F"/>
    <w:rsid w:val="00D71A05"/>
    <w:rsid w:val="00D71B74"/>
    <w:rsid w:val="00D71C59"/>
    <w:rsid w:val="00D71D27"/>
    <w:rsid w:val="00D71FBB"/>
    <w:rsid w:val="00D72244"/>
    <w:rsid w:val="00D726DA"/>
    <w:rsid w:val="00D72796"/>
    <w:rsid w:val="00D731F7"/>
    <w:rsid w:val="00D734DF"/>
    <w:rsid w:val="00D7369F"/>
    <w:rsid w:val="00D73806"/>
    <w:rsid w:val="00D73ABA"/>
    <w:rsid w:val="00D73E35"/>
    <w:rsid w:val="00D73E6B"/>
    <w:rsid w:val="00D73F9E"/>
    <w:rsid w:val="00D7409B"/>
    <w:rsid w:val="00D741B6"/>
    <w:rsid w:val="00D741BF"/>
    <w:rsid w:val="00D742F8"/>
    <w:rsid w:val="00D742FA"/>
    <w:rsid w:val="00D74450"/>
    <w:rsid w:val="00D74549"/>
    <w:rsid w:val="00D748D5"/>
    <w:rsid w:val="00D74942"/>
    <w:rsid w:val="00D74AEE"/>
    <w:rsid w:val="00D74C44"/>
    <w:rsid w:val="00D752C2"/>
    <w:rsid w:val="00D753D1"/>
    <w:rsid w:val="00D75765"/>
    <w:rsid w:val="00D75A69"/>
    <w:rsid w:val="00D761E3"/>
    <w:rsid w:val="00D76719"/>
    <w:rsid w:val="00D76E3A"/>
    <w:rsid w:val="00D77317"/>
    <w:rsid w:val="00D7747A"/>
    <w:rsid w:val="00D77597"/>
    <w:rsid w:val="00D77892"/>
    <w:rsid w:val="00D77B4B"/>
    <w:rsid w:val="00D77C01"/>
    <w:rsid w:val="00D77CF9"/>
    <w:rsid w:val="00D77E59"/>
    <w:rsid w:val="00D77EFC"/>
    <w:rsid w:val="00D80614"/>
    <w:rsid w:val="00D8068E"/>
    <w:rsid w:val="00D806A3"/>
    <w:rsid w:val="00D80BD7"/>
    <w:rsid w:val="00D80CA1"/>
    <w:rsid w:val="00D80CBF"/>
    <w:rsid w:val="00D80CF2"/>
    <w:rsid w:val="00D80D86"/>
    <w:rsid w:val="00D811E9"/>
    <w:rsid w:val="00D8123F"/>
    <w:rsid w:val="00D814AE"/>
    <w:rsid w:val="00D822C6"/>
    <w:rsid w:val="00D823B8"/>
    <w:rsid w:val="00D827C7"/>
    <w:rsid w:val="00D82B09"/>
    <w:rsid w:val="00D834A4"/>
    <w:rsid w:val="00D83751"/>
    <w:rsid w:val="00D83878"/>
    <w:rsid w:val="00D83AA6"/>
    <w:rsid w:val="00D83ACA"/>
    <w:rsid w:val="00D83AEA"/>
    <w:rsid w:val="00D83CE7"/>
    <w:rsid w:val="00D83D27"/>
    <w:rsid w:val="00D83E42"/>
    <w:rsid w:val="00D83EE9"/>
    <w:rsid w:val="00D8473A"/>
    <w:rsid w:val="00D848B9"/>
    <w:rsid w:val="00D84C95"/>
    <w:rsid w:val="00D84E82"/>
    <w:rsid w:val="00D85082"/>
    <w:rsid w:val="00D851C5"/>
    <w:rsid w:val="00D852B3"/>
    <w:rsid w:val="00D858AA"/>
    <w:rsid w:val="00D858DF"/>
    <w:rsid w:val="00D85F17"/>
    <w:rsid w:val="00D85FC5"/>
    <w:rsid w:val="00D861A8"/>
    <w:rsid w:val="00D8642B"/>
    <w:rsid w:val="00D866A3"/>
    <w:rsid w:val="00D86729"/>
    <w:rsid w:val="00D86765"/>
    <w:rsid w:val="00D8698A"/>
    <w:rsid w:val="00D86C30"/>
    <w:rsid w:val="00D86F7E"/>
    <w:rsid w:val="00D86F99"/>
    <w:rsid w:val="00D872B0"/>
    <w:rsid w:val="00D87326"/>
    <w:rsid w:val="00D87620"/>
    <w:rsid w:val="00D879DE"/>
    <w:rsid w:val="00D87A7D"/>
    <w:rsid w:val="00D87C9D"/>
    <w:rsid w:val="00D90309"/>
    <w:rsid w:val="00D904B3"/>
    <w:rsid w:val="00D9057C"/>
    <w:rsid w:val="00D906AD"/>
    <w:rsid w:val="00D90786"/>
    <w:rsid w:val="00D90858"/>
    <w:rsid w:val="00D909EC"/>
    <w:rsid w:val="00D90AC6"/>
    <w:rsid w:val="00D90B74"/>
    <w:rsid w:val="00D91161"/>
    <w:rsid w:val="00D913A4"/>
    <w:rsid w:val="00D918C9"/>
    <w:rsid w:val="00D91928"/>
    <w:rsid w:val="00D91A04"/>
    <w:rsid w:val="00D91A3A"/>
    <w:rsid w:val="00D91CDC"/>
    <w:rsid w:val="00D91E60"/>
    <w:rsid w:val="00D92056"/>
    <w:rsid w:val="00D925CE"/>
    <w:rsid w:val="00D93168"/>
    <w:rsid w:val="00D931E3"/>
    <w:rsid w:val="00D931F2"/>
    <w:rsid w:val="00D93261"/>
    <w:rsid w:val="00D93773"/>
    <w:rsid w:val="00D939B5"/>
    <w:rsid w:val="00D93AAF"/>
    <w:rsid w:val="00D93C39"/>
    <w:rsid w:val="00D93F1D"/>
    <w:rsid w:val="00D93FCF"/>
    <w:rsid w:val="00D94085"/>
    <w:rsid w:val="00D942EF"/>
    <w:rsid w:val="00D945A5"/>
    <w:rsid w:val="00D946D7"/>
    <w:rsid w:val="00D94D85"/>
    <w:rsid w:val="00D94F67"/>
    <w:rsid w:val="00D9507B"/>
    <w:rsid w:val="00D95110"/>
    <w:rsid w:val="00D95335"/>
    <w:rsid w:val="00D954F4"/>
    <w:rsid w:val="00D9563C"/>
    <w:rsid w:val="00D9581E"/>
    <w:rsid w:val="00D959F0"/>
    <w:rsid w:val="00D959F7"/>
    <w:rsid w:val="00D95A11"/>
    <w:rsid w:val="00D95BDF"/>
    <w:rsid w:val="00D95F74"/>
    <w:rsid w:val="00D9603C"/>
    <w:rsid w:val="00D96176"/>
    <w:rsid w:val="00D9657C"/>
    <w:rsid w:val="00D96672"/>
    <w:rsid w:val="00D968E7"/>
    <w:rsid w:val="00D9694A"/>
    <w:rsid w:val="00D96A13"/>
    <w:rsid w:val="00D96B91"/>
    <w:rsid w:val="00D96C8C"/>
    <w:rsid w:val="00D96CA2"/>
    <w:rsid w:val="00D97338"/>
    <w:rsid w:val="00D97C70"/>
    <w:rsid w:val="00D97CDA"/>
    <w:rsid w:val="00D97D02"/>
    <w:rsid w:val="00DA03FB"/>
    <w:rsid w:val="00DA0791"/>
    <w:rsid w:val="00DA07C8"/>
    <w:rsid w:val="00DA0929"/>
    <w:rsid w:val="00DA0B31"/>
    <w:rsid w:val="00DA0C05"/>
    <w:rsid w:val="00DA106F"/>
    <w:rsid w:val="00DA19A3"/>
    <w:rsid w:val="00DA1DFF"/>
    <w:rsid w:val="00DA1F10"/>
    <w:rsid w:val="00DA20DC"/>
    <w:rsid w:val="00DA2185"/>
    <w:rsid w:val="00DA22CC"/>
    <w:rsid w:val="00DA2361"/>
    <w:rsid w:val="00DA2DF3"/>
    <w:rsid w:val="00DA2E9D"/>
    <w:rsid w:val="00DA3047"/>
    <w:rsid w:val="00DA31D9"/>
    <w:rsid w:val="00DA3D8B"/>
    <w:rsid w:val="00DA3EFD"/>
    <w:rsid w:val="00DA3FB7"/>
    <w:rsid w:val="00DA3FBA"/>
    <w:rsid w:val="00DA45FE"/>
    <w:rsid w:val="00DA4650"/>
    <w:rsid w:val="00DA468D"/>
    <w:rsid w:val="00DA4787"/>
    <w:rsid w:val="00DA49BD"/>
    <w:rsid w:val="00DA54C0"/>
    <w:rsid w:val="00DA54F5"/>
    <w:rsid w:val="00DA57AB"/>
    <w:rsid w:val="00DA58C8"/>
    <w:rsid w:val="00DA58F9"/>
    <w:rsid w:val="00DA593C"/>
    <w:rsid w:val="00DA5AD6"/>
    <w:rsid w:val="00DA5B47"/>
    <w:rsid w:val="00DA5C7E"/>
    <w:rsid w:val="00DA5F6A"/>
    <w:rsid w:val="00DA6354"/>
    <w:rsid w:val="00DA64A3"/>
    <w:rsid w:val="00DA6A22"/>
    <w:rsid w:val="00DA6AD7"/>
    <w:rsid w:val="00DA6E85"/>
    <w:rsid w:val="00DA6EAF"/>
    <w:rsid w:val="00DA7620"/>
    <w:rsid w:val="00DA7750"/>
    <w:rsid w:val="00DA77A9"/>
    <w:rsid w:val="00DA7B6B"/>
    <w:rsid w:val="00DA7E40"/>
    <w:rsid w:val="00DB019A"/>
    <w:rsid w:val="00DB037D"/>
    <w:rsid w:val="00DB077B"/>
    <w:rsid w:val="00DB0818"/>
    <w:rsid w:val="00DB0AA1"/>
    <w:rsid w:val="00DB0C89"/>
    <w:rsid w:val="00DB1385"/>
    <w:rsid w:val="00DB1761"/>
    <w:rsid w:val="00DB1802"/>
    <w:rsid w:val="00DB1B12"/>
    <w:rsid w:val="00DB201A"/>
    <w:rsid w:val="00DB2A7C"/>
    <w:rsid w:val="00DB2BCE"/>
    <w:rsid w:val="00DB2C8A"/>
    <w:rsid w:val="00DB2CA9"/>
    <w:rsid w:val="00DB2D57"/>
    <w:rsid w:val="00DB3731"/>
    <w:rsid w:val="00DB3953"/>
    <w:rsid w:val="00DB3B49"/>
    <w:rsid w:val="00DB3CAC"/>
    <w:rsid w:val="00DB3DFB"/>
    <w:rsid w:val="00DB42FE"/>
    <w:rsid w:val="00DB43AD"/>
    <w:rsid w:val="00DB4469"/>
    <w:rsid w:val="00DB472E"/>
    <w:rsid w:val="00DB491F"/>
    <w:rsid w:val="00DB494D"/>
    <w:rsid w:val="00DB4D10"/>
    <w:rsid w:val="00DB4E64"/>
    <w:rsid w:val="00DB505B"/>
    <w:rsid w:val="00DB5523"/>
    <w:rsid w:val="00DB5859"/>
    <w:rsid w:val="00DB5B1A"/>
    <w:rsid w:val="00DB5B60"/>
    <w:rsid w:val="00DB5CC5"/>
    <w:rsid w:val="00DB5DEA"/>
    <w:rsid w:val="00DB60EC"/>
    <w:rsid w:val="00DB627F"/>
    <w:rsid w:val="00DB6A4E"/>
    <w:rsid w:val="00DB6AD1"/>
    <w:rsid w:val="00DB7583"/>
    <w:rsid w:val="00DB7D63"/>
    <w:rsid w:val="00DB7E45"/>
    <w:rsid w:val="00DB7F6A"/>
    <w:rsid w:val="00DC0155"/>
    <w:rsid w:val="00DC02EE"/>
    <w:rsid w:val="00DC0318"/>
    <w:rsid w:val="00DC031A"/>
    <w:rsid w:val="00DC041A"/>
    <w:rsid w:val="00DC07B7"/>
    <w:rsid w:val="00DC0924"/>
    <w:rsid w:val="00DC0C3C"/>
    <w:rsid w:val="00DC0C49"/>
    <w:rsid w:val="00DC1460"/>
    <w:rsid w:val="00DC1AC2"/>
    <w:rsid w:val="00DC2102"/>
    <w:rsid w:val="00DC22BB"/>
    <w:rsid w:val="00DC2412"/>
    <w:rsid w:val="00DC2530"/>
    <w:rsid w:val="00DC258E"/>
    <w:rsid w:val="00DC2B51"/>
    <w:rsid w:val="00DC2EAC"/>
    <w:rsid w:val="00DC30ED"/>
    <w:rsid w:val="00DC32CE"/>
    <w:rsid w:val="00DC3468"/>
    <w:rsid w:val="00DC356A"/>
    <w:rsid w:val="00DC379A"/>
    <w:rsid w:val="00DC38DC"/>
    <w:rsid w:val="00DC3CD9"/>
    <w:rsid w:val="00DC440B"/>
    <w:rsid w:val="00DC442D"/>
    <w:rsid w:val="00DC443F"/>
    <w:rsid w:val="00DC4ABF"/>
    <w:rsid w:val="00DC4C2C"/>
    <w:rsid w:val="00DC4C7F"/>
    <w:rsid w:val="00DC5529"/>
    <w:rsid w:val="00DC5867"/>
    <w:rsid w:val="00DC5883"/>
    <w:rsid w:val="00DC59A2"/>
    <w:rsid w:val="00DC5AA5"/>
    <w:rsid w:val="00DC60A5"/>
    <w:rsid w:val="00DC630B"/>
    <w:rsid w:val="00DC666A"/>
    <w:rsid w:val="00DC66F2"/>
    <w:rsid w:val="00DC6B5A"/>
    <w:rsid w:val="00DC6EC0"/>
    <w:rsid w:val="00DC7164"/>
    <w:rsid w:val="00DC7542"/>
    <w:rsid w:val="00DC7547"/>
    <w:rsid w:val="00DC7852"/>
    <w:rsid w:val="00DC7907"/>
    <w:rsid w:val="00DC79ED"/>
    <w:rsid w:val="00DC7B69"/>
    <w:rsid w:val="00DC7CB1"/>
    <w:rsid w:val="00DC7E4A"/>
    <w:rsid w:val="00DC7E6F"/>
    <w:rsid w:val="00DD0D16"/>
    <w:rsid w:val="00DD0EE1"/>
    <w:rsid w:val="00DD11DC"/>
    <w:rsid w:val="00DD1300"/>
    <w:rsid w:val="00DD16AA"/>
    <w:rsid w:val="00DD1D57"/>
    <w:rsid w:val="00DD217E"/>
    <w:rsid w:val="00DD249F"/>
    <w:rsid w:val="00DD2747"/>
    <w:rsid w:val="00DD27FE"/>
    <w:rsid w:val="00DD2C57"/>
    <w:rsid w:val="00DD2EC8"/>
    <w:rsid w:val="00DD3371"/>
    <w:rsid w:val="00DD3379"/>
    <w:rsid w:val="00DD3449"/>
    <w:rsid w:val="00DD3740"/>
    <w:rsid w:val="00DD391D"/>
    <w:rsid w:val="00DD40D0"/>
    <w:rsid w:val="00DD452D"/>
    <w:rsid w:val="00DD45C1"/>
    <w:rsid w:val="00DD4687"/>
    <w:rsid w:val="00DD4BAF"/>
    <w:rsid w:val="00DD50DA"/>
    <w:rsid w:val="00DD55E8"/>
    <w:rsid w:val="00DD58F2"/>
    <w:rsid w:val="00DD6037"/>
    <w:rsid w:val="00DD612B"/>
    <w:rsid w:val="00DD632A"/>
    <w:rsid w:val="00DD6585"/>
    <w:rsid w:val="00DD6D08"/>
    <w:rsid w:val="00DD6EC3"/>
    <w:rsid w:val="00DD7202"/>
    <w:rsid w:val="00DD73E4"/>
    <w:rsid w:val="00DD73F0"/>
    <w:rsid w:val="00DD7711"/>
    <w:rsid w:val="00DD7F3D"/>
    <w:rsid w:val="00DE0361"/>
    <w:rsid w:val="00DE03B6"/>
    <w:rsid w:val="00DE05B7"/>
    <w:rsid w:val="00DE074A"/>
    <w:rsid w:val="00DE15B8"/>
    <w:rsid w:val="00DE16F4"/>
    <w:rsid w:val="00DE1990"/>
    <w:rsid w:val="00DE1D03"/>
    <w:rsid w:val="00DE21D4"/>
    <w:rsid w:val="00DE2486"/>
    <w:rsid w:val="00DE2755"/>
    <w:rsid w:val="00DE2C3F"/>
    <w:rsid w:val="00DE2F0C"/>
    <w:rsid w:val="00DE3112"/>
    <w:rsid w:val="00DE35D9"/>
    <w:rsid w:val="00DE3841"/>
    <w:rsid w:val="00DE38F2"/>
    <w:rsid w:val="00DE3959"/>
    <w:rsid w:val="00DE3EDC"/>
    <w:rsid w:val="00DE3F72"/>
    <w:rsid w:val="00DE43A5"/>
    <w:rsid w:val="00DE458D"/>
    <w:rsid w:val="00DE46E1"/>
    <w:rsid w:val="00DE4B2C"/>
    <w:rsid w:val="00DE4B31"/>
    <w:rsid w:val="00DE4D7D"/>
    <w:rsid w:val="00DE5295"/>
    <w:rsid w:val="00DE54C0"/>
    <w:rsid w:val="00DE58C8"/>
    <w:rsid w:val="00DE5969"/>
    <w:rsid w:val="00DE5988"/>
    <w:rsid w:val="00DE5AA2"/>
    <w:rsid w:val="00DE5F0F"/>
    <w:rsid w:val="00DE60A3"/>
    <w:rsid w:val="00DE625C"/>
    <w:rsid w:val="00DE655E"/>
    <w:rsid w:val="00DE6571"/>
    <w:rsid w:val="00DE668B"/>
    <w:rsid w:val="00DE66FC"/>
    <w:rsid w:val="00DE6A14"/>
    <w:rsid w:val="00DE6C52"/>
    <w:rsid w:val="00DE7604"/>
    <w:rsid w:val="00DF004C"/>
    <w:rsid w:val="00DF025E"/>
    <w:rsid w:val="00DF0310"/>
    <w:rsid w:val="00DF0572"/>
    <w:rsid w:val="00DF070E"/>
    <w:rsid w:val="00DF0741"/>
    <w:rsid w:val="00DF0D26"/>
    <w:rsid w:val="00DF0DA6"/>
    <w:rsid w:val="00DF139A"/>
    <w:rsid w:val="00DF1C9A"/>
    <w:rsid w:val="00DF1D92"/>
    <w:rsid w:val="00DF1E41"/>
    <w:rsid w:val="00DF1EFA"/>
    <w:rsid w:val="00DF2302"/>
    <w:rsid w:val="00DF2438"/>
    <w:rsid w:val="00DF27FD"/>
    <w:rsid w:val="00DF29D0"/>
    <w:rsid w:val="00DF325B"/>
    <w:rsid w:val="00DF3387"/>
    <w:rsid w:val="00DF3449"/>
    <w:rsid w:val="00DF349D"/>
    <w:rsid w:val="00DF3633"/>
    <w:rsid w:val="00DF3A13"/>
    <w:rsid w:val="00DF3CBE"/>
    <w:rsid w:val="00DF40DF"/>
    <w:rsid w:val="00DF4118"/>
    <w:rsid w:val="00DF42E8"/>
    <w:rsid w:val="00DF42ED"/>
    <w:rsid w:val="00DF465C"/>
    <w:rsid w:val="00DF48A4"/>
    <w:rsid w:val="00DF48C9"/>
    <w:rsid w:val="00DF49A1"/>
    <w:rsid w:val="00DF5146"/>
    <w:rsid w:val="00DF52A7"/>
    <w:rsid w:val="00DF52BB"/>
    <w:rsid w:val="00DF53AC"/>
    <w:rsid w:val="00DF5761"/>
    <w:rsid w:val="00DF57BC"/>
    <w:rsid w:val="00DF5807"/>
    <w:rsid w:val="00DF5E6A"/>
    <w:rsid w:val="00DF5F1D"/>
    <w:rsid w:val="00DF60B1"/>
    <w:rsid w:val="00DF665E"/>
    <w:rsid w:val="00DF68DB"/>
    <w:rsid w:val="00DF6CCE"/>
    <w:rsid w:val="00DF6D36"/>
    <w:rsid w:val="00DF7462"/>
    <w:rsid w:val="00DF7593"/>
    <w:rsid w:val="00DF75B6"/>
    <w:rsid w:val="00DF790E"/>
    <w:rsid w:val="00DF7CE7"/>
    <w:rsid w:val="00DF7DB9"/>
    <w:rsid w:val="00E00091"/>
    <w:rsid w:val="00E00778"/>
    <w:rsid w:val="00E00A50"/>
    <w:rsid w:val="00E00EBE"/>
    <w:rsid w:val="00E00FA8"/>
    <w:rsid w:val="00E01277"/>
    <w:rsid w:val="00E0135D"/>
    <w:rsid w:val="00E01771"/>
    <w:rsid w:val="00E01D8E"/>
    <w:rsid w:val="00E02442"/>
    <w:rsid w:val="00E0248D"/>
    <w:rsid w:val="00E02545"/>
    <w:rsid w:val="00E02699"/>
    <w:rsid w:val="00E026C9"/>
    <w:rsid w:val="00E029AA"/>
    <w:rsid w:val="00E02C78"/>
    <w:rsid w:val="00E02FB4"/>
    <w:rsid w:val="00E03052"/>
    <w:rsid w:val="00E03119"/>
    <w:rsid w:val="00E0357A"/>
    <w:rsid w:val="00E03A56"/>
    <w:rsid w:val="00E03E86"/>
    <w:rsid w:val="00E04049"/>
    <w:rsid w:val="00E04099"/>
    <w:rsid w:val="00E04389"/>
    <w:rsid w:val="00E0448B"/>
    <w:rsid w:val="00E0454A"/>
    <w:rsid w:val="00E0459A"/>
    <w:rsid w:val="00E04724"/>
    <w:rsid w:val="00E04A39"/>
    <w:rsid w:val="00E05079"/>
    <w:rsid w:val="00E053E3"/>
    <w:rsid w:val="00E0575B"/>
    <w:rsid w:val="00E0580D"/>
    <w:rsid w:val="00E05941"/>
    <w:rsid w:val="00E05CC4"/>
    <w:rsid w:val="00E05E3B"/>
    <w:rsid w:val="00E05ECE"/>
    <w:rsid w:val="00E06087"/>
    <w:rsid w:val="00E0614D"/>
    <w:rsid w:val="00E0619C"/>
    <w:rsid w:val="00E06425"/>
    <w:rsid w:val="00E06611"/>
    <w:rsid w:val="00E06655"/>
    <w:rsid w:val="00E07125"/>
    <w:rsid w:val="00E0775D"/>
    <w:rsid w:val="00E077E0"/>
    <w:rsid w:val="00E07827"/>
    <w:rsid w:val="00E07B14"/>
    <w:rsid w:val="00E102DF"/>
    <w:rsid w:val="00E103EB"/>
    <w:rsid w:val="00E1049A"/>
    <w:rsid w:val="00E10578"/>
    <w:rsid w:val="00E10F90"/>
    <w:rsid w:val="00E10FB5"/>
    <w:rsid w:val="00E10FF4"/>
    <w:rsid w:val="00E11118"/>
    <w:rsid w:val="00E1114D"/>
    <w:rsid w:val="00E11293"/>
    <w:rsid w:val="00E112EE"/>
    <w:rsid w:val="00E1148C"/>
    <w:rsid w:val="00E11512"/>
    <w:rsid w:val="00E117FA"/>
    <w:rsid w:val="00E1190B"/>
    <w:rsid w:val="00E1194B"/>
    <w:rsid w:val="00E11A09"/>
    <w:rsid w:val="00E11CE3"/>
    <w:rsid w:val="00E11FAC"/>
    <w:rsid w:val="00E12297"/>
    <w:rsid w:val="00E122B7"/>
    <w:rsid w:val="00E1236A"/>
    <w:rsid w:val="00E12530"/>
    <w:rsid w:val="00E12BC2"/>
    <w:rsid w:val="00E12E7D"/>
    <w:rsid w:val="00E12F1A"/>
    <w:rsid w:val="00E130E8"/>
    <w:rsid w:val="00E13755"/>
    <w:rsid w:val="00E138ED"/>
    <w:rsid w:val="00E13E08"/>
    <w:rsid w:val="00E13F58"/>
    <w:rsid w:val="00E147FD"/>
    <w:rsid w:val="00E1487E"/>
    <w:rsid w:val="00E14D07"/>
    <w:rsid w:val="00E14F1B"/>
    <w:rsid w:val="00E158A9"/>
    <w:rsid w:val="00E162F0"/>
    <w:rsid w:val="00E16498"/>
    <w:rsid w:val="00E164FB"/>
    <w:rsid w:val="00E16589"/>
    <w:rsid w:val="00E1674F"/>
    <w:rsid w:val="00E16AA9"/>
    <w:rsid w:val="00E16C2E"/>
    <w:rsid w:val="00E16C7F"/>
    <w:rsid w:val="00E16D53"/>
    <w:rsid w:val="00E16DB5"/>
    <w:rsid w:val="00E174AA"/>
    <w:rsid w:val="00E1795F"/>
    <w:rsid w:val="00E17A95"/>
    <w:rsid w:val="00E17F42"/>
    <w:rsid w:val="00E20180"/>
    <w:rsid w:val="00E20278"/>
    <w:rsid w:val="00E2052C"/>
    <w:rsid w:val="00E20688"/>
    <w:rsid w:val="00E20848"/>
    <w:rsid w:val="00E20D18"/>
    <w:rsid w:val="00E20EBD"/>
    <w:rsid w:val="00E20EC9"/>
    <w:rsid w:val="00E20F6A"/>
    <w:rsid w:val="00E21010"/>
    <w:rsid w:val="00E21015"/>
    <w:rsid w:val="00E211A4"/>
    <w:rsid w:val="00E21610"/>
    <w:rsid w:val="00E21935"/>
    <w:rsid w:val="00E21961"/>
    <w:rsid w:val="00E21D75"/>
    <w:rsid w:val="00E21E10"/>
    <w:rsid w:val="00E22929"/>
    <w:rsid w:val="00E2302C"/>
    <w:rsid w:val="00E2315E"/>
    <w:rsid w:val="00E23803"/>
    <w:rsid w:val="00E23A6E"/>
    <w:rsid w:val="00E23FFB"/>
    <w:rsid w:val="00E24009"/>
    <w:rsid w:val="00E241D5"/>
    <w:rsid w:val="00E24317"/>
    <w:rsid w:val="00E24520"/>
    <w:rsid w:val="00E24567"/>
    <w:rsid w:val="00E24A75"/>
    <w:rsid w:val="00E24B4E"/>
    <w:rsid w:val="00E24B9B"/>
    <w:rsid w:val="00E24D0B"/>
    <w:rsid w:val="00E24DD6"/>
    <w:rsid w:val="00E24F3A"/>
    <w:rsid w:val="00E250B9"/>
    <w:rsid w:val="00E253B1"/>
    <w:rsid w:val="00E254CA"/>
    <w:rsid w:val="00E2560F"/>
    <w:rsid w:val="00E256FD"/>
    <w:rsid w:val="00E26057"/>
    <w:rsid w:val="00E264E5"/>
    <w:rsid w:val="00E2654A"/>
    <w:rsid w:val="00E267DE"/>
    <w:rsid w:val="00E2684F"/>
    <w:rsid w:val="00E26C0C"/>
    <w:rsid w:val="00E26EF8"/>
    <w:rsid w:val="00E27404"/>
    <w:rsid w:val="00E274DE"/>
    <w:rsid w:val="00E2789D"/>
    <w:rsid w:val="00E27A21"/>
    <w:rsid w:val="00E27D3C"/>
    <w:rsid w:val="00E30032"/>
    <w:rsid w:val="00E304B1"/>
    <w:rsid w:val="00E30AA2"/>
    <w:rsid w:val="00E30B6F"/>
    <w:rsid w:val="00E30DBC"/>
    <w:rsid w:val="00E311B0"/>
    <w:rsid w:val="00E31415"/>
    <w:rsid w:val="00E314F4"/>
    <w:rsid w:val="00E31564"/>
    <w:rsid w:val="00E31720"/>
    <w:rsid w:val="00E31A7C"/>
    <w:rsid w:val="00E31AEC"/>
    <w:rsid w:val="00E31B8D"/>
    <w:rsid w:val="00E31C24"/>
    <w:rsid w:val="00E31ED7"/>
    <w:rsid w:val="00E31F11"/>
    <w:rsid w:val="00E31F7B"/>
    <w:rsid w:val="00E32114"/>
    <w:rsid w:val="00E3219C"/>
    <w:rsid w:val="00E323B6"/>
    <w:rsid w:val="00E32DDC"/>
    <w:rsid w:val="00E336A5"/>
    <w:rsid w:val="00E3383A"/>
    <w:rsid w:val="00E33B90"/>
    <w:rsid w:val="00E3400A"/>
    <w:rsid w:val="00E3424B"/>
    <w:rsid w:val="00E3444E"/>
    <w:rsid w:val="00E34B9F"/>
    <w:rsid w:val="00E34D02"/>
    <w:rsid w:val="00E35092"/>
    <w:rsid w:val="00E35181"/>
    <w:rsid w:val="00E35476"/>
    <w:rsid w:val="00E35D3A"/>
    <w:rsid w:val="00E36004"/>
    <w:rsid w:val="00E36437"/>
    <w:rsid w:val="00E36766"/>
    <w:rsid w:val="00E367D5"/>
    <w:rsid w:val="00E36B6A"/>
    <w:rsid w:val="00E36C13"/>
    <w:rsid w:val="00E370E9"/>
    <w:rsid w:val="00E372D9"/>
    <w:rsid w:val="00E37480"/>
    <w:rsid w:val="00E374CF"/>
    <w:rsid w:val="00E379C2"/>
    <w:rsid w:val="00E37EE0"/>
    <w:rsid w:val="00E37FBD"/>
    <w:rsid w:val="00E40107"/>
    <w:rsid w:val="00E40519"/>
    <w:rsid w:val="00E407E5"/>
    <w:rsid w:val="00E409CC"/>
    <w:rsid w:val="00E40BF1"/>
    <w:rsid w:val="00E40D41"/>
    <w:rsid w:val="00E41363"/>
    <w:rsid w:val="00E41832"/>
    <w:rsid w:val="00E41BFC"/>
    <w:rsid w:val="00E41D9B"/>
    <w:rsid w:val="00E41F46"/>
    <w:rsid w:val="00E421F3"/>
    <w:rsid w:val="00E4231E"/>
    <w:rsid w:val="00E4232D"/>
    <w:rsid w:val="00E4272F"/>
    <w:rsid w:val="00E429E5"/>
    <w:rsid w:val="00E42CC9"/>
    <w:rsid w:val="00E431B2"/>
    <w:rsid w:val="00E43507"/>
    <w:rsid w:val="00E442B3"/>
    <w:rsid w:val="00E442B4"/>
    <w:rsid w:val="00E4474E"/>
    <w:rsid w:val="00E44A46"/>
    <w:rsid w:val="00E45944"/>
    <w:rsid w:val="00E45A7A"/>
    <w:rsid w:val="00E46699"/>
    <w:rsid w:val="00E46A11"/>
    <w:rsid w:val="00E46A73"/>
    <w:rsid w:val="00E46D29"/>
    <w:rsid w:val="00E47122"/>
    <w:rsid w:val="00E4753F"/>
    <w:rsid w:val="00E47581"/>
    <w:rsid w:val="00E47B18"/>
    <w:rsid w:val="00E47B43"/>
    <w:rsid w:val="00E47BBF"/>
    <w:rsid w:val="00E47CDC"/>
    <w:rsid w:val="00E47E95"/>
    <w:rsid w:val="00E50817"/>
    <w:rsid w:val="00E50837"/>
    <w:rsid w:val="00E5092B"/>
    <w:rsid w:val="00E5093D"/>
    <w:rsid w:val="00E509AA"/>
    <w:rsid w:val="00E50A6D"/>
    <w:rsid w:val="00E511FC"/>
    <w:rsid w:val="00E512B8"/>
    <w:rsid w:val="00E5143F"/>
    <w:rsid w:val="00E51714"/>
    <w:rsid w:val="00E51BE1"/>
    <w:rsid w:val="00E51FD1"/>
    <w:rsid w:val="00E52342"/>
    <w:rsid w:val="00E523B3"/>
    <w:rsid w:val="00E52F4F"/>
    <w:rsid w:val="00E531CC"/>
    <w:rsid w:val="00E53826"/>
    <w:rsid w:val="00E53963"/>
    <w:rsid w:val="00E53F90"/>
    <w:rsid w:val="00E53FB1"/>
    <w:rsid w:val="00E54230"/>
    <w:rsid w:val="00E54A09"/>
    <w:rsid w:val="00E54D4B"/>
    <w:rsid w:val="00E550ED"/>
    <w:rsid w:val="00E5533A"/>
    <w:rsid w:val="00E55DE8"/>
    <w:rsid w:val="00E55E07"/>
    <w:rsid w:val="00E55E19"/>
    <w:rsid w:val="00E561C3"/>
    <w:rsid w:val="00E56219"/>
    <w:rsid w:val="00E562C6"/>
    <w:rsid w:val="00E5685B"/>
    <w:rsid w:val="00E569D3"/>
    <w:rsid w:val="00E56AD4"/>
    <w:rsid w:val="00E56F2D"/>
    <w:rsid w:val="00E57723"/>
    <w:rsid w:val="00E57B30"/>
    <w:rsid w:val="00E601D5"/>
    <w:rsid w:val="00E603A3"/>
    <w:rsid w:val="00E606D0"/>
    <w:rsid w:val="00E60D69"/>
    <w:rsid w:val="00E60F0C"/>
    <w:rsid w:val="00E60F88"/>
    <w:rsid w:val="00E61290"/>
    <w:rsid w:val="00E61551"/>
    <w:rsid w:val="00E61B7E"/>
    <w:rsid w:val="00E61BB0"/>
    <w:rsid w:val="00E620F0"/>
    <w:rsid w:val="00E621E4"/>
    <w:rsid w:val="00E6236A"/>
    <w:rsid w:val="00E62A89"/>
    <w:rsid w:val="00E62A8D"/>
    <w:rsid w:val="00E62B2F"/>
    <w:rsid w:val="00E62B8B"/>
    <w:rsid w:val="00E639C6"/>
    <w:rsid w:val="00E63B5F"/>
    <w:rsid w:val="00E63D50"/>
    <w:rsid w:val="00E63E42"/>
    <w:rsid w:val="00E64158"/>
    <w:rsid w:val="00E6459A"/>
    <w:rsid w:val="00E64939"/>
    <w:rsid w:val="00E64A80"/>
    <w:rsid w:val="00E64BC0"/>
    <w:rsid w:val="00E64C73"/>
    <w:rsid w:val="00E64CEE"/>
    <w:rsid w:val="00E64E85"/>
    <w:rsid w:val="00E64E9F"/>
    <w:rsid w:val="00E64FC5"/>
    <w:rsid w:val="00E657D8"/>
    <w:rsid w:val="00E65C76"/>
    <w:rsid w:val="00E65D73"/>
    <w:rsid w:val="00E65ED1"/>
    <w:rsid w:val="00E66393"/>
    <w:rsid w:val="00E66557"/>
    <w:rsid w:val="00E66638"/>
    <w:rsid w:val="00E667F1"/>
    <w:rsid w:val="00E67224"/>
    <w:rsid w:val="00E675AF"/>
    <w:rsid w:val="00E679C1"/>
    <w:rsid w:val="00E67A58"/>
    <w:rsid w:val="00E67F39"/>
    <w:rsid w:val="00E702B6"/>
    <w:rsid w:val="00E704EE"/>
    <w:rsid w:val="00E708E6"/>
    <w:rsid w:val="00E712D2"/>
    <w:rsid w:val="00E715FB"/>
    <w:rsid w:val="00E71B55"/>
    <w:rsid w:val="00E71CE4"/>
    <w:rsid w:val="00E71D7F"/>
    <w:rsid w:val="00E71DD2"/>
    <w:rsid w:val="00E72BC7"/>
    <w:rsid w:val="00E72EA8"/>
    <w:rsid w:val="00E72FE5"/>
    <w:rsid w:val="00E731A8"/>
    <w:rsid w:val="00E73C12"/>
    <w:rsid w:val="00E73EA6"/>
    <w:rsid w:val="00E74513"/>
    <w:rsid w:val="00E74940"/>
    <w:rsid w:val="00E74EF0"/>
    <w:rsid w:val="00E74FC1"/>
    <w:rsid w:val="00E7502D"/>
    <w:rsid w:val="00E7580B"/>
    <w:rsid w:val="00E7597E"/>
    <w:rsid w:val="00E75A80"/>
    <w:rsid w:val="00E75EB9"/>
    <w:rsid w:val="00E7613C"/>
    <w:rsid w:val="00E76464"/>
    <w:rsid w:val="00E76504"/>
    <w:rsid w:val="00E7667B"/>
    <w:rsid w:val="00E76772"/>
    <w:rsid w:val="00E7686C"/>
    <w:rsid w:val="00E76C15"/>
    <w:rsid w:val="00E77038"/>
    <w:rsid w:val="00E776E3"/>
    <w:rsid w:val="00E77742"/>
    <w:rsid w:val="00E77C01"/>
    <w:rsid w:val="00E77E7C"/>
    <w:rsid w:val="00E77EAD"/>
    <w:rsid w:val="00E80266"/>
    <w:rsid w:val="00E805C3"/>
    <w:rsid w:val="00E8095B"/>
    <w:rsid w:val="00E80BC0"/>
    <w:rsid w:val="00E80C98"/>
    <w:rsid w:val="00E80CF2"/>
    <w:rsid w:val="00E810F7"/>
    <w:rsid w:val="00E811A1"/>
    <w:rsid w:val="00E8149C"/>
    <w:rsid w:val="00E8169F"/>
    <w:rsid w:val="00E81E02"/>
    <w:rsid w:val="00E81EA4"/>
    <w:rsid w:val="00E81F8E"/>
    <w:rsid w:val="00E8202A"/>
    <w:rsid w:val="00E8259E"/>
    <w:rsid w:val="00E82C90"/>
    <w:rsid w:val="00E82CBC"/>
    <w:rsid w:val="00E83613"/>
    <w:rsid w:val="00E83677"/>
    <w:rsid w:val="00E83959"/>
    <w:rsid w:val="00E83AD6"/>
    <w:rsid w:val="00E83B23"/>
    <w:rsid w:val="00E83D48"/>
    <w:rsid w:val="00E83DB8"/>
    <w:rsid w:val="00E83E0E"/>
    <w:rsid w:val="00E83EB5"/>
    <w:rsid w:val="00E84085"/>
    <w:rsid w:val="00E842AD"/>
    <w:rsid w:val="00E84341"/>
    <w:rsid w:val="00E843E7"/>
    <w:rsid w:val="00E84C55"/>
    <w:rsid w:val="00E8540B"/>
    <w:rsid w:val="00E85A1C"/>
    <w:rsid w:val="00E85CE2"/>
    <w:rsid w:val="00E86014"/>
    <w:rsid w:val="00E8690C"/>
    <w:rsid w:val="00E86F1E"/>
    <w:rsid w:val="00E86F40"/>
    <w:rsid w:val="00E8725F"/>
    <w:rsid w:val="00E8761B"/>
    <w:rsid w:val="00E87677"/>
    <w:rsid w:val="00E87D7B"/>
    <w:rsid w:val="00E87FBA"/>
    <w:rsid w:val="00E902DA"/>
    <w:rsid w:val="00E90614"/>
    <w:rsid w:val="00E907A6"/>
    <w:rsid w:val="00E9092C"/>
    <w:rsid w:val="00E90942"/>
    <w:rsid w:val="00E90DBE"/>
    <w:rsid w:val="00E90F91"/>
    <w:rsid w:val="00E9105A"/>
    <w:rsid w:val="00E91173"/>
    <w:rsid w:val="00E9143D"/>
    <w:rsid w:val="00E9186B"/>
    <w:rsid w:val="00E91ACE"/>
    <w:rsid w:val="00E91BDD"/>
    <w:rsid w:val="00E91C0F"/>
    <w:rsid w:val="00E91FE5"/>
    <w:rsid w:val="00E9215A"/>
    <w:rsid w:val="00E92245"/>
    <w:rsid w:val="00E9244B"/>
    <w:rsid w:val="00E92941"/>
    <w:rsid w:val="00E929E5"/>
    <w:rsid w:val="00E92D40"/>
    <w:rsid w:val="00E93022"/>
    <w:rsid w:val="00E93126"/>
    <w:rsid w:val="00E93330"/>
    <w:rsid w:val="00E9373E"/>
    <w:rsid w:val="00E9381B"/>
    <w:rsid w:val="00E9398F"/>
    <w:rsid w:val="00E93ABF"/>
    <w:rsid w:val="00E93AD9"/>
    <w:rsid w:val="00E93ADE"/>
    <w:rsid w:val="00E93BB6"/>
    <w:rsid w:val="00E93CAE"/>
    <w:rsid w:val="00E94348"/>
    <w:rsid w:val="00E94438"/>
    <w:rsid w:val="00E94BA3"/>
    <w:rsid w:val="00E94C9E"/>
    <w:rsid w:val="00E94FA3"/>
    <w:rsid w:val="00E950A0"/>
    <w:rsid w:val="00E950F7"/>
    <w:rsid w:val="00E95105"/>
    <w:rsid w:val="00E95304"/>
    <w:rsid w:val="00E95408"/>
    <w:rsid w:val="00E955BC"/>
    <w:rsid w:val="00E95642"/>
    <w:rsid w:val="00E95816"/>
    <w:rsid w:val="00E9594B"/>
    <w:rsid w:val="00E95A1F"/>
    <w:rsid w:val="00E95AE1"/>
    <w:rsid w:val="00E95E0D"/>
    <w:rsid w:val="00E95E60"/>
    <w:rsid w:val="00E96095"/>
    <w:rsid w:val="00E96257"/>
    <w:rsid w:val="00E9652F"/>
    <w:rsid w:val="00E9655E"/>
    <w:rsid w:val="00E96783"/>
    <w:rsid w:val="00E96BCF"/>
    <w:rsid w:val="00E96E1D"/>
    <w:rsid w:val="00EA011A"/>
    <w:rsid w:val="00EA05A4"/>
    <w:rsid w:val="00EA06EE"/>
    <w:rsid w:val="00EA08E6"/>
    <w:rsid w:val="00EA0BA5"/>
    <w:rsid w:val="00EA11B9"/>
    <w:rsid w:val="00EA1748"/>
    <w:rsid w:val="00EA174D"/>
    <w:rsid w:val="00EA1B0D"/>
    <w:rsid w:val="00EA1DAC"/>
    <w:rsid w:val="00EA1FB0"/>
    <w:rsid w:val="00EA22D0"/>
    <w:rsid w:val="00EA2698"/>
    <w:rsid w:val="00EA2851"/>
    <w:rsid w:val="00EA2945"/>
    <w:rsid w:val="00EA2B87"/>
    <w:rsid w:val="00EA2D62"/>
    <w:rsid w:val="00EA2DD8"/>
    <w:rsid w:val="00EA2EF0"/>
    <w:rsid w:val="00EA2EF8"/>
    <w:rsid w:val="00EA2FEF"/>
    <w:rsid w:val="00EA3042"/>
    <w:rsid w:val="00EA373B"/>
    <w:rsid w:val="00EA374C"/>
    <w:rsid w:val="00EA37A5"/>
    <w:rsid w:val="00EA3B7C"/>
    <w:rsid w:val="00EA3B98"/>
    <w:rsid w:val="00EA3DBB"/>
    <w:rsid w:val="00EA3EBF"/>
    <w:rsid w:val="00EA3F0E"/>
    <w:rsid w:val="00EA467A"/>
    <w:rsid w:val="00EA46EA"/>
    <w:rsid w:val="00EA4739"/>
    <w:rsid w:val="00EA47D7"/>
    <w:rsid w:val="00EA4946"/>
    <w:rsid w:val="00EA4BF0"/>
    <w:rsid w:val="00EA4C34"/>
    <w:rsid w:val="00EA4D04"/>
    <w:rsid w:val="00EA5408"/>
    <w:rsid w:val="00EA58C5"/>
    <w:rsid w:val="00EA58FE"/>
    <w:rsid w:val="00EA5F81"/>
    <w:rsid w:val="00EA60F7"/>
    <w:rsid w:val="00EA6528"/>
    <w:rsid w:val="00EA6626"/>
    <w:rsid w:val="00EA6796"/>
    <w:rsid w:val="00EA6816"/>
    <w:rsid w:val="00EA6B71"/>
    <w:rsid w:val="00EA6BB1"/>
    <w:rsid w:val="00EA6BB3"/>
    <w:rsid w:val="00EA7075"/>
    <w:rsid w:val="00EA742A"/>
    <w:rsid w:val="00EA74C4"/>
    <w:rsid w:val="00EA78D7"/>
    <w:rsid w:val="00EA78DF"/>
    <w:rsid w:val="00EA79CA"/>
    <w:rsid w:val="00EA7D8D"/>
    <w:rsid w:val="00EB03A4"/>
    <w:rsid w:val="00EB05F3"/>
    <w:rsid w:val="00EB05F4"/>
    <w:rsid w:val="00EB0673"/>
    <w:rsid w:val="00EB0765"/>
    <w:rsid w:val="00EB08B5"/>
    <w:rsid w:val="00EB0D10"/>
    <w:rsid w:val="00EB0E3E"/>
    <w:rsid w:val="00EB0F1F"/>
    <w:rsid w:val="00EB155C"/>
    <w:rsid w:val="00EB1894"/>
    <w:rsid w:val="00EB19CD"/>
    <w:rsid w:val="00EB1B68"/>
    <w:rsid w:val="00EB23A4"/>
    <w:rsid w:val="00EB258A"/>
    <w:rsid w:val="00EB2668"/>
    <w:rsid w:val="00EB2881"/>
    <w:rsid w:val="00EB2BBD"/>
    <w:rsid w:val="00EB2CFC"/>
    <w:rsid w:val="00EB2E08"/>
    <w:rsid w:val="00EB31E8"/>
    <w:rsid w:val="00EB347D"/>
    <w:rsid w:val="00EB37E8"/>
    <w:rsid w:val="00EB3B16"/>
    <w:rsid w:val="00EB4295"/>
    <w:rsid w:val="00EB4431"/>
    <w:rsid w:val="00EB474F"/>
    <w:rsid w:val="00EB4D9C"/>
    <w:rsid w:val="00EB4F2A"/>
    <w:rsid w:val="00EB533E"/>
    <w:rsid w:val="00EB53D1"/>
    <w:rsid w:val="00EB53ED"/>
    <w:rsid w:val="00EB592A"/>
    <w:rsid w:val="00EB59EC"/>
    <w:rsid w:val="00EB5A57"/>
    <w:rsid w:val="00EB6ABD"/>
    <w:rsid w:val="00EB6B50"/>
    <w:rsid w:val="00EB6B7C"/>
    <w:rsid w:val="00EB6D5B"/>
    <w:rsid w:val="00EB7096"/>
    <w:rsid w:val="00EB7465"/>
    <w:rsid w:val="00EB752A"/>
    <w:rsid w:val="00EB7770"/>
    <w:rsid w:val="00EB7A02"/>
    <w:rsid w:val="00EB7D12"/>
    <w:rsid w:val="00EB7F87"/>
    <w:rsid w:val="00EC011B"/>
    <w:rsid w:val="00EC0698"/>
    <w:rsid w:val="00EC0BE1"/>
    <w:rsid w:val="00EC0C5C"/>
    <w:rsid w:val="00EC0C8C"/>
    <w:rsid w:val="00EC0D8C"/>
    <w:rsid w:val="00EC0F36"/>
    <w:rsid w:val="00EC144D"/>
    <w:rsid w:val="00EC1570"/>
    <w:rsid w:val="00EC1A4E"/>
    <w:rsid w:val="00EC1ABD"/>
    <w:rsid w:val="00EC1BA8"/>
    <w:rsid w:val="00EC1CD3"/>
    <w:rsid w:val="00EC22BB"/>
    <w:rsid w:val="00EC23F8"/>
    <w:rsid w:val="00EC242B"/>
    <w:rsid w:val="00EC2719"/>
    <w:rsid w:val="00EC2DD4"/>
    <w:rsid w:val="00EC2E15"/>
    <w:rsid w:val="00EC316B"/>
    <w:rsid w:val="00EC38C5"/>
    <w:rsid w:val="00EC3B84"/>
    <w:rsid w:val="00EC3FB4"/>
    <w:rsid w:val="00EC41E4"/>
    <w:rsid w:val="00EC42C9"/>
    <w:rsid w:val="00EC462F"/>
    <w:rsid w:val="00EC4743"/>
    <w:rsid w:val="00EC47E7"/>
    <w:rsid w:val="00EC49C9"/>
    <w:rsid w:val="00EC4C57"/>
    <w:rsid w:val="00EC4D2C"/>
    <w:rsid w:val="00EC4EFD"/>
    <w:rsid w:val="00EC514F"/>
    <w:rsid w:val="00EC5547"/>
    <w:rsid w:val="00EC5C52"/>
    <w:rsid w:val="00EC5CF1"/>
    <w:rsid w:val="00EC5EF3"/>
    <w:rsid w:val="00EC60F8"/>
    <w:rsid w:val="00EC6239"/>
    <w:rsid w:val="00EC6349"/>
    <w:rsid w:val="00EC6386"/>
    <w:rsid w:val="00EC6664"/>
    <w:rsid w:val="00EC6E60"/>
    <w:rsid w:val="00EC6F50"/>
    <w:rsid w:val="00EC70F6"/>
    <w:rsid w:val="00EC7326"/>
    <w:rsid w:val="00EC7636"/>
    <w:rsid w:val="00EC7821"/>
    <w:rsid w:val="00EC788C"/>
    <w:rsid w:val="00EC78B4"/>
    <w:rsid w:val="00EC7956"/>
    <w:rsid w:val="00EC7ADC"/>
    <w:rsid w:val="00ED0048"/>
    <w:rsid w:val="00ED005B"/>
    <w:rsid w:val="00ED1208"/>
    <w:rsid w:val="00ED1267"/>
    <w:rsid w:val="00ED13EC"/>
    <w:rsid w:val="00ED13FA"/>
    <w:rsid w:val="00ED1A59"/>
    <w:rsid w:val="00ED1AEF"/>
    <w:rsid w:val="00ED1D14"/>
    <w:rsid w:val="00ED1EB6"/>
    <w:rsid w:val="00ED239D"/>
    <w:rsid w:val="00ED23D3"/>
    <w:rsid w:val="00ED2C8D"/>
    <w:rsid w:val="00ED2CF4"/>
    <w:rsid w:val="00ED3089"/>
    <w:rsid w:val="00ED33AD"/>
    <w:rsid w:val="00ED3408"/>
    <w:rsid w:val="00ED3CBE"/>
    <w:rsid w:val="00ED3DFB"/>
    <w:rsid w:val="00ED432B"/>
    <w:rsid w:val="00ED435E"/>
    <w:rsid w:val="00ED4BCF"/>
    <w:rsid w:val="00ED4C3A"/>
    <w:rsid w:val="00ED4FC1"/>
    <w:rsid w:val="00ED5612"/>
    <w:rsid w:val="00ED5CE0"/>
    <w:rsid w:val="00ED6504"/>
    <w:rsid w:val="00ED6570"/>
    <w:rsid w:val="00ED65D8"/>
    <w:rsid w:val="00ED6660"/>
    <w:rsid w:val="00ED6972"/>
    <w:rsid w:val="00ED6BBA"/>
    <w:rsid w:val="00ED6E69"/>
    <w:rsid w:val="00ED6FF9"/>
    <w:rsid w:val="00ED70F9"/>
    <w:rsid w:val="00ED747D"/>
    <w:rsid w:val="00ED74AD"/>
    <w:rsid w:val="00ED755A"/>
    <w:rsid w:val="00ED782D"/>
    <w:rsid w:val="00EE01D2"/>
    <w:rsid w:val="00EE0275"/>
    <w:rsid w:val="00EE031E"/>
    <w:rsid w:val="00EE0807"/>
    <w:rsid w:val="00EE0A80"/>
    <w:rsid w:val="00EE0E13"/>
    <w:rsid w:val="00EE0E83"/>
    <w:rsid w:val="00EE1112"/>
    <w:rsid w:val="00EE11CC"/>
    <w:rsid w:val="00EE1514"/>
    <w:rsid w:val="00EE18B5"/>
    <w:rsid w:val="00EE18F2"/>
    <w:rsid w:val="00EE1AD1"/>
    <w:rsid w:val="00EE1BB5"/>
    <w:rsid w:val="00EE1CD2"/>
    <w:rsid w:val="00EE2143"/>
    <w:rsid w:val="00EE2145"/>
    <w:rsid w:val="00EE2570"/>
    <w:rsid w:val="00EE2729"/>
    <w:rsid w:val="00EE2AC1"/>
    <w:rsid w:val="00EE2C90"/>
    <w:rsid w:val="00EE2FC6"/>
    <w:rsid w:val="00EE3084"/>
    <w:rsid w:val="00EE372F"/>
    <w:rsid w:val="00EE3B6B"/>
    <w:rsid w:val="00EE3EFC"/>
    <w:rsid w:val="00EE3F96"/>
    <w:rsid w:val="00EE42F1"/>
    <w:rsid w:val="00EE4413"/>
    <w:rsid w:val="00EE45BE"/>
    <w:rsid w:val="00EE496B"/>
    <w:rsid w:val="00EE4989"/>
    <w:rsid w:val="00EE4DB8"/>
    <w:rsid w:val="00EE4F64"/>
    <w:rsid w:val="00EE4FEC"/>
    <w:rsid w:val="00EE513B"/>
    <w:rsid w:val="00EE539B"/>
    <w:rsid w:val="00EE55CF"/>
    <w:rsid w:val="00EE586C"/>
    <w:rsid w:val="00EE5A12"/>
    <w:rsid w:val="00EE5C06"/>
    <w:rsid w:val="00EE60DB"/>
    <w:rsid w:val="00EE632A"/>
    <w:rsid w:val="00EE63DB"/>
    <w:rsid w:val="00EE6510"/>
    <w:rsid w:val="00EE6632"/>
    <w:rsid w:val="00EE6837"/>
    <w:rsid w:val="00EE6EC2"/>
    <w:rsid w:val="00EE7075"/>
    <w:rsid w:val="00EE718C"/>
    <w:rsid w:val="00EE726F"/>
    <w:rsid w:val="00EE72FE"/>
    <w:rsid w:val="00EE755C"/>
    <w:rsid w:val="00EE7575"/>
    <w:rsid w:val="00EE7FA8"/>
    <w:rsid w:val="00EF034E"/>
    <w:rsid w:val="00EF0C54"/>
    <w:rsid w:val="00EF0C57"/>
    <w:rsid w:val="00EF0DB2"/>
    <w:rsid w:val="00EF0E02"/>
    <w:rsid w:val="00EF0F08"/>
    <w:rsid w:val="00EF175F"/>
    <w:rsid w:val="00EF1821"/>
    <w:rsid w:val="00EF197B"/>
    <w:rsid w:val="00EF1A0E"/>
    <w:rsid w:val="00EF2243"/>
    <w:rsid w:val="00EF29CA"/>
    <w:rsid w:val="00EF2B3C"/>
    <w:rsid w:val="00EF2BC8"/>
    <w:rsid w:val="00EF3548"/>
    <w:rsid w:val="00EF398C"/>
    <w:rsid w:val="00EF3C0C"/>
    <w:rsid w:val="00EF465B"/>
    <w:rsid w:val="00EF471B"/>
    <w:rsid w:val="00EF47FD"/>
    <w:rsid w:val="00EF49E7"/>
    <w:rsid w:val="00EF4BBF"/>
    <w:rsid w:val="00EF5172"/>
    <w:rsid w:val="00EF53AD"/>
    <w:rsid w:val="00EF5683"/>
    <w:rsid w:val="00EF57A0"/>
    <w:rsid w:val="00EF580D"/>
    <w:rsid w:val="00EF5AD9"/>
    <w:rsid w:val="00EF5B38"/>
    <w:rsid w:val="00EF5CBC"/>
    <w:rsid w:val="00EF5D09"/>
    <w:rsid w:val="00EF625A"/>
    <w:rsid w:val="00EF644E"/>
    <w:rsid w:val="00EF673C"/>
    <w:rsid w:val="00EF6930"/>
    <w:rsid w:val="00EF7AF3"/>
    <w:rsid w:val="00EF7FE6"/>
    <w:rsid w:val="00F00058"/>
    <w:rsid w:val="00F0037B"/>
    <w:rsid w:val="00F005DB"/>
    <w:rsid w:val="00F006FA"/>
    <w:rsid w:val="00F0083B"/>
    <w:rsid w:val="00F00861"/>
    <w:rsid w:val="00F00911"/>
    <w:rsid w:val="00F00B98"/>
    <w:rsid w:val="00F00C52"/>
    <w:rsid w:val="00F00C8D"/>
    <w:rsid w:val="00F00EAC"/>
    <w:rsid w:val="00F00EBE"/>
    <w:rsid w:val="00F011D7"/>
    <w:rsid w:val="00F0155B"/>
    <w:rsid w:val="00F0191B"/>
    <w:rsid w:val="00F01BE1"/>
    <w:rsid w:val="00F01FA5"/>
    <w:rsid w:val="00F02496"/>
    <w:rsid w:val="00F02542"/>
    <w:rsid w:val="00F02EBD"/>
    <w:rsid w:val="00F03284"/>
    <w:rsid w:val="00F0364C"/>
    <w:rsid w:val="00F036A4"/>
    <w:rsid w:val="00F03792"/>
    <w:rsid w:val="00F037E3"/>
    <w:rsid w:val="00F03975"/>
    <w:rsid w:val="00F03F88"/>
    <w:rsid w:val="00F04320"/>
    <w:rsid w:val="00F04329"/>
    <w:rsid w:val="00F043DD"/>
    <w:rsid w:val="00F045B5"/>
    <w:rsid w:val="00F045CC"/>
    <w:rsid w:val="00F04C57"/>
    <w:rsid w:val="00F04CB5"/>
    <w:rsid w:val="00F053F8"/>
    <w:rsid w:val="00F05846"/>
    <w:rsid w:val="00F05F0A"/>
    <w:rsid w:val="00F05FC3"/>
    <w:rsid w:val="00F0653A"/>
    <w:rsid w:val="00F066EC"/>
    <w:rsid w:val="00F0691D"/>
    <w:rsid w:val="00F06CEE"/>
    <w:rsid w:val="00F06DC2"/>
    <w:rsid w:val="00F06F4A"/>
    <w:rsid w:val="00F0733B"/>
    <w:rsid w:val="00F07541"/>
    <w:rsid w:val="00F0758C"/>
    <w:rsid w:val="00F07653"/>
    <w:rsid w:val="00F076D2"/>
    <w:rsid w:val="00F1022E"/>
    <w:rsid w:val="00F105F2"/>
    <w:rsid w:val="00F10A08"/>
    <w:rsid w:val="00F10BB4"/>
    <w:rsid w:val="00F11075"/>
    <w:rsid w:val="00F116D4"/>
    <w:rsid w:val="00F11E2E"/>
    <w:rsid w:val="00F11E8A"/>
    <w:rsid w:val="00F12010"/>
    <w:rsid w:val="00F121F7"/>
    <w:rsid w:val="00F12487"/>
    <w:rsid w:val="00F125C6"/>
    <w:rsid w:val="00F12733"/>
    <w:rsid w:val="00F12969"/>
    <w:rsid w:val="00F12A09"/>
    <w:rsid w:val="00F12BDB"/>
    <w:rsid w:val="00F12BE8"/>
    <w:rsid w:val="00F12D45"/>
    <w:rsid w:val="00F131F6"/>
    <w:rsid w:val="00F13669"/>
    <w:rsid w:val="00F13897"/>
    <w:rsid w:val="00F13940"/>
    <w:rsid w:val="00F139F6"/>
    <w:rsid w:val="00F13E1A"/>
    <w:rsid w:val="00F142A2"/>
    <w:rsid w:val="00F143C4"/>
    <w:rsid w:val="00F14523"/>
    <w:rsid w:val="00F14691"/>
    <w:rsid w:val="00F1481A"/>
    <w:rsid w:val="00F149D9"/>
    <w:rsid w:val="00F14A05"/>
    <w:rsid w:val="00F14A60"/>
    <w:rsid w:val="00F14BB4"/>
    <w:rsid w:val="00F14CCF"/>
    <w:rsid w:val="00F14D54"/>
    <w:rsid w:val="00F14E27"/>
    <w:rsid w:val="00F1506F"/>
    <w:rsid w:val="00F150DE"/>
    <w:rsid w:val="00F15F4C"/>
    <w:rsid w:val="00F15FF1"/>
    <w:rsid w:val="00F16615"/>
    <w:rsid w:val="00F167A9"/>
    <w:rsid w:val="00F169BD"/>
    <w:rsid w:val="00F169D0"/>
    <w:rsid w:val="00F16CAD"/>
    <w:rsid w:val="00F1724B"/>
    <w:rsid w:val="00F172A7"/>
    <w:rsid w:val="00F17919"/>
    <w:rsid w:val="00F17BAF"/>
    <w:rsid w:val="00F17D09"/>
    <w:rsid w:val="00F17FE0"/>
    <w:rsid w:val="00F20144"/>
    <w:rsid w:val="00F2015D"/>
    <w:rsid w:val="00F201E2"/>
    <w:rsid w:val="00F20252"/>
    <w:rsid w:val="00F2075D"/>
    <w:rsid w:val="00F20AA9"/>
    <w:rsid w:val="00F20CD1"/>
    <w:rsid w:val="00F20E00"/>
    <w:rsid w:val="00F20E0C"/>
    <w:rsid w:val="00F21015"/>
    <w:rsid w:val="00F214BD"/>
    <w:rsid w:val="00F2168D"/>
    <w:rsid w:val="00F219C8"/>
    <w:rsid w:val="00F22047"/>
    <w:rsid w:val="00F224D3"/>
    <w:rsid w:val="00F22619"/>
    <w:rsid w:val="00F2273B"/>
    <w:rsid w:val="00F22785"/>
    <w:rsid w:val="00F22B9C"/>
    <w:rsid w:val="00F22CE8"/>
    <w:rsid w:val="00F230FC"/>
    <w:rsid w:val="00F232DA"/>
    <w:rsid w:val="00F238C9"/>
    <w:rsid w:val="00F24179"/>
    <w:rsid w:val="00F24243"/>
    <w:rsid w:val="00F24378"/>
    <w:rsid w:val="00F243A6"/>
    <w:rsid w:val="00F245BA"/>
    <w:rsid w:val="00F248A3"/>
    <w:rsid w:val="00F249E3"/>
    <w:rsid w:val="00F24A99"/>
    <w:rsid w:val="00F24D2D"/>
    <w:rsid w:val="00F24F8C"/>
    <w:rsid w:val="00F24FB6"/>
    <w:rsid w:val="00F24FCB"/>
    <w:rsid w:val="00F25204"/>
    <w:rsid w:val="00F253EF"/>
    <w:rsid w:val="00F256EC"/>
    <w:rsid w:val="00F25AFF"/>
    <w:rsid w:val="00F25B06"/>
    <w:rsid w:val="00F26033"/>
    <w:rsid w:val="00F267B0"/>
    <w:rsid w:val="00F2691D"/>
    <w:rsid w:val="00F26C4E"/>
    <w:rsid w:val="00F27022"/>
    <w:rsid w:val="00F2723F"/>
    <w:rsid w:val="00F272AC"/>
    <w:rsid w:val="00F2761A"/>
    <w:rsid w:val="00F279F8"/>
    <w:rsid w:val="00F27FCE"/>
    <w:rsid w:val="00F301C6"/>
    <w:rsid w:val="00F301FF"/>
    <w:rsid w:val="00F304BE"/>
    <w:rsid w:val="00F30662"/>
    <w:rsid w:val="00F30759"/>
    <w:rsid w:val="00F3087C"/>
    <w:rsid w:val="00F3098F"/>
    <w:rsid w:val="00F30C79"/>
    <w:rsid w:val="00F30E4F"/>
    <w:rsid w:val="00F30EA7"/>
    <w:rsid w:val="00F31155"/>
    <w:rsid w:val="00F31573"/>
    <w:rsid w:val="00F329B1"/>
    <w:rsid w:val="00F32B53"/>
    <w:rsid w:val="00F32C7B"/>
    <w:rsid w:val="00F32F63"/>
    <w:rsid w:val="00F33067"/>
    <w:rsid w:val="00F3339F"/>
    <w:rsid w:val="00F3347E"/>
    <w:rsid w:val="00F3390D"/>
    <w:rsid w:val="00F33D39"/>
    <w:rsid w:val="00F3406F"/>
    <w:rsid w:val="00F341CB"/>
    <w:rsid w:val="00F34541"/>
    <w:rsid w:val="00F3462F"/>
    <w:rsid w:val="00F348CE"/>
    <w:rsid w:val="00F34B40"/>
    <w:rsid w:val="00F34B90"/>
    <w:rsid w:val="00F34B97"/>
    <w:rsid w:val="00F34BE1"/>
    <w:rsid w:val="00F34CBA"/>
    <w:rsid w:val="00F34DCF"/>
    <w:rsid w:val="00F34F93"/>
    <w:rsid w:val="00F34F96"/>
    <w:rsid w:val="00F351A5"/>
    <w:rsid w:val="00F3521F"/>
    <w:rsid w:val="00F3525A"/>
    <w:rsid w:val="00F352FF"/>
    <w:rsid w:val="00F35330"/>
    <w:rsid w:val="00F35867"/>
    <w:rsid w:val="00F35B20"/>
    <w:rsid w:val="00F35EDA"/>
    <w:rsid w:val="00F36032"/>
    <w:rsid w:val="00F36071"/>
    <w:rsid w:val="00F36386"/>
    <w:rsid w:val="00F36811"/>
    <w:rsid w:val="00F3767B"/>
    <w:rsid w:val="00F37688"/>
    <w:rsid w:val="00F37994"/>
    <w:rsid w:val="00F37A71"/>
    <w:rsid w:val="00F401B9"/>
    <w:rsid w:val="00F4051D"/>
    <w:rsid w:val="00F40D03"/>
    <w:rsid w:val="00F41652"/>
    <w:rsid w:val="00F416E9"/>
    <w:rsid w:val="00F41838"/>
    <w:rsid w:val="00F41B57"/>
    <w:rsid w:val="00F41B75"/>
    <w:rsid w:val="00F41DA9"/>
    <w:rsid w:val="00F41ED8"/>
    <w:rsid w:val="00F42C7B"/>
    <w:rsid w:val="00F43321"/>
    <w:rsid w:val="00F43384"/>
    <w:rsid w:val="00F435B1"/>
    <w:rsid w:val="00F43728"/>
    <w:rsid w:val="00F437A9"/>
    <w:rsid w:val="00F438FF"/>
    <w:rsid w:val="00F439BC"/>
    <w:rsid w:val="00F43FC7"/>
    <w:rsid w:val="00F4463B"/>
    <w:rsid w:val="00F44774"/>
    <w:rsid w:val="00F449F1"/>
    <w:rsid w:val="00F44B75"/>
    <w:rsid w:val="00F44C30"/>
    <w:rsid w:val="00F44DB8"/>
    <w:rsid w:val="00F44E9B"/>
    <w:rsid w:val="00F44EDB"/>
    <w:rsid w:val="00F45048"/>
    <w:rsid w:val="00F45118"/>
    <w:rsid w:val="00F45160"/>
    <w:rsid w:val="00F454E9"/>
    <w:rsid w:val="00F45932"/>
    <w:rsid w:val="00F45B9A"/>
    <w:rsid w:val="00F45EBB"/>
    <w:rsid w:val="00F4613D"/>
    <w:rsid w:val="00F46730"/>
    <w:rsid w:val="00F46774"/>
    <w:rsid w:val="00F4692D"/>
    <w:rsid w:val="00F46AD8"/>
    <w:rsid w:val="00F46DF2"/>
    <w:rsid w:val="00F46DF5"/>
    <w:rsid w:val="00F46E3D"/>
    <w:rsid w:val="00F47126"/>
    <w:rsid w:val="00F473D4"/>
    <w:rsid w:val="00F479D3"/>
    <w:rsid w:val="00F47B3C"/>
    <w:rsid w:val="00F47B5C"/>
    <w:rsid w:val="00F47E5D"/>
    <w:rsid w:val="00F47FE5"/>
    <w:rsid w:val="00F5005E"/>
    <w:rsid w:val="00F5007F"/>
    <w:rsid w:val="00F500F8"/>
    <w:rsid w:val="00F503D3"/>
    <w:rsid w:val="00F50746"/>
    <w:rsid w:val="00F507C1"/>
    <w:rsid w:val="00F507DC"/>
    <w:rsid w:val="00F50B42"/>
    <w:rsid w:val="00F50CE6"/>
    <w:rsid w:val="00F50E02"/>
    <w:rsid w:val="00F50FF4"/>
    <w:rsid w:val="00F518F6"/>
    <w:rsid w:val="00F519E5"/>
    <w:rsid w:val="00F520C3"/>
    <w:rsid w:val="00F522A6"/>
    <w:rsid w:val="00F52E17"/>
    <w:rsid w:val="00F5324E"/>
    <w:rsid w:val="00F533B5"/>
    <w:rsid w:val="00F534BC"/>
    <w:rsid w:val="00F542E6"/>
    <w:rsid w:val="00F545D5"/>
    <w:rsid w:val="00F54777"/>
    <w:rsid w:val="00F54796"/>
    <w:rsid w:val="00F548FF"/>
    <w:rsid w:val="00F54CB6"/>
    <w:rsid w:val="00F54F33"/>
    <w:rsid w:val="00F54F85"/>
    <w:rsid w:val="00F553EE"/>
    <w:rsid w:val="00F553FB"/>
    <w:rsid w:val="00F553FC"/>
    <w:rsid w:val="00F55512"/>
    <w:rsid w:val="00F560A7"/>
    <w:rsid w:val="00F56A59"/>
    <w:rsid w:val="00F56AD9"/>
    <w:rsid w:val="00F56D3C"/>
    <w:rsid w:val="00F56D9F"/>
    <w:rsid w:val="00F570F8"/>
    <w:rsid w:val="00F5747D"/>
    <w:rsid w:val="00F57945"/>
    <w:rsid w:val="00F57A07"/>
    <w:rsid w:val="00F57BD5"/>
    <w:rsid w:val="00F57E56"/>
    <w:rsid w:val="00F602FF"/>
    <w:rsid w:val="00F61469"/>
    <w:rsid w:val="00F61EB5"/>
    <w:rsid w:val="00F624CB"/>
    <w:rsid w:val="00F627A7"/>
    <w:rsid w:val="00F62C81"/>
    <w:rsid w:val="00F62D30"/>
    <w:rsid w:val="00F62ED2"/>
    <w:rsid w:val="00F62F9B"/>
    <w:rsid w:val="00F6341D"/>
    <w:rsid w:val="00F63671"/>
    <w:rsid w:val="00F63747"/>
    <w:rsid w:val="00F63847"/>
    <w:rsid w:val="00F638C0"/>
    <w:rsid w:val="00F63B22"/>
    <w:rsid w:val="00F64529"/>
    <w:rsid w:val="00F6461A"/>
    <w:rsid w:val="00F64A8F"/>
    <w:rsid w:val="00F64AB0"/>
    <w:rsid w:val="00F64E91"/>
    <w:rsid w:val="00F65111"/>
    <w:rsid w:val="00F655B1"/>
    <w:rsid w:val="00F656F7"/>
    <w:rsid w:val="00F657D7"/>
    <w:rsid w:val="00F65E80"/>
    <w:rsid w:val="00F65ED3"/>
    <w:rsid w:val="00F66236"/>
    <w:rsid w:val="00F66287"/>
    <w:rsid w:val="00F6649E"/>
    <w:rsid w:val="00F66756"/>
    <w:rsid w:val="00F667CB"/>
    <w:rsid w:val="00F66C80"/>
    <w:rsid w:val="00F66DF2"/>
    <w:rsid w:val="00F6731C"/>
    <w:rsid w:val="00F673EC"/>
    <w:rsid w:val="00F67880"/>
    <w:rsid w:val="00F67A02"/>
    <w:rsid w:val="00F7002C"/>
    <w:rsid w:val="00F7018B"/>
    <w:rsid w:val="00F70371"/>
    <w:rsid w:val="00F70403"/>
    <w:rsid w:val="00F705EE"/>
    <w:rsid w:val="00F7064E"/>
    <w:rsid w:val="00F70861"/>
    <w:rsid w:val="00F709FF"/>
    <w:rsid w:val="00F70A2E"/>
    <w:rsid w:val="00F70ADC"/>
    <w:rsid w:val="00F714A5"/>
    <w:rsid w:val="00F71586"/>
    <w:rsid w:val="00F71AB0"/>
    <w:rsid w:val="00F71CE8"/>
    <w:rsid w:val="00F71E98"/>
    <w:rsid w:val="00F71F3C"/>
    <w:rsid w:val="00F7225E"/>
    <w:rsid w:val="00F72596"/>
    <w:rsid w:val="00F72755"/>
    <w:rsid w:val="00F728CA"/>
    <w:rsid w:val="00F72D5F"/>
    <w:rsid w:val="00F731A3"/>
    <w:rsid w:val="00F731E9"/>
    <w:rsid w:val="00F73962"/>
    <w:rsid w:val="00F73A24"/>
    <w:rsid w:val="00F74019"/>
    <w:rsid w:val="00F74126"/>
    <w:rsid w:val="00F742B3"/>
    <w:rsid w:val="00F7437B"/>
    <w:rsid w:val="00F743F1"/>
    <w:rsid w:val="00F744C1"/>
    <w:rsid w:val="00F74563"/>
    <w:rsid w:val="00F74892"/>
    <w:rsid w:val="00F74F8F"/>
    <w:rsid w:val="00F75193"/>
    <w:rsid w:val="00F7519E"/>
    <w:rsid w:val="00F75236"/>
    <w:rsid w:val="00F75FFD"/>
    <w:rsid w:val="00F767A6"/>
    <w:rsid w:val="00F7681D"/>
    <w:rsid w:val="00F76E29"/>
    <w:rsid w:val="00F76E7C"/>
    <w:rsid w:val="00F770A6"/>
    <w:rsid w:val="00F772F3"/>
    <w:rsid w:val="00F77924"/>
    <w:rsid w:val="00F77A70"/>
    <w:rsid w:val="00F77EEB"/>
    <w:rsid w:val="00F77EEF"/>
    <w:rsid w:val="00F77F81"/>
    <w:rsid w:val="00F77FCB"/>
    <w:rsid w:val="00F80409"/>
    <w:rsid w:val="00F80412"/>
    <w:rsid w:val="00F8048C"/>
    <w:rsid w:val="00F806B0"/>
    <w:rsid w:val="00F808E1"/>
    <w:rsid w:val="00F810F6"/>
    <w:rsid w:val="00F8154E"/>
    <w:rsid w:val="00F81786"/>
    <w:rsid w:val="00F819BF"/>
    <w:rsid w:val="00F81DE8"/>
    <w:rsid w:val="00F82406"/>
    <w:rsid w:val="00F824A9"/>
    <w:rsid w:val="00F824C1"/>
    <w:rsid w:val="00F82685"/>
    <w:rsid w:val="00F826E3"/>
    <w:rsid w:val="00F82F6C"/>
    <w:rsid w:val="00F83006"/>
    <w:rsid w:val="00F83482"/>
    <w:rsid w:val="00F834EE"/>
    <w:rsid w:val="00F838FB"/>
    <w:rsid w:val="00F8391F"/>
    <w:rsid w:val="00F839DC"/>
    <w:rsid w:val="00F83C44"/>
    <w:rsid w:val="00F84038"/>
    <w:rsid w:val="00F844AE"/>
    <w:rsid w:val="00F84604"/>
    <w:rsid w:val="00F84632"/>
    <w:rsid w:val="00F848CF"/>
    <w:rsid w:val="00F8526F"/>
    <w:rsid w:val="00F853E6"/>
    <w:rsid w:val="00F858AF"/>
    <w:rsid w:val="00F859B3"/>
    <w:rsid w:val="00F85A5D"/>
    <w:rsid w:val="00F861A9"/>
    <w:rsid w:val="00F8626C"/>
    <w:rsid w:val="00F864DF"/>
    <w:rsid w:val="00F86618"/>
    <w:rsid w:val="00F86C38"/>
    <w:rsid w:val="00F86CB9"/>
    <w:rsid w:val="00F87392"/>
    <w:rsid w:val="00F876F0"/>
    <w:rsid w:val="00F8773D"/>
    <w:rsid w:val="00F879B6"/>
    <w:rsid w:val="00F9049A"/>
    <w:rsid w:val="00F9069B"/>
    <w:rsid w:val="00F90837"/>
    <w:rsid w:val="00F90A8B"/>
    <w:rsid w:val="00F90EC4"/>
    <w:rsid w:val="00F91574"/>
    <w:rsid w:val="00F915B0"/>
    <w:rsid w:val="00F91B24"/>
    <w:rsid w:val="00F91B3E"/>
    <w:rsid w:val="00F92172"/>
    <w:rsid w:val="00F9221E"/>
    <w:rsid w:val="00F9229F"/>
    <w:rsid w:val="00F924E4"/>
    <w:rsid w:val="00F9276F"/>
    <w:rsid w:val="00F92837"/>
    <w:rsid w:val="00F9286B"/>
    <w:rsid w:val="00F9321B"/>
    <w:rsid w:val="00F93312"/>
    <w:rsid w:val="00F933A1"/>
    <w:rsid w:val="00F933C9"/>
    <w:rsid w:val="00F934F6"/>
    <w:rsid w:val="00F935C0"/>
    <w:rsid w:val="00F9395B"/>
    <w:rsid w:val="00F93AAE"/>
    <w:rsid w:val="00F93CA8"/>
    <w:rsid w:val="00F9422B"/>
    <w:rsid w:val="00F9451D"/>
    <w:rsid w:val="00F946A4"/>
    <w:rsid w:val="00F94943"/>
    <w:rsid w:val="00F949EB"/>
    <w:rsid w:val="00F94CE6"/>
    <w:rsid w:val="00F950B7"/>
    <w:rsid w:val="00F950D0"/>
    <w:rsid w:val="00F952D2"/>
    <w:rsid w:val="00F954AB"/>
    <w:rsid w:val="00F95776"/>
    <w:rsid w:val="00F957EF"/>
    <w:rsid w:val="00F95863"/>
    <w:rsid w:val="00F95917"/>
    <w:rsid w:val="00F95A55"/>
    <w:rsid w:val="00F95D0B"/>
    <w:rsid w:val="00F95D7C"/>
    <w:rsid w:val="00F967FF"/>
    <w:rsid w:val="00F96AC1"/>
    <w:rsid w:val="00F96BD7"/>
    <w:rsid w:val="00F9704C"/>
    <w:rsid w:val="00F970B2"/>
    <w:rsid w:val="00F97817"/>
    <w:rsid w:val="00F9797D"/>
    <w:rsid w:val="00F97C4C"/>
    <w:rsid w:val="00F97D60"/>
    <w:rsid w:val="00F97E77"/>
    <w:rsid w:val="00FA02C2"/>
    <w:rsid w:val="00FA082D"/>
    <w:rsid w:val="00FA09D0"/>
    <w:rsid w:val="00FA0DF2"/>
    <w:rsid w:val="00FA0FCA"/>
    <w:rsid w:val="00FA10BF"/>
    <w:rsid w:val="00FA11F5"/>
    <w:rsid w:val="00FA17DC"/>
    <w:rsid w:val="00FA1939"/>
    <w:rsid w:val="00FA1A66"/>
    <w:rsid w:val="00FA1AB1"/>
    <w:rsid w:val="00FA1B85"/>
    <w:rsid w:val="00FA1C9F"/>
    <w:rsid w:val="00FA1E17"/>
    <w:rsid w:val="00FA20A6"/>
    <w:rsid w:val="00FA246E"/>
    <w:rsid w:val="00FA279A"/>
    <w:rsid w:val="00FA27B3"/>
    <w:rsid w:val="00FA29B6"/>
    <w:rsid w:val="00FA30DB"/>
    <w:rsid w:val="00FA3221"/>
    <w:rsid w:val="00FA347F"/>
    <w:rsid w:val="00FA39B7"/>
    <w:rsid w:val="00FA4089"/>
    <w:rsid w:val="00FA4120"/>
    <w:rsid w:val="00FA4331"/>
    <w:rsid w:val="00FA45D7"/>
    <w:rsid w:val="00FA46D1"/>
    <w:rsid w:val="00FA4AD2"/>
    <w:rsid w:val="00FA4AD3"/>
    <w:rsid w:val="00FA4E59"/>
    <w:rsid w:val="00FA52DB"/>
    <w:rsid w:val="00FA57C1"/>
    <w:rsid w:val="00FA5826"/>
    <w:rsid w:val="00FA5A69"/>
    <w:rsid w:val="00FA5AC5"/>
    <w:rsid w:val="00FA5D38"/>
    <w:rsid w:val="00FA6064"/>
    <w:rsid w:val="00FA6088"/>
    <w:rsid w:val="00FA633F"/>
    <w:rsid w:val="00FA642E"/>
    <w:rsid w:val="00FA6513"/>
    <w:rsid w:val="00FA6890"/>
    <w:rsid w:val="00FA68A7"/>
    <w:rsid w:val="00FA6AC6"/>
    <w:rsid w:val="00FA6BA1"/>
    <w:rsid w:val="00FA6CED"/>
    <w:rsid w:val="00FA6D45"/>
    <w:rsid w:val="00FA7115"/>
    <w:rsid w:val="00FA71D9"/>
    <w:rsid w:val="00FA7317"/>
    <w:rsid w:val="00FA7825"/>
    <w:rsid w:val="00FA7B10"/>
    <w:rsid w:val="00FA7D86"/>
    <w:rsid w:val="00FA7E82"/>
    <w:rsid w:val="00FA7E9D"/>
    <w:rsid w:val="00FA7F1D"/>
    <w:rsid w:val="00FA7F53"/>
    <w:rsid w:val="00FB0163"/>
    <w:rsid w:val="00FB05DA"/>
    <w:rsid w:val="00FB0904"/>
    <w:rsid w:val="00FB0A89"/>
    <w:rsid w:val="00FB0D5E"/>
    <w:rsid w:val="00FB11EA"/>
    <w:rsid w:val="00FB177C"/>
    <w:rsid w:val="00FB199C"/>
    <w:rsid w:val="00FB1A39"/>
    <w:rsid w:val="00FB1ACF"/>
    <w:rsid w:val="00FB1CA2"/>
    <w:rsid w:val="00FB2066"/>
    <w:rsid w:val="00FB2148"/>
    <w:rsid w:val="00FB221D"/>
    <w:rsid w:val="00FB230A"/>
    <w:rsid w:val="00FB343A"/>
    <w:rsid w:val="00FB36C5"/>
    <w:rsid w:val="00FB39CE"/>
    <w:rsid w:val="00FB3EA7"/>
    <w:rsid w:val="00FB3F60"/>
    <w:rsid w:val="00FB412A"/>
    <w:rsid w:val="00FB42D6"/>
    <w:rsid w:val="00FB43F0"/>
    <w:rsid w:val="00FB4A74"/>
    <w:rsid w:val="00FB4B06"/>
    <w:rsid w:val="00FB4D2F"/>
    <w:rsid w:val="00FB4F99"/>
    <w:rsid w:val="00FB5162"/>
    <w:rsid w:val="00FB517E"/>
    <w:rsid w:val="00FB5326"/>
    <w:rsid w:val="00FB5669"/>
    <w:rsid w:val="00FB5B2E"/>
    <w:rsid w:val="00FB5C45"/>
    <w:rsid w:val="00FB5D42"/>
    <w:rsid w:val="00FB5DEB"/>
    <w:rsid w:val="00FB5EE6"/>
    <w:rsid w:val="00FB6417"/>
    <w:rsid w:val="00FB67B5"/>
    <w:rsid w:val="00FB6900"/>
    <w:rsid w:val="00FB6A26"/>
    <w:rsid w:val="00FB6CF9"/>
    <w:rsid w:val="00FB6E8E"/>
    <w:rsid w:val="00FB71E6"/>
    <w:rsid w:val="00FB72E9"/>
    <w:rsid w:val="00FB79B6"/>
    <w:rsid w:val="00FB79E0"/>
    <w:rsid w:val="00FC00DA"/>
    <w:rsid w:val="00FC0269"/>
    <w:rsid w:val="00FC04C6"/>
    <w:rsid w:val="00FC0548"/>
    <w:rsid w:val="00FC0B9E"/>
    <w:rsid w:val="00FC0BDB"/>
    <w:rsid w:val="00FC0D2D"/>
    <w:rsid w:val="00FC18EA"/>
    <w:rsid w:val="00FC1AB4"/>
    <w:rsid w:val="00FC1CB4"/>
    <w:rsid w:val="00FC1D55"/>
    <w:rsid w:val="00FC23ED"/>
    <w:rsid w:val="00FC23EE"/>
    <w:rsid w:val="00FC2A62"/>
    <w:rsid w:val="00FC2C69"/>
    <w:rsid w:val="00FC2F3F"/>
    <w:rsid w:val="00FC361D"/>
    <w:rsid w:val="00FC3735"/>
    <w:rsid w:val="00FC378A"/>
    <w:rsid w:val="00FC3BA4"/>
    <w:rsid w:val="00FC3F88"/>
    <w:rsid w:val="00FC4083"/>
    <w:rsid w:val="00FC42BA"/>
    <w:rsid w:val="00FC4360"/>
    <w:rsid w:val="00FC4853"/>
    <w:rsid w:val="00FC54AF"/>
    <w:rsid w:val="00FC560E"/>
    <w:rsid w:val="00FC56D9"/>
    <w:rsid w:val="00FC5971"/>
    <w:rsid w:val="00FC5A76"/>
    <w:rsid w:val="00FC5A98"/>
    <w:rsid w:val="00FC5C95"/>
    <w:rsid w:val="00FC5ECC"/>
    <w:rsid w:val="00FC6064"/>
    <w:rsid w:val="00FC6624"/>
    <w:rsid w:val="00FC6B4C"/>
    <w:rsid w:val="00FC6F84"/>
    <w:rsid w:val="00FC6FA0"/>
    <w:rsid w:val="00FC71F8"/>
    <w:rsid w:val="00FC7AAF"/>
    <w:rsid w:val="00FC7B23"/>
    <w:rsid w:val="00FC7BE1"/>
    <w:rsid w:val="00FD0502"/>
    <w:rsid w:val="00FD053F"/>
    <w:rsid w:val="00FD0BC3"/>
    <w:rsid w:val="00FD0E98"/>
    <w:rsid w:val="00FD120B"/>
    <w:rsid w:val="00FD128A"/>
    <w:rsid w:val="00FD1ADD"/>
    <w:rsid w:val="00FD1DC2"/>
    <w:rsid w:val="00FD1F24"/>
    <w:rsid w:val="00FD23A1"/>
    <w:rsid w:val="00FD2FCA"/>
    <w:rsid w:val="00FD316B"/>
    <w:rsid w:val="00FD35B1"/>
    <w:rsid w:val="00FD3A17"/>
    <w:rsid w:val="00FD3B91"/>
    <w:rsid w:val="00FD3E68"/>
    <w:rsid w:val="00FD3FEA"/>
    <w:rsid w:val="00FD40DB"/>
    <w:rsid w:val="00FD44BF"/>
    <w:rsid w:val="00FD496E"/>
    <w:rsid w:val="00FD4CAB"/>
    <w:rsid w:val="00FD4DB8"/>
    <w:rsid w:val="00FD51F6"/>
    <w:rsid w:val="00FD5318"/>
    <w:rsid w:val="00FD5373"/>
    <w:rsid w:val="00FD552C"/>
    <w:rsid w:val="00FD5546"/>
    <w:rsid w:val="00FD559F"/>
    <w:rsid w:val="00FD57FC"/>
    <w:rsid w:val="00FD6050"/>
    <w:rsid w:val="00FD612D"/>
    <w:rsid w:val="00FD6364"/>
    <w:rsid w:val="00FD64FD"/>
    <w:rsid w:val="00FD661D"/>
    <w:rsid w:val="00FD6B83"/>
    <w:rsid w:val="00FD6C08"/>
    <w:rsid w:val="00FD6E70"/>
    <w:rsid w:val="00FD75D8"/>
    <w:rsid w:val="00FD7843"/>
    <w:rsid w:val="00FD7AA6"/>
    <w:rsid w:val="00FE004E"/>
    <w:rsid w:val="00FE0189"/>
    <w:rsid w:val="00FE04F3"/>
    <w:rsid w:val="00FE054C"/>
    <w:rsid w:val="00FE0871"/>
    <w:rsid w:val="00FE09A9"/>
    <w:rsid w:val="00FE0A00"/>
    <w:rsid w:val="00FE0A03"/>
    <w:rsid w:val="00FE0C16"/>
    <w:rsid w:val="00FE0CBB"/>
    <w:rsid w:val="00FE0E54"/>
    <w:rsid w:val="00FE1027"/>
    <w:rsid w:val="00FE107D"/>
    <w:rsid w:val="00FE1714"/>
    <w:rsid w:val="00FE1916"/>
    <w:rsid w:val="00FE1ABF"/>
    <w:rsid w:val="00FE1CBA"/>
    <w:rsid w:val="00FE2284"/>
    <w:rsid w:val="00FE22F9"/>
    <w:rsid w:val="00FE235E"/>
    <w:rsid w:val="00FE29E7"/>
    <w:rsid w:val="00FE2FB5"/>
    <w:rsid w:val="00FE3346"/>
    <w:rsid w:val="00FE3527"/>
    <w:rsid w:val="00FE3621"/>
    <w:rsid w:val="00FE3810"/>
    <w:rsid w:val="00FE3B87"/>
    <w:rsid w:val="00FE3DDD"/>
    <w:rsid w:val="00FE40A1"/>
    <w:rsid w:val="00FE4590"/>
    <w:rsid w:val="00FE46E9"/>
    <w:rsid w:val="00FE4954"/>
    <w:rsid w:val="00FE4968"/>
    <w:rsid w:val="00FE4A6B"/>
    <w:rsid w:val="00FE4D0A"/>
    <w:rsid w:val="00FE4F7D"/>
    <w:rsid w:val="00FE4F96"/>
    <w:rsid w:val="00FE510E"/>
    <w:rsid w:val="00FE51A1"/>
    <w:rsid w:val="00FE54CC"/>
    <w:rsid w:val="00FE5541"/>
    <w:rsid w:val="00FE56BD"/>
    <w:rsid w:val="00FE5703"/>
    <w:rsid w:val="00FE59A5"/>
    <w:rsid w:val="00FE5AE9"/>
    <w:rsid w:val="00FE5C7D"/>
    <w:rsid w:val="00FE63CF"/>
    <w:rsid w:val="00FE7422"/>
    <w:rsid w:val="00FE76A4"/>
    <w:rsid w:val="00FE7A2F"/>
    <w:rsid w:val="00FE7D56"/>
    <w:rsid w:val="00FE7E18"/>
    <w:rsid w:val="00FF0340"/>
    <w:rsid w:val="00FF05FE"/>
    <w:rsid w:val="00FF0613"/>
    <w:rsid w:val="00FF09DC"/>
    <w:rsid w:val="00FF09DF"/>
    <w:rsid w:val="00FF0AD2"/>
    <w:rsid w:val="00FF0D72"/>
    <w:rsid w:val="00FF125D"/>
    <w:rsid w:val="00FF1770"/>
    <w:rsid w:val="00FF1854"/>
    <w:rsid w:val="00FF1910"/>
    <w:rsid w:val="00FF1939"/>
    <w:rsid w:val="00FF1C63"/>
    <w:rsid w:val="00FF2059"/>
    <w:rsid w:val="00FF23A0"/>
    <w:rsid w:val="00FF25F3"/>
    <w:rsid w:val="00FF2C9A"/>
    <w:rsid w:val="00FF3633"/>
    <w:rsid w:val="00FF3727"/>
    <w:rsid w:val="00FF39A1"/>
    <w:rsid w:val="00FF3D98"/>
    <w:rsid w:val="00FF3EB7"/>
    <w:rsid w:val="00FF3F88"/>
    <w:rsid w:val="00FF40C7"/>
    <w:rsid w:val="00FF4152"/>
    <w:rsid w:val="00FF42E1"/>
    <w:rsid w:val="00FF43D9"/>
    <w:rsid w:val="00FF4882"/>
    <w:rsid w:val="00FF4BEF"/>
    <w:rsid w:val="00FF562D"/>
    <w:rsid w:val="00FF5662"/>
    <w:rsid w:val="00FF5AF5"/>
    <w:rsid w:val="00FF5B31"/>
    <w:rsid w:val="00FF5C22"/>
    <w:rsid w:val="00FF5CCC"/>
    <w:rsid w:val="00FF6009"/>
    <w:rsid w:val="00FF60FE"/>
    <w:rsid w:val="00FF6321"/>
    <w:rsid w:val="00FF6FCB"/>
    <w:rsid w:val="00FF71A0"/>
    <w:rsid w:val="00FF7301"/>
    <w:rsid w:val="00FF73EC"/>
    <w:rsid w:val="00FF77EF"/>
    <w:rsid w:val="00FF78DD"/>
    <w:rsid w:val="00FF7E99"/>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C497B3"/>
  <w15:docId w15:val="{996BEA5C-018A-4B41-AA38-DF0F06BE0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0CFA"/>
    <w:pPr>
      <w:widowControl w:val="0"/>
      <w:spacing w:after="0" w:line="240" w:lineRule="auto"/>
    </w:pPr>
    <w:rPr>
      <w:rFonts w:ascii="Times New Roman" w:eastAsia="Times New Roman" w:hAnsi="Times New Roman" w:cs="Times New Roman"/>
      <w:snapToGrid w:val="0"/>
      <w:sz w:val="20"/>
      <w:szCs w:val="20"/>
    </w:rPr>
  </w:style>
  <w:style w:type="paragraph" w:styleId="2">
    <w:name w:val="heading 2"/>
    <w:basedOn w:val="a"/>
    <w:next w:val="a"/>
    <w:link w:val="20"/>
    <w:uiPriority w:val="9"/>
    <w:unhideWhenUsed/>
    <w:qFormat/>
    <w:rsid w:val="0011003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4">
    <w:name w:val="heading 4"/>
    <w:link w:val="40"/>
    <w:rsid w:val="003E4E3C"/>
    <w:pPr>
      <w:pBdr>
        <w:top w:val="nil"/>
        <w:left w:val="nil"/>
        <w:bottom w:val="nil"/>
        <w:right w:val="nil"/>
        <w:between w:val="nil"/>
        <w:bar w:val="nil"/>
      </w:pBdr>
      <w:spacing w:after="0" w:line="240" w:lineRule="auto"/>
      <w:outlineLvl w:val="3"/>
    </w:pPr>
    <w:rPr>
      <w:rFonts w:ascii="Times New Roman" w:eastAsia="Arial Unicode MS" w:hAnsi="Times New Roman" w:cs="Arial Unicode MS"/>
      <w:color w:val="000000"/>
      <w:sz w:val="20"/>
      <w:szCs w:val="20"/>
      <w:u w:color="000000"/>
      <w:bdr w:val="ni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9122B"/>
    <w:pPr>
      <w:widowControl/>
      <w:spacing w:before="100" w:beforeAutospacing="1" w:after="100" w:afterAutospacing="1"/>
    </w:pPr>
    <w:rPr>
      <w:snapToGrid/>
      <w:sz w:val="24"/>
      <w:szCs w:val="24"/>
      <w:lang w:eastAsia="ru-RU"/>
    </w:rPr>
  </w:style>
  <w:style w:type="character" w:customStyle="1" w:styleId="rvts6">
    <w:name w:val="rvts6"/>
    <w:basedOn w:val="a0"/>
    <w:rsid w:val="0089122B"/>
  </w:style>
  <w:style w:type="character" w:styleId="a4">
    <w:name w:val="Strong"/>
    <w:basedOn w:val="a0"/>
    <w:qFormat/>
    <w:rsid w:val="0089122B"/>
    <w:rPr>
      <w:b/>
      <w:bCs/>
    </w:rPr>
  </w:style>
  <w:style w:type="paragraph" w:styleId="a5">
    <w:name w:val="header"/>
    <w:basedOn w:val="a"/>
    <w:link w:val="a6"/>
    <w:uiPriority w:val="99"/>
    <w:rsid w:val="0089122B"/>
    <w:pPr>
      <w:tabs>
        <w:tab w:val="center" w:pos="4677"/>
        <w:tab w:val="right" w:pos="9355"/>
      </w:tabs>
    </w:pPr>
  </w:style>
  <w:style w:type="character" w:customStyle="1" w:styleId="a6">
    <w:name w:val="Верхній колонтитул Знак"/>
    <w:basedOn w:val="a0"/>
    <w:link w:val="a5"/>
    <w:uiPriority w:val="99"/>
    <w:rsid w:val="0089122B"/>
    <w:rPr>
      <w:rFonts w:ascii="Times New Roman" w:eastAsia="Times New Roman" w:hAnsi="Times New Roman" w:cs="Times New Roman"/>
      <w:snapToGrid w:val="0"/>
      <w:sz w:val="20"/>
      <w:szCs w:val="20"/>
      <w:lang w:val="en"/>
    </w:rPr>
  </w:style>
  <w:style w:type="character" w:styleId="a7">
    <w:name w:val="page number"/>
    <w:basedOn w:val="a0"/>
    <w:rsid w:val="0089122B"/>
  </w:style>
  <w:style w:type="character" w:customStyle="1" w:styleId="FontStyle17">
    <w:name w:val="Font Style17"/>
    <w:basedOn w:val="a0"/>
    <w:rsid w:val="0089122B"/>
    <w:rPr>
      <w:rFonts w:ascii="Times New Roman" w:hAnsi="Times New Roman" w:cs="Times New Roman"/>
      <w:sz w:val="110"/>
      <w:szCs w:val="110"/>
    </w:rPr>
  </w:style>
  <w:style w:type="paragraph" w:customStyle="1" w:styleId="Style5">
    <w:name w:val="Style5"/>
    <w:basedOn w:val="a"/>
    <w:rsid w:val="0089122B"/>
    <w:pPr>
      <w:autoSpaceDE w:val="0"/>
      <w:autoSpaceDN w:val="0"/>
      <w:adjustRightInd w:val="0"/>
      <w:spacing w:line="1350" w:lineRule="exact"/>
      <w:jc w:val="both"/>
    </w:pPr>
    <w:rPr>
      <w:snapToGrid/>
      <w:sz w:val="24"/>
      <w:szCs w:val="24"/>
      <w:lang w:eastAsia="ru-RU"/>
    </w:rPr>
  </w:style>
  <w:style w:type="character" w:customStyle="1" w:styleId="FontStyle14">
    <w:name w:val="Font Style14"/>
    <w:basedOn w:val="a0"/>
    <w:rsid w:val="0089122B"/>
    <w:rPr>
      <w:rFonts w:ascii="Times New Roman" w:hAnsi="Times New Roman" w:cs="Times New Roman"/>
      <w:b/>
      <w:bCs/>
      <w:spacing w:val="20"/>
      <w:sz w:val="110"/>
      <w:szCs w:val="110"/>
    </w:rPr>
  </w:style>
  <w:style w:type="character" w:customStyle="1" w:styleId="rvts0">
    <w:name w:val="rvts0"/>
    <w:basedOn w:val="a0"/>
    <w:qFormat/>
    <w:rsid w:val="0089122B"/>
  </w:style>
  <w:style w:type="character" w:customStyle="1" w:styleId="rvts9">
    <w:name w:val="rvts9"/>
    <w:basedOn w:val="a0"/>
    <w:rsid w:val="0089122B"/>
  </w:style>
  <w:style w:type="character" w:customStyle="1" w:styleId="40">
    <w:name w:val="Заголовок 4 Знак"/>
    <w:basedOn w:val="a0"/>
    <w:link w:val="4"/>
    <w:rsid w:val="003E4E3C"/>
    <w:rPr>
      <w:rFonts w:ascii="Times New Roman" w:eastAsia="Arial Unicode MS" w:hAnsi="Times New Roman" w:cs="Arial Unicode MS"/>
      <w:color w:val="000000"/>
      <w:sz w:val="20"/>
      <w:szCs w:val="20"/>
      <w:u w:color="000000"/>
      <w:bdr w:val="nil"/>
      <w:lang w:val="en" w:eastAsia="ru-RU"/>
    </w:rPr>
  </w:style>
  <w:style w:type="numbering" w:customStyle="1" w:styleId="10">
    <w:name w:val="Імпортований стиль 1.0"/>
    <w:rsid w:val="003E4E3C"/>
    <w:pPr>
      <w:numPr>
        <w:numId w:val="1"/>
      </w:numPr>
    </w:pPr>
  </w:style>
  <w:style w:type="paragraph" w:styleId="a8">
    <w:name w:val="List Paragraph"/>
    <w:basedOn w:val="a"/>
    <w:link w:val="a9"/>
    <w:uiPriority w:val="34"/>
    <w:qFormat/>
    <w:rsid w:val="003E4E3C"/>
    <w:pPr>
      <w:widowControl/>
      <w:pBdr>
        <w:top w:val="nil"/>
        <w:left w:val="nil"/>
        <w:bottom w:val="nil"/>
        <w:right w:val="nil"/>
        <w:between w:val="nil"/>
        <w:bar w:val="nil"/>
      </w:pBdr>
      <w:ind w:left="720"/>
      <w:contextualSpacing/>
    </w:pPr>
    <w:rPr>
      <w:rFonts w:eastAsia="Arial Unicode MS" w:cs="Arial Unicode MS"/>
      <w:snapToGrid/>
      <w:color w:val="000000"/>
      <w:sz w:val="24"/>
      <w:szCs w:val="24"/>
      <w:u w:color="000000"/>
      <w:bdr w:val="nil"/>
      <w:lang w:eastAsia="ru-RU"/>
    </w:rPr>
  </w:style>
  <w:style w:type="paragraph" w:styleId="aa">
    <w:name w:val="footer"/>
    <w:basedOn w:val="a"/>
    <w:link w:val="ab"/>
    <w:uiPriority w:val="99"/>
    <w:unhideWhenUsed/>
    <w:rsid w:val="00EF465B"/>
    <w:pPr>
      <w:tabs>
        <w:tab w:val="center" w:pos="4677"/>
        <w:tab w:val="right" w:pos="9355"/>
      </w:tabs>
    </w:pPr>
  </w:style>
  <w:style w:type="character" w:customStyle="1" w:styleId="ab">
    <w:name w:val="Нижній колонтитул Знак"/>
    <w:basedOn w:val="a0"/>
    <w:link w:val="aa"/>
    <w:uiPriority w:val="99"/>
    <w:rsid w:val="00EF465B"/>
    <w:rPr>
      <w:rFonts w:ascii="Times New Roman" w:eastAsia="Times New Roman" w:hAnsi="Times New Roman" w:cs="Times New Roman"/>
      <w:snapToGrid w:val="0"/>
      <w:sz w:val="20"/>
      <w:szCs w:val="20"/>
      <w:lang w:val="en"/>
    </w:rPr>
  </w:style>
  <w:style w:type="paragraph" w:styleId="ac">
    <w:name w:val="Balloon Text"/>
    <w:basedOn w:val="a"/>
    <w:link w:val="ad"/>
    <w:uiPriority w:val="99"/>
    <w:semiHidden/>
    <w:unhideWhenUsed/>
    <w:rsid w:val="00EF465B"/>
    <w:rPr>
      <w:rFonts w:ascii="Tahoma" w:hAnsi="Tahoma" w:cs="Tahoma"/>
      <w:sz w:val="16"/>
      <w:szCs w:val="16"/>
    </w:rPr>
  </w:style>
  <w:style w:type="character" w:customStyle="1" w:styleId="ad">
    <w:name w:val="Текст у виносці Знак"/>
    <w:basedOn w:val="a0"/>
    <w:link w:val="ac"/>
    <w:uiPriority w:val="99"/>
    <w:semiHidden/>
    <w:rsid w:val="00EF465B"/>
    <w:rPr>
      <w:rFonts w:ascii="Tahoma" w:eastAsia="Times New Roman" w:hAnsi="Tahoma" w:cs="Tahoma"/>
      <w:snapToGrid w:val="0"/>
      <w:sz w:val="16"/>
      <w:szCs w:val="16"/>
      <w:lang w:val="en"/>
    </w:rPr>
  </w:style>
  <w:style w:type="character" w:customStyle="1" w:styleId="hps">
    <w:name w:val="hps"/>
    <w:basedOn w:val="a0"/>
    <w:rsid w:val="00890168"/>
  </w:style>
  <w:style w:type="paragraph" w:styleId="ae">
    <w:name w:val="Plain Text"/>
    <w:basedOn w:val="a"/>
    <w:link w:val="af"/>
    <w:uiPriority w:val="99"/>
    <w:rsid w:val="00BD5938"/>
    <w:pPr>
      <w:widowControl/>
      <w:autoSpaceDE w:val="0"/>
      <w:autoSpaceDN w:val="0"/>
    </w:pPr>
    <w:rPr>
      <w:rFonts w:ascii="Courier New" w:hAnsi="Courier New" w:cs="Courier New"/>
      <w:snapToGrid/>
      <w:lang w:eastAsia="pl-PL"/>
    </w:rPr>
  </w:style>
  <w:style w:type="character" w:customStyle="1" w:styleId="af">
    <w:name w:val="Текст Знак"/>
    <w:basedOn w:val="a0"/>
    <w:link w:val="ae"/>
    <w:uiPriority w:val="99"/>
    <w:rsid w:val="00BD5938"/>
    <w:rPr>
      <w:rFonts w:ascii="Courier New" w:eastAsia="Times New Roman" w:hAnsi="Courier New" w:cs="Courier New"/>
      <w:sz w:val="20"/>
      <w:szCs w:val="20"/>
      <w:lang w:val="en" w:eastAsia="pl-PL"/>
    </w:rPr>
  </w:style>
  <w:style w:type="table" w:styleId="af0">
    <w:name w:val="Table Grid"/>
    <w:basedOn w:val="a1"/>
    <w:uiPriority w:val="59"/>
    <w:rsid w:val="004D44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nhideWhenUsed/>
    <w:rsid w:val="00B52CCC"/>
    <w:rPr>
      <w:sz w:val="16"/>
      <w:szCs w:val="16"/>
    </w:rPr>
  </w:style>
  <w:style w:type="paragraph" w:styleId="af2">
    <w:name w:val="annotation text"/>
    <w:basedOn w:val="a"/>
    <w:link w:val="af3"/>
    <w:unhideWhenUsed/>
    <w:rsid w:val="00B52CCC"/>
  </w:style>
  <w:style w:type="character" w:customStyle="1" w:styleId="af3">
    <w:name w:val="Текст примітки Знак"/>
    <w:basedOn w:val="a0"/>
    <w:link w:val="af2"/>
    <w:rsid w:val="00B52CCC"/>
    <w:rPr>
      <w:rFonts w:ascii="Times New Roman" w:eastAsia="Times New Roman" w:hAnsi="Times New Roman" w:cs="Times New Roman"/>
      <w:snapToGrid w:val="0"/>
      <w:sz w:val="20"/>
      <w:szCs w:val="20"/>
      <w:lang w:val="en"/>
    </w:rPr>
  </w:style>
  <w:style w:type="paragraph" w:styleId="af4">
    <w:name w:val="annotation subject"/>
    <w:basedOn w:val="af2"/>
    <w:next w:val="af2"/>
    <w:link w:val="af5"/>
    <w:uiPriority w:val="99"/>
    <w:semiHidden/>
    <w:unhideWhenUsed/>
    <w:rsid w:val="00B52CCC"/>
    <w:rPr>
      <w:b/>
      <w:bCs/>
    </w:rPr>
  </w:style>
  <w:style w:type="character" w:customStyle="1" w:styleId="af5">
    <w:name w:val="Тема примітки Знак"/>
    <w:basedOn w:val="af3"/>
    <w:link w:val="af4"/>
    <w:uiPriority w:val="99"/>
    <w:semiHidden/>
    <w:rsid w:val="00B52CCC"/>
    <w:rPr>
      <w:rFonts w:ascii="Times New Roman" w:eastAsia="Times New Roman" w:hAnsi="Times New Roman" w:cs="Times New Roman"/>
      <w:b/>
      <w:bCs/>
      <w:snapToGrid w:val="0"/>
      <w:sz w:val="20"/>
      <w:szCs w:val="20"/>
      <w:lang w:val="en"/>
    </w:rPr>
  </w:style>
  <w:style w:type="paragraph" w:styleId="af6">
    <w:name w:val="Body Text"/>
    <w:basedOn w:val="a"/>
    <w:link w:val="af7"/>
    <w:uiPriority w:val="1"/>
    <w:qFormat/>
    <w:rsid w:val="006F1386"/>
    <w:pPr>
      <w:autoSpaceDE w:val="0"/>
      <w:autoSpaceDN w:val="0"/>
      <w:ind w:left="100"/>
    </w:pPr>
    <w:rPr>
      <w:rFonts w:ascii="Tahoma" w:eastAsia="Tahoma" w:hAnsi="Tahoma" w:cs="Tahoma"/>
      <w:snapToGrid/>
      <w:sz w:val="21"/>
      <w:szCs w:val="21"/>
    </w:rPr>
  </w:style>
  <w:style w:type="character" w:customStyle="1" w:styleId="af7">
    <w:name w:val="Основний текст Знак"/>
    <w:basedOn w:val="a0"/>
    <w:link w:val="af6"/>
    <w:uiPriority w:val="1"/>
    <w:rsid w:val="006F1386"/>
    <w:rPr>
      <w:rFonts w:ascii="Tahoma" w:eastAsia="Tahoma" w:hAnsi="Tahoma" w:cs="Tahoma"/>
      <w:sz w:val="21"/>
      <w:szCs w:val="21"/>
      <w:lang w:val="en"/>
    </w:rPr>
  </w:style>
  <w:style w:type="paragraph" w:styleId="af8">
    <w:name w:val="endnote text"/>
    <w:basedOn w:val="a"/>
    <w:link w:val="af9"/>
    <w:uiPriority w:val="99"/>
    <w:semiHidden/>
    <w:unhideWhenUsed/>
    <w:rsid w:val="00224458"/>
    <w:pPr>
      <w:widowControl/>
    </w:pPr>
    <w:rPr>
      <w:rFonts w:asciiTheme="minorHAnsi" w:eastAsiaTheme="minorHAnsi" w:hAnsiTheme="minorHAnsi" w:cstheme="minorBidi"/>
      <w:snapToGrid/>
    </w:rPr>
  </w:style>
  <w:style w:type="character" w:customStyle="1" w:styleId="af9">
    <w:name w:val="Текст кінцевої виноски Знак"/>
    <w:basedOn w:val="a0"/>
    <w:link w:val="af8"/>
    <w:uiPriority w:val="99"/>
    <w:semiHidden/>
    <w:rsid w:val="00224458"/>
    <w:rPr>
      <w:sz w:val="20"/>
      <w:szCs w:val="20"/>
      <w:lang w:val="en"/>
    </w:rPr>
  </w:style>
  <w:style w:type="character" w:customStyle="1" w:styleId="a9">
    <w:name w:val="Абзац списку Знак"/>
    <w:link w:val="a8"/>
    <w:uiPriority w:val="34"/>
    <w:locked/>
    <w:rsid w:val="00C05DD4"/>
    <w:rPr>
      <w:rFonts w:ascii="Times New Roman" w:eastAsia="Arial Unicode MS" w:hAnsi="Times New Roman" w:cs="Arial Unicode MS"/>
      <w:color w:val="000000"/>
      <w:sz w:val="24"/>
      <w:szCs w:val="24"/>
      <w:u w:color="000000"/>
      <w:bdr w:val="nil"/>
      <w:lang w:val="en" w:eastAsia="ru-RU"/>
    </w:rPr>
  </w:style>
  <w:style w:type="character" w:styleId="afa">
    <w:name w:val="Emphasis"/>
    <w:basedOn w:val="a0"/>
    <w:uiPriority w:val="20"/>
    <w:qFormat/>
    <w:rsid w:val="00B025CB"/>
    <w:rPr>
      <w:i/>
      <w:iCs/>
    </w:rPr>
  </w:style>
  <w:style w:type="character" w:customStyle="1" w:styleId="tlid-translation">
    <w:name w:val="tlid-translation"/>
    <w:basedOn w:val="a0"/>
    <w:rsid w:val="0087540B"/>
  </w:style>
  <w:style w:type="character" w:styleId="afb">
    <w:name w:val="Hyperlink"/>
    <w:uiPriority w:val="99"/>
    <w:rsid w:val="00932F14"/>
    <w:rPr>
      <w:color w:val="0000FF"/>
      <w:u w:val="single"/>
    </w:rPr>
  </w:style>
  <w:style w:type="character" w:customStyle="1" w:styleId="gt-icon-text1">
    <w:name w:val="gt-icon-text1"/>
    <w:rsid w:val="00932F14"/>
    <w:rPr>
      <w:rFonts w:ascii="Times New Roman" w:hAnsi="Times New Roman" w:cs="Times New Roman" w:hint="default"/>
    </w:rPr>
  </w:style>
  <w:style w:type="character" w:customStyle="1" w:styleId="20">
    <w:name w:val="Заголовок 2 Знак"/>
    <w:basedOn w:val="a0"/>
    <w:link w:val="2"/>
    <w:uiPriority w:val="9"/>
    <w:rsid w:val="0011003E"/>
    <w:rPr>
      <w:rFonts w:asciiTheme="majorHAnsi" w:eastAsiaTheme="majorEastAsia" w:hAnsiTheme="majorHAnsi" w:cstheme="majorBidi"/>
      <w:snapToGrid w:val="0"/>
      <w:color w:val="365F91" w:themeColor="accent1" w:themeShade="BF"/>
      <w:sz w:val="26"/>
      <w:szCs w:val="26"/>
      <w:lang w:val="en"/>
    </w:rPr>
  </w:style>
  <w:style w:type="character" w:customStyle="1" w:styleId="lrzxr">
    <w:name w:val="lrzxr"/>
    <w:basedOn w:val="a0"/>
    <w:rsid w:val="007F5CEB"/>
  </w:style>
  <w:style w:type="paragraph" w:styleId="afc">
    <w:name w:val="Revision"/>
    <w:hidden/>
    <w:uiPriority w:val="99"/>
    <w:semiHidden/>
    <w:rsid w:val="00D91A3A"/>
    <w:pPr>
      <w:spacing w:after="0" w:line="240" w:lineRule="auto"/>
    </w:pPr>
    <w:rPr>
      <w:rFonts w:ascii="Times New Roman" w:eastAsia="Times New Roman" w:hAnsi="Times New Roman" w:cs="Times New Roman"/>
      <w:snapToGrid w:val="0"/>
      <w:sz w:val="20"/>
      <w:szCs w:val="20"/>
    </w:rPr>
  </w:style>
  <w:style w:type="character" w:customStyle="1" w:styleId="ui-provider">
    <w:name w:val="ui-provider"/>
    <w:basedOn w:val="a0"/>
    <w:rsid w:val="008B0D75"/>
  </w:style>
  <w:style w:type="character" w:styleId="afd">
    <w:name w:val="FollowedHyperlink"/>
    <w:basedOn w:val="a0"/>
    <w:uiPriority w:val="99"/>
    <w:semiHidden/>
    <w:unhideWhenUsed/>
    <w:rsid w:val="00C71BDF"/>
    <w:rPr>
      <w:color w:val="800080" w:themeColor="followedHyperlink"/>
      <w:u w:val="single"/>
    </w:rPr>
  </w:style>
  <w:style w:type="table" w:customStyle="1" w:styleId="1">
    <w:name w:val="Сетка таблицы1"/>
    <w:basedOn w:val="a1"/>
    <w:next w:val="af0"/>
    <w:uiPriority w:val="59"/>
    <w:rsid w:val="00312445"/>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35513">
      <w:bodyDiv w:val="1"/>
      <w:marLeft w:val="0"/>
      <w:marRight w:val="0"/>
      <w:marTop w:val="0"/>
      <w:marBottom w:val="0"/>
      <w:divBdr>
        <w:top w:val="none" w:sz="0" w:space="0" w:color="auto"/>
        <w:left w:val="none" w:sz="0" w:space="0" w:color="auto"/>
        <w:bottom w:val="none" w:sz="0" w:space="0" w:color="auto"/>
        <w:right w:val="none" w:sz="0" w:space="0" w:color="auto"/>
      </w:divBdr>
    </w:div>
    <w:div w:id="37508269">
      <w:bodyDiv w:val="1"/>
      <w:marLeft w:val="0"/>
      <w:marRight w:val="0"/>
      <w:marTop w:val="0"/>
      <w:marBottom w:val="0"/>
      <w:divBdr>
        <w:top w:val="none" w:sz="0" w:space="0" w:color="auto"/>
        <w:left w:val="none" w:sz="0" w:space="0" w:color="auto"/>
        <w:bottom w:val="none" w:sz="0" w:space="0" w:color="auto"/>
        <w:right w:val="none" w:sz="0" w:space="0" w:color="auto"/>
      </w:divBdr>
    </w:div>
    <w:div w:id="573929823">
      <w:bodyDiv w:val="1"/>
      <w:marLeft w:val="0"/>
      <w:marRight w:val="0"/>
      <w:marTop w:val="0"/>
      <w:marBottom w:val="0"/>
      <w:divBdr>
        <w:top w:val="none" w:sz="0" w:space="0" w:color="auto"/>
        <w:left w:val="none" w:sz="0" w:space="0" w:color="auto"/>
        <w:bottom w:val="none" w:sz="0" w:space="0" w:color="auto"/>
        <w:right w:val="none" w:sz="0" w:space="0" w:color="auto"/>
      </w:divBdr>
    </w:div>
    <w:div w:id="655652084">
      <w:bodyDiv w:val="1"/>
      <w:marLeft w:val="0"/>
      <w:marRight w:val="0"/>
      <w:marTop w:val="0"/>
      <w:marBottom w:val="0"/>
      <w:divBdr>
        <w:top w:val="none" w:sz="0" w:space="0" w:color="auto"/>
        <w:left w:val="none" w:sz="0" w:space="0" w:color="auto"/>
        <w:bottom w:val="none" w:sz="0" w:space="0" w:color="auto"/>
        <w:right w:val="none" w:sz="0" w:space="0" w:color="auto"/>
      </w:divBdr>
    </w:div>
    <w:div w:id="1997486810">
      <w:bodyDiv w:val="1"/>
      <w:marLeft w:val="0"/>
      <w:marRight w:val="0"/>
      <w:marTop w:val="0"/>
      <w:marBottom w:val="0"/>
      <w:divBdr>
        <w:top w:val="none" w:sz="0" w:space="0" w:color="auto"/>
        <w:left w:val="none" w:sz="0" w:space="0" w:color="auto"/>
        <w:bottom w:val="none" w:sz="0" w:space="0" w:color="auto"/>
        <w:right w:val="none" w:sz="0" w:space="0" w:color="auto"/>
      </w:divBdr>
      <w:divsChild>
        <w:div w:id="951785754">
          <w:marLeft w:val="0"/>
          <w:marRight w:val="0"/>
          <w:marTop w:val="0"/>
          <w:marBottom w:val="0"/>
          <w:divBdr>
            <w:top w:val="single" w:sz="2" w:space="0" w:color="auto"/>
            <w:left w:val="single" w:sz="2" w:space="0" w:color="auto"/>
            <w:bottom w:val="single" w:sz="6" w:space="0" w:color="auto"/>
            <w:right w:val="single" w:sz="2" w:space="0" w:color="auto"/>
          </w:divBdr>
          <w:divsChild>
            <w:div w:id="914628034">
              <w:marLeft w:val="0"/>
              <w:marRight w:val="0"/>
              <w:marTop w:val="100"/>
              <w:marBottom w:val="100"/>
              <w:divBdr>
                <w:top w:val="single" w:sz="2" w:space="0" w:color="D9D9E3"/>
                <w:left w:val="single" w:sz="2" w:space="0" w:color="D9D9E3"/>
                <w:bottom w:val="single" w:sz="2" w:space="0" w:color="D9D9E3"/>
                <w:right w:val="single" w:sz="2" w:space="0" w:color="D9D9E3"/>
              </w:divBdr>
              <w:divsChild>
                <w:div w:id="2017075497">
                  <w:marLeft w:val="0"/>
                  <w:marRight w:val="0"/>
                  <w:marTop w:val="0"/>
                  <w:marBottom w:val="0"/>
                  <w:divBdr>
                    <w:top w:val="single" w:sz="2" w:space="0" w:color="D9D9E3"/>
                    <w:left w:val="single" w:sz="2" w:space="0" w:color="D9D9E3"/>
                    <w:bottom w:val="single" w:sz="2" w:space="0" w:color="D9D9E3"/>
                    <w:right w:val="single" w:sz="2" w:space="0" w:color="D9D9E3"/>
                  </w:divBdr>
                  <w:divsChild>
                    <w:div w:id="1790857602">
                      <w:marLeft w:val="0"/>
                      <w:marRight w:val="0"/>
                      <w:marTop w:val="0"/>
                      <w:marBottom w:val="0"/>
                      <w:divBdr>
                        <w:top w:val="single" w:sz="2" w:space="0" w:color="D9D9E3"/>
                        <w:left w:val="single" w:sz="2" w:space="0" w:color="D9D9E3"/>
                        <w:bottom w:val="single" w:sz="2" w:space="0" w:color="D9D9E3"/>
                        <w:right w:val="single" w:sz="2" w:space="0" w:color="D9D9E3"/>
                      </w:divBdr>
                      <w:divsChild>
                        <w:div w:id="2088533971">
                          <w:marLeft w:val="0"/>
                          <w:marRight w:val="0"/>
                          <w:marTop w:val="0"/>
                          <w:marBottom w:val="0"/>
                          <w:divBdr>
                            <w:top w:val="single" w:sz="2" w:space="0" w:color="D9D9E3"/>
                            <w:left w:val="single" w:sz="2" w:space="0" w:color="D9D9E3"/>
                            <w:bottom w:val="single" w:sz="2" w:space="0" w:color="D9D9E3"/>
                            <w:right w:val="single" w:sz="2" w:space="0" w:color="D9D9E3"/>
                          </w:divBdr>
                          <w:divsChild>
                            <w:div w:id="3970926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f395f80-72f9-40d7-b73e-4ba0d37a1a8a">
      <Terms xmlns="http://schemas.microsoft.com/office/infopath/2007/PartnerControls"/>
    </lcf76f155ced4ddcb4097134ff3c332f>
    <TaxCatchAll xmlns="f3bce70c-e550-4975-96d8-7cb7851457e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1CD094CA4957440ACCE8918E6E70A64" ma:contentTypeVersion="13" ma:contentTypeDescription="Create a new document." ma:contentTypeScope="" ma:versionID="de9710a39295376e80b7f8f248e2ab23">
  <xsd:schema xmlns:xsd="http://www.w3.org/2001/XMLSchema" xmlns:xs="http://www.w3.org/2001/XMLSchema" xmlns:p="http://schemas.microsoft.com/office/2006/metadata/properties" xmlns:ns2="3f395f80-72f9-40d7-b73e-4ba0d37a1a8a" xmlns:ns3="f3bce70c-e550-4975-96d8-7cb7851457ed" targetNamespace="http://schemas.microsoft.com/office/2006/metadata/properties" ma:root="true" ma:fieldsID="1641acccfac8fda58c9b198cfe2307d1" ns2:_="" ns3:_="">
    <xsd:import namespace="3f395f80-72f9-40d7-b73e-4ba0d37a1a8a"/>
    <xsd:import namespace="f3bce70c-e550-4975-96d8-7cb7851457e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395f80-72f9-40d7-b73e-4ba0d37a1a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62fe219-7422-4647-acf6-55ba30f961d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bce70c-e550-4975-96d8-7cb7851457e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2bda62c-287f-427a-a03a-ef576008ada6}" ma:internalName="TaxCatchAll" ma:showField="CatchAllData" ma:web="f3bce70c-e550-4975-96d8-7cb7851457e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06E7D1-C3F4-4B77-B7B0-AA1F22961757}">
  <ds:schemaRefs>
    <ds:schemaRef ds:uri="http://schemas.openxmlformats.org/officeDocument/2006/bibliography"/>
  </ds:schemaRefs>
</ds:datastoreItem>
</file>

<file path=customXml/itemProps2.xml><?xml version="1.0" encoding="utf-8"?>
<ds:datastoreItem xmlns:ds="http://schemas.openxmlformats.org/officeDocument/2006/customXml" ds:itemID="{8E146633-3C7B-4E75-9226-BFC48DAD73C8}">
  <ds:schemaRefs>
    <ds:schemaRef ds:uri="http://schemas.microsoft.com/office/2006/metadata/properties"/>
    <ds:schemaRef ds:uri="http://schemas.microsoft.com/office/infopath/2007/PartnerControls"/>
    <ds:schemaRef ds:uri="3f395f80-72f9-40d7-b73e-4ba0d37a1a8a"/>
    <ds:schemaRef ds:uri="f3bce70c-e550-4975-96d8-7cb7851457ed"/>
  </ds:schemaRefs>
</ds:datastoreItem>
</file>

<file path=customXml/itemProps3.xml><?xml version="1.0" encoding="utf-8"?>
<ds:datastoreItem xmlns:ds="http://schemas.openxmlformats.org/officeDocument/2006/customXml" ds:itemID="{BE248B80-3319-4A55-A110-E458CFDA1E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395f80-72f9-40d7-b73e-4ba0d37a1a8a"/>
    <ds:schemaRef ds:uri="f3bce70c-e550-4975-96d8-7cb7851457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7E097B-51A5-4D1B-8A56-EFF0432227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30</Pages>
  <Words>47112</Words>
  <Characters>26854</Characters>
  <Application>Microsoft Office Word</Application>
  <DocSecurity>0</DocSecurity>
  <Lines>223</Lines>
  <Paragraphs>147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Договір про співпрацю між ТОВ «Капитал», ТОВ НДІ ДМ НКП і FutureMeds Ltd.</vt:lpstr>
      <vt:lpstr>Договір про співпрацю між ТОВ «Капитал», ТОВ НДІ ДМ НКП і FutureMeds Ltd.</vt:lpstr>
      <vt:lpstr>Договір про співпрацю між ТОВ «Капитал», ТОВ НДІ ДМ НКП і FutureMeds Ltd.</vt:lpstr>
    </vt:vector>
  </TitlesOfParts>
  <Company/>
  <LinksUpToDate>false</LinksUpToDate>
  <CharactersWithSpaces>73819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Договір про співпрацю між ТОВ «Капитал», ТОВ НДІ ДМ НКП і FutureMeds Ltd.</dc:title>
  <dc:subject/>
  <dc:creator>lena</dc:creator>
  <cp:keywords/>
  <dc:description/>
  <cp:lastModifiedBy>1</cp:lastModifiedBy>
  <cp:revision>48</cp:revision>
  <cp:lastPrinted>2024-05-15T14:05:00Z</cp:lastPrinted>
  <dcterms:created xsi:type="dcterms:W3CDTF">2024-02-29T00:28:00Z</dcterms:created>
  <dcterms:modified xsi:type="dcterms:W3CDTF">2024-05-15T14:06:00Z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4692661851b2da42716c15663e4061cfbd310cd5572b5dfed4fe56fac6eaa444</vt:lpwstr>
  </property>
  <property fmtid="{D5CDD505-2E9C-101B-9397-08002B2CF9AE}" pid="3" name="ContentTypeId">
    <vt:lpwstr>0x010100B1CD094CA4957440ACCE8918E6E70A64</vt:lpwstr>
  </property>
  <property fmtid="{D5CDD505-2E9C-101B-9397-08002B2CF9AE}" pid="4" name="MediaServiceImageTags">
    <vt:lpwstr/>
  </property>
</Properties>
</file>